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A6C1B" w14:textId="77777777" w:rsidR="000D444B" w:rsidRDefault="000D444B" w:rsidP="00F464DE">
      <w:pPr>
        <w:widowControl w:val="0"/>
        <w:tabs>
          <w:tab w:val="left" w:pos="851"/>
        </w:tabs>
        <w:spacing w:after="0" w:line="276" w:lineRule="auto"/>
        <w:ind w:right="-30"/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 w:bidi="ru-RU"/>
        </w:rPr>
      </w:pPr>
      <w:bookmarkStart w:id="0" w:name="_Hlk208567322"/>
    </w:p>
    <w:p w14:paraId="2DA2362E" w14:textId="77777777" w:rsidR="00110301" w:rsidRPr="00110301" w:rsidRDefault="008D06C9" w:rsidP="00F464DE">
      <w:pPr>
        <w:shd w:val="clear" w:color="auto" w:fill="FFFFFF"/>
        <w:tabs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 ОБЪЕКТА ЗАКУПКИ</w:t>
      </w:r>
    </w:p>
    <w:p w14:paraId="3D2FDC41" w14:textId="79D9A65A" w:rsidR="00110301" w:rsidRPr="00396CA2" w:rsidRDefault="008D06C9" w:rsidP="0072764A">
      <w:pPr>
        <w:numPr>
          <w:ilvl w:val="0"/>
          <w:numId w:val="16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Оказание услуг по предмету: </w:t>
      </w:r>
      <w:r w:rsidR="00370040" w:rsidRPr="00370040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комплекса услуг по изготовлению</w:t>
      </w:r>
      <w:r w:rsidR="00370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доставке</w:t>
      </w:r>
      <w:r w:rsidR="00370040" w:rsidRPr="00370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наградной продукции для победителей конкурса «Лучший вожатый России»</w:t>
      </w:r>
      <w:r w:rsidRPr="00396C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</w:t>
      </w:r>
      <w:r w:rsidR="00370040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Услуга</w:t>
      </w:r>
      <w:r w:rsidRPr="00396C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2D738BC" w14:textId="58ED345C" w:rsidR="006515D7" w:rsidRPr="0072764A" w:rsidRDefault="006515D7" w:rsidP="0072764A">
      <w:pPr>
        <w:pStyle w:val="aa"/>
        <w:numPr>
          <w:ilvl w:val="0"/>
          <w:numId w:val="16"/>
        </w:numPr>
        <w:spacing w:after="160" w:line="276" w:lineRule="auto"/>
        <w:ind w:left="709" w:firstLine="0"/>
        <w:jc w:val="both"/>
        <w:rPr>
          <w:rFonts w:ascii="Times New Roman" w:eastAsia="Times New Roman" w:hAnsi="Times New Roman" w:cs="Times New Roman"/>
          <w:lang w:val="ru-RU" w:eastAsia="en-US"/>
        </w:rPr>
      </w:pPr>
      <w:r w:rsidRPr="0072764A">
        <w:rPr>
          <w:rFonts w:ascii="Times New Roman" w:eastAsia="Times New Roman" w:hAnsi="Times New Roman" w:cs="Times New Roman"/>
          <w:b/>
          <w:bCs/>
          <w:lang w:val="ru-RU" w:eastAsia="en-US"/>
        </w:rPr>
        <w:t>ОКПД-2:</w:t>
      </w:r>
      <w:r w:rsidR="00396CA2" w:rsidRPr="0072764A">
        <w:rPr>
          <w:rFonts w:ascii="Times New Roman" w:eastAsia="Times New Roman" w:hAnsi="Times New Roman" w:cs="Times New Roman"/>
          <w:b/>
          <w:bCs/>
          <w:lang w:val="ru-RU" w:eastAsia="en-US"/>
        </w:rPr>
        <w:t xml:space="preserve"> 18.12.19.190</w:t>
      </w:r>
      <w:r w:rsidR="00396CA2" w:rsidRPr="0072764A">
        <w:rPr>
          <w:rFonts w:ascii="Times New Roman" w:eastAsia="Times New Roman" w:hAnsi="Times New Roman" w:cs="Times New Roman"/>
          <w:lang w:val="ru-RU" w:eastAsia="en-US"/>
        </w:rPr>
        <w:t xml:space="preserve"> - услуги печатные прочие, не включенные в другие группировки.</w:t>
      </w:r>
    </w:p>
    <w:p w14:paraId="67E96AF5" w14:textId="77777777" w:rsidR="00365834" w:rsidRPr="00365834" w:rsidRDefault="006515D7" w:rsidP="00365834">
      <w:pPr>
        <w:pStyle w:val="aa"/>
        <w:numPr>
          <w:ilvl w:val="0"/>
          <w:numId w:val="16"/>
        </w:numPr>
        <w:spacing w:after="160" w:line="276" w:lineRule="auto"/>
        <w:ind w:left="709" w:firstLine="0"/>
        <w:jc w:val="both"/>
        <w:rPr>
          <w:rFonts w:ascii="Times New Roman" w:eastAsia="Times New Roman" w:hAnsi="Times New Roman" w:cs="Times New Roman"/>
        </w:rPr>
      </w:pPr>
      <w:r w:rsidRPr="00365834">
        <w:rPr>
          <w:rFonts w:ascii="Times New Roman" w:eastAsia="Times New Roman" w:hAnsi="Times New Roman" w:cs="Times New Roman"/>
          <w:b/>
          <w:bCs/>
          <w:lang w:val="ru-RU" w:eastAsia="en-US"/>
        </w:rPr>
        <w:t xml:space="preserve">Место оказания услуг: </w:t>
      </w:r>
      <w:r w:rsidRPr="00365834">
        <w:rPr>
          <w:rFonts w:ascii="Times New Roman" w:eastAsia="Times New Roman" w:hAnsi="Times New Roman" w:cs="Times New Roman"/>
          <w:lang w:val="ru-RU" w:eastAsia="en-US"/>
        </w:rPr>
        <w:t>Российская Федерация, г. Москва.</w:t>
      </w:r>
    </w:p>
    <w:p w14:paraId="147582DD" w14:textId="484C7B05" w:rsidR="00365834" w:rsidRPr="005E0E53" w:rsidRDefault="00365834" w:rsidP="00581E94">
      <w:pPr>
        <w:pStyle w:val="aa"/>
        <w:widowControl w:val="0"/>
        <w:numPr>
          <w:ilvl w:val="0"/>
          <w:numId w:val="16"/>
        </w:numPr>
        <w:spacing w:after="160" w:line="276" w:lineRule="auto"/>
        <w:ind w:left="0" w:right="2" w:firstLine="709"/>
        <w:jc w:val="both"/>
        <w:rPr>
          <w:rFonts w:ascii="Times New Roman" w:eastAsia="Times New Roman" w:hAnsi="Times New Roman" w:cs="Times New Roman"/>
        </w:rPr>
      </w:pPr>
      <w:r w:rsidRPr="00365834">
        <w:rPr>
          <w:rFonts w:ascii="Times New Roman" w:eastAsia="Times New Roman" w:hAnsi="Times New Roman" w:cs="Times New Roman"/>
          <w:b/>
        </w:rPr>
        <w:t>Сроки оказания услуг:</w:t>
      </w:r>
      <w:r w:rsidRPr="00365834">
        <w:rPr>
          <w:rFonts w:ascii="Times New Roman" w:eastAsia="Times New Roman" w:hAnsi="Times New Roman" w:cs="Times New Roman"/>
        </w:rPr>
        <w:t xml:space="preserve"> с даты заключения Контракта </w:t>
      </w:r>
      <w:r w:rsidRPr="0072764A">
        <w:rPr>
          <w:rFonts w:ascii="Times New Roman" w:eastAsia="Times New Roman" w:hAnsi="Times New Roman" w:cs="Times New Roman"/>
        </w:rPr>
        <w:t xml:space="preserve">по </w:t>
      </w:r>
      <w:r w:rsidR="00B10ECD">
        <w:rPr>
          <w:rFonts w:ascii="Times New Roman" w:eastAsia="Times New Roman" w:hAnsi="Times New Roman" w:cs="Times New Roman"/>
          <w:lang w:val="ru-RU"/>
        </w:rPr>
        <w:t>1</w:t>
      </w:r>
      <w:r w:rsidR="0076529B">
        <w:rPr>
          <w:rFonts w:ascii="Times New Roman" w:eastAsia="Times New Roman" w:hAnsi="Times New Roman" w:cs="Times New Roman"/>
          <w:lang w:val="ru-RU"/>
        </w:rPr>
        <w:t>5</w:t>
      </w:r>
      <w:r w:rsidR="00480549">
        <w:rPr>
          <w:rFonts w:ascii="Times New Roman" w:eastAsia="Times New Roman" w:hAnsi="Times New Roman" w:cs="Times New Roman"/>
          <w:lang w:val="ru-RU"/>
        </w:rPr>
        <w:t xml:space="preserve"> октября</w:t>
      </w:r>
      <w:r w:rsidRPr="0072764A">
        <w:rPr>
          <w:rFonts w:ascii="Times New Roman" w:eastAsia="Times New Roman" w:hAnsi="Times New Roman" w:cs="Times New Roman"/>
        </w:rPr>
        <w:t xml:space="preserve"> 202</w:t>
      </w:r>
      <w:r w:rsidR="00B10ECD">
        <w:rPr>
          <w:rFonts w:ascii="Times New Roman" w:eastAsia="Times New Roman" w:hAnsi="Times New Roman" w:cs="Times New Roman"/>
          <w:lang w:val="ru-RU"/>
        </w:rPr>
        <w:t>6</w:t>
      </w:r>
      <w:r w:rsidRPr="0072764A">
        <w:rPr>
          <w:rFonts w:ascii="Times New Roman" w:eastAsia="Times New Roman" w:hAnsi="Times New Roman" w:cs="Times New Roman"/>
        </w:rPr>
        <w:t xml:space="preserve"> года</w:t>
      </w:r>
      <w:r w:rsidRPr="0072764A">
        <w:rPr>
          <w:rFonts w:ascii="Times New Roman" w:eastAsia="Times New Roman" w:hAnsi="Times New Roman" w:cs="Times New Roman"/>
          <w:lang w:val="ru-RU"/>
        </w:rPr>
        <w:t>.</w:t>
      </w:r>
    </w:p>
    <w:p w14:paraId="2C6EF90E" w14:textId="73EC5F8A" w:rsidR="005E0E53" w:rsidRPr="0072764A" w:rsidRDefault="005E0E53" w:rsidP="00581E94">
      <w:pPr>
        <w:pStyle w:val="aa"/>
        <w:widowControl w:val="0"/>
        <w:numPr>
          <w:ilvl w:val="0"/>
          <w:numId w:val="16"/>
        </w:numPr>
        <w:spacing w:after="160" w:line="276" w:lineRule="auto"/>
        <w:ind w:left="0" w:right="2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КТРУ: </w:t>
      </w:r>
      <w:r w:rsidR="00090F37" w:rsidRPr="00090F37">
        <w:rPr>
          <w:rFonts w:ascii="Times New Roman" w:eastAsia="Times New Roman" w:hAnsi="Times New Roman" w:cs="Times New Roman"/>
          <w:bCs/>
          <w:lang w:val="ru-RU"/>
        </w:rPr>
        <w:t xml:space="preserve">в связи с отсутствием </w:t>
      </w:r>
      <w:r>
        <w:rPr>
          <w:rFonts w:ascii="Times New Roman" w:eastAsia="Times New Roman" w:hAnsi="Times New Roman" w:cs="Times New Roman"/>
        </w:rPr>
        <w:t xml:space="preserve">подходящего кода КТРУ, описание объекта закупки было осуществлено в соответствии с пунктом 1 части 1 статьи 33 Федерального закона от 05.04.2013 </w:t>
      </w:r>
      <w:r w:rsidR="00090F37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№ 44-ФЗ.</w:t>
      </w:r>
    </w:p>
    <w:p w14:paraId="30A0C08B" w14:textId="77777777" w:rsidR="00365834" w:rsidRPr="00365834" w:rsidRDefault="00365834" w:rsidP="0072764A">
      <w:pPr>
        <w:pStyle w:val="aa"/>
        <w:widowControl w:val="0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365834">
        <w:rPr>
          <w:rFonts w:ascii="Times New Roman" w:eastAsia="Times New Roman" w:hAnsi="Times New Roman" w:cs="Times New Roman"/>
        </w:rPr>
        <w:t xml:space="preserve">При подготовке и оформлении в рамках настоящего Описания объекта закупки любых материалов, содержащих текст (программ и прочих материалов, указанных в настоящем Описании объекта закупки), необходимо придерживаться правил современного русского литературного </w:t>
      </w:r>
      <w:r w:rsidRPr="00365834">
        <w:rPr>
          <w:rFonts w:ascii="Times New Roman" w:eastAsia="Times New Roman" w:hAnsi="Times New Roman" w:cs="Times New Roman"/>
        </w:rPr>
        <w:br/>
        <w:t xml:space="preserve">и технического языка, обеспечить отсутствие орфографических, стилистических, речевых </w:t>
      </w:r>
      <w:r w:rsidRPr="00365834">
        <w:rPr>
          <w:rFonts w:ascii="Times New Roman" w:eastAsia="Times New Roman" w:hAnsi="Times New Roman" w:cs="Times New Roman"/>
        </w:rPr>
        <w:br/>
        <w:t>и пунктуационных ошибок, а также достоверность фактов, излагаемых в материалах.</w:t>
      </w:r>
    </w:p>
    <w:p w14:paraId="20B5CC72" w14:textId="50E9C141" w:rsidR="006515D7" w:rsidRPr="006515D7" w:rsidRDefault="006515D7" w:rsidP="0072764A">
      <w:pPr>
        <w:widowControl w:val="0"/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Вся информация, подлежащая согласованию с Заказчиком, направляется Исполнителем приложениями к сопроводительным письмам. Сопроводительные письма должны быть оформлены </w:t>
      </w:r>
      <w:r w:rsidR="003658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51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официальном бланке Исполнителя и подписаны лицом, имеющим полномочия на осуществление данных действий. Согласование информации посредством предоставления ссылок невозможно, </w:t>
      </w:r>
      <w:r w:rsidR="005E0E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515D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иное не установлено Описанием объекта закупки.</w:t>
      </w:r>
    </w:p>
    <w:p w14:paraId="7970EAF5" w14:textId="77777777" w:rsidR="006515D7" w:rsidRPr="006515D7" w:rsidRDefault="006515D7" w:rsidP="0072764A">
      <w:pPr>
        <w:widowControl w:val="0"/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5D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Представленные Исполнителем Заказчику на повторное и последующее согласования (при наличии необходимости в таком согласовании) в рамках настоящего Описания объекта закупки любые материалы не должны иметь недостатков, замечаний, которые Заказчик требовал устранить ранее (при получении от Исполнителя предыдущего варианта материалов).</w:t>
      </w:r>
    </w:p>
    <w:p w14:paraId="7BF2A605" w14:textId="3D055D35" w:rsidR="006515D7" w:rsidRPr="006515D7" w:rsidRDefault="006515D7" w:rsidP="0072764A">
      <w:pPr>
        <w:widowControl w:val="0"/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Заказчик вправе отказать Исполнителю в согласовании представленных материалов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515D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несоответствия их требованиям Заказчика и/или неустранения Исполнителем недостатков/замечаний, на которые ранее указал Заказчик.</w:t>
      </w:r>
    </w:p>
    <w:p w14:paraId="2744577E" w14:textId="6E267338" w:rsidR="006515D7" w:rsidRPr="006515D7" w:rsidRDefault="006515D7" w:rsidP="0072764A">
      <w:pPr>
        <w:widowControl w:val="0"/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5D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повторного неустранения Исполнителем замечаний, которые уже указывались Заказчиком ранее, в установленный Заказчиком срок, будет иметь место риск злоупотребления правом со стороны Исполнителя в виде затягивания сроков оказания услуг по Контракту, что может быть основанием для последующего применения мер ответственности, предусмотренной Контрактом.</w:t>
      </w:r>
    </w:p>
    <w:p w14:paraId="03DD319A" w14:textId="77777777" w:rsidR="006515D7" w:rsidRPr="006515D7" w:rsidRDefault="006515D7" w:rsidP="0072764A">
      <w:pPr>
        <w:widowControl w:val="0"/>
        <w:numPr>
          <w:ilvl w:val="0"/>
          <w:numId w:val="16"/>
        </w:numPr>
        <w:spacing w:after="12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Требования, предъявляемые к оказываемым услугам в ходе исполнения обязательств: </w:t>
      </w:r>
    </w:p>
    <w:tbl>
      <w:tblPr>
        <w:tblW w:w="8220" w:type="dxa"/>
        <w:tblInd w:w="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7395"/>
      </w:tblGrid>
      <w:tr w:rsidR="009725EE" w14:paraId="1454AAB7" w14:textId="77777777" w:rsidTr="009725EE">
        <w:trPr>
          <w:trHeight w:val="6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A1B6FC" w14:textId="77777777" w:rsidR="009725EE" w:rsidRPr="006515D7" w:rsidRDefault="009725EE" w:rsidP="00F464DE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F5C619" w14:textId="77777777" w:rsidR="009725EE" w:rsidRPr="006515D7" w:rsidRDefault="009725EE" w:rsidP="00F464DE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Требования, предъявляемые к поставляемым товарам, выполняемым работам, оказываемым услугам в ходе исполнения обязательств по оказанию услуг:</w:t>
            </w:r>
          </w:p>
        </w:tc>
      </w:tr>
      <w:tr w:rsidR="009725EE" w14:paraId="26E5A0D1" w14:textId="77777777" w:rsidTr="009725EE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5DD50" w14:textId="77777777" w:rsidR="009725EE" w:rsidRPr="00110301" w:rsidRDefault="009725EE" w:rsidP="00F464DE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A80DB2" w14:textId="77777777" w:rsidR="009725EE" w:rsidRPr="00110301" w:rsidRDefault="009725EE" w:rsidP="00F464DE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25EE" w14:paraId="75574D6B" w14:textId="77777777" w:rsidTr="009725EE">
        <w:trPr>
          <w:trHeight w:val="37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731D7" w14:textId="77777777" w:rsidR="009725EE" w:rsidRPr="00110301" w:rsidRDefault="009725EE" w:rsidP="003147D6">
            <w:pPr>
              <w:tabs>
                <w:tab w:val="left" w:pos="20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3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83F732" w14:textId="7512942A" w:rsidR="009725EE" w:rsidRDefault="009725EE" w:rsidP="00B2510D">
            <w:pPr>
              <w:pStyle w:val="aa"/>
              <w:numPr>
                <w:ilvl w:val="0"/>
                <w:numId w:val="20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D5BF8">
              <w:rPr>
                <w:rFonts w:ascii="Times New Roman" w:eastAsia="Times New Roman" w:hAnsi="Times New Roman" w:cs="Times New Roman"/>
                <w:b/>
              </w:rPr>
              <w:t>Оказание комплекса услуг по изготовлению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и доставке</w:t>
            </w:r>
            <w:r w:rsidRPr="00FD5BF8">
              <w:rPr>
                <w:rFonts w:ascii="Times New Roman" w:eastAsia="Times New Roman" w:hAnsi="Times New Roman" w:cs="Times New Roman"/>
                <w:b/>
              </w:rPr>
              <w:t xml:space="preserve"> наградной продукции для победителей конкурса «Лучший вожатый России»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(далее – наградная продукция)</w:t>
            </w:r>
            <w:r w:rsidRPr="00FD5BF8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4CE83EEB" w14:textId="784E2DBA" w:rsidR="009725EE" w:rsidRPr="001C16D1" w:rsidRDefault="009725EE" w:rsidP="00B2510D">
            <w:pPr>
              <w:pStyle w:val="aa"/>
              <w:numPr>
                <w:ilvl w:val="1"/>
                <w:numId w:val="20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D5BF8">
              <w:rPr>
                <w:rFonts w:ascii="Times New Roman" w:eastAsia="Times New Roman" w:hAnsi="Times New Roman" w:cs="Times New Roman"/>
              </w:rPr>
              <w:t xml:space="preserve">В рамках настоящего пункта таблицы Описания объекта закупки Исполнитель должен </w:t>
            </w:r>
            <w:r>
              <w:rPr>
                <w:rFonts w:ascii="Times New Roman" w:hAnsi="Times New Roman" w:cs="Times New Roman"/>
              </w:rPr>
              <w:t>изготовить</w:t>
            </w:r>
            <w:r>
              <w:rPr>
                <w:rFonts w:ascii="Times New Roman" w:hAnsi="Times New Roman" w:cs="Times New Roman"/>
                <w:lang w:val="ru-RU"/>
              </w:rPr>
              <w:t xml:space="preserve"> наградную продукцию </w:t>
            </w:r>
            <w:r>
              <w:rPr>
                <w:rFonts w:ascii="Times New Roman" w:hAnsi="Times New Roman" w:cs="Times New Roman"/>
                <w:lang w:val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 количестве 96 (девяносто шести) </w:t>
            </w:r>
            <w:r w:rsidRPr="00CD476A">
              <w:rPr>
                <w:rFonts w:ascii="Times New Roman" w:eastAsia="Times New Roman" w:hAnsi="Times New Roman" w:cs="Times New Roman"/>
                <w:lang w:val="ru-RU"/>
              </w:rPr>
              <w:t>комплектов</w:t>
            </w:r>
            <w:r>
              <w:rPr>
                <w:rFonts w:ascii="Times New Roman" w:hAnsi="Times New Roman" w:cs="Times New Roman"/>
                <w:lang w:val="ru-RU"/>
              </w:rPr>
              <w:t xml:space="preserve">), </w:t>
            </w:r>
            <w:r>
              <w:rPr>
                <w:rFonts w:ascii="Times New Roman" w:hAnsi="Times New Roman" w:cs="Times New Roman"/>
              </w:rPr>
              <w:t>соответствующую характеристикам и количеству, указанным в настоящем разделе таблицы ООЗ, а также дизайн-макетам Заказчика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14:paraId="752628D0" w14:textId="12DF45EF" w:rsidR="009725EE" w:rsidRPr="00973989" w:rsidRDefault="009725EE" w:rsidP="00B2510D">
            <w:pPr>
              <w:pStyle w:val="aa"/>
              <w:numPr>
                <w:ilvl w:val="2"/>
                <w:numId w:val="24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203566303"/>
            <w:r w:rsidRPr="00973989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Наградной знак брендированный – 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96</w:t>
            </w:r>
            <w:r w:rsidRPr="00973989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девяносто шесть</w:t>
            </w:r>
            <w:r w:rsidRPr="00973989">
              <w:rPr>
                <w:rFonts w:ascii="Times New Roman" w:eastAsia="Times New Roman" w:hAnsi="Times New Roman" w:cs="Times New Roman"/>
                <w:b/>
              </w:rPr>
              <w:t>) штук.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br/>
            </w:r>
            <w:r w:rsidRPr="008A172F">
              <w:rPr>
                <w:rFonts w:ascii="Times New Roman" w:eastAsia="Times New Roman" w:hAnsi="Times New Roman" w:cs="Times New Roman"/>
                <w:bCs/>
                <w:lang w:val="ru-RU"/>
              </w:rPr>
              <w:t>Характеристики:</w:t>
            </w:r>
          </w:p>
          <w:p w14:paraId="31895CBF" w14:textId="1D1F4190" w:rsidR="009725EE" w:rsidRPr="001F3E23" w:rsidRDefault="009725EE" w:rsidP="00B2510D">
            <w:pPr>
              <w:pStyle w:val="aa"/>
              <w:numPr>
                <w:ilvl w:val="3"/>
                <w:numId w:val="2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>Тип наградного знака брендированного: металлический заливной;</w:t>
            </w:r>
          </w:p>
          <w:p w14:paraId="7DB7D423" w14:textId="19A13B17" w:rsidR="009725EE" w:rsidRPr="001F3E23" w:rsidRDefault="009725EE" w:rsidP="00B2510D">
            <w:pPr>
              <w:pStyle w:val="aa"/>
              <w:numPr>
                <w:ilvl w:val="3"/>
                <w:numId w:val="2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>Основной металл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: </w:t>
            </w:r>
            <w:r w:rsidRPr="001F3E23">
              <w:rPr>
                <w:rFonts w:ascii="Times New Roman" w:eastAsia="Times New Roman" w:hAnsi="Times New Roman" w:cs="Times New Roman"/>
              </w:rPr>
              <w:t>латунь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F3E23">
              <w:rPr>
                <w:rFonts w:ascii="Times New Roman" w:eastAsia="Times New Roman" w:hAnsi="Times New Roman" w:cs="Times New Roman"/>
              </w:rPr>
              <w:t xml:space="preserve">или сплав на основе латуни, обеспечивающий аналогичные эксплуатационные характеристики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1F3E23">
              <w:rPr>
                <w:rFonts w:ascii="Times New Roman" w:eastAsia="Times New Roman" w:hAnsi="Times New Roman" w:cs="Times New Roman"/>
              </w:rPr>
              <w:t>и долговечность);</w:t>
            </w:r>
          </w:p>
          <w:p w14:paraId="1052513B" w14:textId="1F7487B0" w:rsidR="009725EE" w:rsidRPr="001F3E23" w:rsidRDefault="009725EE" w:rsidP="00B2510D">
            <w:pPr>
              <w:pStyle w:val="aa"/>
              <w:numPr>
                <w:ilvl w:val="3"/>
                <w:numId w:val="2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>Покрытие: никелевое или аналогичное гальваническое покрытие, обеспечивающее защиту от коррозии и глянцевый внешний вид;</w:t>
            </w:r>
          </w:p>
          <w:p w14:paraId="41030A7E" w14:textId="77777777" w:rsidR="009725EE" w:rsidRPr="001F3E23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>Поверхность: глянцевая;</w:t>
            </w:r>
          </w:p>
          <w:p w14:paraId="6A3DCCB3" w14:textId="1C378B4A" w:rsidR="009725EE" w:rsidRPr="001F3E23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 xml:space="preserve">Технология изготовления: одностороннее травление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1F3E23">
              <w:rPr>
                <w:rFonts w:ascii="Times New Roman" w:eastAsia="Times New Roman" w:hAnsi="Times New Roman" w:cs="Times New Roman"/>
              </w:rPr>
              <w:t>с последующей заливкой эмалью;</w:t>
            </w:r>
          </w:p>
          <w:p w14:paraId="5FE2CD6F" w14:textId="77777777" w:rsidR="009725EE" w:rsidRPr="001F3E23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>Заливка: эмаль 3 (трех) цветов в соответствии с дизайн-макетом, направляемым Заказчиком;</w:t>
            </w:r>
          </w:p>
          <w:p w14:paraId="1AF0166F" w14:textId="50272CCF" w:rsidR="009725EE" w:rsidRPr="004D6D64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 xml:space="preserve">Форма: контурная, в соответствии с примером, </w:t>
            </w:r>
            <w:r w:rsidRPr="00CD476A">
              <w:rPr>
                <w:rFonts w:ascii="Times New Roman" w:eastAsia="Times New Roman" w:hAnsi="Times New Roman" w:cs="Times New Roman"/>
              </w:rPr>
              <w:t xml:space="preserve">представленным в </w:t>
            </w:r>
            <w:r w:rsidRPr="004D6D64">
              <w:rPr>
                <w:rFonts w:ascii="Times New Roman" w:eastAsia="Times New Roman" w:hAnsi="Times New Roman" w:cs="Times New Roman"/>
              </w:rPr>
              <w:t>п</w:t>
            </w:r>
            <w:r w:rsidRPr="004D6D64">
              <w:rPr>
                <w:rFonts w:ascii="Times New Roman" w:eastAsia="Times New Roman" w:hAnsi="Times New Roman" w:cs="Times New Roman"/>
                <w:lang w:val="ru-RU"/>
              </w:rPr>
              <w:t>ункте 1.1.1.13.</w:t>
            </w:r>
            <w:r w:rsidRPr="004D6D64">
              <w:rPr>
                <w:rFonts w:ascii="Times New Roman" w:eastAsia="Times New Roman" w:hAnsi="Times New Roman" w:cs="Times New Roman"/>
              </w:rPr>
              <w:t xml:space="preserve"> таблицы Описания объекта закупки;</w:t>
            </w:r>
          </w:p>
          <w:p w14:paraId="22B1B44F" w14:textId="41697AAE" w:rsidR="009725EE" w:rsidRPr="001F3E23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D6D64">
              <w:rPr>
                <w:rFonts w:ascii="Times New Roman" w:eastAsia="Times New Roman" w:hAnsi="Times New Roman" w:cs="Times New Roman"/>
              </w:rPr>
              <w:t>Крепление:</w:t>
            </w:r>
            <w:r w:rsidRPr="001F3E23">
              <w:rPr>
                <w:rFonts w:ascii="Times New Roman" w:eastAsia="Times New Roman" w:hAnsi="Times New Roman" w:cs="Times New Roman"/>
              </w:rPr>
              <w:t xml:space="preserve"> цанга «бабочка» (2 (две) штуки)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1F3E23">
              <w:rPr>
                <w:rFonts w:ascii="Times New Roman" w:eastAsia="Times New Roman" w:hAnsi="Times New Roman" w:cs="Times New Roman"/>
              </w:rPr>
              <w:t>с горизонтальным расположением. Цанги должны обеспечивать надежное крепление знака к одежде и не повреждать ткань;</w:t>
            </w:r>
          </w:p>
          <w:p w14:paraId="5314E3D2" w14:textId="6DDCC54A" w:rsidR="009725EE" w:rsidRPr="001F3E23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>Размеры: длина – не менее 38 (тридцати восьми) мм, ширина – не менее 32 (тридцати двух) мм, глубина травления не менее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F3E23">
              <w:rPr>
                <w:rFonts w:ascii="Times New Roman" w:eastAsia="Times New Roman" w:hAnsi="Times New Roman" w:cs="Times New Roman"/>
              </w:rPr>
              <w:t>1 (одного) мм;</w:t>
            </w:r>
          </w:p>
          <w:p w14:paraId="13435DEE" w14:textId="731E6E45" w:rsidR="009725EE" w:rsidRPr="001F3E23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 xml:space="preserve">Поверхность наградного знака должна быть ровной,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1F3E23">
              <w:rPr>
                <w:rFonts w:ascii="Times New Roman" w:eastAsia="Times New Roman" w:hAnsi="Times New Roman" w:cs="Times New Roman"/>
              </w:rPr>
              <w:t>без царапин, сколов, трещин и других дефектов;</w:t>
            </w:r>
          </w:p>
          <w:p w14:paraId="6887F212" w14:textId="1C39D0CE" w:rsidR="009725EE" w:rsidRPr="001F3E23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 xml:space="preserve">Эмаль должна быть равномерно распределена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1F3E23">
              <w:rPr>
                <w:rFonts w:ascii="Times New Roman" w:eastAsia="Times New Roman" w:hAnsi="Times New Roman" w:cs="Times New Roman"/>
              </w:rPr>
              <w:t>по поверхности знака, без пузырьков, пропусков и других дефектов;</w:t>
            </w:r>
          </w:p>
          <w:p w14:paraId="425E9D44" w14:textId="77777777" w:rsidR="009725EE" w:rsidRPr="001F3E23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3E23">
              <w:rPr>
                <w:rFonts w:ascii="Times New Roman" w:eastAsia="Times New Roman" w:hAnsi="Times New Roman" w:cs="Times New Roman"/>
              </w:rPr>
              <w:t>Крепление должно быть надежным и обеспечивать прочное удержание знака на одежде;</w:t>
            </w:r>
          </w:p>
          <w:p w14:paraId="4DE0F71C" w14:textId="11D1D703" w:rsidR="009725EE" w:rsidRPr="00E56E6B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6E6B">
              <w:rPr>
                <w:rFonts w:ascii="Times New Roman" w:eastAsia="Times New Roman" w:hAnsi="Times New Roman" w:cs="Times New Roman"/>
              </w:rPr>
              <w:t>Примерный вариант дизайн-макет наградного знака брендированного:</w:t>
            </w:r>
          </w:p>
          <w:p w14:paraId="58F17DD7" w14:textId="36A61971" w:rsidR="009725EE" w:rsidRPr="001B7CB1" w:rsidRDefault="009725EE" w:rsidP="001B7C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noProof/>
                <w:lang w:val="ru"/>
              </w:rPr>
              <w:drawing>
                <wp:inline distT="0" distB="0" distL="0" distR="0" wp14:anchorId="01BA938C" wp14:editId="1D075E92">
                  <wp:extent cx="1506931" cy="1542760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287" cy="1607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0EE93" w14:textId="77777777" w:rsidR="009725EE" w:rsidRPr="002A48AC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DB64C3" w14:textId="6A3D3C4B" w:rsidR="009725EE" w:rsidRPr="00C169AB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69AB">
              <w:rPr>
                <w:rFonts w:ascii="Times New Roman" w:eastAsia="Times New Roman" w:hAnsi="Times New Roman" w:cs="Times New Roman"/>
                <w:b/>
                <w:bCs/>
              </w:rPr>
              <w:t xml:space="preserve">Удостоверение </w:t>
            </w:r>
            <w:r w:rsidRPr="00C169A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к наградному знаку </w:t>
            </w:r>
            <w:r w:rsidRPr="00C169AB">
              <w:rPr>
                <w:rFonts w:ascii="Times New Roman" w:eastAsia="Times New Roman" w:hAnsi="Times New Roman" w:cs="Times New Roman"/>
                <w:b/>
                <w:bCs/>
              </w:rPr>
              <w:t xml:space="preserve">брендированное –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96</w:t>
            </w:r>
            <w:r w:rsidRPr="00C169AB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девяносто шесть</w:t>
            </w:r>
            <w:r w:rsidRPr="00C169AB">
              <w:rPr>
                <w:rFonts w:ascii="Times New Roman" w:eastAsia="Times New Roman" w:hAnsi="Times New Roman" w:cs="Times New Roman"/>
                <w:b/>
                <w:bCs/>
              </w:rPr>
              <w:t>) штук.</w:t>
            </w:r>
            <w:r w:rsidRPr="00C169A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Характеристики: </w:t>
            </w:r>
          </w:p>
          <w:p w14:paraId="19ACD283" w14:textId="07A3B026" w:rsidR="009725EE" w:rsidRPr="00C169AB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69AB">
              <w:rPr>
                <w:rFonts w:ascii="Times New Roman" w:eastAsia="Times New Roman" w:hAnsi="Times New Roman" w:cs="Times New Roman"/>
              </w:rPr>
              <w:t xml:space="preserve">Материал: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елованная бумага с плотностью не менее 300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(трехсот) </w:t>
            </w:r>
            <w:r w:rsidRPr="00C169AB">
              <w:rPr>
                <w:rFonts w:ascii="Times New Roman" w:eastAsia="Times New Roman" w:hAnsi="Times New Roman" w:cs="Times New Roman"/>
              </w:rPr>
              <w:t>г/м²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32A54423" w14:textId="7CD18451" w:rsidR="009725EE" w:rsidRPr="00C169AB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Односторонняя ламинация с внешней стороны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, толщиной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не менее 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32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(тридцати двух) </w:t>
            </w:r>
            <w:r w:rsidRPr="00C169AB">
              <w:rPr>
                <w:rFonts w:ascii="Times New Roman" w:eastAsia="Times New Roman" w:hAnsi="Times New Roman" w:cs="Times New Roman"/>
              </w:rPr>
              <w:t>мкр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240A2BF3" w14:textId="35012220" w:rsidR="009725EE" w:rsidRPr="00C169AB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Наличие б</w:t>
            </w:r>
            <w:r w:rsidRPr="00C169AB">
              <w:rPr>
                <w:rFonts w:ascii="Times New Roman" w:eastAsia="Times New Roman" w:hAnsi="Times New Roman" w:cs="Times New Roman"/>
              </w:rPr>
              <w:t>иговк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и фальцовк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удостоверения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C169AB">
              <w:rPr>
                <w:rFonts w:ascii="Times New Roman" w:eastAsia="Times New Roman" w:hAnsi="Times New Roman" w:cs="Times New Roman"/>
              </w:rPr>
              <w:t>для удобства складывания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38B874FC" w14:textId="2C2FF344" w:rsidR="009725EE" w:rsidRPr="00C169AB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69AB">
              <w:rPr>
                <w:rFonts w:ascii="Times New Roman" w:eastAsia="Times New Roman" w:hAnsi="Times New Roman" w:cs="Times New Roman"/>
              </w:rPr>
              <w:t>Размеры в сложенном виде:</w:t>
            </w:r>
            <w:r w:rsidRPr="00C169A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длина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не менее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C169AB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</w:t>
            </w:r>
            <w:r w:rsidRPr="00C169AB">
              <w:rPr>
                <w:rFonts w:ascii="Times New Roman" w:eastAsia="Times New Roman" w:hAnsi="Times New Roman" w:cs="Times New Roman"/>
                <w:lang w:val="ru-RU"/>
              </w:rPr>
              <w:t xml:space="preserve">(семидесяти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четырех</w:t>
            </w:r>
            <w:r w:rsidRPr="00C169AB">
              <w:rPr>
                <w:rFonts w:ascii="Times New Roman" w:eastAsia="Times New Roman" w:hAnsi="Times New Roman" w:cs="Times New Roman"/>
                <w:lang w:val="ru-RU"/>
              </w:rPr>
              <w:t xml:space="preserve">) </w:t>
            </w:r>
            <w:r w:rsidRPr="00C169AB">
              <w:rPr>
                <w:rFonts w:ascii="Times New Roman" w:eastAsia="Times New Roman" w:hAnsi="Times New Roman" w:cs="Times New Roman"/>
              </w:rPr>
              <w:t>мм</w:t>
            </w:r>
            <w:r w:rsidRPr="00C169AB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ширина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не менее 105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(ста пяти)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мм.</w:t>
            </w:r>
          </w:p>
          <w:p w14:paraId="152401DA" w14:textId="2E4F2D48" w:rsidR="009725EE" w:rsidRPr="00C169AB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69AB">
              <w:rPr>
                <w:rFonts w:ascii="Times New Roman" w:eastAsia="Times New Roman" w:hAnsi="Times New Roman" w:cs="Times New Roman"/>
              </w:rPr>
              <w:t xml:space="preserve">Размеры в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развернутом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виде:</w:t>
            </w:r>
            <w:r w:rsidRPr="00C169A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длина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не менее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lang w:val="ru-RU"/>
              </w:rPr>
              <w:t>150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</w:t>
            </w:r>
            <w:r w:rsidRPr="00C169AB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ста пятидесяти</w:t>
            </w:r>
            <w:r w:rsidRPr="00C169AB">
              <w:rPr>
                <w:rFonts w:ascii="Times New Roman" w:eastAsia="Times New Roman" w:hAnsi="Times New Roman" w:cs="Times New Roman"/>
                <w:lang w:val="ru-RU"/>
              </w:rPr>
              <w:t xml:space="preserve">) </w:t>
            </w:r>
            <w:r w:rsidRPr="00C169AB">
              <w:rPr>
                <w:rFonts w:ascii="Times New Roman" w:eastAsia="Times New Roman" w:hAnsi="Times New Roman" w:cs="Times New Roman"/>
              </w:rPr>
              <w:t>мм</w:t>
            </w:r>
            <w:r w:rsidRPr="00C169AB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ширина</w:t>
            </w:r>
            <w:r w:rsidRPr="00C169AB">
              <w:rPr>
                <w:rFonts w:ascii="Times New Roman" w:eastAsia="Times New Roman" w:hAnsi="Times New Roman" w:cs="Times New Roman"/>
              </w:rPr>
              <w:t xml:space="preserve"> не менее 105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(ста пяти) </w:t>
            </w:r>
            <w:r w:rsidRPr="00C169AB">
              <w:rPr>
                <w:rFonts w:ascii="Times New Roman" w:eastAsia="Times New Roman" w:hAnsi="Times New Roman" w:cs="Times New Roman"/>
              </w:rPr>
              <w:t>мм.</w:t>
            </w:r>
          </w:p>
          <w:p w14:paraId="3E5E5183" w14:textId="56E4A01E" w:rsidR="009725EE" w:rsidRPr="00C169AB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69AB">
              <w:rPr>
                <w:rFonts w:ascii="Times New Roman" w:eastAsia="Times New Roman" w:hAnsi="Times New Roman" w:cs="Times New Roman"/>
              </w:rPr>
              <w:t xml:space="preserve">Печать: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C169AB">
              <w:rPr>
                <w:rFonts w:ascii="Times New Roman" w:eastAsia="Times New Roman" w:hAnsi="Times New Roman" w:cs="Times New Roman"/>
              </w:rPr>
              <w:t>олноцветная двусторонняя печать (4+4).</w:t>
            </w:r>
          </w:p>
          <w:p w14:paraId="05CFB455" w14:textId="77777777" w:rsidR="009725EE" w:rsidRPr="003147D6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69AB">
              <w:rPr>
                <w:rFonts w:ascii="Times New Roman" w:eastAsia="Times New Roman" w:hAnsi="Times New Roman" w:cs="Times New Roman"/>
              </w:rPr>
              <w:t xml:space="preserve">Метод нанесения текста (на лицевой стороне):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C169AB">
              <w:rPr>
                <w:rFonts w:ascii="Times New Roman" w:eastAsia="Times New Roman" w:hAnsi="Times New Roman" w:cs="Times New Roman"/>
              </w:rPr>
              <w:t>иснение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цвет тиснения – золотой; </w:t>
            </w:r>
          </w:p>
          <w:p w14:paraId="1A4E4048" w14:textId="77777777" w:rsidR="009725EE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47D6">
              <w:rPr>
                <w:rFonts w:ascii="Times New Roman" w:eastAsia="Times New Roman" w:hAnsi="Times New Roman" w:cs="Times New Roman"/>
              </w:rPr>
              <w:t>По запросу Заказчика Исполнитель должен осуществить последующую печать на удостоверениях фамилии, имени и отчества (далее – ФИО) победителей Мероприятия;</w:t>
            </w:r>
          </w:p>
          <w:p w14:paraId="34508733" w14:textId="0AE41B98" w:rsidR="009725EE" w:rsidRPr="00BC03FC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47D6">
              <w:rPr>
                <w:rFonts w:ascii="Times New Roman" w:eastAsia="Times New Roman" w:hAnsi="Times New Roman" w:cs="Times New Roman"/>
              </w:rPr>
              <w:t xml:space="preserve">В </w:t>
            </w:r>
            <w:r w:rsidRPr="00BC03FC">
              <w:rPr>
                <w:rFonts w:ascii="Times New Roman" w:eastAsia="Times New Roman" w:hAnsi="Times New Roman" w:cs="Times New Roman"/>
              </w:rPr>
              <w:t xml:space="preserve">случае печати ФИО, список участников Мероприятия передается Заказчиком </w:t>
            </w:r>
            <w:r w:rsidRPr="00BC03FC">
              <w:rPr>
                <w:rFonts w:ascii="Times New Roman" w:eastAsia="Times New Roman" w:hAnsi="Times New Roman" w:cs="Times New Roman"/>
                <w:lang w:val="ru-RU"/>
              </w:rPr>
              <w:t xml:space="preserve">не позднее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18 сентября</w:t>
            </w:r>
            <w:r w:rsidRPr="00BC03FC">
              <w:rPr>
                <w:rFonts w:ascii="Times New Roman" w:eastAsia="Times New Roman" w:hAnsi="Times New Roman" w:cs="Times New Roman"/>
                <w:lang w:val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BC03FC">
              <w:rPr>
                <w:rFonts w:ascii="Times New Roman" w:eastAsia="Times New Roman" w:hAnsi="Times New Roman" w:cs="Times New Roman"/>
                <w:lang w:val="ru-RU"/>
              </w:rPr>
              <w:t xml:space="preserve"> года</w:t>
            </w:r>
            <w:r w:rsidRPr="00BC03FC">
              <w:rPr>
                <w:rFonts w:ascii="Times New Roman" w:eastAsia="Times New Roman" w:hAnsi="Times New Roman" w:cs="Times New Roman"/>
              </w:rPr>
              <w:t>.</w:t>
            </w:r>
          </w:p>
          <w:p w14:paraId="6E391AA1" w14:textId="128CAF19" w:rsidR="009725EE" w:rsidRPr="003147D6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47D6">
              <w:rPr>
                <w:rFonts w:ascii="Times New Roman" w:eastAsia="Times New Roman" w:hAnsi="Times New Roman" w:cs="Times New Roman"/>
              </w:rPr>
              <w:t xml:space="preserve"> Примерный вариант дизайн-макет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147D6">
              <w:rPr>
                <w:rFonts w:ascii="Times New Roman" w:eastAsia="Times New Roman" w:hAnsi="Times New Roman" w:cs="Times New Roman"/>
              </w:rPr>
              <w:t xml:space="preserve"> удостоверения </w:t>
            </w:r>
            <w:r w:rsidRPr="003147D6">
              <w:rPr>
                <w:rFonts w:ascii="Times New Roman" w:eastAsia="Times New Roman" w:hAnsi="Times New Roman" w:cs="Times New Roman"/>
              </w:rPr>
              <w:br/>
              <w:t>к наградному знаку брендированно</w:t>
            </w:r>
            <w:r w:rsidR="00683836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r w:rsidRPr="003147D6">
              <w:rPr>
                <w:rFonts w:ascii="Times New Roman" w:eastAsia="Times New Roman" w:hAnsi="Times New Roman" w:cs="Times New Roman"/>
              </w:rPr>
              <w:t>:</w:t>
            </w:r>
          </w:p>
          <w:p w14:paraId="233913AA" w14:textId="77777777" w:rsidR="009725EE" w:rsidRDefault="009725EE" w:rsidP="00B251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53D534" w14:textId="2A8B1BB6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58EBEDF" wp14:editId="4C291353">
                  <wp:extent cx="3083442" cy="2144635"/>
                  <wp:effectExtent l="19050" t="19050" r="22225" b="273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789" cy="21560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B2DC86" w14:textId="239C17D4" w:rsidR="009725EE" w:rsidRPr="002A48AC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A48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Лицевая сторона</w:t>
            </w:r>
          </w:p>
          <w:p w14:paraId="364AE673" w14:textId="3A66B892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noProof/>
              </w:rPr>
              <w:drawing>
                <wp:inline distT="0" distB="0" distL="0" distR="0" wp14:anchorId="0A99FC7D" wp14:editId="0EBDD8F5">
                  <wp:extent cx="3257550" cy="222991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717" cy="225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E3E208" w14:textId="70EEF53C" w:rsidR="009725EE" w:rsidRPr="002A48AC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A48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Внутренняя сторона</w:t>
            </w:r>
          </w:p>
          <w:p w14:paraId="1A42F2CA" w14:textId="77777777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F0B8E7" w14:textId="48077D2B" w:rsidR="009725EE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014A0">
              <w:rPr>
                <w:rFonts w:ascii="Times New Roman" w:eastAsia="Times New Roman" w:hAnsi="Times New Roman" w:cs="Times New Roman"/>
                <w:b/>
                <w:bCs/>
              </w:rPr>
              <w:t>Футляр для наградного</w:t>
            </w:r>
            <w:r w:rsidRPr="003014A0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знака</w:t>
            </w:r>
            <w:r w:rsidRPr="003014A0">
              <w:rPr>
                <w:rFonts w:ascii="Times New Roman" w:eastAsia="Times New Roman" w:hAnsi="Times New Roman" w:cs="Times New Roman"/>
                <w:b/>
                <w:bCs/>
              </w:rPr>
              <w:t xml:space="preserve"> брендированного –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96</w:t>
            </w:r>
            <w:r w:rsidRPr="003014A0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девяносто шесть</w:t>
            </w:r>
            <w:r w:rsidRPr="003014A0">
              <w:rPr>
                <w:rFonts w:ascii="Times New Roman" w:eastAsia="Times New Roman" w:hAnsi="Times New Roman" w:cs="Times New Roman"/>
                <w:b/>
                <w:bCs/>
              </w:rPr>
              <w:t>) штук.</w:t>
            </w:r>
            <w:r w:rsidRPr="003014A0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3014A0">
              <w:rPr>
                <w:rFonts w:ascii="Times New Roman" w:eastAsia="Times New Roman" w:hAnsi="Times New Roman" w:cs="Times New Roman"/>
              </w:rPr>
              <w:t xml:space="preserve">Характеристики: </w:t>
            </w:r>
          </w:p>
          <w:p w14:paraId="1E2801F6" w14:textId="79AFAA58" w:rsidR="009725EE" w:rsidRPr="003014A0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014A0">
              <w:rPr>
                <w:rFonts w:ascii="Times New Roman" w:eastAsia="Times New Roman" w:hAnsi="Times New Roman" w:cs="Times New Roman"/>
              </w:rPr>
              <w:t>Тип: подарочная коробка с откидной крышкой</w:t>
            </w:r>
            <w:r w:rsidRPr="003014A0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4D83F376" w14:textId="56A27BF2" w:rsidR="009725EE" w:rsidRPr="00CD476A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014A0">
              <w:rPr>
                <w:rFonts w:ascii="Times New Roman" w:eastAsia="Times New Roman" w:hAnsi="Times New Roman" w:cs="Times New Roman"/>
              </w:rPr>
              <w:lastRenderedPageBreak/>
              <w:t xml:space="preserve">Назначение: для размещения наградного знака </w:t>
            </w:r>
            <w:r w:rsidRPr="00CD476A">
              <w:rPr>
                <w:rFonts w:ascii="Times New Roman" w:eastAsia="Times New Roman" w:hAnsi="Times New Roman" w:cs="Times New Roman"/>
              </w:rPr>
              <w:t>брендированного (согласно пунктам 1.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CD476A">
              <w:rPr>
                <w:rFonts w:ascii="Times New Roman" w:eastAsia="Times New Roman" w:hAnsi="Times New Roman" w:cs="Times New Roman"/>
              </w:rPr>
              <w:t>.1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D476A">
              <w:rPr>
                <w:rFonts w:ascii="Times New Roman" w:eastAsia="Times New Roman" w:hAnsi="Times New Roman" w:cs="Times New Roman"/>
              </w:rPr>
              <w:t>таблицы Описания объекта закупки) и удостоверения к наградному знаку (пункт 1.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CD476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CD476A">
              <w:rPr>
                <w:rFonts w:ascii="Times New Roman" w:eastAsia="Times New Roman" w:hAnsi="Times New Roman" w:cs="Times New Roman"/>
              </w:rPr>
              <w:t xml:space="preserve"> таблицы Описания объекта закупки).</w:t>
            </w:r>
          </w:p>
          <w:p w14:paraId="5542FB71" w14:textId="4FD17F8B" w:rsidR="009725EE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47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D476A">
              <w:rPr>
                <w:rFonts w:ascii="Times New Roman" w:eastAsia="Times New Roman" w:hAnsi="Times New Roman" w:cs="Times New Roman"/>
              </w:rPr>
              <w:t>нутренняя структура: наличие 2 (двух) углублений – для наградного знака брен</w:t>
            </w:r>
            <w:r w:rsidRPr="003014A0">
              <w:rPr>
                <w:rFonts w:ascii="Times New Roman" w:eastAsia="Times New Roman" w:hAnsi="Times New Roman" w:cs="Times New Roman"/>
              </w:rPr>
              <w:t xml:space="preserve">дированного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(вид 1 или вид 2) </w:t>
            </w:r>
            <w:r w:rsidRPr="003014A0">
              <w:rPr>
                <w:rFonts w:ascii="Times New Roman" w:eastAsia="Times New Roman" w:hAnsi="Times New Roman" w:cs="Times New Roman"/>
              </w:rPr>
              <w:t xml:space="preserve">(размер: ширина – не менее 65 (шестидесяти пяти) мм,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высота</w:t>
            </w:r>
            <w:r w:rsidRPr="003014A0">
              <w:rPr>
                <w:rFonts w:ascii="Times New Roman" w:eastAsia="Times New Roman" w:hAnsi="Times New Roman" w:cs="Times New Roman"/>
              </w:rPr>
              <w:t xml:space="preserve"> – не менее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3014A0">
              <w:rPr>
                <w:rFonts w:ascii="Times New Roman" w:eastAsia="Times New Roman" w:hAnsi="Times New Roman" w:cs="Times New Roman"/>
              </w:rPr>
              <w:t xml:space="preserve">115 (ста пятнадцати) мм, глубина – не менее 8 (восьми) мм),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3014A0">
              <w:rPr>
                <w:rFonts w:ascii="Times New Roman" w:eastAsia="Times New Roman" w:hAnsi="Times New Roman" w:cs="Times New Roman"/>
              </w:rPr>
              <w:t xml:space="preserve">для удостоверения для нагрудного знака брендированное (размер: ширина – не менее 80 (восьмидесяти) мм,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высота</w:t>
            </w:r>
            <w:r w:rsidRPr="003014A0">
              <w:rPr>
                <w:rFonts w:ascii="Times New Roman" w:eastAsia="Times New Roman" w:hAnsi="Times New Roman" w:cs="Times New Roman"/>
              </w:rPr>
              <w:t xml:space="preserve"> – не менее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3014A0">
              <w:rPr>
                <w:rFonts w:ascii="Times New Roman" w:eastAsia="Times New Roman" w:hAnsi="Times New Roman" w:cs="Times New Roman"/>
              </w:rPr>
              <w:t xml:space="preserve">105 (ста пяти) мм, глубина – не менее 5 (пяти) мм). </w:t>
            </w:r>
          </w:p>
          <w:p w14:paraId="18D25123" w14:textId="33831413" w:rsidR="009725EE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B713C">
              <w:rPr>
                <w:rFonts w:ascii="Times New Roman" w:eastAsia="Times New Roman" w:hAnsi="Times New Roman" w:cs="Times New Roman"/>
              </w:rPr>
              <w:t xml:space="preserve">В углублении для наградного знака брендированного вставка из поролона с тканевым покрытием 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 xml:space="preserve">(в цвет с бархатной обивкой). Размер вставки: ширина </w:t>
            </w:r>
            <w:r w:rsidRPr="00DB713C">
              <w:rPr>
                <w:rFonts w:ascii="Times New Roman" w:eastAsia="Times New Roman" w:hAnsi="Times New Roman" w:cs="Times New Roman"/>
              </w:rPr>
              <w:t>–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 xml:space="preserve"> не менее 60 (шестидесяти)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мм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>, высота – не менее 115 (ста пятнадцати)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мм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</w:p>
          <w:p w14:paraId="6A46FC87" w14:textId="77777777" w:rsidR="009725EE" w:rsidRPr="00DB713C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B713C">
              <w:rPr>
                <w:rFonts w:ascii="Times New Roman" w:eastAsia="Times New Roman" w:hAnsi="Times New Roman" w:cs="Times New Roman"/>
              </w:rPr>
              <w:t>Материалы: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 xml:space="preserve"> в</w:t>
            </w:r>
            <w:r w:rsidRPr="00DB713C">
              <w:rPr>
                <w:rFonts w:ascii="Times New Roman" w:eastAsia="Times New Roman" w:hAnsi="Times New Roman" w:cs="Times New Roman"/>
              </w:rPr>
              <w:t>нешняя и внутренняя обивка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B713C">
              <w:rPr>
                <w:rFonts w:ascii="Times New Roman" w:eastAsia="Times New Roman" w:hAnsi="Times New Roman" w:cs="Times New Roman"/>
              </w:rPr>
              <w:t>–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B713C">
              <w:rPr>
                <w:rFonts w:ascii="Times New Roman" w:eastAsia="Times New Roman" w:hAnsi="Times New Roman" w:cs="Times New Roman"/>
              </w:rPr>
              <w:t>бархат.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DB713C">
              <w:rPr>
                <w:rFonts w:ascii="Times New Roman" w:eastAsia="Times New Roman" w:hAnsi="Times New Roman" w:cs="Times New Roman"/>
              </w:rPr>
              <w:t>Цвет внешней и внутренней бархатной обивки: красный/бордовый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 xml:space="preserve">. Цвет внешней и внутренней обивки по согласованию с Заказчиком может быть изменен. </w:t>
            </w:r>
            <w:r w:rsidRPr="00DB713C">
              <w:rPr>
                <w:rFonts w:ascii="Times New Roman" w:eastAsia="Times New Roman" w:hAnsi="Times New Roman" w:cs="Times New Roman"/>
              </w:rPr>
              <w:t xml:space="preserve">Внутренняя часть откидной крышки: </w:t>
            </w:r>
            <w:r w:rsidRPr="00DB713C">
              <w:rPr>
                <w:rFonts w:ascii="Times New Roman" w:eastAsia="Times New Roman" w:hAnsi="Times New Roman" w:cs="Times New Roman"/>
                <w:lang w:val="ru-RU"/>
              </w:rPr>
              <w:t xml:space="preserve">атлас или другой аналогичный материал, цвет материала – белый. </w:t>
            </w:r>
          </w:p>
          <w:p w14:paraId="5A25D98B" w14:textId="3F93AC01" w:rsidR="009725EE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0716">
              <w:rPr>
                <w:rFonts w:ascii="Times New Roman" w:eastAsia="Times New Roman" w:hAnsi="Times New Roman" w:cs="Times New Roman"/>
              </w:rPr>
              <w:t>Размеры футляра</w:t>
            </w:r>
            <w:r w:rsidRPr="00C00716">
              <w:rPr>
                <w:rFonts w:ascii="Times New Roman" w:eastAsia="Times New Roman" w:hAnsi="Times New Roman" w:cs="Times New Roman"/>
                <w:lang w:val="ru-RU"/>
              </w:rPr>
              <w:t xml:space="preserve"> наградного брендированного</w:t>
            </w:r>
            <w:r w:rsidRPr="00C00716">
              <w:rPr>
                <w:rFonts w:ascii="Times New Roman" w:eastAsia="Times New Roman" w:hAnsi="Times New Roman" w:cs="Times New Roman"/>
              </w:rPr>
              <w:t>:</w:t>
            </w:r>
            <w:r w:rsidRPr="00C00716">
              <w:rPr>
                <w:rFonts w:ascii="Times New Roman" w:eastAsia="Times New Roman" w:hAnsi="Times New Roman" w:cs="Times New Roman"/>
                <w:lang w:val="ru-RU"/>
              </w:rPr>
              <w:t xml:space="preserve"> д</w:t>
            </w:r>
            <w:r w:rsidRPr="00C00716">
              <w:rPr>
                <w:rFonts w:ascii="Times New Roman" w:eastAsia="Times New Roman" w:hAnsi="Times New Roman" w:cs="Times New Roman"/>
              </w:rPr>
              <w:t>лина</w:t>
            </w:r>
            <w:r w:rsidRPr="00C0071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00716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не </w:t>
            </w:r>
            <w:r w:rsidRPr="00C0071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C00716">
              <w:rPr>
                <w:rFonts w:ascii="Times New Roman" w:eastAsia="Times New Roman" w:hAnsi="Times New Roman" w:cs="Times New Roman"/>
              </w:rPr>
              <w:t xml:space="preserve">енее 160 </w:t>
            </w:r>
            <w:r w:rsidRPr="00C00716">
              <w:rPr>
                <w:rFonts w:ascii="Times New Roman" w:eastAsia="Times New Roman" w:hAnsi="Times New Roman" w:cs="Times New Roman"/>
                <w:lang w:val="ru-RU"/>
              </w:rPr>
              <w:t xml:space="preserve">(ста шестидесяти) </w:t>
            </w:r>
            <w:r w:rsidRPr="00C00716">
              <w:rPr>
                <w:rFonts w:ascii="Times New Roman" w:eastAsia="Times New Roman" w:hAnsi="Times New Roman" w:cs="Times New Roman"/>
              </w:rPr>
              <w:t>мм</w:t>
            </w:r>
            <w:r w:rsidRPr="00C00716">
              <w:rPr>
                <w:rFonts w:ascii="Times New Roman" w:eastAsia="Times New Roman" w:hAnsi="Times New Roman" w:cs="Times New Roman"/>
                <w:lang w:val="ru-RU"/>
              </w:rPr>
              <w:t>, ш</w:t>
            </w:r>
            <w:r w:rsidRPr="00C00716">
              <w:rPr>
                <w:rFonts w:ascii="Times New Roman" w:eastAsia="Times New Roman" w:hAnsi="Times New Roman" w:cs="Times New Roman"/>
              </w:rPr>
              <w:t xml:space="preserve">ирина: не менее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C00716">
              <w:rPr>
                <w:rFonts w:ascii="Times New Roman" w:eastAsia="Times New Roman" w:hAnsi="Times New Roman" w:cs="Times New Roman"/>
                <w:lang w:val="ru-RU"/>
              </w:rPr>
              <w:t xml:space="preserve">160 (ста шестидесяти) </w:t>
            </w:r>
            <w:r w:rsidRPr="00C00716">
              <w:rPr>
                <w:rFonts w:ascii="Times New Roman" w:eastAsia="Times New Roman" w:hAnsi="Times New Roman" w:cs="Times New Roman"/>
              </w:rPr>
              <w:t>мм</w:t>
            </w:r>
            <w:r w:rsidRPr="00C00716">
              <w:rPr>
                <w:rFonts w:ascii="Times New Roman" w:eastAsia="Times New Roman" w:hAnsi="Times New Roman" w:cs="Times New Roman"/>
                <w:lang w:val="ru-RU"/>
              </w:rPr>
              <w:t>, в</w:t>
            </w:r>
            <w:r w:rsidRPr="00C00716">
              <w:rPr>
                <w:rFonts w:ascii="Times New Roman" w:eastAsia="Times New Roman" w:hAnsi="Times New Roman" w:cs="Times New Roman"/>
              </w:rPr>
              <w:t xml:space="preserve">ысота: не менее 35 </w:t>
            </w:r>
            <w:r w:rsidRPr="00C00716">
              <w:rPr>
                <w:rFonts w:ascii="Times New Roman" w:eastAsia="Times New Roman" w:hAnsi="Times New Roman" w:cs="Times New Roman"/>
                <w:lang w:val="ru-RU"/>
              </w:rPr>
              <w:t xml:space="preserve">(тридцати пяти) </w:t>
            </w:r>
            <w:r w:rsidRPr="00C00716">
              <w:rPr>
                <w:rFonts w:ascii="Times New Roman" w:eastAsia="Times New Roman" w:hAnsi="Times New Roman" w:cs="Times New Roman"/>
              </w:rPr>
              <w:t>мм.</w:t>
            </w:r>
          </w:p>
          <w:p w14:paraId="0CDF29A2" w14:textId="48BB7289" w:rsidR="009725EE" w:rsidRPr="00C00716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0716">
              <w:rPr>
                <w:rFonts w:ascii="Times New Roman" w:eastAsia="Times New Roman" w:hAnsi="Times New Roman" w:cs="Times New Roman"/>
              </w:rPr>
              <w:t>Примерный вариант футляра для наградного знака брендированного:</w:t>
            </w:r>
          </w:p>
          <w:p w14:paraId="665A4305" w14:textId="2FCA111A" w:rsidR="009725EE" w:rsidRPr="00C00716" w:rsidRDefault="009725EE" w:rsidP="00B251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0D4A97" w14:textId="70D133A5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34526D2" wp14:editId="14C8153F">
                  <wp:extent cx="2803585" cy="2803585"/>
                  <wp:effectExtent l="19050" t="19050" r="15875" b="158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89" cy="283848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B72592" w14:textId="2F99D04D" w:rsidR="009725EE" w:rsidRPr="002A48AC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A48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закрытом виде</w:t>
            </w:r>
          </w:p>
          <w:p w14:paraId="4D8FBA0F" w14:textId="77777777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942399" w14:textId="77777777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447C7D" w14:textId="77777777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B0F28C" w14:textId="77777777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829B3E" w14:textId="77777777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89EDA1" w14:textId="13559D5C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EF273F" wp14:editId="2D7CF6EA">
                  <wp:extent cx="2804400" cy="2804400"/>
                  <wp:effectExtent l="19050" t="19050" r="15240" b="152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400" cy="2804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5E9FCA" w14:textId="474DB7E4" w:rsidR="009725EE" w:rsidRPr="002A48AC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A48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открытом виде</w:t>
            </w:r>
          </w:p>
          <w:p w14:paraId="0B9481B2" w14:textId="77777777" w:rsidR="009725EE" w:rsidRDefault="009725EE" w:rsidP="00B251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95BDB3" w14:textId="77777777" w:rsidR="009725EE" w:rsidRPr="002531A4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Разбивка по комплектам:</w:t>
            </w:r>
          </w:p>
          <w:p w14:paraId="4F4E60A5" w14:textId="6F5C75A2" w:rsidR="009725EE" w:rsidRPr="002531A4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Н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 xml:space="preserve">аградной знак брендированный 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>(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>ункт 1.1.1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 xml:space="preserve"> таблицы 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>О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>писание объекта закупки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) 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 xml:space="preserve">– 1 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(одна) 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>шт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>ука;</w:t>
            </w:r>
          </w:p>
          <w:p w14:paraId="6D6272C4" w14:textId="7DE8A9B9" w:rsidR="009725EE" w:rsidRPr="002531A4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У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>достоверение к наградному знаку брендированно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е (пункт 1.1.2 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 xml:space="preserve">таблицы 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>О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>писание объекта закупки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) 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>– 1 (одна) штука;</w:t>
            </w:r>
          </w:p>
          <w:p w14:paraId="0818AE9C" w14:textId="4EBCF774" w:rsidR="009725EE" w:rsidRPr="002531A4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Ф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 xml:space="preserve">утляр для наградного знака 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брендированного 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>(пункт 1.1.3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 xml:space="preserve"> таблицы 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>О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>писание объекта закупки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) 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>– 1 (одна) штука;</w:t>
            </w:r>
          </w:p>
          <w:p w14:paraId="6D96BA62" w14:textId="56229771" w:rsidR="009725EE" w:rsidRPr="002531A4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531A4">
              <w:rPr>
                <w:rFonts w:ascii="Times New Roman" w:eastAsia="Times New Roman" w:hAnsi="Times New Roman" w:cs="Times New Roman"/>
                <w:bCs/>
              </w:rPr>
              <w:t>Требования к упаковке</w:t>
            </w:r>
            <w:r w:rsidRPr="002531A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комплектов</w:t>
            </w:r>
            <w:r w:rsidRPr="002531A4"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14:paraId="4A793571" w14:textId="3279D5AC" w:rsidR="009725EE" w:rsidRPr="00C77AE8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77AE8">
              <w:rPr>
                <w:rFonts w:ascii="Times New Roman" w:eastAsia="Times New Roman" w:hAnsi="Times New Roman" w:cs="Times New Roman"/>
                <w:bCs/>
              </w:rPr>
              <w:t xml:space="preserve">Каждый наградной знак 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брендированный 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br/>
            </w:r>
            <w:r w:rsidRPr="00C77AE8">
              <w:rPr>
                <w:rFonts w:ascii="Times New Roman" w:eastAsia="Times New Roman" w:hAnsi="Times New Roman" w:cs="Times New Roman"/>
                <w:bCs/>
              </w:rPr>
              <w:t xml:space="preserve">и удостоверение 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к наградному знаку брендированное </w:t>
            </w:r>
            <w:r w:rsidRPr="00C77AE8">
              <w:rPr>
                <w:rFonts w:ascii="Times New Roman" w:eastAsia="Times New Roman" w:hAnsi="Times New Roman" w:cs="Times New Roman"/>
                <w:bCs/>
              </w:rPr>
              <w:t xml:space="preserve">должны быть аккуратно упакованы внутри 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футляра наградного брендированного;</w:t>
            </w:r>
          </w:p>
          <w:p w14:paraId="27040300" w14:textId="3B4BABF9" w:rsidR="009725EE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77AE8">
              <w:rPr>
                <w:rFonts w:ascii="Times New Roman" w:eastAsia="Times New Roman" w:hAnsi="Times New Roman" w:cs="Times New Roman"/>
                <w:bCs/>
              </w:rPr>
              <w:t xml:space="preserve">Все 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96 (девяносто шесть)</w:t>
            </w:r>
            <w:r w:rsidRPr="00C77AE8">
              <w:rPr>
                <w:rFonts w:ascii="Times New Roman" w:eastAsia="Times New Roman" w:hAnsi="Times New Roman" w:cs="Times New Roman"/>
                <w:bCs/>
              </w:rPr>
              <w:t xml:space="preserve"> комплектов должны быть упакованы 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в</w:t>
            </w:r>
            <w:r w:rsidRPr="00C77AE8">
              <w:rPr>
                <w:rFonts w:ascii="Times New Roman" w:eastAsia="Times New Roman" w:hAnsi="Times New Roman" w:cs="Times New Roman"/>
                <w:bCs/>
              </w:rPr>
              <w:t xml:space="preserve"> картонные коробки,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r w:rsidRPr="00C77AE8">
              <w:rPr>
                <w:rFonts w:ascii="Times New Roman" w:eastAsia="Times New Roman" w:hAnsi="Times New Roman" w:cs="Times New Roman"/>
                <w:bCs/>
              </w:rPr>
              <w:t xml:space="preserve">обеспечивающие сохранность 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наградной </w:t>
            </w:r>
            <w:r w:rsidRPr="00C77AE8">
              <w:rPr>
                <w:rFonts w:ascii="Times New Roman" w:eastAsia="Times New Roman" w:hAnsi="Times New Roman" w:cs="Times New Roman"/>
                <w:bCs/>
              </w:rPr>
              <w:t>продукции при транспортировке и хранении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;</w:t>
            </w:r>
          </w:p>
          <w:p w14:paraId="271B96F3" w14:textId="4C65F146" w:rsidR="009725EE" w:rsidRPr="00E56E6B" w:rsidRDefault="009725EE" w:rsidP="004D6D64">
            <w:pPr>
              <w:pStyle w:val="aa"/>
              <w:numPr>
                <w:ilvl w:val="3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A48AC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Пример комплектации наградной продукции:</w:t>
            </w:r>
          </w:p>
          <w:p w14:paraId="7DE5DF65" w14:textId="77777777" w:rsidR="009725EE" w:rsidRPr="002A48AC" w:rsidRDefault="009725EE" w:rsidP="002531A4">
            <w:pPr>
              <w:pStyle w:val="aa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87ABA66" w14:textId="779AC8C9" w:rsidR="009725EE" w:rsidRPr="00F464DE" w:rsidRDefault="009725EE" w:rsidP="00CD476A">
            <w:pPr>
              <w:pStyle w:val="aa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815B41E" wp14:editId="31A70481">
                  <wp:extent cx="2519609" cy="2735248"/>
                  <wp:effectExtent l="19050" t="19050" r="14605" b="2730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0" b="17127"/>
                          <a:stretch/>
                        </pic:blipFill>
                        <pic:spPr bwMode="auto">
                          <a:xfrm>
                            <a:off x="0" y="0"/>
                            <a:ext cx="2529770" cy="27462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60DBAA" w14:textId="77777777" w:rsidR="009725EE" w:rsidRDefault="009725EE" w:rsidP="00CD47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bookmarkEnd w:id="1"/>
          <w:p w14:paraId="7428B636" w14:textId="5E906D4B" w:rsidR="009725EE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F4F15">
              <w:rPr>
                <w:rFonts w:ascii="Times New Roman" w:eastAsia="Times New Roman" w:hAnsi="Times New Roman" w:cs="Times New Roman"/>
              </w:rPr>
              <w:lastRenderedPageBreak/>
              <w:t xml:space="preserve">В срок не </w:t>
            </w:r>
            <w:r w:rsidRPr="002A48AC">
              <w:rPr>
                <w:rFonts w:ascii="Times New Roman" w:eastAsia="Times New Roman" w:hAnsi="Times New Roman" w:cs="Times New Roman"/>
              </w:rPr>
              <w:t xml:space="preserve">позднее </w:t>
            </w:r>
            <w:r w:rsidRPr="00430A90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72764A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пяти</w:t>
            </w:r>
            <w:r w:rsidRPr="0072764A">
              <w:rPr>
                <w:rFonts w:ascii="Times New Roman" w:eastAsia="Times New Roman" w:hAnsi="Times New Roman" w:cs="Times New Roman"/>
              </w:rPr>
              <w:t>) рабочих дней с даты направления Заказчиком дизайн-макетов наградной</w:t>
            </w:r>
            <w:r w:rsidRPr="000F4F15">
              <w:rPr>
                <w:rFonts w:ascii="Times New Roman" w:eastAsia="Times New Roman" w:hAnsi="Times New Roman" w:cs="Times New Roman"/>
              </w:rPr>
              <w:t xml:space="preserve"> продукции Исполнитель изготавливает и передает Заказчику (г. Москва,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2531A4">
              <w:rPr>
                <w:rFonts w:ascii="Times New Roman" w:eastAsia="Times New Roman" w:hAnsi="Times New Roman" w:cs="Times New Roman"/>
              </w:rPr>
              <w:t>Саввинская набережная, дом 25</w:t>
            </w:r>
            <w:r w:rsidRPr="000F4F15">
              <w:rPr>
                <w:rFonts w:ascii="Times New Roman" w:eastAsia="Times New Roman" w:hAnsi="Times New Roman" w:cs="Times New Roman"/>
              </w:rPr>
              <w:t xml:space="preserve">) на </w:t>
            </w:r>
            <w:r w:rsidRPr="00F464DE">
              <w:rPr>
                <w:rFonts w:ascii="Times New Roman" w:eastAsia="Times New Roman" w:hAnsi="Times New Roman" w:cs="Times New Roman"/>
              </w:rPr>
              <w:t xml:space="preserve">согласование сигнальные образцы </w:t>
            </w:r>
            <w:r w:rsidRPr="00F464DE">
              <w:rPr>
                <w:rFonts w:ascii="Times New Roman" w:eastAsia="Times New Roman" w:hAnsi="Times New Roman" w:cs="Times New Roman"/>
                <w:lang w:val="ru-RU"/>
              </w:rPr>
              <w:t xml:space="preserve">наградной </w:t>
            </w:r>
            <w:r w:rsidRPr="00F464DE">
              <w:rPr>
                <w:rFonts w:ascii="Times New Roman" w:eastAsia="Times New Roman" w:hAnsi="Times New Roman" w:cs="Times New Roman"/>
              </w:rPr>
              <w:t>продукции, которые должны полностью отвечать</w:t>
            </w:r>
            <w:r w:rsidRPr="00F464D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464DE">
              <w:rPr>
                <w:rFonts w:ascii="Times New Roman" w:eastAsia="Times New Roman" w:hAnsi="Times New Roman" w:cs="Times New Roman"/>
              </w:rPr>
              <w:t>требованиям, установленным Описанием объекта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4F15">
              <w:rPr>
                <w:rFonts w:ascii="Times New Roman" w:eastAsia="Times New Roman" w:hAnsi="Times New Roman" w:cs="Times New Roman"/>
              </w:rPr>
              <w:t>закупки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0F4F15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4F15">
              <w:rPr>
                <w:rFonts w:ascii="Times New Roman" w:eastAsia="Times New Roman" w:hAnsi="Times New Roman" w:cs="Times New Roman"/>
              </w:rPr>
              <w:t>направленным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4F15">
              <w:rPr>
                <w:rFonts w:ascii="Times New Roman" w:eastAsia="Times New Roman" w:hAnsi="Times New Roman" w:cs="Times New Roman"/>
              </w:rPr>
              <w:t>Заказчиком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4F15">
              <w:rPr>
                <w:rFonts w:ascii="Times New Roman" w:eastAsia="Times New Roman" w:hAnsi="Times New Roman" w:cs="Times New Roman"/>
              </w:rPr>
              <w:t>дизайн-макетам. Сигнальные образцы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0F4F15">
              <w:rPr>
                <w:rFonts w:ascii="Times New Roman" w:eastAsia="Times New Roman" w:hAnsi="Times New Roman" w:cs="Times New Roman"/>
              </w:rPr>
              <w:t xml:space="preserve">входят в общий тираж изготавливаемой продукции. </w:t>
            </w:r>
          </w:p>
          <w:p w14:paraId="71451A7A" w14:textId="128B7FEE" w:rsidR="009725EE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510D">
              <w:rPr>
                <w:rFonts w:ascii="Times New Roman" w:eastAsia="Times New Roman" w:hAnsi="Times New Roman" w:cs="Times New Roman"/>
              </w:rPr>
              <w:t xml:space="preserve">В случае несогласования Заказчиком представленных сигнальных образцов Исполнитель должен внести необходимые правки в срок не позднее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B2510D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двух</w:t>
            </w:r>
            <w:r w:rsidRPr="00B2510D">
              <w:rPr>
                <w:rFonts w:ascii="Times New Roman" w:eastAsia="Times New Roman" w:hAnsi="Times New Roman" w:cs="Times New Roman"/>
              </w:rPr>
              <w:t>) рабоч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B2510D">
              <w:rPr>
                <w:rFonts w:ascii="Times New Roman" w:eastAsia="Times New Roman" w:hAnsi="Times New Roman" w:cs="Times New Roman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B2510D">
              <w:rPr>
                <w:rFonts w:ascii="Times New Roman" w:eastAsia="Times New Roman" w:hAnsi="Times New Roman" w:cs="Times New Roman"/>
              </w:rPr>
              <w:t xml:space="preserve"> с даты получения соответствующих требований от Заказчика. Предоставление сигнальных образцов, имеющих замечания и правки, на которые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B2510D">
              <w:rPr>
                <w:rFonts w:ascii="Times New Roman" w:eastAsia="Times New Roman" w:hAnsi="Times New Roman" w:cs="Times New Roman"/>
              </w:rPr>
              <w:t xml:space="preserve">уже указал Заказчик, не допускается и будет расценено Заказчиком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B2510D">
              <w:rPr>
                <w:rFonts w:ascii="Times New Roman" w:eastAsia="Times New Roman" w:hAnsi="Times New Roman" w:cs="Times New Roman"/>
              </w:rPr>
              <w:t xml:space="preserve">как сознательное затягивание Исполнителем срока исполнения </w:t>
            </w:r>
            <w:r w:rsidRPr="00B2510D">
              <w:rPr>
                <w:rFonts w:ascii="Times New Roman" w:eastAsia="Times New Roman" w:hAnsi="Times New Roman" w:cs="Times New Roman"/>
                <w:lang w:val="ru-RU"/>
              </w:rPr>
              <w:t>Контракта</w:t>
            </w:r>
            <w:r w:rsidRPr="00B2510D">
              <w:rPr>
                <w:rFonts w:ascii="Times New Roman" w:eastAsia="Times New Roman" w:hAnsi="Times New Roman" w:cs="Times New Roman"/>
              </w:rPr>
              <w:t>.</w:t>
            </w:r>
          </w:p>
          <w:p w14:paraId="65021595" w14:textId="4FF0D109" w:rsidR="009725EE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476A">
              <w:rPr>
                <w:rFonts w:ascii="Times New Roman" w:eastAsia="Times New Roman" w:hAnsi="Times New Roman" w:cs="Times New Roman"/>
              </w:rPr>
              <w:t xml:space="preserve">Изготовленная </w:t>
            </w:r>
            <w:r w:rsidRPr="00CD476A">
              <w:rPr>
                <w:rFonts w:ascii="Times New Roman" w:eastAsia="Times New Roman" w:hAnsi="Times New Roman" w:cs="Times New Roman"/>
                <w:lang w:val="ru-RU"/>
              </w:rPr>
              <w:t xml:space="preserve">наградная </w:t>
            </w:r>
            <w:r w:rsidRPr="00CD476A">
              <w:rPr>
                <w:rFonts w:ascii="Times New Roman" w:eastAsia="Times New Roman" w:hAnsi="Times New Roman" w:cs="Times New Roman"/>
              </w:rPr>
              <w:t xml:space="preserve">продукция должна соответствовать направленным </w:t>
            </w:r>
            <w:r w:rsidRPr="00CD476A">
              <w:rPr>
                <w:rFonts w:ascii="Times New Roman" w:eastAsia="Times New Roman" w:hAnsi="Times New Roman" w:cs="Times New Roman"/>
                <w:lang w:val="ru-RU"/>
              </w:rPr>
              <w:t xml:space="preserve">Заказчикам </w:t>
            </w:r>
            <w:r w:rsidRPr="00CD476A">
              <w:rPr>
                <w:rFonts w:ascii="Times New Roman" w:eastAsia="Times New Roman" w:hAnsi="Times New Roman" w:cs="Times New Roman"/>
              </w:rPr>
              <w:t>дизайн-макетам</w:t>
            </w:r>
            <w:r w:rsidRPr="00CD476A">
              <w:rPr>
                <w:rFonts w:ascii="Times New Roman" w:eastAsia="Times New Roman" w:hAnsi="Times New Roman" w:cs="Times New Roman"/>
                <w:lang w:val="ru-RU"/>
              </w:rPr>
              <w:t xml:space="preserve"> наградной продукции</w:t>
            </w:r>
            <w:r w:rsidRPr="00CD476A">
              <w:rPr>
                <w:rFonts w:ascii="Times New Roman" w:eastAsia="Times New Roman" w:hAnsi="Times New Roman" w:cs="Times New Roman"/>
              </w:rPr>
              <w:t>, сигнальным образцам и характеристикам, установленным Описанием объекта закупки.</w:t>
            </w:r>
          </w:p>
          <w:p w14:paraId="38605794" w14:textId="29DDD74C" w:rsidR="009725EE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476A">
              <w:rPr>
                <w:rFonts w:ascii="Times New Roman" w:eastAsia="Times New Roman" w:hAnsi="Times New Roman" w:cs="Times New Roman"/>
              </w:rPr>
              <w:t xml:space="preserve">Дизайн-макет наградного знака брендированного,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CD476A">
              <w:rPr>
                <w:rFonts w:ascii="Times New Roman" w:eastAsia="Times New Roman" w:hAnsi="Times New Roman" w:cs="Times New Roman"/>
              </w:rPr>
              <w:t xml:space="preserve">и удостоверения к наградному знаку брендированному предоставляется Заказчиком в течение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BC03FC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одного</w:t>
            </w:r>
            <w:r w:rsidRPr="00BC03FC">
              <w:rPr>
                <w:rFonts w:ascii="Times New Roman" w:eastAsia="Times New Roman" w:hAnsi="Times New Roman" w:cs="Times New Roman"/>
              </w:rPr>
              <w:t>) рабоч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BC03FC">
              <w:rPr>
                <w:rFonts w:ascii="Times New Roman" w:eastAsia="Times New Roman" w:hAnsi="Times New Roman" w:cs="Times New Roman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BC03FC">
              <w:rPr>
                <w:rFonts w:ascii="Times New Roman" w:eastAsia="Times New Roman" w:hAnsi="Times New Roman" w:cs="Times New Roman"/>
              </w:rPr>
              <w:t xml:space="preserve"> с даты заключения Контракта.</w:t>
            </w:r>
          </w:p>
          <w:p w14:paraId="1B311480" w14:textId="77777777" w:rsidR="009725EE" w:rsidRPr="00BC03FC" w:rsidRDefault="009725EE" w:rsidP="002531A4">
            <w:pPr>
              <w:pStyle w:val="aa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812530D" w14:textId="76E6FA76" w:rsidR="009725EE" w:rsidRPr="002531A4" w:rsidRDefault="009725EE" w:rsidP="004D6D64">
            <w:pPr>
              <w:pStyle w:val="aa"/>
              <w:numPr>
                <w:ilvl w:val="1"/>
                <w:numId w:val="33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31A4">
              <w:rPr>
                <w:rFonts w:ascii="Times New Roman" w:eastAsia="Times New Roman" w:hAnsi="Times New Roman" w:cs="Times New Roman"/>
                <w:b/>
                <w:bCs/>
              </w:rPr>
              <w:t xml:space="preserve">Исполнитель должен </w:t>
            </w:r>
            <w:r w:rsidRPr="002531A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доставить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96</w:t>
            </w:r>
            <w:r w:rsidRPr="002531A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девяносто шесть</w:t>
            </w:r>
            <w:r w:rsidRPr="002531A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) комплектов наградной продукции:</w:t>
            </w:r>
          </w:p>
          <w:p w14:paraId="0B4734DF" w14:textId="755B59CB" w:rsidR="009725EE" w:rsidRPr="00CD476A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03FC">
              <w:rPr>
                <w:rFonts w:ascii="Times New Roman" w:eastAsia="Times New Roman" w:hAnsi="Times New Roman" w:cs="Times New Roman"/>
              </w:rPr>
              <w:t xml:space="preserve">В срок не позднее </w:t>
            </w:r>
            <w:r w:rsidR="0076529B">
              <w:rPr>
                <w:rFonts w:ascii="Times New Roman" w:eastAsia="Times New Roman" w:hAnsi="Times New Roman" w:cs="Times New Roman"/>
                <w:lang w:val="ru-RU"/>
              </w:rPr>
              <w:t>15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lang w:val="ru-RU"/>
              </w:rPr>
              <w:t>.10.2026 г.</w:t>
            </w:r>
            <w:r w:rsidRPr="002A48AC">
              <w:rPr>
                <w:rFonts w:ascii="Times New Roman" w:eastAsia="Times New Roman" w:hAnsi="Times New Roman" w:cs="Times New Roman"/>
              </w:rPr>
              <w:t xml:space="preserve"> Исполнитель должен обеспечить доставку и передачу Заказчику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96</w:t>
            </w:r>
            <w:r w:rsidRPr="002A48AC"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девяносто шести</w:t>
            </w:r>
            <w:r w:rsidRPr="002A48AC">
              <w:rPr>
                <w:rFonts w:ascii="Times New Roman" w:eastAsia="Times New Roman" w:hAnsi="Times New Roman" w:cs="Times New Roman"/>
                <w:lang w:val="ru-RU"/>
              </w:rPr>
              <w:t xml:space="preserve">) комплектов </w:t>
            </w:r>
            <w:r w:rsidRPr="002A48AC">
              <w:rPr>
                <w:rFonts w:ascii="Times New Roman" w:eastAsia="Times New Roman" w:hAnsi="Times New Roman" w:cs="Times New Roman"/>
              </w:rPr>
              <w:t xml:space="preserve">изготовленной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 укомплектованной </w:t>
            </w:r>
            <w:r w:rsidRPr="002A48AC">
              <w:rPr>
                <w:rFonts w:ascii="Times New Roman" w:eastAsia="Times New Roman" w:hAnsi="Times New Roman" w:cs="Times New Roman"/>
              </w:rPr>
              <w:t xml:space="preserve">наградной продукции по адресу: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0F4F15">
              <w:rPr>
                <w:rFonts w:ascii="Times New Roman" w:eastAsia="Times New Roman" w:hAnsi="Times New Roman" w:cs="Times New Roman"/>
              </w:rPr>
              <w:t xml:space="preserve">г. Москва, </w:t>
            </w:r>
            <w:r w:rsidRPr="002531A4">
              <w:rPr>
                <w:rFonts w:ascii="Times New Roman" w:eastAsia="Times New Roman" w:hAnsi="Times New Roman" w:cs="Times New Roman"/>
              </w:rPr>
              <w:t>Саввинская набережная, дом 25</w:t>
            </w:r>
            <w:r w:rsidRPr="002A48AC">
              <w:rPr>
                <w:rFonts w:ascii="Times New Roman" w:eastAsia="Times New Roman" w:hAnsi="Times New Roman" w:cs="Times New Roman"/>
              </w:rPr>
              <w:t xml:space="preserve">, в составе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2A48AC">
              <w:rPr>
                <w:rFonts w:ascii="Times New Roman" w:eastAsia="Times New Roman" w:hAnsi="Times New Roman" w:cs="Times New Roman"/>
              </w:rPr>
              <w:t>и количестве, предусмотренном</w:t>
            </w:r>
            <w:r w:rsidRPr="00F464DE">
              <w:rPr>
                <w:rFonts w:ascii="Times New Roman" w:eastAsia="Times New Roman" w:hAnsi="Times New Roman" w:cs="Times New Roman"/>
              </w:rPr>
              <w:t xml:space="preserve"> настоящ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ей таблицей</w:t>
            </w:r>
            <w:r w:rsidRPr="00F464DE">
              <w:rPr>
                <w:rFonts w:ascii="Times New Roman" w:eastAsia="Times New Roman" w:hAnsi="Times New Roman" w:cs="Times New Roman"/>
              </w:rPr>
              <w:t xml:space="preserve"> Описания объекта закупки. Прием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и </w:t>
            </w:r>
            <w:r w:rsidRPr="00F464DE">
              <w:rPr>
                <w:rFonts w:ascii="Times New Roman" w:eastAsia="Times New Roman" w:hAnsi="Times New Roman" w:cs="Times New Roman"/>
              </w:rPr>
              <w:t>передача материальных ценностей фиксируется актом приема</w:t>
            </w:r>
            <w:r w:rsidRPr="001148B4">
              <w:rPr>
                <w:rFonts w:ascii="Times New Roman" w:eastAsia="Times New Roman" w:hAnsi="Times New Roman" w:cs="Times New Roman"/>
              </w:rPr>
              <w:t>-передачи материальных ценностей, скрепляется подписью и печатью Сторон</w:t>
            </w:r>
            <w:r w:rsidRPr="001148B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5DE1CE7A" w14:textId="6FE3C729" w:rsidR="009725EE" w:rsidRDefault="009725EE" w:rsidP="004D6D64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476A">
              <w:rPr>
                <w:rFonts w:ascii="Times New Roman" w:eastAsia="Times New Roman" w:hAnsi="Times New Roman" w:cs="Times New Roman"/>
              </w:rPr>
              <w:t xml:space="preserve">Исполнитель несет ответственность за всякого рода порчу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CD476A">
              <w:rPr>
                <w:rFonts w:ascii="Times New Roman" w:eastAsia="Times New Roman" w:hAnsi="Times New Roman" w:cs="Times New Roman"/>
              </w:rPr>
              <w:t xml:space="preserve">и/или потерю товарного вида </w:t>
            </w:r>
            <w:r w:rsidRPr="00CD476A">
              <w:rPr>
                <w:rFonts w:ascii="Times New Roman" w:eastAsia="Times New Roman" w:hAnsi="Times New Roman" w:cs="Times New Roman"/>
                <w:lang w:val="ru-RU"/>
              </w:rPr>
              <w:t xml:space="preserve">наградной </w:t>
            </w:r>
            <w:r w:rsidRPr="00CD476A">
              <w:rPr>
                <w:rFonts w:ascii="Times New Roman" w:eastAsia="Times New Roman" w:hAnsi="Times New Roman" w:cs="Times New Roman"/>
              </w:rPr>
              <w:t xml:space="preserve">продукции вследствие некачественной упаковки, транспортировки или несоблюдения инструкции по хранению до передачи </w:t>
            </w:r>
            <w:r w:rsidRPr="00CD476A">
              <w:rPr>
                <w:rFonts w:ascii="Times New Roman" w:eastAsia="Times New Roman" w:hAnsi="Times New Roman" w:cs="Times New Roman"/>
                <w:lang w:val="ru-RU"/>
              </w:rPr>
              <w:t xml:space="preserve">наградной </w:t>
            </w:r>
            <w:r w:rsidRPr="00CD476A">
              <w:rPr>
                <w:rFonts w:ascii="Times New Roman" w:eastAsia="Times New Roman" w:hAnsi="Times New Roman" w:cs="Times New Roman"/>
              </w:rPr>
              <w:t>продукции Заказчику.</w:t>
            </w:r>
          </w:p>
          <w:p w14:paraId="6A4B9EEC" w14:textId="77777777" w:rsidR="009725EE" w:rsidRPr="00274271" w:rsidRDefault="009725EE" w:rsidP="00274271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476A">
              <w:rPr>
                <w:rFonts w:ascii="Times New Roman" w:eastAsia="Times New Roman" w:hAnsi="Times New Roman" w:cs="Times New Roman"/>
              </w:rPr>
              <w:t>В случае наличия брака наградной продукции Исполнитель обязан предоставить</w:t>
            </w:r>
            <w:r w:rsidRPr="00CD476A">
              <w:rPr>
                <w:rFonts w:ascii="Times New Roman" w:eastAsia="Times New Roman" w:hAnsi="Times New Roman" w:cs="Times New Roman"/>
                <w:lang w:val="ru-RU"/>
              </w:rPr>
              <w:t xml:space="preserve"> Заказчику</w:t>
            </w:r>
            <w:r w:rsidRPr="00CD476A">
              <w:rPr>
                <w:rFonts w:ascii="Times New Roman" w:eastAsia="Times New Roman" w:hAnsi="Times New Roman" w:cs="Times New Roman"/>
              </w:rPr>
              <w:t xml:space="preserve"> замену </w:t>
            </w:r>
            <w:r w:rsidRPr="00CD476A">
              <w:rPr>
                <w:rFonts w:ascii="Times New Roman" w:eastAsia="Times New Roman" w:hAnsi="Times New Roman" w:cs="Times New Roman"/>
                <w:lang w:val="ru-RU"/>
              </w:rPr>
              <w:t xml:space="preserve">всего комплекта наградной продукции или одной или нескольких позиций наградной продукции </w:t>
            </w:r>
            <w:r w:rsidRPr="00274271">
              <w:rPr>
                <w:rFonts w:ascii="Times New Roman" w:eastAsia="Times New Roman" w:hAnsi="Times New Roman" w:cs="Times New Roman"/>
              </w:rPr>
              <w:t>не позднее, чем на следующий день после обнаружения</w:t>
            </w:r>
            <w:r w:rsidRPr="00274271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274271">
              <w:rPr>
                <w:rFonts w:ascii="Times New Roman" w:eastAsia="Times New Roman" w:hAnsi="Times New Roman" w:cs="Times New Roman"/>
              </w:rPr>
              <w:t>брака.</w:t>
            </w:r>
          </w:p>
          <w:p w14:paraId="72616D6A" w14:textId="36FCC627" w:rsidR="009725EE" w:rsidRPr="00274271" w:rsidRDefault="009725EE" w:rsidP="00274271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74271">
              <w:rPr>
                <w:rFonts w:ascii="Times New Roman" w:eastAsia="Calibri" w:hAnsi="Times New Roman" w:cs="Times New Roman"/>
              </w:rPr>
              <w:t xml:space="preserve">Исполнитель осуществляет доставку собственным транспортом или с привлечением транспорта третьих лиц за свой счет.  Все виды погрузочно-разгрузочных работ, в том числе подъем на этаж, включая работы с применением грузоподъемных средств, осуществляются </w:t>
            </w:r>
            <w:r w:rsidRPr="00274271">
              <w:rPr>
                <w:rFonts w:ascii="Times New Roman" w:eastAsia="Calibri" w:hAnsi="Times New Roman" w:cs="Times New Roman"/>
              </w:rPr>
              <w:lastRenderedPageBreak/>
              <w:t>Исполнителем собственными силами или привлеченными техническими средствами за свой счет.</w:t>
            </w:r>
          </w:p>
          <w:p w14:paraId="41EA19FD" w14:textId="77777777" w:rsidR="009725EE" w:rsidRPr="004A20AE" w:rsidRDefault="009725EE" w:rsidP="004A20AE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74271">
              <w:rPr>
                <w:rFonts w:ascii="Times New Roman" w:eastAsia="Times New Roman" w:hAnsi="Times New Roman" w:cs="Times New Roman"/>
              </w:rPr>
              <w:t xml:space="preserve">Исполнитель должен произвести уборку мусора в месте разгрузки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наградной брендированной продукции</w:t>
            </w:r>
            <w:r w:rsidRPr="00274271">
              <w:rPr>
                <w:rFonts w:ascii="Times New Roman" w:eastAsia="Times New Roman" w:hAnsi="Times New Roman" w:cs="Times New Roman"/>
              </w:rPr>
              <w:t xml:space="preserve"> и в месте передачи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наградной продукции</w:t>
            </w:r>
            <w:r w:rsidRPr="00274271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211B3379" w14:textId="4F347D08" w:rsidR="009725EE" w:rsidRPr="004A20AE" w:rsidRDefault="009725EE" w:rsidP="004A20AE">
            <w:pPr>
              <w:pStyle w:val="aa"/>
              <w:numPr>
                <w:ilvl w:val="2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A20A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Исполнитель по предварительному согласованию с Заказчиком вправе предложить внесение изменений технических характеристик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наградной брендированной продукции</w:t>
            </w:r>
            <w:r w:rsidRPr="004A20AE">
              <w:rPr>
                <w:rFonts w:ascii="Times New Roman" w:eastAsia="Times New Roman" w:hAnsi="Times New Roman" w:cs="Times New Roman"/>
                <w:color w:val="000000" w:themeColor="text1"/>
              </w:rPr>
              <w:t>, состав и цвет изделий, размеры, методы/технологии и цветность нанесений и прочее. Предложенные Исполнителем характеристики не должны нести ухудшения итогового вида изделий и удешевлять изначальную стоимость.</w:t>
            </w:r>
          </w:p>
          <w:p w14:paraId="3B3A6A4D" w14:textId="7597EC89" w:rsidR="009725EE" w:rsidRPr="00110301" w:rsidRDefault="009725EE" w:rsidP="00B251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14:paraId="69C081AD" w14:textId="77777777" w:rsidR="0013411D" w:rsidRDefault="0013411D" w:rsidP="0013411D">
      <w:pPr>
        <w:ind w:left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2F6A3" w14:textId="77777777" w:rsidR="0013411D" w:rsidRDefault="0013411D" w:rsidP="0013411D">
      <w:pPr>
        <w:ind w:left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F9275A" w14:textId="3C061342" w:rsidR="0072764A" w:rsidRDefault="0072764A" w:rsidP="009725EE">
      <w:pPr>
        <w:jc w:val="both"/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 w:bidi="ru-RU"/>
        </w:rPr>
      </w:pPr>
    </w:p>
    <w:sectPr w:rsidR="0072764A" w:rsidSect="00AC1120">
      <w:pgSz w:w="11900" w:h="16820"/>
      <w:pgMar w:top="720" w:right="720" w:bottom="720" w:left="720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9C4B0" w14:textId="77777777" w:rsidR="00E566B7" w:rsidRDefault="00E566B7">
      <w:pPr>
        <w:spacing w:after="0" w:line="240" w:lineRule="auto"/>
      </w:pPr>
      <w:r>
        <w:separator/>
      </w:r>
    </w:p>
  </w:endnote>
  <w:endnote w:type="continuationSeparator" w:id="0">
    <w:p w14:paraId="7C632625" w14:textId="77777777" w:rsidR="00E566B7" w:rsidRDefault="00E5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15F81" w14:textId="77777777" w:rsidR="00E566B7" w:rsidRDefault="00E566B7">
      <w:pPr>
        <w:spacing w:after="0" w:line="240" w:lineRule="auto"/>
      </w:pPr>
      <w:r>
        <w:separator/>
      </w:r>
    </w:p>
  </w:footnote>
  <w:footnote w:type="continuationSeparator" w:id="0">
    <w:p w14:paraId="34558C1C" w14:textId="77777777" w:rsidR="00E566B7" w:rsidRDefault="00E56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C7D0B"/>
    <w:multiLevelType w:val="hybridMultilevel"/>
    <w:tmpl w:val="9FBEBD8E"/>
    <w:lvl w:ilvl="0" w:tplc="25323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A8C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66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EEF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121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02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02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EE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11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11B29"/>
    <w:multiLevelType w:val="multilevel"/>
    <w:tmpl w:val="6D408D6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2" w15:restartNumberingAfterBreak="0">
    <w:nsid w:val="08695099"/>
    <w:multiLevelType w:val="hybridMultilevel"/>
    <w:tmpl w:val="82D25916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A5F1A7C"/>
    <w:multiLevelType w:val="hybridMultilevel"/>
    <w:tmpl w:val="693E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B2053"/>
    <w:multiLevelType w:val="multilevel"/>
    <w:tmpl w:val="A56A7D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90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E895A5A"/>
    <w:multiLevelType w:val="multilevel"/>
    <w:tmpl w:val="9374695A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0FF7216C"/>
    <w:multiLevelType w:val="multilevel"/>
    <w:tmpl w:val="E3107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0D03A48"/>
    <w:multiLevelType w:val="multilevel"/>
    <w:tmpl w:val="1EDADD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2894F6D"/>
    <w:multiLevelType w:val="hybridMultilevel"/>
    <w:tmpl w:val="59ACB6D8"/>
    <w:lvl w:ilvl="0" w:tplc="86AAADAA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D24400EC">
      <w:start w:val="1"/>
      <w:numFmt w:val="lowerLetter"/>
      <w:lvlText w:val="%2."/>
      <w:lvlJc w:val="left"/>
      <w:pPr>
        <w:ind w:left="1789" w:hanging="360"/>
      </w:pPr>
    </w:lvl>
    <w:lvl w:ilvl="2" w:tplc="C284E00E" w:tentative="1">
      <w:start w:val="1"/>
      <w:numFmt w:val="lowerRoman"/>
      <w:lvlText w:val="%3."/>
      <w:lvlJc w:val="right"/>
      <w:pPr>
        <w:ind w:left="2509" w:hanging="180"/>
      </w:pPr>
    </w:lvl>
    <w:lvl w:ilvl="3" w:tplc="1E8649FA" w:tentative="1">
      <w:start w:val="1"/>
      <w:numFmt w:val="decimal"/>
      <w:lvlText w:val="%4."/>
      <w:lvlJc w:val="left"/>
      <w:pPr>
        <w:ind w:left="3229" w:hanging="360"/>
      </w:pPr>
    </w:lvl>
    <w:lvl w:ilvl="4" w:tplc="593A80BC" w:tentative="1">
      <w:start w:val="1"/>
      <w:numFmt w:val="lowerLetter"/>
      <w:lvlText w:val="%5."/>
      <w:lvlJc w:val="left"/>
      <w:pPr>
        <w:ind w:left="3949" w:hanging="360"/>
      </w:pPr>
    </w:lvl>
    <w:lvl w:ilvl="5" w:tplc="191A475C" w:tentative="1">
      <w:start w:val="1"/>
      <w:numFmt w:val="lowerRoman"/>
      <w:lvlText w:val="%6."/>
      <w:lvlJc w:val="right"/>
      <w:pPr>
        <w:ind w:left="4669" w:hanging="180"/>
      </w:pPr>
    </w:lvl>
    <w:lvl w:ilvl="6" w:tplc="F52088D4" w:tentative="1">
      <w:start w:val="1"/>
      <w:numFmt w:val="decimal"/>
      <w:lvlText w:val="%7."/>
      <w:lvlJc w:val="left"/>
      <w:pPr>
        <w:ind w:left="5389" w:hanging="360"/>
      </w:pPr>
    </w:lvl>
    <w:lvl w:ilvl="7" w:tplc="CC1CE75C" w:tentative="1">
      <w:start w:val="1"/>
      <w:numFmt w:val="lowerLetter"/>
      <w:lvlText w:val="%8."/>
      <w:lvlJc w:val="left"/>
      <w:pPr>
        <w:ind w:left="6109" w:hanging="360"/>
      </w:pPr>
    </w:lvl>
    <w:lvl w:ilvl="8" w:tplc="35EAD44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2B3CA9"/>
    <w:multiLevelType w:val="hybridMultilevel"/>
    <w:tmpl w:val="B4942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11EDE"/>
    <w:multiLevelType w:val="hybridMultilevel"/>
    <w:tmpl w:val="A8EA9E9C"/>
    <w:lvl w:ilvl="0" w:tplc="BAFCD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E0174"/>
    <w:multiLevelType w:val="multilevel"/>
    <w:tmpl w:val="4FFCCCA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3C041C89"/>
    <w:multiLevelType w:val="multilevel"/>
    <w:tmpl w:val="DA741D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D7F01BA"/>
    <w:multiLevelType w:val="multilevel"/>
    <w:tmpl w:val="93BAEE0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1941855"/>
    <w:multiLevelType w:val="hybridMultilevel"/>
    <w:tmpl w:val="4454AA8A"/>
    <w:lvl w:ilvl="0" w:tplc="55645526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F3A86EC">
      <w:start w:val="1"/>
      <w:numFmt w:val="lowerLetter"/>
      <w:lvlText w:val="%2."/>
      <w:lvlJc w:val="left"/>
      <w:pPr>
        <w:ind w:left="1785" w:hanging="360"/>
      </w:pPr>
    </w:lvl>
    <w:lvl w:ilvl="2" w:tplc="7568B2A4">
      <w:start w:val="1"/>
      <w:numFmt w:val="lowerRoman"/>
      <w:lvlText w:val="%3."/>
      <w:lvlJc w:val="right"/>
      <w:pPr>
        <w:ind w:left="2505" w:hanging="180"/>
      </w:pPr>
    </w:lvl>
    <w:lvl w:ilvl="3" w:tplc="E8F20F90">
      <w:start w:val="1"/>
      <w:numFmt w:val="decimal"/>
      <w:lvlText w:val="%4."/>
      <w:lvlJc w:val="left"/>
      <w:pPr>
        <w:ind w:left="3225" w:hanging="360"/>
      </w:pPr>
    </w:lvl>
    <w:lvl w:ilvl="4" w:tplc="84A8896E">
      <w:start w:val="1"/>
      <w:numFmt w:val="lowerLetter"/>
      <w:lvlText w:val="%5."/>
      <w:lvlJc w:val="left"/>
      <w:pPr>
        <w:ind w:left="3945" w:hanging="360"/>
      </w:pPr>
    </w:lvl>
    <w:lvl w:ilvl="5" w:tplc="CDC0DADE">
      <w:start w:val="1"/>
      <w:numFmt w:val="lowerRoman"/>
      <w:lvlText w:val="%6."/>
      <w:lvlJc w:val="right"/>
      <w:pPr>
        <w:ind w:left="4665" w:hanging="180"/>
      </w:pPr>
    </w:lvl>
    <w:lvl w:ilvl="6" w:tplc="19FC33C2">
      <w:start w:val="1"/>
      <w:numFmt w:val="decimal"/>
      <w:lvlText w:val="%7."/>
      <w:lvlJc w:val="left"/>
      <w:pPr>
        <w:ind w:left="5385" w:hanging="360"/>
      </w:pPr>
    </w:lvl>
    <w:lvl w:ilvl="7" w:tplc="EF2AC1A2">
      <w:start w:val="1"/>
      <w:numFmt w:val="lowerLetter"/>
      <w:lvlText w:val="%8."/>
      <w:lvlJc w:val="left"/>
      <w:pPr>
        <w:ind w:left="6105" w:hanging="360"/>
      </w:pPr>
    </w:lvl>
    <w:lvl w:ilvl="8" w:tplc="13363F60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7F95E8C"/>
    <w:multiLevelType w:val="multilevel"/>
    <w:tmpl w:val="6DB63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2018E0"/>
    <w:multiLevelType w:val="multilevel"/>
    <w:tmpl w:val="8F343482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eastAsia="Calibri" w:hint="default"/>
      </w:rPr>
    </w:lvl>
  </w:abstractNum>
  <w:abstractNum w:abstractNumId="17" w15:restartNumberingAfterBreak="0">
    <w:nsid w:val="589A4F8E"/>
    <w:multiLevelType w:val="multilevel"/>
    <w:tmpl w:val="7E26E5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AAC3C8D"/>
    <w:multiLevelType w:val="multilevel"/>
    <w:tmpl w:val="7E26E5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0FF4F93"/>
    <w:multiLevelType w:val="multilevel"/>
    <w:tmpl w:val="FA38FB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30B7630"/>
    <w:multiLevelType w:val="multilevel"/>
    <w:tmpl w:val="7E26E5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B3433B"/>
    <w:multiLevelType w:val="multilevel"/>
    <w:tmpl w:val="B07027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6A1F770F"/>
    <w:multiLevelType w:val="hybridMultilevel"/>
    <w:tmpl w:val="2D54775C"/>
    <w:lvl w:ilvl="0" w:tplc="CF56CCE0">
      <w:start w:val="7"/>
      <w:numFmt w:val="decimal"/>
      <w:lvlText w:val="%1."/>
      <w:lvlJc w:val="left"/>
      <w:pPr>
        <w:ind w:left="720" w:hanging="360"/>
      </w:pPr>
      <w:rPr>
        <w:b/>
        <w:bCs/>
      </w:rPr>
    </w:lvl>
    <w:lvl w:ilvl="1" w:tplc="5D3AED78">
      <w:start w:val="1"/>
      <w:numFmt w:val="lowerLetter"/>
      <w:lvlText w:val="%2."/>
      <w:lvlJc w:val="left"/>
      <w:pPr>
        <w:ind w:left="1440" w:hanging="360"/>
      </w:pPr>
    </w:lvl>
    <w:lvl w:ilvl="2" w:tplc="9368AB28">
      <w:start w:val="1"/>
      <w:numFmt w:val="lowerRoman"/>
      <w:lvlText w:val="%3."/>
      <w:lvlJc w:val="right"/>
      <w:pPr>
        <w:ind w:left="2160" w:hanging="180"/>
      </w:pPr>
    </w:lvl>
    <w:lvl w:ilvl="3" w:tplc="C264F342">
      <w:start w:val="1"/>
      <w:numFmt w:val="decimal"/>
      <w:lvlText w:val="%4."/>
      <w:lvlJc w:val="left"/>
      <w:pPr>
        <w:ind w:left="2880" w:hanging="360"/>
      </w:pPr>
    </w:lvl>
    <w:lvl w:ilvl="4" w:tplc="E42CF1E2">
      <w:start w:val="1"/>
      <w:numFmt w:val="lowerLetter"/>
      <w:lvlText w:val="%5."/>
      <w:lvlJc w:val="left"/>
      <w:pPr>
        <w:ind w:left="3600" w:hanging="360"/>
      </w:pPr>
    </w:lvl>
    <w:lvl w:ilvl="5" w:tplc="139CB542">
      <w:start w:val="1"/>
      <w:numFmt w:val="lowerRoman"/>
      <w:lvlText w:val="%6."/>
      <w:lvlJc w:val="right"/>
      <w:pPr>
        <w:ind w:left="4320" w:hanging="180"/>
      </w:pPr>
    </w:lvl>
    <w:lvl w:ilvl="6" w:tplc="45AC695A">
      <w:start w:val="1"/>
      <w:numFmt w:val="decimal"/>
      <w:lvlText w:val="%7."/>
      <w:lvlJc w:val="left"/>
      <w:pPr>
        <w:ind w:left="5040" w:hanging="360"/>
      </w:pPr>
    </w:lvl>
    <w:lvl w:ilvl="7" w:tplc="0CFED254">
      <w:start w:val="1"/>
      <w:numFmt w:val="lowerLetter"/>
      <w:lvlText w:val="%8."/>
      <w:lvlJc w:val="left"/>
      <w:pPr>
        <w:ind w:left="5760" w:hanging="360"/>
      </w:pPr>
    </w:lvl>
    <w:lvl w:ilvl="8" w:tplc="91E4687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8782C"/>
    <w:multiLevelType w:val="multilevel"/>
    <w:tmpl w:val="F3A6B7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4CC04F9"/>
    <w:multiLevelType w:val="multilevel"/>
    <w:tmpl w:val="78F495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FA7D02"/>
    <w:multiLevelType w:val="multilevel"/>
    <w:tmpl w:val="5830C02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26" w15:restartNumberingAfterBreak="0">
    <w:nsid w:val="761E3D06"/>
    <w:multiLevelType w:val="hybridMultilevel"/>
    <w:tmpl w:val="A6709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F7D89"/>
    <w:multiLevelType w:val="multilevel"/>
    <w:tmpl w:val="AD9A7F3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7A41AF2"/>
    <w:multiLevelType w:val="hybridMultilevel"/>
    <w:tmpl w:val="D766E486"/>
    <w:lvl w:ilvl="0" w:tplc="BAFCD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B2F52"/>
    <w:multiLevelType w:val="multilevel"/>
    <w:tmpl w:val="813A20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E247286"/>
    <w:multiLevelType w:val="hybridMultilevel"/>
    <w:tmpl w:val="82BE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7"/>
  </w:num>
  <w:num w:numId="5">
    <w:abstractNumId w:val="12"/>
  </w:num>
  <w:num w:numId="6">
    <w:abstractNumId w:val="4"/>
  </w:num>
  <w:num w:numId="7">
    <w:abstractNumId w:val="27"/>
  </w:num>
  <w:num w:numId="8">
    <w:abstractNumId w:val="15"/>
  </w:num>
  <w:num w:numId="9">
    <w:abstractNumId w:val="19"/>
  </w:num>
  <w:num w:numId="10">
    <w:abstractNumId w:val="0"/>
  </w:num>
  <w:num w:numId="11">
    <w:abstractNumId w:val="29"/>
  </w:num>
  <w:num w:numId="12">
    <w:abstractNumId w:val="8"/>
  </w:num>
  <w:num w:numId="13">
    <w:abstractNumId w:val="5"/>
  </w:num>
  <w:num w:numId="14">
    <w:abstractNumId w:val="21"/>
  </w:num>
  <w:num w:numId="15">
    <w:abstractNumId w:val="1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9"/>
  </w:num>
  <w:num w:numId="20">
    <w:abstractNumId w:val="17"/>
  </w:num>
  <w:num w:numId="21">
    <w:abstractNumId w:val="10"/>
  </w:num>
  <w:num w:numId="22">
    <w:abstractNumId w:val="24"/>
  </w:num>
  <w:num w:numId="23">
    <w:abstractNumId w:val="18"/>
  </w:num>
  <w:num w:numId="24">
    <w:abstractNumId w:val="25"/>
  </w:num>
  <w:num w:numId="25">
    <w:abstractNumId w:val="20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28"/>
  </w:num>
  <w:num w:numId="30">
    <w:abstractNumId w:val="30"/>
  </w:num>
  <w:num w:numId="31">
    <w:abstractNumId w:val="26"/>
  </w:num>
  <w:num w:numId="32">
    <w:abstractNumId w:val="3"/>
  </w:num>
  <w:num w:numId="33">
    <w:abstractNumId w:val="25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  <w:b w:val="0"/>
          <w:bCs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  <w:rPr>
          <w:rFonts w:hint="default"/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F7"/>
    <w:rsid w:val="00001E7E"/>
    <w:rsid w:val="0000274E"/>
    <w:rsid w:val="00010C2A"/>
    <w:rsid w:val="00015F5C"/>
    <w:rsid w:val="00035456"/>
    <w:rsid w:val="00037C0B"/>
    <w:rsid w:val="000465C8"/>
    <w:rsid w:val="00051A9A"/>
    <w:rsid w:val="00056084"/>
    <w:rsid w:val="00067351"/>
    <w:rsid w:val="00070C00"/>
    <w:rsid w:val="000720C3"/>
    <w:rsid w:val="00073775"/>
    <w:rsid w:val="00074E1F"/>
    <w:rsid w:val="000753D7"/>
    <w:rsid w:val="00077E30"/>
    <w:rsid w:val="00077EB8"/>
    <w:rsid w:val="000813B9"/>
    <w:rsid w:val="00082663"/>
    <w:rsid w:val="00090093"/>
    <w:rsid w:val="00090F37"/>
    <w:rsid w:val="00092E1C"/>
    <w:rsid w:val="00095961"/>
    <w:rsid w:val="00095E99"/>
    <w:rsid w:val="00097E11"/>
    <w:rsid w:val="000A118C"/>
    <w:rsid w:val="000A1B77"/>
    <w:rsid w:val="000A2CFE"/>
    <w:rsid w:val="000A4C81"/>
    <w:rsid w:val="000B0486"/>
    <w:rsid w:val="000B163E"/>
    <w:rsid w:val="000C5A29"/>
    <w:rsid w:val="000C7D49"/>
    <w:rsid w:val="000D2BB7"/>
    <w:rsid w:val="000D444B"/>
    <w:rsid w:val="000E07C7"/>
    <w:rsid w:val="000E23A2"/>
    <w:rsid w:val="000E44B6"/>
    <w:rsid w:val="000E558E"/>
    <w:rsid w:val="000E7372"/>
    <w:rsid w:val="000F442E"/>
    <w:rsid w:val="000F4573"/>
    <w:rsid w:val="000F4F15"/>
    <w:rsid w:val="00101CE5"/>
    <w:rsid w:val="0010469D"/>
    <w:rsid w:val="00110301"/>
    <w:rsid w:val="001148B4"/>
    <w:rsid w:val="00120ADE"/>
    <w:rsid w:val="001220E1"/>
    <w:rsid w:val="00122208"/>
    <w:rsid w:val="00125897"/>
    <w:rsid w:val="001261FA"/>
    <w:rsid w:val="00126C99"/>
    <w:rsid w:val="00132DDA"/>
    <w:rsid w:val="0013411D"/>
    <w:rsid w:val="001346FC"/>
    <w:rsid w:val="001415D5"/>
    <w:rsid w:val="001426FF"/>
    <w:rsid w:val="0016025A"/>
    <w:rsid w:val="00163309"/>
    <w:rsid w:val="00163F5D"/>
    <w:rsid w:val="00164C03"/>
    <w:rsid w:val="00173559"/>
    <w:rsid w:val="001746B4"/>
    <w:rsid w:val="00175BA7"/>
    <w:rsid w:val="00180CC9"/>
    <w:rsid w:val="001900F4"/>
    <w:rsid w:val="001965D5"/>
    <w:rsid w:val="001A11B4"/>
    <w:rsid w:val="001A5D01"/>
    <w:rsid w:val="001B35C5"/>
    <w:rsid w:val="001B6128"/>
    <w:rsid w:val="001B7CB1"/>
    <w:rsid w:val="001C1408"/>
    <w:rsid w:val="001C16D1"/>
    <w:rsid w:val="001D08B8"/>
    <w:rsid w:val="001D28E1"/>
    <w:rsid w:val="001D2910"/>
    <w:rsid w:val="001D57E9"/>
    <w:rsid w:val="001D59B3"/>
    <w:rsid w:val="001E25D9"/>
    <w:rsid w:val="001F3E23"/>
    <w:rsid w:val="00200E21"/>
    <w:rsid w:val="00201FA9"/>
    <w:rsid w:val="002062B3"/>
    <w:rsid w:val="00216944"/>
    <w:rsid w:val="002227D0"/>
    <w:rsid w:val="00223059"/>
    <w:rsid w:val="00223484"/>
    <w:rsid w:val="0022771B"/>
    <w:rsid w:val="002319F3"/>
    <w:rsid w:val="00237108"/>
    <w:rsid w:val="002417DE"/>
    <w:rsid w:val="002462A4"/>
    <w:rsid w:val="00246ABA"/>
    <w:rsid w:val="002470C7"/>
    <w:rsid w:val="002477D1"/>
    <w:rsid w:val="002531A4"/>
    <w:rsid w:val="002550B3"/>
    <w:rsid w:val="0025637C"/>
    <w:rsid w:val="00256616"/>
    <w:rsid w:val="00257EA8"/>
    <w:rsid w:val="002706C4"/>
    <w:rsid w:val="00271A8A"/>
    <w:rsid w:val="0027295A"/>
    <w:rsid w:val="00274271"/>
    <w:rsid w:val="002A3BF7"/>
    <w:rsid w:val="002A445A"/>
    <w:rsid w:val="002A48AC"/>
    <w:rsid w:val="002A5BBA"/>
    <w:rsid w:val="002B056A"/>
    <w:rsid w:val="002B4464"/>
    <w:rsid w:val="002C18D6"/>
    <w:rsid w:val="002D18F1"/>
    <w:rsid w:val="002D3F14"/>
    <w:rsid w:val="002D5B31"/>
    <w:rsid w:val="002E2CFF"/>
    <w:rsid w:val="002E5E6B"/>
    <w:rsid w:val="003014A0"/>
    <w:rsid w:val="00311792"/>
    <w:rsid w:val="003119F2"/>
    <w:rsid w:val="00312850"/>
    <w:rsid w:val="003147D6"/>
    <w:rsid w:val="00316B2A"/>
    <w:rsid w:val="00324B7D"/>
    <w:rsid w:val="003305C2"/>
    <w:rsid w:val="00340423"/>
    <w:rsid w:val="0034479A"/>
    <w:rsid w:val="00353CAA"/>
    <w:rsid w:val="00354315"/>
    <w:rsid w:val="00357A88"/>
    <w:rsid w:val="00365834"/>
    <w:rsid w:val="00366441"/>
    <w:rsid w:val="00370040"/>
    <w:rsid w:val="00371E3D"/>
    <w:rsid w:val="00375ECA"/>
    <w:rsid w:val="00376527"/>
    <w:rsid w:val="00377804"/>
    <w:rsid w:val="003819AD"/>
    <w:rsid w:val="0038202E"/>
    <w:rsid w:val="00383FE7"/>
    <w:rsid w:val="00396CA2"/>
    <w:rsid w:val="003A270E"/>
    <w:rsid w:val="003A364B"/>
    <w:rsid w:val="003A7C24"/>
    <w:rsid w:val="003B09BA"/>
    <w:rsid w:val="003C0534"/>
    <w:rsid w:val="003C1A90"/>
    <w:rsid w:val="003C20B8"/>
    <w:rsid w:val="003C406A"/>
    <w:rsid w:val="003C4660"/>
    <w:rsid w:val="003C522B"/>
    <w:rsid w:val="003C7AB8"/>
    <w:rsid w:val="003D015E"/>
    <w:rsid w:val="003D308C"/>
    <w:rsid w:val="003E2046"/>
    <w:rsid w:val="003E37B0"/>
    <w:rsid w:val="003F193E"/>
    <w:rsid w:val="003F36B6"/>
    <w:rsid w:val="0040190D"/>
    <w:rsid w:val="00402C47"/>
    <w:rsid w:val="00403C75"/>
    <w:rsid w:val="004138CF"/>
    <w:rsid w:val="00413F0E"/>
    <w:rsid w:val="0041641A"/>
    <w:rsid w:val="00417E17"/>
    <w:rsid w:val="0042078B"/>
    <w:rsid w:val="00421C96"/>
    <w:rsid w:val="00430A90"/>
    <w:rsid w:val="00432FEC"/>
    <w:rsid w:val="00442929"/>
    <w:rsid w:val="00450FE8"/>
    <w:rsid w:val="00451ED6"/>
    <w:rsid w:val="00467483"/>
    <w:rsid w:val="0047255C"/>
    <w:rsid w:val="00475B97"/>
    <w:rsid w:val="00476160"/>
    <w:rsid w:val="00480549"/>
    <w:rsid w:val="00483BEC"/>
    <w:rsid w:val="00487BD0"/>
    <w:rsid w:val="00492902"/>
    <w:rsid w:val="00492BEB"/>
    <w:rsid w:val="004A20AE"/>
    <w:rsid w:val="004B30A9"/>
    <w:rsid w:val="004B37B7"/>
    <w:rsid w:val="004B55E7"/>
    <w:rsid w:val="004D5167"/>
    <w:rsid w:val="004D6D64"/>
    <w:rsid w:val="004D7699"/>
    <w:rsid w:val="004E097A"/>
    <w:rsid w:val="004E2D04"/>
    <w:rsid w:val="004E4372"/>
    <w:rsid w:val="004E6983"/>
    <w:rsid w:val="004E7831"/>
    <w:rsid w:val="004F4E64"/>
    <w:rsid w:val="004F538C"/>
    <w:rsid w:val="00502057"/>
    <w:rsid w:val="00502931"/>
    <w:rsid w:val="00515541"/>
    <w:rsid w:val="0051753C"/>
    <w:rsid w:val="00517DF0"/>
    <w:rsid w:val="00522171"/>
    <w:rsid w:val="00532B56"/>
    <w:rsid w:val="00533DC1"/>
    <w:rsid w:val="00544785"/>
    <w:rsid w:val="00544807"/>
    <w:rsid w:val="005644A1"/>
    <w:rsid w:val="00572306"/>
    <w:rsid w:val="0058067A"/>
    <w:rsid w:val="005837EE"/>
    <w:rsid w:val="00585AB6"/>
    <w:rsid w:val="00587CC4"/>
    <w:rsid w:val="0059030C"/>
    <w:rsid w:val="00593D2C"/>
    <w:rsid w:val="00594CA8"/>
    <w:rsid w:val="00597EA8"/>
    <w:rsid w:val="005A0893"/>
    <w:rsid w:val="005A674A"/>
    <w:rsid w:val="005B1A11"/>
    <w:rsid w:val="005B51A8"/>
    <w:rsid w:val="005C522D"/>
    <w:rsid w:val="005E0E53"/>
    <w:rsid w:val="005E1F52"/>
    <w:rsid w:val="005E2812"/>
    <w:rsid w:val="005E5C60"/>
    <w:rsid w:val="005E5E3F"/>
    <w:rsid w:val="005E7B47"/>
    <w:rsid w:val="005F201C"/>
    <w:rsid w:val="00600369"/>
    <w:rsid w:val="0060239E"/>
    <w:rsid w:val="00602854"/>
    <w:rsid w:val="00604FB7"/>
    <w:rsid w:val="0061134C"/>
    <w:rsid w:val="00622F3F"/>
    <w:rsid w:val="0062420F"/>
    <w:rsid w:val="00626362"/>
    <w:rsid w:val="00633E1C"/>
    <w:rsid w:val="006342D8"/>
    <w:rsid w:val="0063522B"/>
    <w:rsid w:val="00642DBE"/>
    <w:rsid w:val="00646447"/>
    <w:rsid w:val="00647C58"/>
    <w:rsid w:val="006515D7"/>
    <w:rsid w:val="00652473"/>
    <w:rsid w:val="006529B9"/>
    <w:rsid w:val="00653D71"/>
    <w:rsid w:val="006604BB"/>
    <w:rsid w:val="0066405C"/>
    <w:rsid w:val="00664444"/>
    <w:rsid w:val="006701D7"/>
    <w:rsid w:val="00671847"/>
    <w:rsid w:val="00682816"/>
    <w:rsid w:val="00682B5F"/>
    <w:rsid w:val="00683836"/>
    <w:rsid w:val="00685209"/>
    <w:rsid w:val="00686F4D"/>
    <w:rsid w:val="00693BCF"/>
    <w:rsid w:val="006A1481"/>
    <w:rsid w:val="006A3641"/>
    <w:rsid w:val="006A442D"/>
    <w:rsid w:val="006B1623"/>
    <w:rsid w:val="006B1756"/>
    <w:rsid w:val="006B433D"/>
    <w:rsid w:val="006B7D01"/>
    <w:rsid w:val="006C2B0A"/>
    <w:rsid w:val="006C30E9"/>
    <w:rsid w:val="006C4685"/>
    <w:rsid w:val="006C6AE3"/>
    <w:rsid w:val="006D2B32"/>
    <w:rsid w:val="006E3A02"/>
    <w:rsid w:val="006E4062"/>
    <w:rsid w:val="006E4336"/>
    <w:rsid w:val="006F104E"/>
    <w:rsid w:val="006F1E06"/>
    <w:rsid w:val="006F39EF"/>
    <w:rsid w:val="00703A6E"/>
    <w:rsid w:val="00711309"/>
    <w:rsid w:val="007115EB"/>
    <w:rsid w:val="007129D4"/>
    <w:rsid w:val="00720AA9"/>
    <w:rsid w:val="00722502"/>
    <w:rsid w:val="00723AEF"/>
    <w:rsid w:val="007274E5"/>
    <w:rsid w:val="0072764A"/>
    <w:rsid w:val="00730138"/>
    <w:rsid w:val="007339F5"/>
    <w:rsid w:val="0074300A"/>
    <w:rsid w:val="007569C3"/>
    <w:rsid w:val="0076209F"/>
    <w:rsid w:val="00764EF0"/>
    <w:rsid w:val="0076529B"/>
    <w:rsid w:val="00770A04"/>
    <w:rsid w:val="00770E21"/>
    <w:rsid w:val="00774511"/>
    <w:rsid w:val="00782258"/>
    <w:rsid w:val="00790F3E"/>
    <w:rsid w:val="00791671"/>
    <w:rsid w:val="00795DA0"/>
    <w:rsid w:val="00797AF3"/>
    <w:rsid w:val="007A03EA"/>
    <w:rsid w:val="007A3E95"/>
    <w:rsid w:val="007A7591"/>
    <w:rsid w:val="007B116B"/>
    <w:rsid w:val="007B2A3A"/>
    <w:rsid w:val="007B7DE3"/>
    <w:rsid w:val="007C0A2C"/>
    <w:rsid w:val="007C277E"/>
    <w:rsid w:val="007C7C4C"/>
    <w:rsid w:val="007D5FD2"/>
    <w:rsid w:val="007D71C5"/>
    <w:rsid w:val="007E5F65"/>
    <w:rsid w:val="007E6B08"/>
    <w:rsid w:val="007F0022"/>
    <w:rsid w:val="007F25F7"/>
    <w:rsid w:val="0080197D"/>
    <w:rsid w:val="00802D7F"/>
    <w:rsid w:val="00807431"/>
    <w:rsid w:val="00812075"/>
    <w:rsid w:val="0081278E"/>
    <w:rsid w:val="0081437F"/>
    <w:rsid w:val="00814EF7"/>
    <w:rsid w:val="00814F12"/>
    <w:rsid w:val="00820B10"/>
    <w:rsid w:val="00830035"/>
    <w:rsid w:val="00833CF7"/>
    <w:rsid w:val="008351DC"/>
    <w:rsid w:val="00837FCE"/>
    <w:rsid w:val="00840029"/>
    <w:rsid w:val="00842AC3"/>
    <w:rsid w:val="00842C5A"/>
    <w:rsid w:val="00844607"/>
    <w:rsid w:val="00845C43"/>
    <w:rsid w:val="008519FA"/>
    <w:rsid w:val="0085659E"/>
    <w:rsid w:val="00860856"/>
    <w:rsid w:val="008659A0"/>
    <w:rsid w:val="008676EB"/>
    <w:rsid w:val="008728D7"/>
    <w:rsid w:val="00873912"/>
    <w:rsid w:val="00873D06"/>
    <w:rsid w:val="0087669F"/>
    <w:rsid w:val="00886083"/>
    <w:rsid w:val="008A172F"/>
    <w:rsid w:val="008B7DA0"/>
    <w:rsid w:val="008C327F"/>
    <w:rsid w:val="008C41EC"/>
    <w:rsid w:val="008D06C9"/>
    <w:rsid w:val="008D2BE2"/>
    <w:rsid w:val="008E5751"/>
    <w:rsid w:val="008F1998"/>
    <w:rsid w:val="008F657F"/>
    <w:rsid w:val="00901F6B"/>
    <w:rsid w:val="00902EFB"/>
    <w:rsid w:val="009057D1"/>
    <w:rsid w:val="00906BB5"/>
    <w:rsid w:val="00907A1B"/>
    <w:rsid w:val="00914F61"/>
    <w:rsid w:val="00917459"/>
    <w:rsid w:val="00920583"/>
    <w:rsid w:val="0092139B"/>
    <w:rsid w:val="00921E00"/>
    <w:rsid w:val="00923316"/>
    <w:rsid w:val="00924E7B"/>
    <w:rsid w:val="0092556B"/>
    <w:rsid w:val="00927283"/>
    <w:rsid w:val="00933DBD"/>
    <w:rsid w:val="009522E9"/>
    <w:rsid w:val="00963D13"/>
    <w:rsid w:val="009725EE"/>
    <w:rsid w:val="00973989"/>
    <w:rsid w:val="00981F36"/>
    <w:rsid w:val="0098343E"/>
    <w:rsid w:val="009900F5"/>
    <w:rsid w:val="0099693C"/>
    <w:rsid w:val="00997C8C"/>
    <w:rsid w:val="009B329A"/>
    <w:rsid w:val="009B34C2"/>
    <w:rsid w:val="009C3397"/>
    <w:rsid w:val="009C7945"/>
    <w:rsid w:val="009D11E1"/>
    <w:rsid w:val="009D2302"/>
    <w:rsid w:val="009D4517"/>
    <w:rsid w:val="009E1BFA"/>
    <w:rsid w:val="009E4181"/>
    <w:rsid w:val="009F24D8"/>
    <w:rsid w:val="009F719F"/>
    <w:rsid w:val="009F7DB2"/>
    <w:rsid w:val="00A00A0B"/>
    <w:rsid w:val="00A058CA"/>
    <w:rsid w:val="00A06F84"/>
    <w:rsid w:val="00A1175F"/>
    <w:rsid w:val="00A12439"/>
    <w:rsid w:val="00A254A5"/>
    <w:rsid w:val="00A2580F"/>
    <w:rsid w:val="00A26587"/>
    <w:rsid w:val="00A42EF1"/>
    <w:rsid w:val="00A446C1"/>
    <w:rsid w:val="00A534BF"/>
    <w:rsid w:val="00A550AE"/>
    <w:rsid w:val="00A72972"/>
    <w:rsid w:val="00A74CCF"/>
    <w:rsid w:val="00A77DA9"/>
    <w:rsid w:val="00A83A9D"/>
    <w:rsid w:val="00A8470E"/>
    <w:rsid w:val="00A86788"/>
    <w:rsid w:val="00A97E06"/>
    <w:rsid w:val="00AA5B2F"/>
    <w:rsid w:val="00AB12B8"/>
    <w:rsid w:val="00AC1120"/>
    <w:rsid w:val="00AC361A"/>
    <w:rsid w:val="00AD3489"/>
    <w:rsid w:val="00AD49E3"/>
    <w:rsid w:val="00AD5E9A"/>
    <w:rsid w:val="00AE3D50"/>
    <w:rsid w:val="00AE55E2"/>
    <w:rsid w:val="00B00B52"/>
    <w:rsid w:val="00B0105D"/>
    <w:rsid w:val="00B01AB8"/>
    <w:rsid w:val="00B03FEC"/>
    <w:rsid w:val="00B04104"/>
    <w:rsid w:val="00B0679F"/>
    <w:rsid w:val="00B10ECD"/>
    <w:rsid w:val="00B12F92"/>
    <w:rsid w:val="00B20A34"/>
    <w:rsid w:val="00B2510D"/>
    <w:rsid w:val="00B3663F"/>
    <w:rsid w:val="00B40D51"/>
    <w:rsid w:val="00B419F3"/>
    <w:rsid w:val="00B4459B"/>
    <w:rsid w:val="00B5081F"/>
    <w:rsid w:val="00B526AB"/>
    <w:rsid w:val="00B60463"/>
    <w:rsid w:val="00B70E7D"/>
    <w:rsid w:val="00B7158A"/>
    <w:rsid w:val="00B71A68"/>
    <w:rsid w:val="00B72914"/>
    <w:rsid w:val="00B75AA5"/>
    <w:rsid w:val="00B81195"/>
    <w:rsid w:val="00B82F89"/>
    <w:rsid w:val="00B84713"/>
    <w:rsid w:val="00B84824"/>
    <w:rsid w:val="00B93F71"/>
    <w:rsid w:val="00B95A33"/>
    <w:rsid w:val="00BA1ED8"/>
    <w:rsid w:val="00BA5737"/>
    <w:rsid w:val="00BA6014"/>
    <w:rsid w:val="00BB5928"/>
    <w:rsid w:val="00BB5AFE"/>
    <w:rsid w:val="00BC03FC"/>
    <w:rsid w:val="00BC3203"/>
    <w:rsid w:val="00BD3DB4"/>
    <w:rsid w:val="00BD65B3"/>
    <w:rsid w:val="00BD79B7"/>
    <w:rsid w:val="00BE0348"/>
    <w:rsid w:val="00BE3C60"/>
    <w:rsid w:val="00BE45D8"/>
    <w:rsid w:val="00BF2E1F"/>
    <w:rsid w:val="00C00716"/>
    <w:rsid w:val="00C03288"/>
    <w:rsid w:val="00C03366"/>
    <w:rsid w:val="00C0745B"/>
    <w:rsid w:val="00C07734"/>
    <w:rsid w:val="00C10274"/>
    <w:rsid w:val="00C15AAA"/>
    <w:rsid w:val="00C169AB"/>
    <w:rsid w:val="00C17D16"/>
    <w:rsid w:val="00C2607A"/>
    <w:rsid w:val="00C37735"/>
    <w:rsid w:val="00C476F8"/>
    <w:rsid w:val="00C61AD0"/>
    <w:rsid w:val="00C62FED"/>
    <w:rsid w:val="00C656D0"/>
    <w:rsid w:val="00C71DD1"/>
    <w:rsid w:val="00C72681"/>
    <w:rsid w:val="00C77AE8"/>
    <w:rsid w:val="00C85873"/>
    <w:rsid w:val="00C87928"/>
    <w:rsid w:val="00C909BB"/>
    <w:rsid w:val="00C94F98"/>
    <w:rsid w:val="00C97295"/>
    <w:rsid w:val="00C97C78"/>
    <w:rsid w:val="00CA511A"/>
    <w:rsid w:val="00CA714C"/>
    <w:rsid w:val="00CB0283"/>
    <w:rsid w:val="00CB1CE3"/>
    <w:rsid w:val="00CB1F80"/>
    <w:rsid w:val="00CB4D1F"/>
    <w:rsid w:val="00CC504E"/>
    <w:rsid w:val="00CC5E11"/>
    <w:rsid w:val="00CD476A"/>
    <w:rsid w:val="00CD59F9"/>
    <w:rsid w:val="00CE53C7"/>
    <w:rsid w:val="00CE72F6"/>
    <w:rsid w:val="00CF0501"/>
    <w:rsid w:val="00CF1B0F"/>
    <w:rsid w:val="00D01EB4"/>
    <w:rsid w:val="00D06502"/>
    <w:rsid w:val="00D12056"/>
    <w:rsid w:val="00D16C69"/>
    <w:rsid w:val="00D17E71"/>
    <w:rsid w:val="00D203E2"/>
    <w:rsid w:val="00D20443"/>
    <w:rsid w:val="00D42DC7"/>
    <w:rsid w:val="00D516EF"/>
    <w:rsid w:val="00D5680F"/>
    <w:rsid w:val="00D57798"/>
    <w:rsid w:val="00D61B6E"/>
    <w:rsid w:val="00D656B8"/>
    <w:rsid w:val="00D743FF"/>
    <w:rsid w:val="00D749EB"/>
    <w:rsid w:val="00D761E6"/>
    <w:rsid w:val="00D76411"/>
    <w:rsid w:val="00D80EA0"/>
    <w:rsid w:val="00D82979"/>
    <w:rsid w:val="00D837D5"/>
    <w:rsid w:val="00D85C35"/>
    <w:rsid w:val="00D91BEC"/>
    <w:rsid w:val="00D92DA8"/>
    <w:rsid w:val="00D935B1"/>
    <w:rsid w:val="00D94E97"/>
    <w:rsid w:val="00DA2BA5"/>
    <w:rsid w:val="00DA4CFA"/>
    <w:rsid w:val="00DA7498"/>
    <w:rsid w:val="00DB196F"/>
    <w:rsid w:val="00DB5968"/>
    <w:rsid w:val="00DB713C"/>
    <w:rsid w:val="00DC4657"/>
    <w:rsid w:val="00DD0686"/>
    <w:rsid w:val="00DD6224"/>
    <w:rsid w:val="00DE11F8"/>
    <w:rsid w:val="00DE2FAD"/>
    <w:rsid w:val="00DE4C14"/>
    <w:rsid w:val="00DE5E05"/>
    <w:rsid w:val="00DF2813"/>
    <w:rsid w:val="00DF2D1B"/>
    <w:rsid w:val="00DF3035"/>
    <w:rsid w:val="00DF5380"/>
    <w:rsid w:val="00E01D75"/>
    <w:rsid w:val="00E02752"/>
    <w:rsid w:val="00E03E65"/>
    <w:rsid w:val="00E05911"/>
    <w:rsid w:val="00E1543F"/>
    <w:rsid w:val="00E3120B"/>
    <w:rsid w:val="00E32998"/>
    <w:rsid w:val="00E445FD"/>
    <w:rsid w:val="00E46134"/>
    <w:rsid w:val="00E46B6F"/>
    <w:rsid w:val="00E566B7"/>
    <w:rsid w:val="00E56E6B"/>
    <w:rsid w:val="00E578A2"/>
    <w:rsid w:val="00E617B9"/>
    <w:rsid w:val="00E63CE8"/>
    <w:rsid w:val="00E71ED6"/>
    <w:rsid w:val="00E8086C"/>
    <w:rsid w:val="00E817F6"/>
    <w:rsid w:val="00E93EAA"/>
    <w:rsid w:val="00E95E05"/>
    <w:rsid w:val="00EA3596"/>
    <w:rsid w:val="00EA3E2D"/>
    <w:rsid w:val="00EB380E"/>
    <w:rsid w:val="00EB7A7B"/>
    <w:rsid w:val="00EC19FD"/>
    <w:rsid w:val="00EC2710"/>
    <w:rsid w:val="00EC3521"/>
    <w:rsid w:val="00EC4F72"/>
    <w:rsid w:val="00ED0C90"/>
    <w:rsid w:val="00ED52EB"/>
    <w:rsid w:val="00ED7151"/>
    <w:rsid w:val="00ED74FF"/>
    <w:rsid w:val="00EE257B"/>
    <w:rsid w:val="00EE5221"/>
    <w:rsid w:val="00EE5335"/>
    <w:rsid w:val="00EF2993"/>
    <w:rsid w:val="00EF2F08"/>
    <w:rsid w:val="00EF77F3"/>
    <w:rsid w:val="00F03627"/>
    <w:rsid w:val="00F06A52"/>
    <w:rsid w:val="00F06AC9"/>
    <w:rsid w:val="00F14094"/>
    <w:rsid w:val="00F213B6"/>
    <w:rsid w:val="00F221D7"/>
    <w:rsid w:val="00F24B71"/>
    <w:rsid w:val="00F2745B"/>
    <w:rsid w:val="00F33A90"/>
    <w:rsid w:val="00F40B2A"/>
    <w:rsid w:val="00F45C15"/>
    <w:rsid w:val="00F464DE"/>
    <w:rsid w:val="00F54449"/>
    <w:rsid w:val="00F564CE"/>
    <w:rsid w:val="00F60B28"/>
    <w:rsid w:val="00F61362"/>
    <w:rsid w:val="00F62A6D"/>
    <w:rsid w:val="00F64409"/>
    <w:rsid w:val="00F70FF6"/>
    <w:rsid w:val="00F75800"/>
    <w:rsid w:val="00F85FD1"/>
    <w:rsid w:val="00F92684"/>
    <w:rsid w:val="00FA2792"/>
    <w:rsid w:val="00FA35A4"/>
    <w:rsid w:val="00FA62D1"/>
    <w:rsid w:val="00FB0FDE"/>
    <w:rsid w:val="00FB2D3D"/>
    <w:rsid w:val="00FB3806"/>
    <w:rsid w:val="00FC21E3"/>
    <w:rsid w:val="00FC2BCC"/>
    <w:rsid w:val="00FC7DAB"/>
    <w:rsid w:val="00FD2D19"/>
    <w:rsid w:val="00FD5BF8"/>
    <w:rsid w:val="00FD6439"/>
    <w:rsid w:val="00FD72C9"/>
    <w:rsid w:val="00FD7558"/>
    <w:rsid w:val="00FE69CF"/>
    <w:rsid w:val="00FF1225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DA14"/>
  <w15:docId w15:val="{9FE66CE5-4694-4D4F-880E-60F457D5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25A"/>
  </w:style>
  <w:style w:type="paragraph" w:styleId="1">
    <w:name w:val="heading 1"/>
    <w:basedOn w:val="a"/>
    <w:link w:val="10"/>
    <w:uiPriority w:val="9"/>
    <w:qFormat/>
    <w:rsid w:val="00AE3D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26AB"/>
  </w:style>
  <w:style w:type="paragraph" w:styleId="a5">
    <w:name w:val="footer"/>
    <w:basedOn w:val="a"/>
    <w:link w:val="a6"/>
    <w:uiPriority w:val="99"/>
    <w:unhideWhenUsed/>
    <w:rsid w:val="00B5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26AB"/>
  </w:style>
  <w:style w:type="paragraph" w:customStyle="1" w:styleId="11">
    <w:name w:val="Верхний колонтитул1"/>
    <w:basedOn w:val="a"/>
    <w:uiPriority w:val="99"/>
    <w:qFormat/>
    <w:rsid w:val="00B526AB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table" w:styleId="a7">
    <w:name w:val="Table Grid"/>
    <w:aliases w:val="Сетка таблицы GR"/>
    <w:basedOn w:val="a1"/>
    <w:uiPriority w:val="39"/>
    <w:qFormat/>
    <w:rsid w:val="00B526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Нижний колонтитул1"/>
    <w:basedOn w:val="a"/>
    <w:qFormat/>
    <w:rsid w:val="00B526AB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2663"/>
    <w:rPr>
      <w:rFonts w:ascii="Segoe UI" w:hAnsi="Segoe UI" w:cs="Segoe UI"/>
      <w:sz w:val="18"/>
      <w:szCs w:val="18"/>
    </w:rPr>
  </w:style>
  <w:style w:type="paragraph" w:styleId="aa">
    <w:name w:val="List Paragraph"/>
    <w:aliases w:val="Bullet Number,FooterText,Num Bullet 1,Paragraphe de liste1,SL_Абзац списка,UL,it_List1,lp1,numbered,Абзац 2,Абзац основного текста,Абзац списка литеральный,Абзац2,Индексы,Нумерованый список,Светлый список - Акцент 51,ТЗ список,асз.Списка"/>
    <w:basedOn w:val="a"/>
    <w:link w:val="ab"/>
    <w:uiPriority w:val="34"/>
    <w:qFormat/>
    <w:rsid w:val="005B1A1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customStyle="1" w:styleId="110">
    <w:name w:val="Сетка таблицы11"/>
    <w:basedOn w:val="a1"/>
    <w:next w:val="a7"/>
    <w:uiPriority w:val="39"/>
    <w:rsid w:val="00D61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nhideWhenUsed/>
    <w:qFormat/>
    <w:rsid w:val="00C2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D91BEC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2D18F1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character" w:customStyle="1" w:styleId="ab">
    <w:name w:val="Абзац списка Знак"/>
    <w:aliases w:val="Bullet Number Знак,FooterText Знак,Num Bullet 1 Знак,Paragraphe de liste1 Знак,SL_Абзац списка Знак,UL Знак,it_List1 Знак,lp1 Знак,numbered Знак,Абзац 2 Знак,Абзац основного текста Знак,Абзац списка литеральный Знак,Абзац2 Знак"/>
    <w:link w:val="aa"/>
    <w:uiPriority w:val="34"/>
    <w:qFormat/>
    <w:rsid w:val="001746B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d">
    <w:name w:val="annotation reference"/>
    <w:basedOn w:val="a0"/>
    <w:uiPriority w:val="99"/>
    <w:semiHidden/>
    <w:unhideWhenUsed/>
    <w:rsid w:val="006701D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01D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01D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01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01D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81278E"/>
    <w:pPr>
      <w:spacing w:after="0" w:line="240" w:lineRule="auto"/>
    </w:pPr>
  </w:style>
  <w:style w:type="character" w:styleId="af3">
    <w:name w:val="Hyperlink"/>
    <w:basedOn w:val="a0"/>
    <w:uiPriority w:val="99"/>
    <w:semiHidden/>
    <w:unhideWhenUsed/>
    <w:rsid w:val="00FB380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3D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pellchecker-word-highlight">
    <w:name w:val="spellchecker-word-highlight"/>
    <w:basedOn w:val="a0"/>
    <w:rsid w:val="00CB0283"/>
  </w:style>
  <w:style w:type="paragraph" w:styleId="af4">
    <w:name w:val="No Spacing"/>
    <w:uiPriority w:val="1"/>
    <w:qFormat/>
    <w:rsid w:val="004A20AE"/>
    <w:pPr>
      <w:spacing w:after="0" w:line="240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5E9A5-AFBC-45DC-BE7A-AB9F44A04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 Усольцев</dc:creator>
  <cp:lastModifiedBy>UserBobkov</cp:lastModifiedBy>
  <cp:revision>13</cp:revision>
  <cp:lastPrinted>2025-07-16T12:20:00Z</cp:lastPrinted>
  <dcterms:created xsi:type="dcterms:W3CDTF">2026-06-23T15:11:00Z</dcterms:created>
  <dcterms:modified xsi:type="dcterms:W3CDTF">2026-08-26T08:22:00Z</dcterms:modified>
</cp:coreProperties>
</file>