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9" w:rsidRDefault="005441E9">
      <w:pPr>
        <w:keepNext/>
        <w:keepLines/>
        <w:widowControl w:val="0"/>
        <w:jc w:val="center"/>
        <w:rPr>
          <w:b/>
          <w:spacing w:val="20"/>
          <w:sz w:val="23"/>
        </w:rPr>
      </w:pPr>
    </w:p>
    <w:p w:rsidR="00E83823" w:rsidRDefault="00A924D5" w:rsidP="00AF61EE">
      <w:pPr>
        <w:keepNext/>
        <w:keepLines/>
        <w:widowControl w:val="0"/>
        <w:rPr>
          <w:b/>
          <w:spacing w:val="20"/>
          <w:sz w:val="23"/>
        </w:rPr>
      </w:pPr>
      <w:r>
        <w:rPr>
          <w:b/>
          <w:spacing w:val="20"/>
          <w:sz w:val="23"/>
        </w:rPr>
        <w:t xml:space="preserve">  </w:t>
      </w:r>
    </w:p>
    <w:p w:rsidR="00B55CCC" w:rsidRPr="00B55CCC" w:rsidRDefault="00A924D5" w:rsidP="00B55CCC">
      <w:pPr>
        <w:jc w:val="center"/>
        <w:rPr>
          <w:b/>
        </w:rPr>
      </w:pPr>
      <w:r w:rsidRPr="00B55CCC">
        <w:rPr>
          <w:b/>
        </w:rPr>
        <w:t xml:space="preserve">ГОСУДАРСТВЕННЫЙ КОНТРАКТ № </w:t>
      </w:r>
      <w:r w:rsidR="00AF0DA5">
        <w:t xml:space="preserve"> </w:t>
      </w:r>
    </w:p>
    <w:p w:rsidR="00E83823" w:rsidRPr="0087667B" w:rsidRDefault="001525F7" w:rsidP="0087667B">
      <w:pPr>
        <w:keepNext/>
        <w:keepLines/>
        <w:widowControl w:val="0"/>
        <w:jc w:val="center"/>
        <w:rPr>
          <w:b/>
          <w:spacing w:val="20"/>
          <w:sz w:val="23"/>
        </w:rPr>
      </w:pPr>
      <w:r>
        <w:rPr>
          <w:b/>
          <w:sz w:val="23"/>
        </w:rPr>
        <w:t xml:space="preserve"> </w:t>
      </w:r>
      <w:r w:rsidR="003C21CA">
        <w:rPr>
          <w:b/>
          <w:sz w:val="23"/>
        </w:rPr>
        <w:t xml:space="preserve"> </w:t>
      </w:r>
      <w:r w:rsidR="00A947BB">
        <w:rPr>
          <w:b/>
          <w:sz w:val="23"/>
        </w:rPr>
        <w:t xml:space="preserve"> </w:t>
      </w:r>
    </w:p>
    <w:p w:rsidR="00E83823" w:rsidRDefault="00D566CF">
      <w:pPr>
        <w:jc w:val="center"/>
        <w:rPr>
          <w:b/>
          <w:sz w:val="23"/>
        </w:rPr>
      </w:pPr>
      <w:r>
        <w:rPr>
          <w:b/>
          <w:sz w:val="23"/>
        </w:rPr>
        <w:t xml:space="preserve">ИКЗ </w:t>
      </w:r>
      <w:r w:rsidR="00665A55" w:rsidRPr="00DB78CB">
        <w:rPr>
          <w:b/>
          <w:sz w:val="22"/>
          <w:szCs w:val="22"/>
        </w:rPr>
        <w:t xml:space="preserve">26 1 6454071860 645401001 0022 000 0000 000 </w:t>
      </w:r>
      <w:r w:rsidR="00665A55" w:rsidRPr="00DB78CB">
        <w:rPr>
          <w:b/>
          <w:color w:val="auto"/>
          <w:sz w:val="22"/>
          <w:szCs w:val="22"/>
        </w:rPr>
        <w:t xml:space="preserve"> </w:t>
      </w:r>
      <w:r w:rsidR="00665A55">
        <w:rPr>
          <w:b/>
          <w:color w:val="auto"/>
          <w:sz w:val="23"/>
        </w:rPr>
        <w:t xml:space="preserve"> </w:t>
      </w:r>
      <w:r w:rsidR="00470EBD">
        <w:rPr>
          <w:b/>
          <w:color w:val="auto"/>
        </w:rPr>
        <w:t xml:space="preserve"> </w:t>
      </w:r>
    </w:p>
    <w:p w:rsidR="004A008A" w:rsidRPr="00EB3586" w:rsidRDefault="00B66435">
      <w:pPr>
        <w:jc w:val="center"/>
        <w:rPr>
          <w:b/>
          <w:sz w:val="22"/>
          <w:szCs w:val="22"/>
        </w:rPr>
      </w:pPr>
      <w:r w:rsidRPr="00EB3586">
        <w:rPr>
          <w:b/>
          <w:sz w:val="22"/>
          <w:szCs w:val="22"/>
        </w:rPr>
        <w:t xml:space="preserve">КБК </w:t>
      </w:r>
      <w:r w:rsidRPr="00EB3586">
        <w:rPr>
          <w:b/>
          <w:color w:val="auto"/>
          <w:sz w:val="22"/>
          <w:szCs w:val="22"/>
        </w:rPr>
        <w:t>182 0106 39 4 05 90020 244</w:t>
      </w:r>
    </w:p>
    <w:p w:rsidR="00E83823" w:rsidRDefault="00A924D5">
      <w:pPr>
        <w:widowControl w:val="0"/>
        <w:tabs>
          <w:tab w:val="left" w:pos="630"/>
        </w:tabs>
        <w:ind w:right="-1"/>
        <w:rPr>
          <w:sz w:val="23"/>
        </w:rPr>
      </w:pPr>
      <w:r>
        <w:rPr>
          <w:sz w:val="23"/>
        </w:rPr>
        <w:t xml:space="preserve">г. Саратов                                                                    </w:t>
      </w:r>
      <w:r w:rsidR="001A040E">
        <w:rPr>
          <w:sz w:val="23"/>
        </w:rPr>
        <w:t xml:space="preserve">     </w:t>
      </w:r>
      <w:r>
        <w:rPr>
          <w:sz w:val="23"/>
        </w:rPr>
        <w:t xml:space="preserve">  </w:t>
      </w:r>
      <w:r w:rsidR="00E932DC">
        <w:rPr>
          <w:sz w:val="23"/>
        </w:rPr>
        <w:t xml:space="preserve"> </w:t>
      </w:r>
      <w:r w:rsidR="001A040E">
        <w:rPr>
          <w:sz w:val="23"/>
        </w:rPr>
        <w:t xml:space="preserve">                                     «___» ___________  </w:t>
      </w:r>
      <w:r>
        <w:rPr>
          <w:sz w:val="23"/>
        </w:rPr>
        <w:t>202</w:t>
      </w:r>
      <w:r w:rsidR="00B6795A">
        <w:rPr>
          <w:sz w:val="23"/>
        </w:rPr>
        <w:t>6</w:t>
      </w:r>
      <w:r>
        <w:rPr>
          <w:sz w:val="23"/>
        </w:rPr>
        <w:t xml:space="preserve"> г.</w:t>
      </w:r>
    </w:p>
    <w:p w:rsidR="00E83823" w:rsidRDefault="00E83823">
      <w:pPr>
        <w:widowControl w:val="0"/>
        <w:tabs>
          <w:tab w:val="left" w:pos="630"/>
        </w:tabs>
        <w:ind w:right="-1"/>
        <w:rPr>
          <w:sz w:val="23"/>
        </w:rPr>
      </w:pPr>
    </w:p>
    <w:p w:rsidR="00E83823" w:rsidRPr="00615430" w:rsidRDefault="0024312D" w:rsidP="00615430">
      <w:pPr>
        <w:jc w:val="both"/>
      </w:pPr>
      <w:r>
        <w:t xml:space="preserve">           </w:t>
      </w:r>
      <w:proofErr w:type="gramStart"/>
      <w:r w:rsidR="00475BFB" w:rsidRPr="00615430">
        <w:t xml:space="preserve">Управление Федеральной налоговой службы по Саратовской области (далее-Управление), именуемое в дальнейшем «Заказчик», в лице </w:t>
      </w:r>
      <w:r w:rsidR="00D14C42">
        <w:t>_____</w:t>
      </w:r>
      <w:r w:rsidR="007947AE">
        <w:t>,</w:t>
      </w:r>
      <w:r w:rsidR="007947AE" w:rsidRPr="00DD66F4">
        <w:t xml:space="preserve"> </w:t>
      </w:r>
      <w:r w:rsidR="00A57E7F" w:rsidRPr="00DD66F4">
        <w:t>действующего на основании Положения, от имени Российской Федерации</w:t>
      </w:r>
      <w:r w:rsidR="00A57E7F" w:rsidRPr="00FC25F3">
        <w:rPr>
          <w:spacing w:val="-5"/>
          <w:sz w:val="22"/>
          <w:szCs w:val="22"/>
        </w:rPr>
        <w:t>,</w:t>
      </w:r>
      <w:r w:rsidR="00A924D5">
        <w:t xml:space="preserve"> с одной стороны, и </w:t>
      </w:r>
      <w:r w:rsidR="00B02C78">
        <w:t>____</w:t>
      </w:r>
      <w:r w:rsidR="001A040E">
        <w:t>______</w:t>
      </w:r>
      <w:r w:rsidR="00B02C78">
        <w:t>_,</w:t>
      </w:r>
      <w:r>
        <w:t xml:space="preserve"> в лице </w:t>
      </w:r>
      <w:r w:rsidR="00B02C78">
        <w:t>___</w:t>
      </w:r>
      <w:r w:rsidR="001A040E">
        <w:t>_______</w:t>
      </w:r>
      <w:r w:rsidR="00B02C78">
        <w:t>__</w:t>
      </w:r>
      <w:r>
        <w:t xml:space="preserve">, действующего на основании </w:t>
      </w:r>
      <w:r w:rsidR="00B02C78">
        <w:t>___</w:t>
      </w:r>
      <w:r w:rsidR="001A040E">
        <w:t>______</w:t>
      </w:r>
      <w:r w:rsidR="00B02C78">
        <w:t>__</w:t>
      </w:r>
      <w:r>
        <w:t xml:space="preserve">, именуемое в дальнейшем </w:t>
      </w:r>
      <w:r w:rsidR="00FB230C">
        <w:t>Исполнитель</w:t>
      </w:r>
      <w:r>
        <w:t xml:space="preserve">, с другой стороны, совместно именуемые </w:t>
      </w:r>
      <w:r>
        <w:rPr>
          <w:b/>
        </w:rPr>
        <w:t>«Стороны»</w:t>
      </w:r>
      <w:r>
        <w:t>, в соответствии с п. 4 ч. 1 ст. 93 Федерального закона от 05.04.2013 № 44-ФЗ «О контрактной системе в сфере</w:t>
      </w:r>
      <w:proofErr w:type="gramEnd"/>
      <w:r>
        <w:t xml:space="preserve"> закупок товаров, работ, услуг для государственных и муниципальных нужд» (далее – Федеральный закон № 44-ФЗ)   заключили  между собой настоящий государственный контракт (далее - </w:t>
      </w:r>
      <w:r>
        <w:rPr>
          <w:b/>
        </w:rPr>
        <w:t>«Контракт»</w:t>
      </w:r>
      <w:r>
        <w:t>), в целях осуществления закупки о нижеследующем:</w:t>
      </w:r>
    </w:p>
    <w:p w:rsidR="00E83823" w:rsidRDefault="00A924D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контракта</w:t>
      </w:r>
    </w:p>
    <w:p w:rsidR="003E1596" w:rsidRDefault="00A822B0" w:rsidP="003E1596">
      <w:pPr>
        <w:pStyle w:val="a5"/>
        <w:numPr>
          <w:ilvl w:val="1"/>
          <w:numId w:val="1"/>
        </w:numPr>
        <w:ind w:left="0" w:firstLine="0"/>
        <w:jc w:val="both"/>
      </w:pPr>
      <w:r>
        <w:t>Исполнитель</w:t>
      </w:r>
      <w:r w:rsidR="004F4653">
        <w:t xml:space="preserve"> обязуется </w:t>
      </w:r>
      <w:r w:rsidR="00336F03">
        <w:t xml:space="preserve">оказать </w:t>
      </w:r>
      <w:r w:rsidR="00EB3586">
        <w:t xml:space="preserve">текущий ремонт гаражных </w:t>
      </w:r>
      <w:r w:rsidR="001100A5" w:rsidRPr="001100A5">
        <w:t xml:space="preserve">ворот </w:t>
      </w:r>
      <w:r w:rsidR="00EB3586">
        <w:t>УФНС России по Саратовской области</w:t>
      </w:r>
      <w:r w:rsidR="001100A5" w:rsidRPr="001100A5">
        <w:t>, расположенных по адресу: г. Саратов, ул.</w:t>
      </w:r>
      <w:r w:rsidR="00EB3586">
        <w:t xml:space="preserve"> </w:t>
      </w:r>
      <w:proofErr w:type="gramStart"/>
      <w:r w:rsidR="00EB3586">
        <w:t>Рабочая</w:t>
      </w:r>
      <w:proofErr w:type="gramEnd"/>
      <w:r w:rsidR="001100A5" w:rsidRPr="001100A5">
        <w:t xml:space="preserve">, </w:t>
      </w:r>
      <w:r w:rsidR="009607BF">
        <w:t>д.</w:t>
      </w:r>
      <w:r w:rsidR="00EB3586">
        <w:t>24</w:t>
      </w:r>
      <w:r w:rsidR="001100A5" w:rsidRPr="001100A5">
        <w:t xml:space="preserve"> </w:t>
      </w:r>
      <w:r w:rsidR="00EB3586">
        <w:t>(ИНВ.№ 1380444</w:t>
      </w:r>
      <w:r w:rsidR="001100A5" w:rsidRPr="001100A5">
        <w:t>)</w:t>
      </w:r>
      <w:r w:rsidR="001100A5">
        <w:t xml:space="preserve"> </w:t>
      </w:r>
      <w:r w:rsidR="00142B74">
        <w:t>(далее-Услуга)</w:t>
      </w:r>
      <w:r w:rsidR="00851C71">
        <w:t xml:space="preserve"> </w:t>
      </w:r>
      <w:r w:rsidR="00A924D5">
        <w:t xml:space="preserve">в соответствии с </w:t>
      </w:r>
      <w:r w:rsidR="008F5A5E">
        <w:t>Т</w:t>
      </w:r>
      <w:r w:rsidR="001A040E">
        <w:t>ехническим заданием (Приложение № 1)</w:t>
      </w:r>
      <w:r w:rsidR="00437EE4">
        <w:t>.</w:t>
      </w:r>
      <w:r w:rsidR="00A924D5">
        <w:t xml:space="preserve"> Заказчик обяз</w:t>
      </w:r>
      <w:r w:rsidR="003E1596">
        <w:t xml:space="preserve">ан </w:t>
      </w:r>
      <w:r w:rsidR="00A924D5">
        <w:t>принять</w:t>
      </w:r>
      <w:r w:rsidR="003E1596">
        <w:t xml:space="preserve"> и </w:t>
      </w:r>
      <w:r w:rsidR="00A924D5">
        <w:t xml:space="preserve">оплатить </w:t>
      </w:r>
      <w:r w:rsidR="00336F03">
        <w:t>оказанные услуги</w:t>
      </w:r>
      <w:r w:rsidR="00CB1B62">
        <w:t xml:space="preserve"> </w:t>
      </w:r>
      <w:r w:rsidR="00A924D5">
        <w:t xml:space="preserve">в порядке </w:t>
      </w:r>
      <w:r>
        <w:t>и на условиях, предусмотренных</w:t>
      </w:r>
      <w:r w:rsidR="00A924D5">
        <w:t xml:space="preserve"> Контрактом.</w:t>
      </w:r>
    </w:p>
    <w:p w:rsidR="003E1596" w:rsidRPr="003E1596" w:rsidRDefault="003E1596" w:rsidP="003E1596">
      <w:pPr>
        <w:pStyle w:val="a5"/>
        <w:ind w:left="502"/>
        <w:jc w:val="both"/>
      </w:pP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Цена Контракта и порядок расчетов</w:t>
      </w:r>
    </w:p>
    <w:p w:rsidR="006E614C" w:rsidRPr="00B02C78" w:rsidRDefault="00A924D5" w:rsidP="006E614C">
      <w:pPr>
        <w:jc w:val="both"/>
      </w:pPr>
      <w:r>
        <w:rPr>
          <w:b/>
        </w:rPr>
        <w:t>2.1.</w:t>
      </w:r>
      <w:r>
        <w:t> </w:t>
      </w:r>
      <w:r w:rsidR="00E932DC" w:rsidRPr="001C77FC">
        <w:rPr>
          <w:sz w:val="26"/>
          <w:szCs w:val="26"/>
        </w:rPr>
        <w:t xml:space="preserve"> </w:t>
      </w:r>
      <w:r w:rsidR="006E614C">
        <w:t xml:space="preserve">Цена Контракта </w:t>
      </w:r>
      <w:r w:rsidR="000A2F84">
        <w:rPr>
          <w:i/>
        </w:rPr>
        <w:t xml:space="preserve"> </w:t>
      </w:r>
      <w:r w:rsidR="006E614C">
        <w:t>составляет</w:t>
      </w:r>
      <w:proofErr w:type="gramStart"/>
      <w:r w:rsidR="006E614C">
        <w:t xml:space="preserve">      </w:t>
      </w:r>
      <w:r w:rsidR="004D2262">
        <w:t xml:space="preserve"> </w:t>
      </w:r>
      <w:r w:rsidR="000A2F84">
        <w:t xml:space="preserve"> </w:t>
      </w:r>
      <w:r w:rsidR="006E614C">
        <w:t xml:space="preserve">(_______) </w:t>
      </w:r>
      <w:proofErr w:type="gramEnd"/>
      <w:r w:rsidR="006E614C">
        <w:t xml:space="preserve">рублей ______ копеек, в </w:t>
      </w:r>
      <w:proofErr w:type="spellStart"/>
      <w:r w:rsidR="006E614C">
        <w:t>т.ч</w:t>
      </w:r>
      <w:proofErr w:type="spellEnd"/>
      <w:r w:rsidR="006E614C">
        <w:t>. НДС</w:t>
      </w:r>
      <w:r w:rsidR="00665A55">
        <w:t>.</w:t>
      </w:r>
      <w:r w:rsidR="000740BC">
        <w:t xml:space="preserve"> </w:t>
      </w:r>
      <w:r w:rsidR="006E614C">
        <w:t xml:space="preserve"> </w:t>
      </w:r>
      <w:r w:rsidR="00665A55">
        <w:t xml:space="preserve"> </w:t>
      </w:r>
    </w:p>
    <w:p w:rsidR="00E83823" w:rsidRDefault="00A924D5" w:rsidP="006E614C">
      <w:pPr>
        <w:jc w:val="both"/>
      </w:pPr>
      <w:r w:rsidRPr="002B7AB8">
        <w:rPr>
          <w:b/>
        </w:rPr>
        <w:t>2.2.</w:t>
      </w:r>
      <w:r w:rsidRPr="002B7AB8">
        <w:t xml:space="preserve"> Цена Контракта включает </w:t>
      </w:r>
      <w:r w:rsidR="00077058">
        <w:t xml:space="preserve">все расходы Исполнителя, связанные с исполнением условий настоящего Контракта, в том числе цену </w:t>
      </w:r>
      <w:r w:rsidR="00A428E2">
        <w:t>услуг</w:t>
      </w:r>
      <w:r w:rsidR="00077058">
        <w:t xml:space="preserve">, компенсацию всех издержек и причитающееся вознаграждение, </w:t>
      </w:r>
      <w:r w:rsidRPr="002B7AB8">
        <w:t xml:space="preserve">расходов на страхование, уплату </w:t>
      </w:r>
      <w:r w:rsidRPr="002B7AB8">
        <w:rPr>
          <w:color w:val="auto"/>
        </w:rPr>
        <w:t xml:space="preserve">налогов, </w:t>
      </w:r>
      <w:r w:rsidRPr="002B7AB8">
        <w:t>сборов</w:t>
      </w:r>
      <w:r w:rsidR="002B6272">
        <w:t>, транспортные расходы</w:t>
      </w:r>
      <w:r w:rsidRPr="002B7AB8">
        <w:t xml:space="preserve"> и других обязательных платежей. Цена Контракта является твердой и определяется на весь срок исполнения </w:t>
      </w:r>
      <w:r w:rsidR="00077058">
        <w:t>настоящего К</w:t>
      </w:r>
      <w:r w:rsidRPr="002B7AB8">
        <w:t>онтракта, за исключением случаев, установленных законодательством Россий</w:t>
      </w:r>
      <w:r w:rsidR="00077058">
        <w:t>ской Федерации, а также пунктом</w:t>
      </w:r>
      <w:r w:rsidRPr="002B7AB8">
        <w:t xml:space="preserve"> 2.3. настоящего Контракта.</w:t>
      </w:r>
    </w:p>
    <w:p w:rsidR="00E83823" w:rsidRDefault="00A924D5">
      <w:pPr>
        <w:jc w:val="both"/>
      </w:pPr>
      <w:r>
        <w:rPr>
          <w:b/>
        </w:rPr>
        <w:t>2.3.</w:t>
      </w:r>
      <w:r>
        <w:t xml:space="preserve"> Цена Контракта может быть изменена по соглашению Сторон в случаях:</w:t>
      </w:r>
    </w:p>
    <w:p w:rsidR="00E83823" w:rsidRDefault="00336F03">
      <w:pPr>
        <w:jc w:val="both"/>
      </w:pPr>
      <w:r>
        <w:t>а) снижения цены К</w:t>
      </w:r>
      <w:r w:rsidR="00A924D5">
        <w:t>онтракта без изменения предусмотренных Контрактом, объема</w:t>
      </w:r>
      <w:r w:rsidR="00077058">
        <w:t xml:space="preserve">, качества </w:t>
      </w:r>
      <w:r>
        <w:t>оказываемых услуг</w:t>
      </w:r>
      <w:r w:rsidR="00A924D5">
        <w:t xml:space="preserve"> и иных условий исполнения Контракта;</w:t>
      </w:r>
    </w:p>
    <w:p w:rsidR="00E83823" w:rsidRDefault="00336F03">
      <w:pPr>
        <w:jc w:val="both"/>
      </w:pPr>
      <w:r>
        <w:t>б) если</w:t>
      </w:r>
      <w:r w:rsidR="00A924D5">
        <w:t xml:space="preserve"> по предложению Заказчика увеличиваются или уменьшаются предусмотренные Контрактом </w:t>
      </w:r>
      <w:r w:rsidR="00077058">
        <w:t xml:space="preserve">объем </w:t>
      </w:r>
      <w:r>
        <w:t>оказываемых услуг</w:t>
      </w:r>
      <w:r w:rsidR="00A924D5">
        <w:t xml:space="preserve"> не более чем на 10 (десять)  процентов. При этом  по соглашению Сторон допускается изменение с учетом </w:t>
      </w:r>
      <w:proofErr w:type="gramStart"/>
      <w:r w:rsidR="00A924D5">
        <w:t>положений бюджетного законодательства Российской Федерации цены Контракта</w:t>
      </w:r>
      <w:proofErr w:type="gramEnd"/>
      <w:r w:rsidR="00A924D5">
        <w:t xml:space="preserve"> пропорционально дополнительному объему  </w:t>
      </w:r>
      <w:r w:rsidR="000F03BE">
        <w:t>услуг</w:t>
      </w:r>
      <w:r w:rsidR="00A924D5">
        <w:t xml:space="preserve">, но не более чем на 10 (десять) процентов цены Контракта. При уменьшении предусмотренных Контрактом </w:t>
      </w:r>
      <w:r w:rsidR="00077058">
        <w:t xml:space="preserve">объема </w:t>
      </w:r>
      <w:r>
        <w:t>оказываемых услуг</w:t>
      </w:r>
      <w:r w:rsidR="00A924D5">
        <w:t xml:space="preserve"> Стороны  Контракта обязаны уменьшить цену Контракта исходя из единицы </w:t>
      </w:r>
      <w:r w:rsidR="000F03BE">
        <w:t>услуг</w:t>
      </w:r>
      <w:r w:rsidR="00A924D5">
        <w:t xml:space="preserve">. </w:t>
      </w:r>
    </w:p>
    <w:p w:rsidR="00E83823" w:rsidRDefault="00A924D5">
      <w:pPr>
        <w:pStyle w:val="ConsPlusNormal"/>
        <w:widowControl/>
        <w:ind w:firstLine="0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sz w:val="24"/>
        </w:rPr>
        <w:t>2.4.</w:t>
      </w:r>
      <w:r>
        <w:rPr>
          <w:rFonts w:ascii="Times New Roman" w:hAnsi="Times New Roman"/>
          <w:sz w:val="24"/>
        </w:rPr>
        <w:t> </w:t>
      </w:r>
      <w:proofErr w:type="gramStart"/>
      <w:r w:rsidR="000310AC" w:rsidRPr="00F47AEA">
        <w:rPr>
          <w:rFonts w:ascii="Times New Roman" w:hAnsi="Times New Roman"/>
          <w:color w:val="auto"/>
          <w:sz w:val="24"/>
        </w:rPr>
        <w:t xml:space="preserve">Оплата производится Заказчиком из средств федерального бюджета за фактически </w:t>
      </w:r>
      <w:r w:rsidR="00336F03">
        <w:rPr>
          <w:rFonts w:ascii="Times New Roman" w:hAnsi="Times New Roman"/>
          <w:color w:val="auto"/>
          <w:sz w:val="24"/>
        </w:rPr>
        <w:t>оказанные услуги</w:t>
      </w:r>
      <w:r w:rsidR="000310AC" w:rsidRPr="00F47AEA">
        <w:rPr>
          <w:rFonts w:ascii="Times New Roman" w:hAnsi="Times New Roman"/>
          <w:color w:val="auto"/>
          <w:sz w:val="24"/>
        </w:rPr>
        <w:t xml:space="preserve"> в форме безналичного расчета путем перечисления денежных средств в российских рублях на расчетный счет </w:t>
      </w:r>
      <w:r w:rsidR="00CB1B62">
        <w:rPr>
          <w:rFonts w:ascii="Times New Roman" w:hAnsi="Times New Roman"/>
          <w:color w:val="auto"/>
          <w:sz w:val="24"/>
        </w:rPr>
        <w:t>Исполнителя,</w:t>
      </w:r>
      <w:r w:rsidR="000310AC" w:rsidRPr="00F47AEA">
        <w:rPr>
          <w:rFonts w:ascii="Times New Roman" w:hAnsi="Times New Roman"/>
          <w:color w:val="auto"/>
          <w:sz w:val="24"/>
        </w:rPr>
        <w:t xml:space="preserve"> у</w:t>
      </w:r>
      <w:r w:rsidR="008F5A5E">
        <w:rPr>
          <w:rFonts w:ascii="Times New Roman" w:hAnsi="Times New Roman"/>
          <w:color w:val="auto"/>
          <w:sz w:val="24"/>
        </w:rPr>
        <w:t xml:space="preserve">казанный в настоящем Контракте </w:t>
      </w:r>
      <w:r w:rsidR="000310AC" w:rsidRPr="00F47AEA">
        <w:rPr>
          <w:rFonts w:ascii="Times New Roman" w:hAnsi="Times New Roman"/>
          <w:color w:val="auto"/>
          <w:sz w:val="24"/>
        </w:rPr>
        <w:t xml:space="preserve">в течение  7 (семи) рабочих дней, с даты подписания </w:t>
      </w:r>
      <w:r w:rsidR="00797E6C" w:rsidRPr="00797E6C">
        <w:rPr>
          <w:rFonts w:ascii="Times New Roman" w:hAnsi="Times New Roman"/>
          <w:color w:val="auto"/>
          <w:sz w:val="24"/>
        </w:rPr>
        <w:t>Заказчик</w:t>
      </w:r>
      <w:r w:rsidR="003E1596">
        <w:rPr>
          <w:rFonts w:ascii="Times New Roman" w:hAnsi="Times New Roman"/>
          <w:color w:val="auto"/>
          <w:sz w:val="24"/>
        </w:rPr>
        <w:t>ом</w:t>
      </w:r>
      <w:r w:rsidR="000310AC" w:rsidRPr="00F47AEA">
        <w:rPr>
          <w:rFonts w:ascii="Times New Roman" w:hAnsi="Times New Roman"/>
          <w:color w:val="auto"/>
          <w:sz w:val="24"/>
        </w:rPr>
        <w:t xml:space="preserve"> Акта</w:t>
      </w:r>
      <w:r w:rsidR="008F5A5E">
        <w:rPr>
          <w:rFonts w:ascii="Times New Roman" w:hAnsi="Times New Roman"/>
          <w:color w:val="auto"/>
          <w:sz w:val="24"/>
        </w:rPr>
        <w:t xml:space="preserve"> приемки товаров, работ, услуг </w:t>
      </w:r>
      <w:r w:rsidR="000310AC" w:rsidRPr="00F47AEA">
        <w:rPr>
          <w:rFonts w:ascii="Times New Roman" w:hAnsi="Times New Roman"/>
          <w:color w:val="auto"/>
          <w:sz w:val="24"/>
        </w:rPr>
        <w:t>(ф. 0510452 утверждена приказом Минфина России от 15.04.2021 № 6</w:t>
      </w:r>
      <w:r w:rsidR="008F5A5E">
        <w:rPr>
          <w:rFonts w:ascii="Times New Roman" w:hAnsi="Times New Roman"/>
          <w:color w:val="auto"/>
          <w:sz w:val="24"/>
        </w:rPr>
        <w:t>1н) (далее – Акт - приемки).</w:t>
      </w:r>
      <w:proofErr w:type="gramEnd"/>
      <w:r w:rsidR="008F5A5E">
        <w:rPr>
          <w:rFonts w:ascii="Times New Roman" w:hAnsi="Times New Roman"/>
          <w:color w:val="auto"/>
          <w:sz w:val="24"/>
        </w:rPr>
        <w:t xml:space="preserve"> </w:t>
      </w:r>
      <w:r w:rsidR="000310AC" w:rsidRPr="00F47AEA">
        <w:rPr>
          <w:rFonts w:ascii="Times New Roman" w:hAnsi="Times New Roman"/>
          <w:color w:val="auto"/>
          <w:sz w:val="24"/>
        </w:rPr>
        <w:t xml:space="preserve">Обязательства по оплате за </w:t>
      </w:r>
      <w:r w:rsidR="00336F03">
        <w:rPr>
          <w:rFonts w:ascii="Times New Roman" w:hAnsi="Times New Roman"/>
          <w:color w:val="auto"/>
          <w:sz w:val="24"/>
        </w:rPr>
        <w:t>оказанные услуги</w:t>
      </w:r>
      <w:r w:rsidR="000310AC" w:rsidRPr="00F47AEA">
        <w:rPr>
          <w:rFonts w:ascii="Times New Roman" w:hAnsi="Times New Roman"/>
          <w:color w:val="auto"/>
          <w:sz w:val="24"/>
        </w:rPr>
        <w:t xml:space="preserve"> считаются выполненными в день списания денежных средств, с расчетного счета Заказчика. Аванс по настоящему Контракту не предусмотрен.</w:t>
      </w:r>
    </w:p>
    <w:p w:rsidR="003E1596" w:rsidRPr="00914D54" w:rsidRDefault="003E1596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E83823" w:rsidRDefault="00A924D5">
      <w:pPr>
        <w:pStyle w:val="15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Срок, место и порядок </w:t>
      </w:r>
      <w:r w:rsidR="000F03BE">
        <w:rPr>
          <w:b/>
        </w:rPr>
        <w:t>оказания услуг</w:t>
      </w:r>
    </w:p>
    <w:p w:rsidR="00E83823" w:rsidRDefault="004818E1" w:rsidP="008261EA">
      <w:pPr>
        <w:pStyle w:val="a5"/>
        <w:numPr>
          <w:ilvl w:val="1"/>
          <w:numId w:val="1"/>
        </w:numPr>
        <w:ind w:left="0" w:firstLine="0"/>
        <w:jc w:val="both"/>
      </w:pPr>
      <w:r>
        <w:t>Исполнитель</w:t>
      </w:r>
      <w:r w:rsidR="004F3990">
        <w:t xml:space="preserve"> </w:t>
      </w:r>
      <w:r w:rsidR="00336F03">
        <w:t>оказывает услуги</w:t>
      </w:r>
      <w:r w:rsidR="004F3990">
        <w:t xml:space="preserve"> </w:t>
      </w:r>
      <w:r w:rsidR="00191784">
        <w:t xml:space="preserve">в течение </w:t>
      </w:r>
      <w:r w:rsidR="00866681">
        <w:t>5</w:t>
      </w:r>
      <w:r w:rsidR="00191784">
        <w:t xml:space="preserve"> </w:t>
      </w:r>
      <w:r w:rsidR="0087667B">
        <w:t>(пят</w:t>
      </w:r>
      <w:r w:rsidR="00866681">
        <w:t>и</w:t>
      </w:r>
      <w:r w:rsidR="0087667B">
        <w:t xml:space="preserve">) </w:t>
      </w:r>
      <w:r w:rsidR="00191784">
        <w:t>рабочих дней</w:t>
      </w:r>
      <w:r w:rsidR="0087667B" w:rsidRPr="0087667B">
        <w:rPr>
          <w:sz w:val="23"/>
        </w:rPr>
        <w:t xml:space="preserve"> </w:t>
      </w:r>
      <w:r w:rsidR="0087667B" w:rsidRPr="00C73274">
        <w:t>с даты заключения Контракта</w:t>
      </w:r>
      <w:r w:rsidR="003E0F77">
        <w:t>,</w:t>
      </w:r>
      <w:r w:rsidR="003E0F77" w:rsidRPr="003E0F77">
        <w:t xml:space="preserve"> </w:t>
      </w:r>
      <w:r w:rsidR="003E0F77" w:rsidRPr="001100A5">
        <w:t>по адресу: г. Саратов, ул.</w:t>
      </w:r>
      <w:r w:rsidR="00866681">
        <w:t xml:space="preserve"> </w:t>
      </w:r>
      <w:proofErr w:type="gramStart"/>
      <w:r w:rsidR="00866681">
        <w:t>Рабочая</w:t>
      </w:r>
      <w:proofErr w:type="gramEnd"/>
      <w:r w:rsidR="003E0F77" w:rsidRPr="001100A5">
        <w:t xml:space="preserve">, </w:t>
      </w:r>
      <w:r w:rsidR="00866681">
        <w:t>д.24</w:t>
      </w:r>
      <w:r w:rsidR="0087667B">
        <w:t>.</w:t>
      </w:r>
      <w:r w:rsidR="0087667B" w:rsidRPr="00C73274">
        <w:t xml:space="preserve">  </w:t>
      </w:r>
      <w:r w:rsidR="0087667B">
        <w:rPr>
          <w:sz w:val="23"/>
        </w:rPr>
        <w:t xml:space="preserve"> </w:t>
      </w:r>
    </w:p>
    <w:p w:rsidR="00E83823" w:rsidRPr="00FF1135" w:rsidRDefault="00386F7D" w:rsidP="00AF61EE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87667B">
        <w:rPr>
          <w:rFonts w:ascii="Times New Roman" w:hAnsi="Times New Roman"/>
          <w:b/>
          <w:sz w:val="24"/>
        </w:rPr>
        <w:t>2</w:t>
      </w:r>
      <w:r w:rsidR="00A924D5">
        <w:rPr>
          <w:rFonts w:ascii="Times New Roman" w:hAnsi="Times New Roman"/>
          <w:b/>
          <w:sz w:val="24"/>
        </w:rPr>
        <w:t>.</w:t>
      </w:r>
      <w:r w:rsidR="00A924D5">
        <w:rPr>
          <w:rFonts w:ascii="Times New Roman" w:hAnsi="Times New Roman"/>
          <w:sz w:val="24"/>
        </w:rPr>
        <w:t xml:space="preserve"> Днем исполнения </w:t>
      </w:r>
      <w:r w:rsidR="004818E1">
        <w:rPr>
          <w:rFonts w:ascii="Times New Roman" w:hAnsi="Times New Roman"/>
          <w:sz w:val="24"/>
        </w:rPr>
        <w:t>Исполнителем</w:t>
      </w:r>
      <w:r w:rsidR="00A924D5">
        <w:rPr>
          <w:rFonts w:ascii="Times New Roman" w:hAnsi="Times New Roman"/>
          <w:sz w:val="24"/>
        </w:rPr>
        <w:t xml:space="preserve"> обязательств по </w:t>
      </w:r>
      <w:r w:rsidR="00336F03">
        <w:rPr>
          <w:rFonts w:ascii="Times New Roman" w:hAnsi="Times New Roman"/>
          <w:sz w:val="24"/>
        </w:rPr>
        <w:t>оказанию у</w:t>
      </w:r>
      <w:r w:rsidR="00A348B6">
        <w:rPr>
          <w:rFonts w:ascii="Times New Roman" w:hAnsi="Times New Roman"/>
          <w:sz w:val="24"/>
        </w:rPr>
        <w:t>с</w:t>
      </w:r>
      <w:r w:rsidR="00336F03">
        <w:rPr>
          <w:rFonts w:ascii="Times New Roman" w:hAnsi="Times New Roman"/>
          <w:sz w:val="24"/>
        </w:rPr>
        <w:t>луг</w:t>
      </w:r>
      <w:r w:rsidR="00A924D5">
        <w:rPr>
          <w:rFonts w:ascii="Times New Roman" w:hAnsi="Times New Roman"/>
          <w:sz w:val="24"/>
        </w:rPr>
        <w:t xml:space="preserve"> считается дата подписания </w:t>
      </w:r>
      <w:r w:rsidR="00EB7DB9" w:rsidRPr="00797E6C">
        <w:rPr>
          <w:rFonts w:ascii="Times New Roman" w:hAnsi="Times New Roman"/>
          <w:sz w:val="24"/>
        </w:rPr>
        <w:t>Заказчик</w:t>
      </w:r>
      <w:r w:rsidR="00142B74">
        <w:rPr>
          <w:rFonts w:ascii="Times New Roman" w:hAnsi="Times New Roman"/>
          <w:sz w:val="24"/>
        </w:rPr>
        <w:t>ом</w:t>
      </w:r>
      <w:r w:rsidR="00600FE2" w:rsidRPr="003E0F77">
        <w:rPr>
          <w:rFonts w:ascii="Times New Roman" w:hAnsi="Times New Roman"/>
          <w:sz w:val="24"/>
        </w:rPr>
        <w:t xml:space="preserve"> </w:t>
      </w:r>
      <w:r w:rsidR="00600FE2" w:rsidRPr="00600FE2">
        <w:rPr>
          <w:rFonts w:ascii="Times New Roman" w:hAnsi="Times New Roman"/>
          <w:sz w:val="24"/>
        </w:rPr>
        <w:t>Акт</w:t>
      </w:r>
      <w:r w:rsidR="00797E6C">
        <w:rPr>
          <w:rFonts w:ascii="Times New Roman" w:hAnsi="Times New Roman"/>
          <w:sz w:val="24"/>
        </w:rPr>
        <w:t>а</w:t>
      </w:r>
      <w:r w:rsidR="004F2FBE">
        <w:rPr>
          <w:rFonts w:ascii="Times New Roman" w:hAnsi="Times New Roman"/>
          <w:sz w:val="24"/>
        </w:rPr>
        <w:t>-</w:t>
      </w:r>
      <w:r w:rsidR="004818E1">
        <w:rPr>
          <w:rFonts w:ascii="Times New Roman" w:hAnsi="Times New Roman"/>
          <w:sz w:val="24"/>
        </w:rPr>
        <w:t>приемки</w:t>
      </w:r>
      <w:r w:rsidR="003E0F77">
        <w:rPr>
          <w:rFonts w:ascii="Times New Roman" w:hAnsi="Times New Roman"/>
          <w:sz w:val="24"/>
        </w:rPr>
        <w:t xml:space="preserve"> и</w:t>
      </w:r>
      <w:r w:rsidR="00BF60D9">
        <w:rPr>
          <w:rFonts w:ascii="Times New Roman" w:hAnsi="Times New Roman"/>
          <w:sz w:val="24"/>
        </w:rPr>
        <w:t xml:space="preserve"> </w:t>
      </w:r>
      <w:r w:rsidR="003E0F77">
        <w:rPr>
          <w:rFonts w:ascii="Times New Roman" w:hAnsi="Times New Roman"/>
          <w:sz w:val="24"/>
        </w:rPr>
        <w:t xml:space="preserve"> </w:t>
      </w:r>
      <w:r w:rsidR="00826916">
        <w:rPr>
          <w:rFonts w:ascii="Times New Roman" w:hAnsi="Times New Roman"/>
          <w:sz w:val="24"/>
        </w:rPr>
        <w:t>Акта</w:t>
      </w:r>
      <w:r w:rsidR="003E0F77" w:rsidRPr="003E0F77">
        <w:rPr>
          <w:rFonts w:ascii="Times New Roman" w:hAnsi="Times New Roman"/>
          <w:sz w:val="24"/>
        </w:rPr>
        <w:t xml:space="preserve"> оказанных услуг</w:t>
      </w:r>
      <w:r w:rsidR="00FF1135">
        <w:rPr>
          <w:rFonts w:ascii="Times New Roman" w:hAnsi="Times New Roman"/>
          <w:sz w:val="24"/>
        </w:rPr>
        <w:t>.</w:t>
      </w:r>
    </w:p>
    <w:p w:rsidR="008261EA" w:rsidRDefault="008261EA" w:rsidP="008261EA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826916" w:rsidRDefault="00826916" w:rsidP="008261EA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826916" w:rsidRDefault="00826916" w:rsidP="008261EA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8261EA" w:rsidRDefault="008261EA" w:rsidP="008261EA">
      <w:pPr>
        <w:widowControl w:val="0"/>
        <w:tabs>
          <w:tab w:val="left" w:pos="1069"/>
        </w:tabs>
        <w:ind w:left="709"/>
        <w:jc w:val="center"/>
        <w:rPr>
          <w:b/>
        </w:rPr>
      </w:pPr>
    </w:p>
    <w:p w:rsidR="00E83823" w:rsidRDefault="00A924D5">
      <w:pPr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</w:rPr>
        <w:t>Права и обязанности Сторон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 xml:space="preserve">4.1.  </w:t>
      </w:r>
      <w:r w:rsidR="00DF3820">
        <w:rPr>
          <w:b/>
        </w:rPr>
        <w:t>Исполнитель</w:t>
      </w:r>
      <w:r>
        <w:rPr>
          <w:b/>
        </w:rPr>
        <w:t xml:space="preserve"> обязан:</w:t>
      </w:r>
    </w:p>
    <w:p w:rsidR="00E83823" w:rsidRDefault="00A924D5">
      <w:pPr>
        <w:widowControl w:val="0"/>
        <w:jc w:val="both"/>
      </w:pPr>
      <w:r>
        <w:rPr>
          <w:b/>
        </w:rPr>
        <w:t>4.1.1.</w:t>
      </w:r>
      <w:r>
        <w:t> </w:t>
      </w:r>
      <w:r w:rsidR="00DF3820">
        <w:t>Оказать услуги</w:t>
      </w:r>
      <w:r>
        <w:t xml:space="preserve"> </w:t>
      </w:r>
      <w:r w:rsidR="00DF3820">
        <w:t>надлежащего качества в объеме и сроки, указанные настоящим Контрактом</w:t>
      </w:r>
      <w:r>
        <w:t xml:space="preserve">. </w:t>
      </w:r>
    </w:p>
    <w:p w:rsidR="00E83823" w:rsidRDefault="00A924D5">
      <w:pPr>
        <w:widowControl w:val="0"/>
        <w:jc w:val="both"/>
      </w:pPr>
      <w:r>
        <w:rPr>
          <w:b/>
        </w:rPr>
        <w:t>4.1.2.</w:t>
      </w:r>
      <w:r w:rsidR="001E686B" w:rsidRPr="001E686B">
        <w:t xml:space="preserve">Исполнитель в течение 3 (трех) рабочих дней </w:t>
      </w:r>
      <w:proofErr w:type="gramStart"/>
      <w:r w:rsidR="001E686B" w:rsidRPr="001E686B">
        <w:t>с даты</w:t>
      </w:r>
      <w:proofErr w:type="gramEnd"/>
      <w:r w:rsidR="001E686B" w:rsidRPr="001E686B">
        <w:t xml:space="preserve"> оказанных услуг предоставляет Заказчик</w:t>
      </w:r>
      <w:r w:rsidR="00866681">
        <w:t>у</w:t>
      </w:r>
      <w:r w:rsidR="001E686B" w:rsidRPr="001E686B">
        <w:t xml:space="preserve"> </w:t>
      </w:r>
      <w:r w:rsidR="00826916" w:rsidRPr="00600FE2">
        <w:t>Акт</w:t>
      </w:r>
      <w:r w:rsidR="00602C68" w:rsidRPr="00602C68">
        <w:t xml:space="preserve"> </w:t>
      </w:r>
      <w:r w:rsidR="00602C68" w:rsidRPr="003E0F77">
        <w:t>оказанных услуг</w:t>
      </w:r>
      <w:r w:rsidR="00602C68">
        <w:t>,</w:t>
      </w:r>
      <w:r w:rsidR="001E686B" w:rsidRPr="001E686B">
        <w:t xml:space="preserve"> </w:t>
      </w:r>
      <w:r w:rsidR="00826916">
        <w:t xml:space="preserve"> </w:t>
      </w:r>
      <w:r w:rsidR="00BF60D9">
        <w:t>счет</w:t>
      </w:r>
      <w:r w:rsidR="00173AC2">
        <w:t>-</w:t>
      </w:r>
      <w:r w:rsidR="00BF60D9">
        <w:t>фактуру</w:t>
      </w:r>
      <w:r w:rsidR="001E686B">
        <w:t>.</w:t>
      </w:r>
    </w:p>
    <w:p w:rsidR="00E83823" w:rsidRDefault="00A924D5">
      <w:pPr>
        <w:widowControl w:val="0"/>
        <w:jc w:val="both"/>
      </w:pPr>
      <w:r>
        <w:rPr>
          <w:b/>
        </w:rPr>
        <w:t>4.1.3.</w:t>
      </w:r>
      <w:r>
        <w:t> </w:t>
      </w:r>
      <w:r w:rsidR="00DF3820">
        <w:t>Оказать услуги в соответствии с требованиями норм законодательства Российской Федерации.</w:t>
      </w:r>
    </w:p>
    <w:p w:rsidR="00E83823" w:rsidRDefault="00A924D5">
      <w:pPr>
        <w:widowControl w:val="0"/>
        <w:jc w:val="both"/>
      </w:pPr>
      <w:r>
        <w:rPr>
          <w:b/>
        </w:rPr>
        <w:t>4.1.4.</w:t>
      </w:r>
      <w:r>
        <w:t> </w:t>
      </w:r>
      <w:r w:rsidR="00991EFA">
        <w:t>Соблюдать требования по охране труда и технике безопасности.</w:t>
      </w:r>
    </w:p>
    <w:p w:rsidR="00E83823" w:rsidRDefault="00A924D5">
      <w:pPr>
        <w:widowControl w:val="0"/>
        <w:jc w:val="both"/>
      </w:pPr>
      <w:r>
        <w:rPr>
          <w:b/>
        </w:rPr>
        <w:t>4.1.5.</w:t>
      </w:r>
      <w:r>
        <w:t> </w:t>
      </w:r>
      <w:r w:rsidR="00991EFA">
        <w:t>Обеспечить оформление и сохранность необходимой документации.</w:t>
      </w:r>
    </w:p>
    <w:p w:rsidR="00E83823" w:rsidRDefault="00A924D5">
      <w:pPr>
        <w:widowControl w:val="0"/>
        <w:jc w:val="both"/>
      </w:pPr>
      <w:r>
        <w:rPr>
          <w:b/>
        </w:rPr>
        <w:t>4.1.6.</w:t>
      </w:r>
      <w:r>
        <w:t> </w:t>
      </w:r>
      <w:r w:rsidR="00991EFA">
        <w:t>Обеспечить наличие соответствующего оборудования и сре</w:t>
      </w:r>
      <w:proofErr w:type="gramStart"/>
      <w:r w:rsidR="00991EFA">
        <w:t>дств дл</w:t>
      </w:r>
      <w:proofErr w:type="gramEnd"/>
      <w:r w:rsidR="00991EFA">
        <w:t xml:space="preserve">я </w:t>
      </w:r>
      <w:r w:rsidR="00336F03">
        <w:t>оказания услуг</w:t>
      </w:r>
      <w:r w:rsidR="00991EFA">
        <w:t>.</w:t>
      </w:r>
      <w:r>
        <w:t xml:space="preserve"> 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 xml:space="preserve">4.2. </w:t>
      </w:r>
      <w:r w:rsidR="00991EFA">
        <w:rPr>
          <w:b/>
        </w:rPr>
        <w:t>Исполнитель имеет право:</w:t>
      </w:r>
    </w:p>
    <w:p w:rsidR="00E83823" w:rsidRDefault="00A924D5">
      <w:pPr>
        <w:widowControl w:val="0"/>
        <w:jc w:val="both"/>
      </w:pPr>
      <w:r>
        <w:rPr>
          <w:b/>
        </w:rPr>
        <w:t>4.2.1.</w:t>
      </w:r>
      <w:r>
        <w:t> </w:t>
      </w:r>
      <w:r w:rsidR="00991EFA">
        <w:t xml:space="preserve">Требовать оплаты </w:t>
      </w:r>
      <w:r w:rsidR="00A428E2">
        <w:t>оказанных услуг</w:t>
      </w:r>
      <w:r w:rsidR="00991EFA">
        <w:t xml:space="preserve"> в порядке и сроки, предусмотренные </w:t>
      </w:r>
      <w:r w:rsidR="00336F03">
        <w:t>Контрактом</w:t>
      </w:r>
      <w:r w:rsidR="00991EFA">
        <w:t>.</w:t>
      </w:r>
    </w:p>
    <w:p w:rsidR="00E83823" w:rsidRDefault="00A924D5">
      <w:pPr>
        <w:widowControl w:val="0"/>
        <w:jc w:val="both"/>
        <w:rPr>
          <w:b/>
        </w:rPr>
      </w:pPr>
      <w:r>
        <w:rPr>
          <w:b/>
        </w:rPr>
        <w:t xml:space="preserve">4.3. </w:t>
      </w:r>
      <w:r w:rsidR="00991EFA">
        <w:rPr>
          <w:b/>
        </w:rPr>
        <w:t>Заказчик вправе:</w:t>
      </w:r>
    </w:p>
    <w:p w:rsidR="00E83823" w:rsidRDefault="00A924D5">
      <w:pPr>
        <w:widowControl w:val="0"/>
        <w:jc w:val="both"/>
      </w:pPr>
      <w:r>
        <w:rPr>
          <w:b/>
        </w:rPr>
        <w:t>4.3.1.</w:t>
      </w:r>
      <w:r>
        <w:t> </w:t>
      </w:r>
      <w:r w:rsidR="00991EFA">
        <w:t xml:space="preserve">Проверять ход и качество </w:t>
      </w:r>
      <w:r w:rsidR="004F3990">
        <w:t>выполнения</w:t>
      </w:r>
      <w:r w:rsidR="00991EFA">
        <w:t xml:space="preserve"> Исполнителем условий настоящего Контракта.</w:t>
      </w:r>
    </w:p>
    <w:p w:rsidR="00E83823" w:rsidRDefault="00A924D5" w:rsidP="00A428E2">
      <w:pPr>
        <w:widowControl w:val="0"/>
        <w:ind w:right="-143"/>
        <w:jc w:val="both"/>
        <w:rPr>
          <w:color w:val="C00000"/>
        </w:rPr>
      </w:pPr>
      <w:r>
        <w:rPr>
          <w:b/>
        </w:rPr>
        <w:t>4.3.2.</w:t>
      </w:r>
      <w:r>
        <w:t> </w:t>
      </w:r>
      <w:r w:rsidR="00991EFA">
        <w:t xml:space="preserve">Проверять соответствие </w:t>
      </w:r>
      <w:r w:rsidR="00A428E2">
        <w:t>оказания услуг</w:t>
      </w:r>
      <w:r w:rsidR="00991EFA">
        <w:t xml:space="preserve"> тр</w:t>
      </w:r>
      <w:r w:rsidR="004F3990">
        <w:t xml:space="preserve">ебованиям Технического задания </w:t>
      </w:r>
      <w:r w:rsidR="00991EFA">
        <w:t>(Приложение № 1)</w:t>
      </w:r>
    </w:p>
    <w:p w:rsidR="00E83823" w:rsidRDefault="00A924D5">
      <w:pPr>
        <w:widowControl w:val="0"/>
        <w:jc w:val="both"/>
      </w:pPr>
      <w:r>
        <w:rPr>
          <w:b/>
        </w:rPr>
        <w:t>4.3.3.</w:t>
      </w:r>
      <w:r>
        <w:t> </w:t>
      </w:r>
      <w:r w:rsidR="00991EFA">
        <w:t xml:space="preserve">Отказаться полностью или частично от оплаты </w:t>
      </w:r>
      <w:r w:rsidR="00A428E2">
        <w:t>оказанных услуг</w:t>
      </w:r>
      <w:r w:rsidR="00991EFA">
        <w:t>, не соответствующих требованиям, установленным законодательством Российской Федерации и/или настоящего Контракта.</w:t>
      </w:r>
    </w:p>
    <w:p w:rsidR="00E83823" w:rsidRDefault="00A924D5">
      <w:pPr>
        <w:widowControl w:val="0"/>
        <w:jc w:val="both"/>
      </w:pPr>
      <w:r>
        <w:rPr>
          <w:b/>
        </w:rPr>
        <w:t>4.3.4.</w:t>
      </w:r>
      <w:r>
        <w:t> </w:t>
      </w:r>
      <w:r w:rsidR="007224A2">
        <w:t>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условиями.</w:t>
      </w:r>
    </w:p>
    <w:p w:rsidR="007224A2" w:rsidRDefault="007224A2">
      <w:pPr>
        <w:widowControl w:val="0"/>
        <w:jc w:val="both"/>
      </w:pPr>
      <w:r w:rsidRPr="00FB230C">
        <w:rPr>
          <w:b/>
        </w:rPr>
        <w:t>4.3.5.</w:t>
      </w:r>
      <w:r>
        <w:t xml:space="preserve"> В случае, когда </w:t>
      </w:r>
      <w:r w:rsidR="00A428E2">
        <w:t>услуги</w:t>
      </w:r>
      <w:r w:rsidR="004F3990">
        <w:t xml:space="preserve"> </w:t>
      </w:r>
      <w:r w:rsidR="00A428E2">
        <w:t>оказаны</w:t>
      </w:r>
      <w:r>
        <w:t xml:space="preserve"> Исполнителем с отступлениями от условий Контракта, ухудшившими результат </w:t>
      </w:r>
      <w:r w:rsidR="00A428E2">
        <w:t>услуг</w:t>
      </w:r>
      <w:r>
        <w:t xml:space="preserve">, или с иными недостатками, которые делают результат </w:t>
      </w:r>
      <w:r w:rsidR="00A428E2">
        <w:t>услуг</w:t>
      </w:r>
      <w:r>
        <w:t xml:space="preserve"> не пригодным для обычного использования, потребовать от Исполнителя осуществить возврат уплаченной Заказчиком за </w:t>
      </w:r>
      <w:r w:rsidR="00A428E2">
        <w:t>оказанные услуги</w:t>
      </w:r>
      <w:r>
        <w:t xml:space="preserve"> суммы.</w:t>
      </w:r>
    </w:p>
    <w:p w:rsidR="007224A2" w:rsidRDefault="007224A2">
      <w:pPr>
        <w:widowControl w:val="0"/>
        <w:jc w:val="both"/>
      </w:pPr>
      <w:r w:rsidRPr="00FB230C">
        <w:rPr>
          <w:b/>
        </w:rPr>
        <w:t>4.3.6.</w:t>
      </w:r>
      <w:r>
        <w:t xml:space="preserve"> В случае существенного нарушения Исполнителем требований к качеству </w:t>
      </w:r>
      <w:r w:rsidR="00A428E2">
        <w:t>оказания услуг</w:t>
      </w:r>
      <w:r>
        <w:t xml:space="preserve"> (обнаружения неустранимых недостатков, недостатков, которые не могут быть устранены без несоразмерных расходов или затрат времени или являются существенными) отказаться от исполнения настоящего Контракта и потребовать возврата уплаченной за </w:t>
      </w:r>
      <w:r w:rsidR="00A428E2">
        <w:t>оказанные услуги</w:t>
      </w:r>
      <w:r>
        <w:t xml:space="preserve"> денежной суммы.</w:t>
      </w:r>
    </w:p>
    <w:p w:rsidR="007224A2" w:rsidRDefault="007224A2">
      <w:pPr>
        <w:widowControl w:val="0"/>
        <w:jc w:val="both"/>
      </w:pPr>
      <w:r w:rsidRPr="00FB230C">
        <w:rPr>
          <w:b/>
        </w:rPr>
        <w:t>4.3.7</w:t>
      </w:r>
      <w:r>
        <w:t>. Требовать от Исполнителя представления надлежащим образом оформленных документов, предусмотренных настоящим Контрактом.</w:t>
      </w:r>
    </w:p>
    <w:p w:rsidR="00E83823" w:rsidRDefault="00E83823">
      <w:pPr>
        <w:widowControl w:val="0"/>
        <w:jc w:val="both"/>
      </w:pPr>
    </w:p>
    <w:p w:rsidR="00E83823" w:rsidRDefault="00A924D5">
      <w:pPr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>
        <w:rPr>
          <w:b/>
        </w:rPr>
        <w:t xml:space="preserve">Порядок приемки </w:t>
      </w:r>
      <w:r w:rsidR="00336F03">
        <w:rPr>
          <w:b/>
        </w:rPr>
        <w:t>оказанной</w:t>
      </w:r>
      <w:r>
        <w:rPr>
          <w:b/>
        </w:rPr>
        <w:t xml:space="preserve"> </w:t>
      </w:r>
      <w:r w:rsidR="00336F03">
        <w:rPr>
          <w:b/>
        </w:rPr>
        <w:t>услуги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5.1.</w:t>
      </w:r>
      <w:r w:rsidRPr="00797E6C">
        <w:rPr>
          <w:color w:val="auto"/>
        </w:rPr>
        <w:t xml:space="preserve"> Приемка </w:t>
      </w:r>
      <w:r w:rsidR="00A428E2">
        <w:rPr>
          <w:color w:val="auto"/>
        </w:rPr>
        <w:t>оказанных услуг</w:t>
      </w:r>
      <w:r w:rsidRPr="00797E6C">
        <w:rPr>
          <w:color w:val="auto"/>
        </w:rPr>
        <w:t xml:space="preserve"> осуществляется</w:t>
      </w:r>
      <w:r w:rsidR="005B2697" w:rsidRPr="00797E6C">
        <w:rPr>
          <w:color w:val="auto"/>
        </w:rPr>
        <w:t xml:space="preserve"> </w:t>
      </w:r>
      <w:r w:rsidRPr="00797E6C">
        <w:rPr>
          <w:color w:val="auto"/>
        </w:rPr>
        <w:t>Заказчик</w:t>
      </w:r>
      <w:r w:rsidR="00866681">
        <w:rPr>
          <w:color w:val="auto"/>
        </w:rPr>
        <w:t>ом</w:t>
      </w:r>
      <w:r w:rsidRPr="00797E6C">
        <w:rPr>
          <w:color w:val="auto"/>
        </w:rPr>
        <w:t xml:space="preserve"> в течение</w:t>
      </w:r>
      <w:r w:rsidR="00E82432" w:rsidRPr="00797E6C">
        <w:rPr>
          <w:color w:val="auto"/>
        </w:rPr>
        <w:t xml:space="preserve"> </w:t>
      </w:r>
      <w:r w:rsidR="00D676EA">
        <w:rPr>
          <w:color w:val="auto"/>
        </w:rPr>
        <w:t>2</w:t>
      </w:r>
      <w:r w:rsidR="00AD3141">
        <w:rPr>
          <w:color w:val="auto"/>
        </w:rPr>
        <w:t>0</w:t>
      </w:r>
      <w:r w:rsidRPr="00797E6C">
        <w:rPr>
          <w:color w:val="auto"/>
        </w:rPr>
        <w:t xml:space="preserve"> (</w:t>
      </w:r>
      <w:r w:rsidR="00A77DD7">
        <w:rPr>
          <w:color w:val="auto"/>
        </w:rPr>
        <w:t>д</w:t>
      </w:r>
      <w:r w:rsidR="00D676EA">
        <w:rPr>
          <w:color w:val="auto"/>
        </w:rPr>
        <w:t>вадцати</w:t>
      </w:r>
      <w:r w:rsidRPr="00797E6C">
        <w:rPr>
          <w:color w:val="auto"/>
        </w:rPr>
        <w:t>) рабоч</w:t>
      </w:r>
      <w:r w:rsidR="00E4652A" w:rsidRPr="00797E6C">
        <w:rPr>
          <w:color w:val="auto"/>
        </w:rPr>
        <w:t>их</w:t>
      </w:r>
      <w:r w:rsidRPr="00797E6C">
        <w:rPr>
          <w:color w:val="auto"/>
        </w:rPr>
        <w:t xml:space="preserve"> дн</w:t>
      </w:r>
      <w:r w:rsidR="00E4652A" w:rsidRPr="00797E6C">
        <w:rPr>
          <w:color w:val="auto"/>
        </w:rPr>
        <w:t>ей</w:t>
      </w:r>
      <w:r w:rsidRPr="00797E6C">
        <w:rPr>
          <w:color w:val="auto"/>
        </w:rPr>
        <w:t xml:space="preserve"> в порядке, установленном настоящим Контрактом</w:t>
      </w:r>
      <w:r w:rsidR="004A29E9" w:rsidRPr="00797E6C">
        <w:rPr>
          <w:color w:val="auto"/>
        </w:rPr>
        <w:t>.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5.2.</w:t>
      </w:r>
      <w:r w:rsidRPr="00797E6C">
        <w:rPr>
          <w:color w:val="auto"/>
        </w:rPr>
        <w:t> </w:t>
      </w:r>
      <w:r w:rsidR="00866681">
        <w:rPr>
          <w:color w:val="auto"/>
        </w:rPr>
        <w:t xml:space="preserve"> Заказчик</w:t>
      </w:r>
      <w:r w:rsidRPr="00797E6C">
        <w:rPr>
          <w:color w:val="auto"/>
        </w:rPr>
        <w:t xml:space="preserve"> рассматривает результаты и осуществляет приемку </w:t>
      </w:r>
      <w:r w:rsidR="00A428E2">
        <w:rPr>
          <w:color w:val="auto"/>
        </w:rPr>
        <w:t>оказанных услуг</w:t>
      </w:r>
      <w:r w:rsidR="004F3990">
        <w:rPr>
          <w:color w:val="auto"/>
        </w:rPr>
        <w:t xml:space="preserve"> </w:t>
      </w:r>
      <w:r w:rsidR="004F2FBE">
        <w:rPr>
          <w:color w:val="auto"/>
        </w:rPr>
        <w:t>по К</w:t>
      </w:r>
      <w:r w:rsidRPr="00797E6C">
        <w:rPr>
          <w:color w:val="auto"/>
        </w:rPr>
        <w:t>онтракту на предмет соответствия объема, качества</w:t>
      </w:r>
      <w:r w:rsidR="004F2FBE">
        <w:rPr>
          <w:color w:val="auto"/>
        </w:rPr>
        <w:t xml:space="preserve"> требованиям К</w:t>
      </w:r>
      <w:r w:rsidRPr="00797E6C">
        <w:rPr>
          <w:color w:val="auto"/>
        </w:rPr>
        <w:t xml:space="preserve">онтракта. В случае отказа Заказчика от принятия </w:t>
      </w:r>
      <w:r w:rsidR="00A428E2">
        <w:rPr>
          <w:color w:val="auto"/>
        </w:rPr>
        <w:t xml:space="preserve">оказанных услуг </w:t>
      </w:r>
      <w:r w:rsidRPr="00797E6C">
        <w:rPr>
          <w:color w:val="auto"/>
        </w:rPr>
        <w:t xml:space="preserve">в связи с необходимостью устранения недостатков и/или доработки </w:t>
      </w:r>
      <w:r w:rsidR="00A428E2">
        <w:rPr>
          <w:color w:val="auto"/>
        </w:rPr>
        <w:t>оказанных услуг</w:t>
      </w:r>
      <w:r w:rsidRPr="00797E6C">
        <w:rPr>
          <w:color w:val="auto"/>
        </w:rPr>
        <w:t xml:space="preserve"> </w:t>
      </w:r>
      <w:r w:rsidR="00FB230C">
        <w:rPr>
          <w:color w:val="auto"/>
        </w:rPr>
        <w:t>Исполнитель</w:t>
      </w:r>
      <w:r w:rsidRPr="00797E6C">
        <w:rPr>
          <w:color w:val="auto"/>
        </w:rPr>
        <w:t xml:space="preserve"> обязуется в срок 2</w:t>
      </w:r>
      <w:r w:rsidR="00866681">
        <w:rPr>
          <w:color w:val="auto"/>
        </w:rPr>
        <w:t>-х</w:t>
      </w:r>
      <w:r w:rsidRPr="00797E6C">
        <w:rPr>
          <w:color w:val="auto"/>
        </w:rPr>
        <w:t xml:space="preserve"> календарных дн</w:t>
      </w:r>
      <w:r w:rsidR="00866681">
        <w:rPr>
          <w:color w:val="auto"/>
        </w:rPr>
        <w:t>ей</w:t>
      </w:r>
      <w:r w:rsidRPr="00797E6C">
        <w:rPr>
          <w:color w:val="auto"/>
        </w:rPr>
        <w:t xml:space="preserve">,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устранить </w:t>
      </w:r>
      <w:r w:rsidR="00914D54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 недостатки/произвести доработки за свой счет. </w:t>
      </w:r>
    </w:p>
    <w:p w:rsidR="00E83823" w:rsidRPr="00797E6C" w:rsidRDefault="00A924D5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3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> </w:t>
      </w:r>
      <w:proofErr w:type="gramStart"/>
      <w:r w:rsidRPr="00797E6C">
        <w:rPr>
          <w:color w:val="auto"/>
        </w:rPr>
        <w:t>Подписанн</w:t>
      </w:r>
      <w:r w:rsidR="00BD5632" w:rsidRPr="00797E6C">
        <w:rPr>
          <w:color w:val="auto"/>
        </w:rPr>
        <w:t>ые</w:t>
      </w:r>
      <w:r w:rsidR="000D5BCB" w:rsidRPr="00797E6C">
        <w:rPr>
          <w:color w:val="auto"/>
        </w:rPr>
        <w:t xml:space="preserve"> Заказчик</w:t>
      </w:r>
      <w:r w:rsidR="00866681">
        <w:rPr>
          <w:color w:val="auto"/>
        </w:rPr>
        <w:t>ом</w:t>
      </w:r>
      <w:r w:rsidRPr="00797E6C">
        <w:rPr>
          <w:color w:val="auto"/>
        </w:rPr>
        <w:t xml:space="preserve"> </w:t>
      </w:r>
      <w:r w:rsidR="00E4652A" w:rsidRPr="00797E6C">
        <w:rPr>
          <w:color w:val="auto"/>
        </w:rPr>
        <w:t>Акт</w:t>
      </w:r>
      <w:r w:rsidR="004F2FBE">
        <w:rPr>
          <w:color w:val="auto"/>
        </w:rPr>
        <w:t>-</w:t>
      </w:r>
      <w:r w:rsidR="00FB230C">
        <w:rPr>
          <w:color w:val="auto"/>
        </w:rPr>
        <w:t>приемки</w:t>
      </w:r>
      <w:r w:rsidR="003E0F77" w:rsidRPr="003E0F77">
        <w:rPr>
          <w:color w:val="auto"/>
        </w:rPr>
        <w:t xml:space="preserve"> и </w:t>
      </w:r>
      <w:r w:rsidR="00B358DF" w:rsidRPr="00797E6C">
        <w:rPr>
          <w:color w:val="auto"/>
        </w:rPr>
        <w:t>Акт</w:t>
      </w:r>
      <w:r w:rsidR="003E0F77" w:rsidRPr="003E0F77">
        <w:rPr>
          <w:color w:val="auto"/>
        </w:rPr>
        <w:t xml:space="preserve"> оказанных услуг</w:t>
      </w:r>
      <w:r w:rsidR="003E0F77" w:rsidRPr="00797E6C">
        <w:rPr>
          <w:color w:val="auto"/>
        </w:rPr>
        <w:t xml:space="preserve"> </w:t>
      </w:r>
      <w:r w:rsidRPr="00797E6C">
        <w:rPr>
          <w:color w:val="auto"/>
        </w:rPr>
        <w:t xml:space="preserve">являются основанием для оплаты </w:t>
      </w:r>
      <w:r w:rsidR="00A428E2">
        <w:rPr>
          <w:color w:val="auto"/>
        </w:rPr>
        <w:t>оказанных</w:t>
      </w:r>
      <w:r w:rsidRPr="00797E6C">
        <w:rPr>
          <w:color w:val="auto"/>
        </w:rPr>
        <w:t xml:space="preserve"> </w:t>
      </w:r>
      <w:r w:rsidR="00FB230C">
        <w:rPr>
          <w:color w:val="auto"/>
        </w:rPr>
        <w:t>Исполнителем</w:t>
      </w:r>
      <w:r w:rsidRPr="00797E6C">
        <w:rPr>
          <w:color w:val="auto"/>
        </w:rPr>
        <w:t xml:space="preserve"> </w:t>
      </w:r>
      <w:r w:rsidR="00A428E2">
        <w:rPr>
          <w:color w:val="auto"/>
        </w:rPr>
        <w:t>услуг</w:t>
      </w:r>
      <w:r w:rsidRPr="00797E6C">
        <w:rPr>
          <w:color w:val="auto"/>
        </w:rPr>
        <w:t>.</w:t>
      </w:r>
      <w:proofErr w:type="gramEnd"/>
    </w:p>
    <w:p w:rsidR="007C1268" w:rsidRDefault="00A924D5" w:rsidP="00AF61EE">
      <w:pPr>
        <w:jc w:val="both"/>
        <w:rPr>
          <w:color w:val="auto"/>
        </w:rPr>
      </w:pPr>
      <w:r w:rsidRPr="00797E6C">
        <w:rPr>
          <w:b/>
          <w:color w:val="auto"/>
        </w:rPr>
        <w:t>5.</w:t>
      </w:r>
      <w:r w:rsidR="006B3D7E" w:rsidRPr="00797E6C">
        <w:rPr>
          <w:b/>
          <w:color w:val="auto"/>
        </w:rPr>
        <w:t>4</w:t>
      </w:r>
      <w:r w:rsidRPr="00797E6C">
        <w:rPr>
          <w:b/>
          <w:color w:val="auto"/>
        </w:rPr>
        <w:t>.</w:t>
      </w:r>
      <w:r w:rsidRPr="00797E6C">
        <w:rPr>
          <w:color w:val="auto"/>
        </w:rPr>
        <w:t xml:space="preserve"> Выявленные недостатки и необходимые доработки устраняются </w:t>
      </w:r>
      <w:r w:rsidR="00FB230C">
        <w:rPr>
          <w:color w:val="auto"/>
        </w:rPr>
        <w:t>Исполнителем</w:t>
      </w:r>
      <w:r w:rsidRPr="00797E6C">
        <w:rPr>
          <w:color w:val="auto"/>
        </w:rPr>
        <w:t xml:space="preserve"> за его счет.  </w:t>
      </w:r>
    </w:p>
    <w:p w:rsidR="00866681" w:rsidRPr="00AF61EE" w:rsidRDefault="00866681" w:rsidP="00AF61EE">
      <w:pPr>
        <w:jc w:val="both"/>
        <w:rPr>
          <w:color w:val="auto"/>
        </w:rPr>
      </w:pPr>
    </w:p>
    <w:p w:rsidR="00E83823" w:rsidRDefault="00A924D5">
      <w:pPr>
        <w:pStyle w:val="43"/>
        <w:tabs>
          <w:tab w:val="left" w:pos="322"/>
        </w:tabs>
        <w:spacing w:after="0"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6. Ответственность сторон</w:t>
      </w:r>
    </w:p>
    <w:p w:rsidR="00E83823" w:rsidRDefault="00A924D5">
      <w:pPr>
        <w:jc w:val="both"/>
      </w:pPr>
      <w:r>
        <w:rPr>
          <w:b/>
        </w:rPr>
        <w:t>6.1.</w:t>
      </w:r>
      <w:r>
        <w:t> 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t>6.2.</w:t>
      </w:r>
      <w:r>
        <w:t xml:space="preserve"> 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FB230C">
        <w:t>Исполнитель</w:t>
      </w:r>
      <w:r>
        <w:t xml:space="preserve"> вправе потребовать уплаты неустоек (штрафов, пеней). </w:t>
      </w:r>
    </w:p>
    <w:p w:rsidR="00E83823" w:rsidRDefault="00A924D5">
      <w:pPr>
        <w:jc w:val="both"/>
      </w:pPr>
      <w:r>
        <w:rPr>
          <w:b/>
        </w:rPr>
        <w:t>6.2.1.</w:t>
      </w:r>
      <w:r>
        <w:t xml:space="preserve"> 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</w:t>
      </w:r>
      <w:r>
        <w:lastRenderedPageBreak/>
        <w:t xml:space="preserve">действующей на дату уплаты пеней ключевой </w:t>
      </w:r>
      <w:hyperlink r:id="rId7" w:history="1">
        <w:r>
          <w:t xml:space="preserve">ставки </w:t>
        </w:r>
      </w:hyperlink>
      <w:r>
        <w:t xml:space="preserve">Центрального банка Российской Федерации от не уплаченной в срок суммы. </w:t>
      </w:r>
    </w:p>
    <w:p w:rsidR="00E83823" w:rsidRDefault="00A924D5">
      <w:pPr>
        <w:jc w:val="both"/>
      </w:pPr>
      <w:r>
        <w:rPr>
          <w:b/>
        </w:rPr>
        <w:t>6.2.2.</w:t>
      </w:r>
      <w:r>
        <w:t> Штраф начисляется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такого штрафа устанавливается Контрактом в размере 1000 рублей.</w:t>
      </w:r>
    </w:p>
    <w:p w:rsidR="00E83823" w:rsidRDefault="00A924D5">
      <w:pPr>
        <w:jc w:val="both"/>
      </w:pPr>
      <w:r>
        <w:rPr>
          <w:b/>
        </w:rPr>
        <w:t>6.2.3.</w:t>
      </w:r>
      <w:r>
        <w:t> 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6.3.</w:t>
      </w:r>
      <w:r>
        <w:t xml:space="preserve"> В случае просрочки Поставщиком исполнения обязательств, предусмотренных Контрактом, а также в иных случаях неисполнения или ненадлежащего исполнения </w:t>
      </w:r>
      <w:r w:rsidR="00FB230C">
        <w:t>Исполнителем</w:t>
      </w:r>
      <w:r>
        <w:t xml:space="preserve"> обязательств, предусмотренных Контрактом, Заказчик обязан потребовать уплату неустоек (штрафов, пеней). </w:t>
      </w:r>
    </w:p>
    <w:p w:rsidR="00E83823" w:rsidRDefault="00A924D5">
      <w:pPr>
        <w:jc w:val="both"/>
      </w:pPr>
      <w:r>
        <w:rPr>
          <w:b/>
        </w:rPr>
        <w:t>6.3.1.</w:t>
      </w:r>
      <w:r>
        <w:t xml:space="preserve"> Пеня начисляется за каждый день просрочки исполнения </w:t>
      </w:r>
      <w:r w:rsidR="00FB230C">
        <w:t>Исполнителем</w:t>
      </w:r>
      <w: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FB230C">
        <w:t>Исполнителе</w:t>
      </w:r>
      <w:r>
        <w:t>м.</w:t>
      </w:r>
    </w:p>
    <w:p w:rsidR="00E83823" w:rsidRDefault="00A924D5">
      <w:pPr>
        <w:jc w:val="both"/>
      </w:pPr>
      <w:r>
        <w:rPr>
          <w:b/>
        </w:rPr>
        <w:t>6.3.2.</w:t>
      </w:r>
      <w:r>
        <w:t xml:space="preserve"> Штрафы начисляются за каждый факт неисполнения или ненадлежащего исполнения </w:t>
      </w:r>
      <w:r w:rsidR="00FB230C">
        <w:t>Исполнителем</w:t>
      </w:r>
      <w:r w:rsidR="00914D54">
        <w:t xml:space="preserve"> </w:t>
      </w:r>
      <w:r>
        <w:t xml:space="preserve">обязательств, предусмотренных Контрактом, за исключением просрочки исполнения </w:t>
      </w:r>
      <w:r w:rsidR="00FB230C">
        <w:t>Исполнителем</w:t>
      </w:r>
      <w:r>
        <w:t xml:space="preserve"> обязательств (в том числе гарантийного обязательства), предусмотренных Контрактом. Размер такого штрафа устанавливается Контрактом в размере    </w:t>
      </w:r>
      <w:r w:rsidR="00B02C78">
        <w:t>____</w:t>
      </w:r>
      <w:r>
        <w:t xml:space="preserve">   рублей -     10 % от цены Контракта.</w:t>
      </w:r>
    </w:p>
    <w:p w:rsidR="00E83823" w:rsidRDefault="00A924D5">
      <w:pPr>
        <w:jc w:val="both"/>
      </w:pPr>
      <w:r>
        <w:rPr>
          <w:b/>
        </w:rPr>
        <w:t xml:space="preserve">6.3.3 </w:t>
      </w:r>
      <w: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устанавливается штраф в размере 1000 рублей 00 копеек.</w:t>
      </w:r>
    </w:p>
    <w:p w:rsidR="00E83823" w:rsidRDefault="00A924D5">
      <w:pPr>
        <w:jc w:val="both"/>
      </w:pPr>
      <w:r>
        <w:rPr>
          <w:b/>
        </w:rPr>
        <w:t xml:space="preserve">6.3.4. </w:t>
      </w:r>
      <w:r>
        <w:t xml:space="preserve">Общая сумма начисленной неустойки (штрафов, пени) за неисполнение или ненадлежащее исполнение </w:t>
      </w:r>
      <w:r w:rsidR="00FB230C">
        <w:t>Исполнителем</w:t>
      </w:r>
      <w:r>
        <w:t xml:space="preserve"> обязательств, предусмотренных Контрактом, не может превышать цену Контракта.</w:t>
      </w:r>
    </w:p>
    <w:p w:rsidR="00E83823" w:rsidRDefault="00A924D5">
      <w:pPr>
        <w:jc w:val="both"/>
      </w:pPr>
      <w:r>
        <w:rPr>
          <w:b/>
        </w:rPr>
        <w:t>6.4.</w:t>
      </w:r>
      <w:r>
        <w:t>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6.5.</w:t>
      </w:r>
      <w:r>
        <w:t xml:space="preserve"> Никакие штрафы и/или неустойки, предусмотренные Контрактом за нарушение обязательств любой из Сторон по Контракту, не применяются автоматически и не списываются со счетов в </w:t>
      </w:r>
      <w:proofErr w:type="spellStart"/>
      <w:r>
        <w:t>безакцептном</w:t>
      </w:r>
      <w:proofErr w:type="spellEnd"/>
      <w:r>
        <w:t xml:space="preserve"> порядке. Они могут быть применены только при условии предварительного письменного требования, направленного Стороной, чьи права нарушены, Стороне, нарушающей обязательства. </w:t>
      </w:r>
    </w:p>
    <w:p w:rsidR="00E83823" w:rsidRDefault="00A924D5">
      <w:pPr>
        <w:tabs>
          <w:tab w:val="left" w:pos="360"/>
          <w:tab w:val="left" w:pos="540"/>
        </w:tabs>
        <w:jc w:val="both"/>
      </w:pPr>
      <w:r>
        <w:rPr>
          <w:b/>
        </w:rPr>
        <w:t>6.6.</w:t>
      </w:r>
      <w:r>
        <w:t xml:space="preserve"> Вся информация, переданная Заказчиком </w:t>
      </w:r>
      <w:r w:rsidR="00FB230C">
        <w:t>Исполнителем</w:t>
      </w:r>
      <w:r>
        <w:t xml:space="preserve"> по электронной почте и документально, в целях исполнения Контракта признается Сторонами конфиденциальной информацией и не может быть разглашена третьим лицам в течение всего срока его действия и 3 (трех) лет после расторжения Контракта. За разглашение конфиденциальной информации Стороны несут ответственность, предусмотренную законодательством Российской Федерации.</w:t>
      </w:r>
    </w:p>
    <w:p w:rsidR="00E83823" w:rsidRDefault="00A924D5">
      <w:pPr>
        <w:jc w:val="both"/>
      </w:pPr>
      <w:r>
        <w:rPr>
          <w:b/>
        </w:rPr>
        <w:t>6.7.</w:t>
      </w:r>
      <w:r>
        <w:t>Поставщик несет ответственность перед Заказчиком и третьими лицами за ущерб, причиненный вследствие ненадлежащего исполнения своих обязательств.</w:t>
      </w:r>
    </w:p>
    <w:p w:rsidR="00E83823" w:rsidRDefault="00A924D5">
      <w:pPr>
        <w:pStyle w:val="ConsPlusNormal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6.8.</w:t>
      </w:r>
      <w:r>
        <w:rPr>
          <w:rFonts w:ascii="Times New Roman" w:hAnsi="Times New Roman"/>
          <w:sz w:val="24"/>
        </w:rPr>
        <w:t> При расторжении Контракта в связи с ненадлежащим исполнением условий Контракта Поставщиком, Заказчик вправе требовать возмещения причиненных убытков в случае последующих закупок у иных контрагентов товара который являлся предметом настоящего Контракта.</w:t>
      </w:r>
    </w:p>
    <w:p w:rsidR="00E83823" w:rsidRDefault="00A924D5">
      <w:pPr>
        <w:tabs>
          <w:tab w:val="left" w:pos="2127"/>
        </w:tabs>
        <w:ind w:firstLine="505"/>
        <w:jc w:val="center"/>
        <w:rPr>
          <w:b/>
        </w:rPr>
      </w:pPr>
      <w:r>
        <w:rPr>
          <w:b/>
        </w:rPr>
        <w:t>7. Разрешение споров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7.1.</w:t>
      </w:r>
      <w:r>
        <w:t> Все споры и разногласия, которые могут возникнуть из настоящего Контракта между «Сторонами», будут разрешаться в претензионном порядке.</w:t>
      </w:r>
    </w:p>
    <w:p w:rsidR="00E83823" w:rsidRDefault="00A924D5">
      <w:pPr>
        <w:tabs>
          <w:tab w:val="left" w:pos="3780"/>
        </w:tabs>
        <w:jc w:val="both"/>
      </w:pPr>
      <w:r>
        <w:rPr>
          <w:b/>
        </w:rPr>
        <w:t>7.2.</w:t>
      </w:r>
      <w:r>
        <w:t> Претензия оформляется в письменной форме. В претензии перечисляются допущенные при исполнении Контракта нарушения со ссылкой на соответствующее положение Контракта или его приложений, отражаются стоимостная оценка ответственности (неустойка), а также действия, которые должны быть произведены «Стороной» для устранения нарушений.</w:t>
      </w:r>
    </w:p>
    <w:p w:rsidR="00E83823" w:rsidRDefault="00A924D5">
      <w:pPr>
        <w:tabs>
          <w:tab w:val="left" w:pos="3780"/>
        </w:tabs>
        <w:jc w:val="both"/>
      </w:pPr>
      <w:r>
        <w:t>Срок рассмотрения претензий не может превышать 10 (десять) календарных дней</w:t>
      </w:r>
      <w:r w:rsidR="00336F03">
        <w:t xml:space="preserve"> </w:t>
      </w:r>
      <w:proofErr w:type="gramStart"/>
      <w:r w:rsidR="00336F03">
        <w:t>с даты</w:t>
      </w:r>
      <w:proofErr w:type="gramEnd"/>
      <w:r w:rsidR="00336F03">
        <w:t xml:space="preserve"> ее получения</w:t>
      </w:r>
      <w:r>
        <w:t xml:space="preserve">. Переписка сторон может осуществляться в виде писем или телеграмм, а в случае </w:t>
      </w:r>
      <w:r>
        <w:lastRenderedPageBreak/>
        <w:t>направления телекса, факса, иного электронного сообщения – с последующим предоставлением оригинала документа.</w:t>
      </w:r>
    </w:p>
    <w:p w:rsidR="00AD3141" w:rsidRDefault="00A924D5" w:rsidP="00353EFF">
      <w:pPr>
        <w:tabs>
          <w:tab w:val="left" w:pos="3780"/>
        </w:tabs>
        <w:jc w:val="both"/>
      </w:pPr>
      <w:r>
        <w:rPr>
          <w:b/>
        </w:rPr>
        <w:t>7.3.</w:t>
      </w:r>
      <w:r>
        <w:t> При не урегулировании «Сторонами» спора в досудебном порядке спор передается на рассмотрение в Арбитражный суд Саратовской области.</w:t>
      </w:r>
    </w:p>
    <w:p w:rsidR="00866681" w:rsidRPr="00353EFF" w:rsidRDefault="00866681" w:rsidP="00353EFF">
      <w:pPr>
        <w:tabs>
          <w:tab w:val="left" w:pos="3780"/>
        </w:tabs>
        <w:jc w:val="both"/>
      </w:pPr>
    </w:p>
    <w:p w:rsidR="00E83823" w:rsidRDefault="00A924D5">
      <w:pPr>
        <w:pStyle w:val="Normal1"/>
        <w:tabs>
          <w:tab w:val="center" w:pos="4930"/>
        </w:tabs>
        <w:spacing w:line="240" w:lineRule="auto"/>
        <w:ind w:left="0" w:firstLine="505"/>
        <w:jc w:val="center"/>
        <w:rPr>
          <w:b/>
          <w:sz w:val="24"/>
        </w:rPr>
      </w:pPr>
      <w:r>
        <w:rPr>
          <w:b/>
          <w:sz w:val="24"/>
        </w:rPr>
        <w:t>8.  Срок действия и порядок расторжения контракта</w:t>
      </w:r>
    </w:p>
    <w:p w:rsidR="00353EFF" w:rsidRPr="00336F03" w:rsidRDefault="00A924D5">
      <w:pPr>
        <w:pStyle w:val="Normal1"/>
        <w:spacing w:line="240" w:lineRule="auto"/>
        <w:ind w:left="0"/>
        <w:jc w:val="both"/>
        <w:rPr>
          <w:sz w:val="24"/>
        </w:rPr>
      </w:pPr>
      <w:r>
        <w:rPr>
          <w:b/>
          <w:sz w:val="24"/>
        </w:rPr>
        <w:t>8.1.</w:t>
      </w:r>
      <w:r w:rsidR="004F2FBE">
        <w:rPr>
          <w:sz w:val="24"/>
        </w:rPr>
        <w:t> Настоящий К</w:t>
      </w:r>
      <w:r>
        <w:rPr>
          <w:sz w:val="24"/>
        </w:rPr>
        <w:t>онтра</w:t>
      </w:r>
      <w:proofErr w:type="gramStart"/>
      <w:r>
        <w:rPr>
          <w:sz w:val="24"/>
        </w:rPr>
        <w:t>кт вст</w:t>
      </w:r>
      <w:proofErr w:type="gramEnd"/>
      <w:r>
        <w:rPr>
          <w:sz w:val="24"/>
        </w:rPr>
        <w:t xml:space="preserve">упает в силу со </w:t>
      </w:r>
      <w:r w:rsidR="00141F8F">
        <w:rPr>
          <w:sz w:val="24"/>
        </w:rPr>
        <w:t>дня его заключения и действует п</w:t>
      </w:r>
      <w:r>
        <w:rPr>
          <w:sz w:val="24"/>
        </w:rPr>
        <w:t xml:space="preserve">о  </w:t>
      </w:r>
      <w:r w:rsidR="00D54249">
        <w:rPr>
          <w:sz w:val="24"/>
        </w:rPr>
        <w:t>30</w:t>
      </w:r>
      <w:r>
        <w:rPr>
          <w:sz w:val="24"/>
        </w:rPr>
        <w:t>.</w:t>
      </w:r>
      <w:r w:rsidR="001100A5">
        <w:rPr>
          <w:sz w:val="24"/>
        </w:rPr>
        <w:t>12</w:t>
      </w:r>
      <w:r>
        <w:rPr>
          <w:sz w:val="24"/>
        </w:rPr>
        <w:t>.202</w:t>
      </w:r>
      <w:r w:rsidR="001100A5">
        <w:rPr>
          <w:sz w:val="24"/>
        </w:rPr>
        <w:t>6</w:t>
      </w:r>
      <w:r>
        <w:rPr>
          <w:sz w:val="24"/>
        </w:rPr>
        <w:t xml:space="preserve"> года. Окончание срока действия Контракта не влечёт прекращение обязательств по Контракту.</w:t>
      </w:r>
    </w:p>
    <w:p w:rsidR="00E83823" w:rsidRPr="004D709D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8.1.1.</w:t>
      </w:r>
      <w:r>
        <w:rPr>
          <w:rFonts w:ascii="Times New Roman" w:hAnsi="Times New Roman"/>
          <w:sz w:val="24"/>
        </w:rPr>
        <w:t> Изменения, дополнения и приложения к Контракту выполненные в письменной форме и подписанные каждой из «Сторон», являются его неотъемлемой частью</w:t>
      </w:r>
      <w:r w:rsidR="002B2973">
        <w:rPr>
          <w:rFonts w:ascii="Times New Roman" w:hAnsi="Times New Roman"/>
          <w:sz w:val="24"/>
        </w:rPr>
        <w:t>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Прекращение (окончание) срока действия настоящего Контракта не освобождает Стороны от ответственности за неисполнение или ненадлежащее исполнение настоящего Контракта, если таковые имели место при исполнении условий настоящего Контракта.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 </w:t>
      </w:r>
      <w:proofErr w:type="gramStart"/>
      <w:r>
        <w:rPr>
          <w:rFonts w:ascii="Times New Roman" w:hAnsi="Times New Roman"/>
          <w:sz w:val="24"/>
        </w:rPr>
        <w:t>Контракт</w:t>
      </w:r>
      <w:proofErr w:type="gramEnd"/>
      <w:r>
        <w:rPr>
          <w:rFonts w:ascii="Times New Roman" w:hAnsi="Times New Roman"/>
          <w:sz w:val="24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</w:t>
      </w:r>
      <w:r w:rsidR="001100A5" w:rsidRPr="001100A5">
        <w:rPr>
          <w:rFonts w:ascii="Times New Roman" w:hAnsi="Times New Roman"/>
          <w:sz w:val="24"/>
        </w:rPr>
        <w:t xml:space="preserve"> </w:t>
      </w:r>
      <w:r w:rsidR="001100A5" w:rsidRPr="00E412CC">
        <w:rPr>
          <w:rFonts w:ascii="Times New Roman" w:hAnsi="Times New Roman"/>
          <w:sz w:val="24"/>
        </w:rPr>
        <w:t>законодательством Российской Федерации</w:t>
      </w:r>
      <w:r>
        <w:rPr>
          <w:rFonts w:ascii="Times New Roman" w:hAnsi="Times New Roman"/>
          <w:sz w:val="24"/>
        </w:rPr>
        <w:t>.</w:t>
      </w:r>
    </w:p>
    <w:p w:rsidR="00E83823" w:rsidRDefault="00A924D5">
      <w:pPr>
        <w:pStyle w:val="s1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505F2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 Заказчик вправе принять решение об одностороннем отказе от исполнения контракта по основаниям, предусмотренным </w:t>
      </w:r>
      <w:r w:rsidR="001100A5" w:rsidRPr="00E412CC">
        <w:rPr>
          <w:rFonts w:ascii="Times New Roman" w:hAnsi="Times New Roman"/>
          <w:sz w:val="24"/>
        </w:rPr>
        <w:t>законодательством Российской Федерации</w:t>
      </w:r>
      <w:r w:rsidR="001100A5" w:rsidRPr="00DB78C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>для одностороннего отказа от исполнения отдельных видов обязательств.</w:t>
      </w:r>
    </w:p>
    <w:p w:rsidR="00866681" w:rsidRDefault="00866681">
      <w:pPr>
        <w:pStyle w:val="s1"/>
        <w:ind w:firstLine="0"/>
        <w:rPr>
          <w:rFonts w:ascii="Times New Roman" w:hAnsi="Times New Roman"/>
          <w:sz w:val="24"/>
        </w:rPr>
      </w:pPr>
    </w:p>
    <w:p w:rsidR="00E83823" w:rsidRDefault="00A924D5">
      <w:pPr>
        <w:ind w:firstLine="505"/>
        <w:jc w:val="center"/>
        <w:rPr>
          <w:b/>
        </w:rPr>
      </w:pPr>
      <w:r>
        <w:rPr>
          <w:b/>
        </w:rPr>
        <w:t>9. Обстоятельства непреодолимой силы</w:t>
      </w:r>
    </w:p>
    <w:p w:rsidR="00E83823" w:rsidRDefault="00A924D5">
      <w:pPr>
        <w:spacing w:before="40"/>
        <w:jc w:val="both"/>
      </w:pPr>
      <w:r>
        <w:rPr>
          <w:b/>
        </w:rPr>
        <w:t>9.1.</w:t>
      </w:r>
      <w:r>
        <w:t> 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 и прочих обстоятельств непреодолимой силы, и если эти обстоятельства непосредственно повлияли на исполнение настоящего Контракта.</w:t>
      </w:r>
    </w:p>
    <w:p w:rsidR="00E83823" w:rsidRDefault="00A924D5">
      <w:pPr>
        <w:spacing w:before="40"/>
        <w:jc w:val="both"/>
      </w:pPr>
      <w:r>
        <w:rPr>
          <w:b/>
        </w:rPr>
        <w:t>9.2.</w:t>
      </w:r>
      <w:r>
        <w:t xml:space="preserve">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F01671" w:rsidRDefault="00A924D5">
      <w:pPr>
        <w:spacing w:before="40"/>
        <w:jc w:val="both"/>
      </w:pPr>
      <w:r>
        <w:rPr>
          <w:b/>
        </w:rPr>
        <w:t>9.3.</w:t>
      </w:r>
      <w:r>
        <w:t> Сторона, для которой создалась невозможность исполнения обязательств по настоящему Контракту, обязана в трехдневный срок уведомить другую сторону о наступлении обязательств непреодолимой силы (стихийные бедствия, наводнения, пожар и пр.).</w:t>
      </w:r>
    </w:p>
    <w:p w:rsidR="00E83823" w:rsidRDefault="00A924D5">
      <w:pPr>
        <w:ind w:left="-567" w:firstLine="567"/>
        <w:jc w:val="center"/>
        <w:outlineLvl w:val="0"/>
        <w:rPr>
          <w:b/>
        </w:rPr>
      </w:pPr>
      <w:r>
        <w:rPr>
          <w:b/>
        </w:rPr>
        <w:t>10. Перечень приложений</w:t>
      </w:r>
    </w:p>
    <w:p w:rsidR="00E83823" w:rsidRDefault="00A924D5">
      <w:pPr>
        <w:ind w:left="-567" w:firstLine="567"/>
        <w:jc w:val="both"/>
      </w:pPr>
      <w:r>
        <w:t>1</w:t>
      </w:r>
      <w:r w:rsidR="00D54FD0">
        <w:t>0</w:t>
      </w:r>
      <w:r>
        <w:t>.1. Неотъемлемой частью настоящего Контракта является следующее приложение:</w:t>
      </w:r>
    </w:p>
    <w:p w:rsidR="00E83823" w:rsidRDefault="00E96D16">
      <w:pPr>
        <w:ind w:left="-567" w:firstLine="567"/>
        <w:jc w:val="both"/>
      </w:pPr>
      <w:r>
        <w:t>Прил</w:t>
      </w:r>
      <w:r w:rsidR="00B17B77">
        <w:t>ожение № 1-Техническое задание.</w:t>
      </w:r>
    </w:p>
    <w:p w:rsidR="00D47CBE" w:rsidRDefault="005037B5" w:rsidP="00F42781">
      <w:pPr>
        <w:ind w:left="-567" w:firstLine="567"/>
        <w:jc w:val="both"/>
      </w:pPr>
      <w:r>
        <w:t xml:space="preserve"> </w:t>
      </w:r>
    </w:p>
    <w:p w:rsidR="00E83823" w:rsidRDefault="00A924D5">
      <w:pPr>
        <w:jc w:val="center"/>
        <w:rPr>
          <w:b/>
        </w:rPr>
      </w:pPr>
      <w:r>
        <w:rPr>
          <w:b/>
        </w:rPr>
        <w:t>11. Реквизиты и подписи сторон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E83823" w:rsidRPr="004B3D30" w:rsidTr="00B358DF">
        <w:trPr>
          <w:trHeight w:val="5523"/>
        </w:trPr>
        <w:tc>
          <w:tcPr>
            <w:tcW w:w="5529" w:type="dxa"/>
            <w:shd w:val="clear" w:color="auto" w:fill="auto"/>
          </w:tcPr>
          <w:p w:rsidR="00E83823" w:rsidRDefault="00A924D5">
            <w:pPr>
              <w:jc w:val="center"/>
              <w:rPr>
                <w:b/>
              </w:rPr>
            </w:pPr>
            <w:r>
              <w:rPr>
                <w:b/>
              </w:rPr>
              <w:t>«ЗАКАЗЧИК»</w:t>
            </w:r>
          </w:p>
          <w:p w:rsidR="00E83823" w:rsidRDefault="00A924D5">
            <w:pPr>
              <w:jc w:val="center"/>
              <w:rPr>
                <w:b/>
              </w:rPr>
            </w:pPr>
            <w:r>
              <w:rPr>
                <w:b/>
              </w:rPr>
              <w:t>Управление Федеральной налоговой службы по Саратовской области  (УФНС России по Саратовской области)</w:t>
            </w:r>
          </w:p>
          <w:p w:rsidR="00190C3D" w:rsidRPr="00E412CC" w:rsidRDefault="00190C3D" w:rsidP="00190C3D">
            <w:pPr>
              <w:pStyle w:val="Style6"/>
              <w:widowControl/>
              <w:spacing w:before="5" w:line="276" w:lineRule="auto"/>
            </w:pPr>
            <w:r>
              <w:t xml:space="preserve"> </w:t>
            </w:r>
            <w:r w:rsidRPr="00E412CC">
              <w:t xml:space="preserve">Адрес: 410028, г. Саратов, ул. </w:t>
            </w:r>
            <w:proofErr w:type="gramStart"/>
            <w:r w:rsidRPr="00E412CC">
              <w:t>Рабочая</w:t>
            </w:r>
            <w:proofErr w:type="gramEnd"/>
            <w:r w:rsidRPr="00E412CC">
              <w:t>, д. 24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Управление Федерального казначейства по Нижегородской области (</w:t>
            </w:r>
            <w:proofErr w:type="gramStart"/>
            <w:r w:rsidRPr="00E412CC">
              <w:rPr>
                <w:szCs w:val="24"/>
              </w:rPr>
              <w:t>л</w:t>
            </w:r>
            <w:proofErr w:type="gramEnd"/>
            <w:r w:rsidRPr="00E412CC">
              <w:rPr>
                <w:szCs w:val="24"/>
              </w:rPr>
              <w:t>/</w:t>
            </w:r>
            <w:proofErr w:type="spellStart"/>
            <w:r w:rsidRPr="00E412CC">
              <w:rPr>
                <w:szCs w:val="24"/>
              </w:rPr>
              <w:t>сч</w:t>
            </w:r>
            <w:proofErr w:type="spellEnd"/>
            <w:r w:rsidRPr="00E412CC">
              <w:rPr>
                <w:szCs w:val="24"/>
              </w:rPr>
              <w:t xml:space="preserve"> 03601076330 УФНС России по Саратовской области)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 xml:space="preserve">ОКЦ № 1 ВВГУ Банка России//УФК по Нижегородской области, г. Нижний Новгород 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Единый казначейский счет: 40102810745370000024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Казначейский счет: 03211643000000013247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БИК 012202102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ИНН 6454071860 КПП 645401001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ОКВЭД: 84.1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ОКПО: 33217252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Телефон 8(8452) 24-11-06 доб.1</w:t>
            </w:r>
            <w:r w:rsidR="00B6795A">
              <w:rPr>
                <w:szCs w:val="24"/>
              </w:rPr>
              <w:t>1</w:t>
            </w:r>
            <w:r w:rsidRPr="00E412CC">
              <w:rPr>
                <w:szCs w:val="24"/>
              </w:rPr>
              <w:t>-</w:t>
            </w:r>
            <w:r w:rsidR="00B6795A">
              <w:rPr>
                <w:szCs w:val="24"/>
              </w:rPr>
              <w:t>2</w:t>
            </w:r>
            <w:r w:rsidRPr="00E412CC">
              <w:rPr>
                <w:szCs w:val="24"/>
              </w:rPr>
              <w:t>9</w:t>
            </w:r>
          </w:p>
          <w:p w:rsidR="00190C3D" w:rsidRPr="00E412CC" w:rsidRDefault="00190C3D" w:rsidP="00190C3D">
            <w:pPr>
              <w:jc w:val="both"/>
              <w:rPr>
                <w:szCs w:val="24"/>
              </w:rPr>
            </w:pPr>
            <w:r w:rsidRPr="00E412CC">
              <w:rPr>
                <w:szCs w:val="24"/>
              </w:rPr>
              <w:t>E-</w:t>
            </w:r>
            <w:proofErr w:type="spellStart"/>
            <w:r w:rsidRPr="00E412CC">
              <w:rPr>
                <w:szCs w:val="24"/>
              </w:rPr>
              <w:t>mail</w:t>
            </w:r>
            <w:proofErr w:type="spellEnd"/>
            <w:r w:rsidRPr="00E412CC">
              <w:rPr>
                <w:szCs w:val="24"/>
              </w:rPr>
              <w:t xml:space="preserve">: </w:t>
            </w:r>
            <w:hyperlink r:id="rId8" w:history="1">
              <w:r w:rsidRPr="00E412CC">
                <w:rPr>
                  <w:szCs w:val="24"/>
                </w:rPr>
                <w:t>ufns164@mail.ru</w:t>
              </w:r>
            </w:hyperlink>
          </w:p>
          <w:p w:rsidR="00636D15" w:rsidRDefault="00190C3D" w:rsidP="00190C3D">
            <w:r>
              <w:t>____________________</w:t>
            </w:r>
          </w:p>
          <w:p w:rsidR="00E83823" w:rsidRPr="00636D15" w:rsidRDefault="00E83823" w:rsidP="00636D15">
            <w:pPr>
              <w:tabs>
                <w:tab w:val="left" w:pos="1981"/>
              </w:tabs>
            </w:pPr>
          </w:p>
        </w:tc>
        <w:tc>
          <w:tcPr>
            <w:tcW w:w="5245" w:type="dxa"/>
          </w:tcPr>
          <w:p w:rsidR="00931F6D" w:rsidRDefault="00914D54" w:rsidP="00931F6D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B17B77">
              <w:rPr>
                <w:b/>
              </w:rPr>
              <w:t>Исполнитель</w:t>
            </w:r>
            <w:r>
              <w:rPr>
                <w:b/>
              </w:rPr>
              <w:t>»</w:t>
            </w:r>
          </w:p>
          <w:p w:rsidR="00931F6D" w:rsidRDefault="00B02C78" w:rsidP="00931F6D">
            <w:pPr>
              <w:ind w:left="60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931F6D" w:rsidRPr="00FF65E9" w:rsidRDefault="00931F6D" w:rsidP="00931F6D">
            <w:pPr>
              <w:ind w:left="35"/>
              <w:rPr>
                <w:b/>
                <w:szCs w:val="24"/>
              </w:rPr>
            </w:pPr>
          </w:p>
          <w:p w:rsidR="00931F6D" w:rsidRPr="00080C4A" w:rsidRDefault="00B02C78" w:rsidP="00931F6D">
            <w:pPr>
              <w:pStyle w:val="ConsNonformat"/>
              <w:widowControl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F6D" w:rsidRDefault="00931F6D" w:rsidP="00931F6D">
            <w:pPr>
              <w:ind w:left="35"/>
            </w:pPr>
          </w:p>
          <w:p w:rsidR="00931F6D" w:rsidRDefault="00931F6D" w:rsidP="00931F6D">
            <w:pPr>
              <w:ind w:left="35"/>
            </w:pPr>
          </w:p>
          <w:p w:rsidR="00931F6D" w:rsidRDefault="00931F6D" w:rsidP="00931F6D">
            <w:pPr>
              <w:ind w:left="35"/>
            </w:pPr>
          </w:p>
          <w:p w:rsidR="00793E39" w:rsidRDefault="00793E39" w:rsidP="00931F6D">
            <w:pPr>
              <w:ind w:left="35"/>
              <w:rPr>
                <w:b/>
              </w:rPr>
            </w:pPr>
          </w:p>
          <w:p w:rsidR="00931F6D" w:rsidRPr="00080C4A" w:rsidRDefault="00B02C78" w:rsidP="00931F6D">
            <w:pPr>
              <w:ind w:left="35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31F6D" w:rsidRPr="00080C4A" w:rsidRDefault="00931F6D" w:rsidP="00931F6D">
            <w:pPr>
              <w:ind w:left="35"/>
              <w:rPr>
                <w:b/>
              </w:rPr>
            </w:pPr>
          </w:p>
          <w:p w:rsidR="00931F6D" w:rsidRPr="00080C4A" w:rsidRDefault="00931F6D" w:rsidP="00931F6D">
            <w:pPr>
              <w:ind w:left="35"/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B02C78" w:rsidRDefault="00B02C78" w:rsidP="00B02C78">
            <w:pPr>
              <w:rPr>
                <w:b/>
              </w:rPr>
            </w:pPr>
          </w:p>
          <w:p w:rsidR="00E83823" w:rsidRPr="008A5FFD" w:rsidRDefault="00931F6D" w:rsidP="00B02C78">
            <w:r w:rsidRPr="00080C4A">
              <w:rPr>
                <w:b/>
              </w:rPr>
              <w:t xml:space="preserve">_____________ </w:t>
            </w:r>
            <w:r w:rsidR="00B02C78">
              <w:rPr>
                <w:b/>
              </w:rPr>
              <w:t xml:space="preserve"> </w:t>
            </w:r>
          </w:p>
        </w:tc>
      </w:tr>
    </w:tbl>
    <w:p w:rsidR="00EE6829" w:rsidRPr="00C22D83" w:rsidRDefault="00EE6829" w:rsidP="00AD2871">
      <w:pPr>
        <w:jc w:val="right"/>
        <w:rPr>
          <w:caps/>
          <w:szCs w:val="24"/>
        </w:rPr>
      </w:pPr>
      <w:r w:rsidRPr="008A5FFD">
        <w:rPr>
          <w:szCs w:val="24"/>
        </w:rPr>
        <w:lastRenderedPageBreak/>
        <w:t xml:space="preserve">                                                                                             </w:t>
      </w:r>
      <w:r w:rsidRPr="00931F6D">
        <w:rPr>
          <w:szCs w:val="24"/>
        </w:rPr>
        <w:t xml:space="preserve"> </w:t>
      </w:r>
      <w:r w:rsidRPr="00C22D83">
        <w:rPr>
          <w:szCs w:val="24"/>
        </w:rPr>
        <w:t xml:space="preserve">Приложение № </w:t>
      </w:r>
      <w:r>
        <w:rPr>
          <w:szCs w:val="24"/>
        </w:rPr>
        <w:t>1</w:t>
      </w:r>
      <w:r w:rsidRPr="00C22D83">
        <w:rPr>
          <w:szCs w:val="24"/>
        </w:rPr>
        <w:t xml:space="preserve"> к </w:t>
      </w:r>
      <w:r w:rsidR="00BD583B">
        <w:rPr>
          <w:szCs w:val="24"/>
        </w:rPr>
        <w:t xml:space="preserve">Контракту </w:t>
      </w:r>
      <w:r w:rsidRPr="00C22D83">
        <w:rPr>
          <w:caps/>
          <w:szCs w:val="24"/>
        </w:rPr>
        <w:t>№</w:t>
      </w:r>
      <w:r w:rsidR="00B55CCC" w:rsidRPr="00B55CCC">
        <w:rPr>
          <w:b/>
        </w:rPr>
        <w:t xml:space="preserve"> </w:t>
      </w:r>
      <w:r w:rsidR="009C4052">
        <w:t xml:space="preserve">   </w:t>
      </w:r>
    </w:p>
    <w:p w:rsidR="00EE6829" w:rsidRPr="00C22D83" w:rsidRDefault="00EE6829" w:rsidP="00EE6829">
      <w:pPr>
        <w:jc w:val="both"/>
        <w:rPr>
          <w:szCs w:val="24"/>
        </w:rPr>
      </w:pPr>
      <w:r w:rsidRPr="00C22D83">
        <w:rPr>
          <w:caps/>
          <w:szCs w:val="24"/>
        </w:rPr>
        <w:t xml:space="preserve">                                                                                 </w:t>
      </w:r>
      <w:r>
        <w:rPr>
          <w:caps/>
          <w:szCs w:val="24"/>
        </w:rPr>
        <w:t xml:space="preserve">                 </w:t>
      </w:r>
    </w:p>
    <w:p w:rsidR="00EE6829" w:rsidRPr="00FA7120" w:rsidRDefault="00EE6829" w:rsidP="00FA7120">
      <w:pPr>
        <w:jc w:val="both"/>
        <w:rPr>
          <w:szCs w:val="24"/>
        </w:rPr>
      </w:pPr>
      <w:r w:rsidRPr="00C22D83">
        <w:rPr>
          <w:szCs w:val="24"/>
        </w:rPr>
        <w:t xml:space="preserve">                                                                                  </w:t>
      </w:r>
      <w:r>
        <w:rPr>
          <w:szCs w:val="24"/>
        </w:rPr>
        <w:t xml:space="preserve">               </w:t>
      </w:r>
      <w:r w:rsidR="00BA4614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BA4614">
        <w:rPr>
          <w:szCs w:val="24"/>
        </w:rPr>
        <w:t>о</w:t>
      </w:r>
      <w:r w:rsidRPr="00C22D83">
        <w:rPr>
          <w:szCs w:val="24"/>
        </w:rPr>
        <w:t>т</w:t>
      </w:r>
      <w:r w:rsidR="00BA4614">
        <w:rPr>
          <w:szCs w:val="24"/>
        </w:rPr>
        <w:t xml:space="preserve"> «___» _____________</w:t>
      </w:r>
      <w:r w:rsidRPr="00C22D83">
        <w:rPr>
          <w:szCs w:val="24"/>
        </w:rPr>
        <w:t xml:space="preserve"> </w:t>
      </w:r>
      <w:r>
        <w:rPr>
          <w:szCs w:val="24"/>
        </w:rPr>
        <w:t>202</w:t>
      </w:r>
      <w:r w:rsidR="001454E3">
        <w:rPr>
          <w:szCs w:val="24"/>
        </w:rPr>
        <w:t>6</w:t>
      </w:r>
      <w:r>
        <w:rPr>
          <w:szCs w:val="24"/>
        </w:rPr>
        <w:t xml:space="preserve"> г.</w:t>
      </w:r>
    </w:p>
    <w:p w:rsidR="00EE6829" w:rsidRDefault="00EE6829" w:rsidP="00BA4614">
      <w:pPr>
        <w:rPr>
          <w:b/>
          <w:szCs w:val="24"/>
        </w:rPr>
      </w:pPr>
    </w:p>
    <w:p w:rsidR="00B17B77" w:rsidRDefault="00225ED0" w:rsidP="00B17B77">
      <w:pPr>
        <w:jc w:val="center"/>
        <w:rPr>
          <w:b/>
        </w:rPr>
      </w:pPr>
      <w:r>
        <w:t xml:space="preserve"> </w:t>
      </w:r>
      <w:r w:rsidR="00B17B77">
        <w:rPr>
          <w:b/>
        </w:rPr>
        <w:t>ТЕХНИЧЕСКОЕ ЗАДАНИЕ</w:t>
      </w:r>
    </w:p>
    <w:p w:rsidR="00DC2303" w:rsidRDefault="00866681" w:rsidP="00B17B77">
      <w:pPr>
        <w:jc w:val="center"/>
        <w:rPr>
          <w:b/>
        </w:rPr>
      </w:pPr>
      <w:r>
        <w:t xml:space="preserve">текущий ремонт гаражных </w:t>
      </w:r>
      <w:r w:rsidRPr="001100A5">
        <w:t xml:space="preserve">ворот </w:t>
      </w:r>
      <w:r>
        <w:t>УФНС России по Саратовской области</w:t>
      </w:r>
      <w:r w:rsidRPr="001100A5">
        <w:t>, расположенных по адресу: г. Саратов, ул.</w:t>
      </w:r>
      <w:r>
        <w:t xml:space="preserve"> </w:t>
      </w:r>
      <w:proofErr w:type="gramStart"/>
      <w:r>
        <w:t>Рабочая</w:t>
      </w:r>
      <w:proofErr w:type="gramEnd"/>
      <w:r w:rsidRPr="001100A5">
        <w:t xml:space="preserve">, </w:t>
      </w:r>
      <w:r>
        <w:t>24</w:t>
      </w:r>
      <w:r w:rsidRPr="001100A5">
        <w:t xml:space="preserve"> </w:t>
      </w:r>
      <w:r>
        <w:t>(ИНВ.№ 1380444</w:t>
      </w:r>
      <w:r w:rsidRPr="001100A5">
        <w:t>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47"/>
        <w:gridCol w:w="3771"/>
        <w:gridCol w:w="1695"/>
        <w:gridCol w:w="2225"/>
        <w:gridCol w:w="1784"/>
      </w:tblGrid>
      <w:tr w:rsidR="00DC2303" w:rsidTr="00D2778F">
        <w:tc>
          <w:tcPr>
            <w:tcW w:w="959" w:type="dxa"/>
          </w:tcPr>
          <w:p w:rsidR="00DC2303" w:rsidRDefault="00DC2303" w:rsidP="00D2778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</w:tcPr>
          <w:p w:rsidR="00DC2303" w:rsidRDefault="00DC2303" w:rsidP="00D2778F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:rsidR="00DC2303" w:rsidRDefault="00DC2303" w:rsidP="00D2778F">
            <w:pPr>
              <w:jc w:val="center"/>
            </w:pPr>
            <w:r>
              <w:t>Количество,</w:t>
            </w:r>
          </w:p>
          <w:p w:rsidR="00DC2303" w:rsidRDefault="00DC2303" w:rsidP="00D2778F">
            <w:pPr>
              <w:jc w:val="center"/>
            </w:pPr>
            <w:r>
              <w:t>шт.</w:t>
            </w:r>
          </w:p>
        </w:tc>
        <w:tc>
          <w:tcPr>
            <w:tcW w:w="2268" w:type="dxa"/>
          </w:tcPr>
          <w:p w:rsidR="00DC2303" w:rsidRDefault="00DC2303" w:rsidP="00D2778F">
            <w:pPr>
              <w:jc w:val="center"/>
            </w:pPr>
            <w:r>
              <w:t xml:space="preserve">Цена за шт., </w:t>
            </w:r>
          </w:p>
          <w:p w:rsidR="00DC2303" w:rsidRDefault="00DC2303" w:rsidP="00D2778F">
            <w:pPr>
              <w:jc w:val="center"/>
            </w:pPr>
            <w:r>
              <w:t xml:space="preserve">Руб.,   </w:t>
            </w:r>
          </w:p>
        </w:tc>
        <w:tc>
          <w:tcPr>
            <w:tcW w:w="1808" w:type="dxa"/>
          </w:tcPr>
          <w:p w:rsidR="00DC2303" w:rsidRDefault="00DC2303" w:rsidP="00D2778F">
            <w:pPr>
              <w:jc w:val="center"/>
            </w:pPr>
            <w:r>
              <w:t xml:space="preserve">Сумма, руб., </w:t>
            </w:r>
          </w:p>
          <w:p w:rsidR="00DC2303" w:rsidRDefault="00DC2303" w:rsidP="00D2778F">
            <w:pPr>
              <w:jc w:val="center"/>
            </w:pPr>
            <w:r>
              <w:t xml:space="preserve">с НДС  </w:t>
            </w:r>
          </w:p>
        </w:tc>
      </w:tr>
      <w:tr w:rsidR="00DC2303" w:rsidTr="00D2778F">
        <w:tc>
          <w:tcPr>
            <w:tcW w:w="959" w:type="dxa"/>
          </w:tcPr>
          <w:p w:rsidR="00DC2303" w:rsidRDefault="00DC2303" w:rsidP="00D2778F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DC2303" w:rsidRDefault="00866681" w:rsidP="00866681">
            <w:pPr>
              <w:jc w:val="center"/>
            </w:pPr>
            <w:r>
              <w:t xml:space="preserve">Текущий ремонт гаражных </w:t>
            </w:r>
            <w:r w:rsidRPr="001100A5">
              <w:t xml:space="preserve">ворот </w:t>
            </w:r>
            <w:r>
              <w:t>УФНС России по Саратовской области</w:t>
            </w:r>
            <w:r w:rsidRPr="001100A5">
              <w:t>, расположенных по адресу: г. Саратов, ул.</w:t>
            </w:r>
            <w:r>
              <w:t xml:space="preserve"> </w:t>
            </w:r>
            <w:proofErr w:type="gramStart"/>
            <w:r>
              <w:t>Рабочая</w:t>
            </w:r>
            <w:proofErr w:type="gramEnd"/>
            <w:r w:rsidRPr="001100A5">
              <w:t xml:space="preserve">, </w:t>
            </w:r>
            <w:r>
              <w:t>24</w:t>
            </w:r>
            <w:r w:rsidRPr="001100A5">
              <w:t xml:space="preserve"> </w:t>
            </w:r>
            <w:r>
              <w:t>(ИНВ.№ 1380444</w:t>
            </w:r>
            <w:r w:rsidRPr="001100A5">
              <w:t>)</w:t>
            </w:r>
            <w:r w:rsidR="001454E3">
              <w:t xml:space="preserve"> </w:t>
            </w:r>
          </w:p>
        </w:tc>
        <w:tc>
          <w:tcPr>
            <w:tcW w:w="1701" w:type="dxa"/>
          </w:tcPr>
          <w:p w:rsidR="00DC2303" w:rsidRDefault="00DC2303" w:rsidP="00D2778F">
            <w:pPr>
              <w:jc w:val="center"/>
            </w:pPr>
            <w:r>
              <w:t xml:space="preserve">1 </w:t>
            </w:r>
          </w:p>
        </w:tc>
        <w:tc>
          <w:tcPr>
            <w:tcW w:w="2268" w:type="dxa"/>
          </w:tcPr>
          <w:p w:rsidR="00DC2303" w:rsidRDefault="00DC2303" w:rsidP="00D2778F">
            <w:pPr>
              <w:jc w:val="center"/>
            </w:pPr>
          </w:p>
        </w:tc>
        <w:tc>
          <w:tcPr>
            <w:tcW w:w="1808" w:type="dxa"/>
          </w:tcPr>
          <w:p w:rsidR="00DC2303" w:rsidRDefault="00DC2303" w:rsidP="00D2778F">
            <w:pPr>
              <w:jc w:val="center"/>
            </w:pPr>
          </w:p>
        </w:tc>
      </w:tr>
      <w:tr w:rsidR="00DC2303" w:rsidTr="00D2778F">
        <w:tc>
          <w:tcPr>
            <w:tcW w:w="4786" w:type="dxa"/>
            <w:gridSpan w:val="2"/>
          </w:tcPr>
          <w:p w:rsidR="00DC2303" w:rsidRDefault="00DC2303" w:rsidP="00D2778F">
            <w:r>
              <w:t xml:space="preserve">                 Итого:</w:t>
            </w:r>
          </w:p>
        </w:tc>
        <w:tc>
          <w:tcPr>
            <w:tcW w:w="1701" w:type="dxa"/>
          </w:tcPr>
          <w:p w:rsidR="00DC2303" w:rsidRDefault="00DC2303" w:rsidP="00D2778F">
            <w:pPr>
              <w:jc w:val="center"/>
            </w:pPr>
          </w:p>
        </w:tc>
        <w:tc>
          <w:tcPr>
            <w:tcW w:w="2268" w:type="dxa"/>
          </w:tcPr>
          <w:p w:rsidR="00DC2303" w:rsidRDefault="00DC2303" w:rsidP="00D2778F">
            <w:pPr>
              <w:jc w:val="center"/>
            </w:pPr>
          </w:p>
        </w:tc>
        <w:tc>
          <w:tcPr>
            <w:tcW w:w="1808" w:type="dxa"/>
          </w:tcPr>
          <w:p w:rsidR="00DC2303" w:rsidRDefault="00DC2303" w:rsidP="00D2778F">
            <w:pPr>
              <w:jc w:val="center"/>
            </w:pPr>
          </w:p>
        </w:tc>
      </w:tr>
    </w:tbl>
    <w:p w:rsidR="00866681" w:rsidRDefault="001454E3" w:rsidP="001454E3">
      <w:pPr>
        <w:ind w:firstLine="567"/>
        <w:jc w:val="both"/>
      </w:pPr>
      <w:r>
        <w:rPr>
          <w:b/>
          <w:sz w:val="23"/>
          <w:szCs w:val="23"/>
          <w:lang w:eastAsia="zh-CN"/>
        </w:rPr>
        <w:t>1</w:t>
      </w:r>
      <w:r w:rsidRPr="00D76C70">
        <w:rPr>
          <w:b/>
          <w:sz w:val="23"/>
          <w:szCs w:val="23"/>
          <w:lang w:eastAsia="zh-CN"/>
        </w:rPr>
        <w:t>.Место оказания услуг:</w:t>
      </w:r>
      <w:r>
        <w:rPr>
          <w:b/>
          <w:sz w:val="23"/>
          <w:szCs w:val="23"/>
          <w:lang w:eastAsia="zh-CN"/>
        </w:rPr>
        <w:t xml:space="preserve"> </w:t>
      </w:r>
      <w:r w:rsidR="00866681">
        <w:rPr>
          <w:b/>
          <w:sz w:val="23"/>
          <w:szCs w:val="23"/>
          <w:lang w:eastAsia="zh-CN"/>
        </w:rPr>
        <w:t>У</w:t>
      </w:r>
      <w:r w:rsidRPr="0017621F">
        <w:t>ФНС России  по Саратовской области</w:t>
      </w:r>
      <w:r w:rsidR="00866681">
        <w:t>:</w:t>
      </w:r>
      <w:r w:rsidRPr="0017621F">
        <w:t xml:space="preserve">  г. Саратов</w:t>
      </w:r>
      <w:r w:rsidR="00866681">
        <w:t xml:space="preserve">, </w:t>
      </w:r>
      <w:r w:rsidRPr="0017621F">
        <w:t xml:space="preserve"> ул. </w:t>
      </w:r>
      <w:proofErr w:type="gramStart"/>
      <w:r w:rsidR="00866681">
        <w:t>Рабочая</w:t>
      </w:r>
      <w:proofErr w:type="gramEnd"/>
      <w:r w:rsidR="00866681">
        <w:t>, д.24.</w:t>
      </w:r>
    </w:p>
    <w:p w:rsidR="00F04836" w:rsidRDefault="00AD2871" w:rsidP="001454E3">
      <w:pPr>
        <w:ind w:firstLine="567"/>
        <w:jc w:val="both"/>
        <w:rPr>
          <w:b/>
        </w:rPr>
      </w:pPr>
      <w:r w:rsidRPr="004D2262">
        <w:t>Услуги оказываются в рабочие дни с 09:00 до 1</w:t>
      </w:r>
      <w:r>
        <w:t>6</w:t>
      </w:r>
      <w:r w:rsidRPr="004D2262">
        <w:t>:30 мин.</w:t>
      </w:r>
    </w:p>
    <w:p w:rsidR="00F04836" w:rsidRPr="0043238A" w:rsidRDefault="00AD2871" w:rsidP="00F04836">
      <w:pPr>
        <w:ind w:firstLine="567"/>
        <w:jc w:val="both"/>
        <w:rPr>
          <w:b/>
        </w:rPr>
      </w:pPr>
      <w:r w:rsidRPr="0043238A">
        <w:rPr>
          <w:b/>
        </w:rPr>
        <w:t>2</w:t>
      </w:r>
      <w:r w:rsidR="00F04836" w:rsidRPr="0043238A">
        <w:rPr>
          <w:b/>
        </w:rPr>
        <w:t>. Состав услуг:</w:t>
      </w:r>
    </w:p>
    <w:p w:rsidR="00F04836" w:rsidRPr="0043238A" w:rsidRDefault="00F04836" w:rsidP="00AD2871">
      <w:pPr>
        <w:ind w:firstLine="567"/>
        <w:jc w:val="both"/>
        <w:rPr>
          <w:color w:val="auto"/>
        </w:rPr>
      </w:pPr>
      <w:r w:rsidRPr="0043238A">
        <w:rPr>
          <w:color w:val="auto"/>
        </w:rPr>
        <w:t xml:space="preserve">-  </w:t>
      </w:r>
      <w:r w:rsidR="00AD2871" w:rsidRPr="0043238A">
        <w:rPr>
          <w:color w:val="auto"/>
        </w:rPr>
        <w:t>демонтаж вышедших из строя стальных тросов ворот;</w:t>
      </w:r>
    </w:p>
    <w:p w:rsidR="00AD2871" w:rsidRPr="0043238A" w:rsidRDefault="00AD2871" w:rsidP="00AD2871">
      <w:pPr>
        <w:ind w:firstLine="567"/>
        <w:jc w:val="both"/>
        <w:rPr>
          <w:color w:val="auto"/>
        </w:rPr>
      </w:pPr>
      <w:r w:rsidRPr="0043238A">
        <w:rPr>
          <w:color w:val="auto"/>
        </w:rPr>
        <w:t>-  монтаж новых стальных тросов;</w:t>
      </w:r>
    </w:p>
    <w:p w:rsidR="00AD2871" w:rsidRPr="0043238A" w:rsidRDefault="0043238A" w:rsidP="00AD2871">
      <w:pPr>
        <w:ind w:firstLine="567"/>
        <w:jc w:val="both"/>
        <w:rPr>
          <w:color w:val="auto"/>
        </w:rPr>
      </w:pPr>
      <w:r w:rsidRPr="0043238A">
        <w:rPr>
          <w:color w:val="auto"/>
        </w:rPr>
        <w:t>- регулировка ворот на открытие и закрытие</w:t>
      </w:r>
      <w:r w:rsidR="00AD2871" w:rsidRPr="0043238A">
        <w:rPr>
          <w:color w:val="auto"/>
        </w:rPr>
        <w:t>.</w:t>
      </w:r>
    </w:p>
    <w:p w:rsidR="00AD2871" w:rsidRPr="0043238A" w:rsidRDefault="00AD2871" w:rsidP="00AD2871">
      <w:pPr>
        <w:ind w:firstLine="567"/>
        <w:jc w:val="both"/>
        <w:rPr>
          <w:color w:val="auto"/>
        </w:rPr>
      </w:pPr>
    </w:p>
    <w:p w:rsidR="00AD2871" w:rsidRPr="0043238A" w:rsidRDefault="00AD2871" w:rsidP="00AD2871">
      <w:pPr>
        <w:ind w:firstLine="567"/>
        <w:jc w:val="both"/>
        <w:rPr>
          <w:b/>
        </w:rPr>
      </w:pPr>
      <w:r w:rsidRPr="0043238A">
        <w:rPr>
          <w:b/>
        </w:rPr>
        <w:t>3. Наименование и требования к товару:</w:t>
      </w:r>
    </w:p>
    <w:p w:rsidR="00866681" w:rsidRPr="0043238A" w:rsidRDefault="00AD2871" w:rsidP="001454E3">
      <w:pPr>
        <w:ind w:firstLine="567"/>
        <w:jc w:val="both"/>
      </w:pPr>
      <w:r w:rsidRPr="0043238A">
        <w:t>Трос стальной, диаметр 4 мм, длина 4 м – количество 2 шт.</w:t>
      </w:r>
    </w:p>
    <w:p w:rsidR="00AD2871" w:rsidRPr="0043238A" w:rsidRDefault="00AD2871" w:rsidP="001454E3">
      <w:pPr>
        <w:ind w:firstLine="567"/>
        <w:jc w:val="both"/>
      </w:pPr>
    </w:p>
    <w:p w:rsidR="001454E3" w:rsidRDefault="001454E3" w:rsidP="001454E3">
      <w:pPr>
        <w:ind w:firstLine="567"/>
        <w:jc w:val="both"/>
      </w:pPr>
      <w:proofErr w:type="gramStart"/>
      <w:r w:rsidRPr="0043238A">
        <w:t>Поставляемы</w:t>
      </w:r>
      <w:r w:rsidR="00AD2871" w:rsidRPr="0043238A">
        <w:t>й</w:t>
      </w:r>
      <w:r w:rsidRPr="0043238A">
        <w:t xml:space="preserve"> товар долж</w:t>
      </w:r>
      <w:r w:rsidR="00AD2871" w:rsidRPr="0043238A">
        <w:t>ен</w:t>
      </w:r>
      <w:r w:rsidRPr="0043238A">
        <w:t xml:space="preserve"> быть новым (товар</w:t>
      </w:r>
      <w:r w:rsidR="00AD2871" w:rsidRPr="0043238A">
        <w:t>ом</w:t>
      </w:r>
      <w:r w:rsidRPr="0043238A">
        <w:t>, которы</w:t>
      </w:r>
      <w:r w:rsidR="00AD2871" w:rsidRPr="0043238A">
        <w:t>й</w:t>
      </w:r>
      <w:r w:rsidRPr="0043238A">
        <w:t xml:space="preserve"> не был в употреблении</w:t>
      </w:r>
      <w:r w:rsidRPr="00971C29">
        <w:t>, в ремонте, в том числе</w:t>
      </w:r>
      <w:r>
        <w:t>,</w:t>
      </w:r>
      <w:r w:rsidRPr="00971C29">
        <w:t xml:space="preserve"> которы</w:t>
      </w:r>
      <w:r w:rsidR="00AD2871">
        <w:t>й</w:t>
      </w:r>
      <w:r w:rsidRPr="00971C29">
        <w:t xml:space="preserve"> не был восстановлен, у котор</w:t>
      </w:r>
      <w:r w:rsidR="00AD2871">
        <w:t>ого</w:t>
      </w:r>
      <w:r w:rsidRPr="00971C29">
        <w:t xml:space="preserve"> не была осуществлена замена составных частей, не были восстановлены потребительские свойства).</w:t>
      </w:r>
      <w:proofErr w:type="gramEnd"/>
      <w:r w:rsidRPr="00971C29">
        <w:t xml:space="preserve"> Требования к упаковке - должна обеспечивать сохранность товар</w:t>
      </w:r>
      <w:r w:rsidR="00AD2871">
        <w:t>а</w:t>
      </w:r>
      <w:r w:rsidRPr="00971C29">
        <w:t xml:space="preserve"> при транспортировке, погрузке, вы</w:t>
      </w:r>
      <w:r>
        <w:t>грузке.</w:t>
      </w:r>
    </w:p>
    <w:p w:rsidR="00AD2871" w:rsidRDefault="00AD2871" w:rsidP="004D2262">
      <w:pPr>
        <w:ind w:firstLine="567"/>
        <w:rPr>
          <w:b/>
        </w:rPr>
      </w:pPr>
    </w:p>
    <w:p w:rsidR="004D2262" w:rsidRPr="008242DE" w:rsidRDefault="00AD2871" w:rsidP="004D2262">
      <w:pPr>
        <w:ind w:firstLine="567"/>
        <w:rPr>
          <w:b/>
        </w:rPr>
      </w:pPr>
      <w:r>
        <w:rPr>
          <w:b/>
        </w:rPr>
        <w:t>4</w:t>
      </w:r>
      <w:r w:rsidR="004D2262">
        <w:rPr>
          <w:b/>
        </w:rPr>
        <w:t>. Требования к выполняемым услугам</w:t>
      </w:r>
      <w:r w:rsidR="004D2262" w:rsidRPr="008242DE">
        <w:rPr>
          <w:b/>
        </w:rPr>
        <w:t>:</w:t>
      </w:r>
    </w:p>
    <w:p w:rsidR="004D2262" w:rsidRPr="00971C29" w:rsidRDefault="004D2262" w:rsidP="004D2262">
      <w:pPr>
        <w:jc w:val="both"/>
      </w:pPr>
      <w:r>
        <w:t>Все услуги оказывать</w:t>
      </w:r>
      <w:r w:rsidRPr="00971C29">
        <w:t xml:space="preserve"> в соответствии с треб</w:t>
      </w:r>
      <w:bookmarkStart w:id="0" w:name="_GoBack"/>
      <w:bookmarkEnd w:id="0"/>
      <w:r w:rsidRPr="00971C29">
        <w:t>ованиями СНиП 12-03-2001 часть 1 «Безопасность труда в строительстве. Общие требования», СНиП 12-04-2002 часть 2. «Безопасность труда в строительстве. Строительное производство».</w:t>
      </w:r>
    </w:p>
    <w:p w:rsidR="004D2262" w:rsidRPr="00971C29" w:rsidRDefault="004D2262" w:rsidP="004D2262">
      <w:pPr>
        <w:jc w:val="both"/>
      </w:pPr>
      <w:r>
        <w:t>Услуги оказываются</w:t>
      </w:r>
      <w:r w:rsidRPr="00971C29">
        <w:t xml:space="preserve"> с соблюдением требований СанПиН 2.2.3.1384-03 "Гигиенические требования к организации строительного производства и строительных работ" (к условиям труда работающих, организации производственного контроля при выполнении работ, к санитарно-бытовому обеспечению, медико-профилактическому обслуживанию работников, обеспечению спецодеждой и средствами индивидуальной защиты по видам работ).</w:t>
      </w:r>
    </w:p>
    <w:p w:rsidR="004D2262" w:rsidRDefault="004D2262" w:rsidP="004D2262">
      <w:pPr>
        <w:ind w:firstLine="567"/>
        <w:jc w:val="both"/>
      </w:pPr>
      <w:r w:rsidRPr="00D76C70">
        <w:t xml:space="preserve">При производстве строительно-монтажных работ строго выполнять требования «Правил противопожарного режима в Российской Федерации» утвержденные Постановлением Правительства РФ от 16 сентября 2020 г. </w:t>
      </w:r>
      <w:r w:rsidR="00AD2871">
        <w:t>№</w:t>
      </w:r>
      <w:r w:rsidRPr="00D76C70">
        <w:t xml:space="preserve"> 1479.</w:t>
      </w:r>
    </w:p>
    <w:p w:rsidR="00AD2871" w:rsidRDefault="00AD2871" w:rsidP="004D2262">
      <w:pPr>
        <w:ind w:firstLine="567"/>
        <w:jc w:val="both"/>
      </w:pPr>
    </w:p>
    <w:p w:rsidR="004D2262" w:rsidRPr="008242DE" w:rsidRDefault="00AD2871" w:rsidP="004D2262">
      <w:pPr>
        <w:ind w:firstLine="567"/>
        <w:rPr>
          <w:b/>
        </w:rPr>
      </w:pPr>
      <w:r>
        <w:rPr>
          <w:b/>
        </w:rPr>
        <w:t>5</w:t>
      </w:r>
      <w:r w:rsidR="004D2262" w:rsidRPr="008242DE">
        <w:rPr>
          <w:b/>
        </w:rPr>
        <w:t>. Требования к гарантийному сроку товара и оказанных услуг:</w:t>
      </w:r>
    </w:p>
    <w:p w:rsidR="004D2262" w:rsidRPr="004D2262" w:rsidRDefault="004D2262" w:rsidP="004D2262">
      <w:pPr>
        <w:ind w:firstLine="567"/>
        <w:jc w:val="both"/>
      </w:pPr>
      <w:r w:rsidRPr="004D2262">
        <w:t xml:space="preserve">Гарантийный срок на оказанные услуги составляет 12 (двенадцать) месяцев </w:t>
      </w:r>
      <w:proofErr w:type="gramStart"/>
      <w:r w:rsidRPr="004D2262">
        <w:t>с даты подписания</w:t>
      </w:r>
      <w:proofErr w:type="gramEnd"/>
      <w:r w:rsidRPr="004D2262">
        <w:t xml:space="preserve"> </w:t>
      </w:r>
      <w:r w:rsidR="00866681">
        <w:t>З</w:t>
      </w:r>
      <w:r w:rsidRPr="004D2262">
        <w:t>аказчиком Акта оказанных услуг. Гарантия качества распространяется на все виды услуг, оказанные Исполнителем.</w:t>
      </w:r>
    </w:p>
    <w:p w:rsidR="004D2262" w:rsidRPr="004D2262" w:rsidRDefault="004D2262" w:rsidP="004D2262">
      <w:pPr>
        <w:ind w:firstLine="567"/>
        <w:jc w:val="both"/>
      </w:pPr>
      <w:r w:rsidRPr="004D2262">
        <w:t xml:space="preserve"> В случае выявления дефектов отдельных конструктивных элементов или несоответствия характеристик используемых материалов в пределах гарантийного срока. Исполнитель должен устранить такие дефекты и несоответствия за свой счет в течени</w:t>
      </w:r>
      <w:r w:rsidR="00A24AD4">
        <w:t>е</w:t>
      </w:r>
      <w:r w:rsidRPr="004D2262">
        <w:t xml:space="preserve"> 5 (пяти) рабочих дней с момента поступления заявки от Заказчика.</w:t>
      </w:r>
    </w:p>
    <w:p w:rsidR="004D2262" w:rsidRDefault="004D2262" w:rsidP="004D2262">
      <w:pPr>
        <w:pStyle w:val="af6"/>
        <w:spacing w:after="0"/>
        <w:jc w:val="both"/>
        <w:rPr>
          <w:color w:val="000000"/>
          <w:spacing w:val="-1"/>
          <w:sz w:val="23"/>
          <w:szCs w:val="23"/>
        </w:rPr>
      </w:pPr>
    </w:p>
    <w:p w:rsidR="00E83823" w:rsidRDefault="00AD2871" w:rsidP="00CE600F">
      <w:pPr>
        <w:widowControl w:val="0"/>
        <w:rPr>
          <w:sz w:val="23"/>
        </w:rPr>
      </w:pPr>
      <w:r>
        <w:rPr>
          <w:sz w:val="23"/>
        </w:rPr>
        <w:t>Заказчик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Исполнитель</w:t>
      </w:r>
    </w:p>
    <w:p w:rsidR="00AD2871" w:rsidRDefault="00AD2871" w:rsidP="00CE600F">
      <w:pPr>
        <w:widowControl w:val="0"/>
        <w:rPr>
          <w:sz w:val="23"/>
        </w:rPr>
      </w:pPr>
      <w:r>
        <w:rPr>
          <w:sz w:val="23"/>
        </w:rPr>
        <w:t>_____________________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______________________</w:t>
      </w:r>
    </w:p>
    <w:sectPr w:rsidR="00AD2871" w:rsidSect="00AD2871">
      <w:pgSz w:w="11906" w:h="16838"/>
      <w:pgMar w:top="426" w:right="707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215"/>
    <w:multiLevelType w:val="multilevel"/>
    <w:tmpl w:val="C98ED1AC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>
    <w:nsid w:val="29F66ECE"/>
    <w:multiLevelType w:val="multilevel"/>
    <w:tmpl w:val="6BE83D84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2">
    <w:nsid w:val="7AAB330F"/>
    <w:multiLevelType w:val="hybridMultilevel"/>
    <w:tmpl w:val="2350F69C"/>
    <w:lvl w:ilvl="0" w:tplc="181E754A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23"/>
    <w:rsid w:val="000137F0"/>
    <w:rsid w:val="00013CE9"/>
    <w:rsid w:val="0001709B"/>
    <w:rsid w:val="000310AC"/>
    <w:rsid w:val="000402CF"/>
    <w:rsid w:val="00043DD7"/>
    <w:rsid w:val="00063C42"/>
    <w:rsid w:val="000740BC"/>
    <w:rsid w:val="00077058"/>
    <w:rsid w:val="000900F2"/>
    <w:rsid w:val="00093A5E"/>
    <w:rsid w:val="00094F14"/>
    <w:rsid w:val="000A22FB"/>
    <w:rsid w:val="000A26E8"/>
    <w:rsid w:val="000A2F84"/>
    <w:rsid w:val="000A721B"/>
    <w:rsid w:val="000B02E5"/>
    <w:rsid w:val="000B39A6"/>
    <w:rsid w:val="000B7F81"/>
    <w:rsid w:val="000D5BCB"/>
    <w:rsid w:val="000E4F3C"/>
    <w:rsid w:val="000F03BE"/>
    <w:rsid w:val="00100882"/>
    <w:rsid w:val="0010666E"/>
    <w:rsid w:val="001100A5"/>
    <w:rsid w:val="00120EA2"/>
    <w:rsid w:val="00124B2F"/>
    <w:rsid w:val="00141F8F"/>
    <w:rsid w:val="00142B74"/>
    <w:rsid w:val="001432B0"/>
    <w:rsid w:val="001454E3"/>
    <w:rsid w:val="001525F7"/>
    <w:rsid w:val="00152895"/>
    <w:rsid w:val="00171B86"/>
    <w:rsid w:val="00172D20"/>
    <w:rsid w:val="00173AC2"/>
    <w:rsid w:val="0017621F"/>
    <w:rsid w:val="00176561"/>
    <w:rsid w:val="00186727"/>
    <w:rsid w:val="00190C3D"/>
    <w:rsid w:val="00191784"/>
    <w:rsid w:val="001A040E"/>
    <w:rsid w:val="001A6043"/>
    <w:rsid w:val="001B3D2C"/>
    <w:rsid w:val="001C7CF9"/>
    <w:rsid w:val="001E0083"/>
    <w:rsid w:val="001E4139"/>
    <w:rsid w:val="001E686B"/>
    <w:rsid w:val="001F5B3D"/>
    <w:rsid w:val="00225ED0"/>
    <w:rsid w:val="00227F7E"/>
    <w:rsid w:val="00230E8A"/>
    <w:rsid w:val="002352DA"/>
    <w:rsid w:val="0024312D"/>
    <w:rsid w:val="00245865"/>
    <w:rsid w:val="00255103"/>
    <w:rsid w:val="00266C4C"/>
    <w:rsid w:val="002914AE"/>
    <w:rsid w:val="002A3E31"/>
    <w:rsid w:val="002B2973"/>
    <w:rsid w:val="002B5B89"/>
    <w:rsid w:val="002B6272"/>
    <w:rsid w:val="002B7AB8"/>
    <w:rsid w:val="002C00B0"/>
    <w:rsid w:val="002C32CE"/>
    <w:rsid w:val="002D4C41"/>
    <w:rsid w:val="002D5731"/>
    <w:rsid w:val="002E0350"/>
    <w:rsid w:val="002E23AA"/>
    <w:rsid w:val="002E5224"/>
    <w:rsid w:val="002E72D2"/>
    <w:rsid w:val="00302A67"/>
    <w:rsid w:val="00312AC7"/>
    <w:rsid w:val="00315C49"/>
    <w:rsid w:val="0032632A"/>
    <w:rsid w:val="00336F03"/>
    <w:rsid w:val="003500B9"/>
    <w:rsid w:val="00353EFF"/>
    <w:rsid w:val="00386F7D"/>
    <w:rsid w:val="0039492B"/>
    <w:rsid w:val="003A5897"/>
    <w:rsid w:val="003C0DAD"/>
    <w:rsid w:val="003C21CA"/>
    <w:rsid w:val="003D3115"/>
    <w:rsid w:val="003E0F77"/>
    <w:rsid w:val="003E1596"/>
    <w:rsid w:val="003E3E1B"/>
    <w:rsid w:val="003F061E"/>
    <w:rsid w:val="0043238A"/>
    <w:rsid w:val="00434DFF"/>
    <w:rsid w:val="00435B3C"/>
    <w:rsid w:val="00437EE4"/>
    <w:rsid w:val="004542C5"/>
    <w:rsid w:val="0046725F"/>
    <w:rsid w:val="00470EBD"/>
    <w:rsid w:val="00475BFB"/>
    <w:rsid w:val="0047796B"/>
    <w:rsid w:val="004818E1"/>
    <w:rsid w:val="0048220B"/>
    <w:rsid w:val="004850D1"/>
    <w:rsid w:val="00495D9B"/>
    <w:rsid w:val="00496BC3"/>
    <w:rsid w:val="004A008A"/>
    <w:rsid w:val="004A29E9"/>
    <w:rsid w:val="004B3D30"/>
    <w:rsid w:val="004B7815"/>
    <w:rsid w:val="004C67B5"/>
    <w:rsid w:val="004C7426"/>
    <w:rsid w:val="004D2262"/>
    <w:rsid w:val="004D709D"/>
    <w:rsid w:val="004F2FBE"/>
    <w:rsid w:val="004F3990"/>
    <w:rsid w:val="004F4653"/>
    <w:rsid w:val="005037B5"/>
    <w:rsid w:val="00505F21"/>
    <w:rsid w:val="005063FA"/>
    <w:rsid w:val="005275D0"/>
    <w:rsid w:val="005441E9"/>
    <w:rsid w:val="0054508E"/>
    <w:rsid w:val="005711C4"/>
    <w:rsid w:val="00582466"/>
    <w:rsid w:val="0058792D"/>
    <w:rsid w:val="0059390C"/>
    <w:rsid w:val="00593BCE"/>
    <w:rsid w:val="005A1EF8"/>
    <w:rsid w:val="005B2697"/>
    <w:rsid w:val="005B2D98"/>
    <w:rsid w:val="005C2055"/>
    <w:rsid w:val="005C4674"/>
    <w:rsid w:val="005F336F"/>
    <w:rsid w:val="00600FE2"/>
    <w:rsid w:val="00602C68"/>
    <w:rsid w:val="00615430"/>
    <w:rsid w:val="00631E2E"/>
    <w:rsid w:val="0063210B"/>
    <w:rsid w:val="00636D15"/>
    <w:rsid w:val="00656BB0"/>
    <w:rsid w:val="00660D8B"/>
    <w:rsid w:val="00665A55"/>
    <w:rsid w:val="00673D81"/>
    <w:rsid w:val="006810B4"/>
    <w:rsid w:val="006822CB"/>
    <w:rsid w:val="00687735"/>
    <w:rsid w:val="00690167"/>
    <w:rsid w:val="006905E5"/>
    <w:rsid w:val="00690E7D"/>
    <w:rsid w:val="0069467C"/>
    <w:rsid w:val="006A7660"/>
    <w:rsid w:val="006B233D"/>
    <w:rsid w:val="006B3D7E"/>
    <w:rsid w:val="006C190B"/>
    <w:rsid w:val="006E2A69"/>
    <w:rsid w:val="006E614C"/>
    <w:rsid w:val="006F2F02"/>
    <w:rsid w:val="007028D3"/>
    <w:rsid w:val="00702BE3"/>
    <w:rsid w:val="007224A2"/>
    <w:rsid w:val="00735D5A"/>
    <w:rsid w:val="00741416"/>
    <w:rsid w:val="00742C7E"/>
    <w:rsid w:val="0075119D"/>
    <w:rsid w:val="0076046E"/>
    <w:rsid w:val="007641DD"/>
    <w:rsid w:val="007711E0"/>
    <w:rsid w:val="00772868"/>
    <w:rsid w:val="0077308F"/>
    <w:rsid w:val="00793E39"/>
    <w:rsid w:val="007947AE"/>
    <w:rsid w:val="00797E6C"/>
    <w:rsid w:val="007B61F2"/>
    <w:rsid w:val="007C1268"/>
    <w:rsid w:val="007D36AE"/>
    <w:rsid w:val="007D5A4E"/>
    <w:rsid w:val="00800798"/>
    <w:rsid w:val="0080249D"/>
    <w:rsid w:val="00813FF2"/>
    <w:rsid w:val="008261EA"/>
    <w:rsid w:val="00826916"/>
    <w:rsid w:val="008273B5"/>
    <w:rsid w:val="008340ED"/>
    <w:rsid w:val="00842F49"/>
    <w:rsid w:val="00843C9F"/>
    <w:rsid w:val="00844F81"/>
    <w:rsid w:val="00851C71"/>
    <w:rsid w:val="008533AA"/>
    <w:rsid w:val="00854139"/>
    <w:rsid w:val="00866681"/>
    <w:rsid w:val="00876606"/>
    <w:rsid w:val="0087667B"/>
    <w:rsid w:val="00890D7E"/>
    <w:rsid w:val="00896AD4"/>
    <w:rsid w:val="00897060"/>
    <w:rsid w:val="008A392A"/>
    <w:rsid w:val="008A5FFD"/>
    <w:rsid w:val="008C0732"/>
    <w:rsid w:val="008C2BD8"/>
    <w:rsid w:val="008C7629"/>
    <w:rsid w:val="008D5475"/>
    <w:rsid w:val="008F3DB7"/>
    <w:rsid w:val="008F5A5E"/>
    <w:rsid w:val="00900142"/>
    <w:rsid w:val="00906ABE"/>
    <w:rsid w:val="00914D54"/>
    <w:rsid w:val="00925FD5"/>
    <w:rsid w:val="0092692F"/>
    <w:rsid w:val="00927B5D"/>
    <w:rsid w:val="00931F6D"/>
    <w:rsid w:val="00934C81"/>
    <w:rsid w:val="00941031"/>
    <w:rsid w:val="0095566F"/>
    <w:rsid w:val="00955FA5"/>
    <w:rsid w:val="009607BF"/>
    <w:rsid w:val="00965297"/>
    <w:rsid w:val="009658A0"/>
    <w:rsid w:val="00991EFA"/>
    <w:rsid w:val="009959F3"/>
    <w:rsid w:val="009B216B"/>
    <w:rsid w:val="009C4052"/>
    <w:rsid w:val="009C5AC2"/>
    <w:rsid w:val="009D4F9B"/>
    <w:rsid w:val="009F2C34"/>
    <w:rsid w:val="00A023F7"/>
    <w:rsid w:val="00A22FB9"/>
    <w:rsid w:val="00A24AD4"/>
    <w:rsid w:val="00A348B6"/>
    <w:rsid w:val="00A36111"/>
    <w:rsid w:val="00A428E2"/>
    <w:rsid w:val="00A509A2"/>
    <w:rsid w:val="00A53A6A"/>
    <w:rsid w:val="00A57E7F"/>
    <w:rsid w:val="00A66885"/>
    <w:rsid w:val="00A7690A"/>
    <w:rsid w:val="00A77DD7"/>
    <w:rsid w:val="00A81FE7"/>
    <w:rsid w:val="00A822B0"/>
    <w:rsid w:val="00A90BBA"/>
    <w:rsid w:val="00A924D5"/>
    <w:rsid w:val="00A947BB"/>
    <w:rsid w:val="00AC0F29"/>
    <w:rsid w:val="00AD2871"/>
    <w:rsid w:val="00AD3141"/>
    <w:rsid w:val="00AD4170"/>
    <w:rsid w:val="00AE30B1"/>
    <w:rsid w:val="00AF00AF"/>
    <w:rsid w:val="00AF0DA5"/>
    <w:rsid w:val="00AF102F"/>
    <w:rsid w:val="00AF61EE"/>
    <w:rsid w:val="00B02C78"/>
    <w:rsid w:val="00B03A20"/>
    <w:rsid w:val="00B12E2D"/>
    <w:rsid w:val="00B17B77"/>
    <w:rsid w:val="00B25105"/>
    <w:rsid w:val="00B358DF"/>
    <w:rsid w:val="00B450C3"/>
    <w:rsid w:val="00B479C0"/>
    <w:rsid w:val="00B55CCC"/>
    <w:rsid w:val="00B62EE8"/>
    <w:rsid w:val="00B6580B"/>
    <w:rsid w:val="00B66435"/>
    <w:rsid w:val="00B6795A"/>
    <w:rsid w:val="00B67ABA"/>
    <w:rsid w:val="00B703ED"/>
    <w:rsid w:val="00B733D4"/>
    <w:rsid w:val="00B830E1"/>
    <w:rsid w:val="00B9211B"/>
    <w:rsid w:val="00B936E8"/>
    <w:rsid w:val="00B96240"/>
    <w:rsid w:val="00BA137F"/>
    <w:rsid w:val="00BA2B44"/>
    <w:rsid w:val="00BA4614"/>
    <w:rsid w:val="00BA7732"/>
    <w:rsid w:val="00BB3DBB"/>
    <w:rsid w:val="00BB6524"/>
    <w:rsid w:val="00BD15F8"/>
    <w:rsid w:val="00BD3AC4"/>
    <w:rsid w:val="00BD4D5A"/>
    <w:rsid w:val="00BD5632"/>
    <w:rsid w:val="00BD583B"/>
    <w:rsid w:val="00BE38F3"/>
    <w:rsid w:val="00BE4E7F"/>
    <w:rsid w:val="00BF60D9"/>
    <w:rsid w:val="00C179B0"/>
    <w:rsid w:val="00C36BEC"/>
    <w:rsid w:val="00C40C81"/>
    <w:rsid w:val="00C521CB"/>
    <w:rsid w:val="00C5513D"/>
    <w:rsid w:val="00C71A7D"/>
    <w:rsid w:val="00C925DF"/>
    <w:rsid w:val="00C933CA"/>
    <w:rsid w:val="00CB1B62"/>
    <w:rsid w:val="00CB769B"/>
    <w:rsid w:val="00CD1C46"/>
    <w:rsid w:val="00CE3837"/>
    <w:rsid w:val="00CE600F"/>
    <w:rsid w:val="00D015CA"/>
    <w:rsid w:val="00D02812"/>
    <w:rsid w:val="00D04AED"/>
    <w:rsid w:val="00D07917"/>
    <w:rsid w:val="00D108E8"/>
    <w:rsid w:val="00D14C42"/>
    <w:rsid w:val="00D3775D"/>
    <w:rsid w:val="00D46110"/>
    <w:rsid w:val="00D4670A"/>
    <w:rsid w:val="00D47CBE"/>
    <w:rsid w:val="00D54249"/>
    <w:rsid w:val="00D54FD0"/>
    <w:rsid w:val="00D566CF"/>
    <w:rsid w:val="00D60364"/>
    <w:rsid w:val="00D628DE"/>
    <w:rsid w:val="00D676EA"/>
    <w:rsid w:val="00D8679B"/>
    <w:rsid w:val="00DB1636"/>
    <w:rsid w:val="00DC1D82"/>
    <w:rsid w:val="00DC2303"/>
    <w:rsid w:val="00DC3998"/>
    <w:rsid w:val="00DC4AA3"/>
    <w:rsid w:val="00DE034C"/>
    <w:rsid w:val="00DE11CA"/>
    <w:rsid w:val="00DE5AD8"/>
    <w:rsid w:val="00DF3820"/>
    <w:rsid w:val="00E04F0A"/>
    <w:rsid w:val="00E079D2"/>
    <w:rsid w:val="00E07B90"/>
    <w:rsid w:val="00E31468"/>
    <w:rsid w:val="00E45893"/>
    <w:rsid w:val="00E4652A"/>
    <w:rsid w:val="00E473C5"/>
    <w:rsid w:val="00E5165A"/>
    <w:rsid w:val="00E82432"/>
    <w:rsid w:val="00E83288"/>
    <w:rsid w:val="00E83823"/>
    <w:rsid w:val="00E86C56"/>
    <w:rsid w:val="00E932DC"/>
    <w:rsid w:val="00E94271"/>
    <w:rsid w:val="00E96CB7"/>
    <w:rsid w:val="00E96D16"/>
    <w:rsid w:val="00EA1361"/>
    <w:rsid w:val="00EA153C"/>
    <w:rsid w:val="00EA5DBE"/>
    <w:rsid w:val="00EB2E23"/>
    <w:rsid w:val="00EB3586"/>
    <w:rsid w:val="00EB37BD"/>
    <w:rsid w:val="00EB608F"/>
    <w:rsid w:val="00EB7DB9"/>
    <w:rsid w:val="00ED0580"/>
    <w:rsid w:val="00EE6829"/>
    <w:rsid w:val="00F01671"/>
    <w:rsid w:val="00F0445E"/>
    <w:rsid w:val="00F04836"/>
    <w:rsid w:val="00F42781"/>
    <w:rsid w:val="00F47AEA"/>
    <w:rsid w:val="00F630A3"/>
    <w:rsid w:val="00F7444C"/>
    <w:rsid w:val="00F7592A"/>
    <w:rsid w:val="00F76545"/>
    <w:rsid w:val="00F86C6B"/>
    <w:rsid w:val="00F90463"/>
    <w:rsid w:val="00F9293E"/>
    <w:rsid w:val="00FA0AC1"/>
    <w:rsid w:val="00FA1C00"/>
    <w:rsid w:val="00FA7120"/>
    <w:rsid w:val="00FB0FC9"/>
    <w:rsid w:val="00FB230C"/>
    <w:rsid w:val="00FC3217"/>
    <w:rsid w:val="00FD3A35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110">
    <w:name w:val="Заголовок 11"/>
    <w:basedOn w:val="a"/>
    <w:next w:val="a"/>
    <w:qFormat/>
    <w:rsid w:val="00B17B77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</w:rPr>
  </w:style>
  <w:style w:type="character" w:customStyle="1" w:styleId="23">
    <w:name w:val="Основной текст (2)_"/>
    <w:basedOn w:val="a0"/>
    <w:link w:val="24"/>
    <w:rsid w:val="00B17B77"/>
    <w:rPr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17B77"/>
    <w:pPr>
      <w:widowControl w:val="0"/>
      <w:shd w:val="clear" w:color="auto" w:fill="FFFFFF"/>
      <w:spacing w:before="240" w:line="274" w:lineRule="exact"/>
      <w:jc w:val="both"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190C3D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jc w:val="center"/>
    </w:pPr>
    <w:rPr>
      <w:rFonts w:ascii="Arial" w:hAnsi="Arial"/>
      <w:b/>
      <w:color w:val="26282F"/>
      <w:sz w:val="26"/>
    </w:rPr>
  </w:style>
  <w:style w:type="character" w:customStyle="1" w:styleId="s30">
    <w:name w:val="s_3"/>
    <w:basedOn w:val="1"/>
    <w:link w:val="s3"/>
    <w:rPr>
      <w:rFonts w:ascii="Arial" w:hAnsi="Arial"/>
      <w:b/>
      <w:color w:val="26282F"/>
      <w:sz w:val="26"/>
    </w:rPr>
  </w:style>
  <w:style w:type="paragraph" w:customStyle="1" w:styleId="FontStyle13">
    <w:name w:val="Font Style13"/>
    <w:link w:val="FontStyle130"/>
    <w:rPr>
      <w:rFonts w:ascii="Arial" w:hAnsi="Arial"/>
      <w:sz w:val="22"/>
    </w:rPr>
  </w:style>
  <w:style w:type="character" w:customStyle="1" w:styleId="FontStyle130">
    <w:name w:val="Font Style13"/>
    <w:link w:val="FontStyle13"/>
    <w:rPr>
      <w:rFonts w:ascii="Arial" w:hAnsi="Arial"/>
      <w:sz w:val="22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20"/>
    </w:pPr>
    <w:rPr>
      <w:sz w:val="20"/>
    </w:rPr>
  </w:style>
  <w:style w:type="character" w:customStyle="1" w:styleId="44">
    <w:name w:val="Абзац списка4"/>
    <w:basedOn w:val="1"/>
    <w:link w:val="43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line="336" w:lineRule="auto"/>
      <w:ind w:left="80"/>
    </w:pPr>
    <w:rPr>
      <w:rFonts w:ascii="Times New Roman" w:hAnsi="Times New Roman"/>
      <w:sz w:val="22"/>
    </w:rPr>
  </w:style>
  <w:style w:type="character" w:customStyle="1" w:styleId="Normal10">
    <w:name w:val="Normal1"/>
    <w:link w:val="Normal1"/>
    <w:rPr>
      <w:rFonts w:ascii="Times New Roman" w:hAnsi="Times New Roman"/>
      <w:sz w:val="22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Абзац списка1"/>
    <w:basedOn w:val="a"/>
    <w:link w:val="16"/>
    <w:pPr>
      <w:ind w:left="720"/>
    </w:pPr>
  </w:style>
  <w:style w:type="character" w:customStyle="1" w:styleId="16">
    <w:name w:val="Абзац списка1"/>
    <w:basedOn w:val="1"/>
    <w:link w:val="15"/>
    <w:rPr>
      <w:rFonts w:ascii="Times New Roman" w:hAnsi="Times New Roman"/>
      <w:sz w:val="24"/>
    </w:rPr>
  </w:style>
  <w:style w:type="paragraph" w:styleId="a8">
    <w:name w:val="No Spacing"/>
    <w:link w:val="a9"/>
    <w:qFormat/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17">
    <w:name w:val="Знак сноски1"/>
    <w:link w:val="ac"/>
    <w:rPr>
      <w:vertAlign w:val="superscript"/>
    </w:rPr>
  </w:style>
  <w:style w:type="character" w:styleId="ac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10">
    <w:name w:val="Основной текст 21"/>
    <w:basedOn w:val="a"/>
    <w:link w:val="211"/>
    <w:pPr>
      <w:jc w:val="center"/>
    </w:pPr>
    <w:rPr>
      <w:b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b/>
      <w:sz w:val="28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jc w:val="center"/>
    </w:pPr>
    <w:rPr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16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212">
    <w:name w:val="Обычный21"/>
    <w:basedOn w:val="a"/>
    <w:link w:val="213"/>
    <w:pPr>
      <w:spacing w:after="75"/>
      <w:ind w:firstLine="284"/>
      <w:jc w:val="both"/>
    </w:pPr>
  </w:style>
  <w:style w:type="character" w:customStyle="1" w:styleId="213">
    <w:name w:val="Обычный21"/>
    <w:basedOn w:val="1"/>
    <w:link w:val="21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blk">
    <w:name w:val="blk"/>
    <w:basedOn w:val="18"/>
    <w:link w:val="blk0"/>
  </w:style>
  <w:style w:type="character" w:customStyle="1" w:styleId="blk0">
    <w:name w:val="blk"/>
    <w:basedOn w:val="a0"/>
    <w:link w:val="blk"/>
  </w:style>
  <w:style w:type="table" w:styleId="af5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link w:val="af7"/>
    <w:rsid w:val="00934C81"/>
    <w:pPr>
      <w:spacing w:after="120"/>
    </w:pPr>
    <w:rPr>
      <w:color w:val="auto"/>
      <w:sz w:val="20"/>
    </w:rPr>
  </w:style>
  <w:style w:type="character" w:customStyle="1" w:styleId="af7">
    <w:name w:val="Основной текст Знак"/>
    <w:basedOn w:val="a0"/>
    <w:link w:val="af6"/>
    <w:rsid w:val="00934C81"/>
    <w:rPr>
      <w:rFonts w:ascii="Times New Roman" w:hAnsi="Times New Roman"/>
      <w:color w:val="auto"/>
    </w:rPr>
  </w:style>
  <w:style w:type="paragraph" w:customStyle="1" w:styleId="Normal3">
    <w:name w:val="Normal3"/>
    <w:rsid w:val="00EE6829"/>
    <w:pPr>
      <w:widowControl w:val="0"/>
      <w:spacing w:before="100" w:after="100"/>
    </w:pPr>
    <w:rPr>
      <w:rFonts w:ascii="Times New Roman" w:hAnsi="Times New Roman"/>
      <w:snapToGrid w:val="0"/>
      <w:color w:val="auto"/>
      <w:sz w:val="24"/>
    </w:rPr>
  </w:style>
  <w:style w:type="character" w:customStyle="1" w:styleId="i-text-lowcase">
    <w:name w:val="i-text-lowcase"/>
    <w:basedOn w:val="a0"/>
    <w:rsid w:val="00876606"/>
  </w:style>
  <w:style w:type="paragraph" w:styleId="af8">
    <w:name w:val="annotation text"/>
    <w:basedOn w:val="a"/>
    <w:link w:val="af9"/>
    <w:semiHidden/>
    <w:unhideWhenUsed/>
    <w:rsid w:val="006B233D"/>
    <w:rPr>
      <w:color w:val="auto"/>
      <w:sz w:val="20"/>
    </w:rPr>
  </w:style>
  <w:style w:type="character" w:customStyle="1" w:styleId="af9">
    <w:name w:val="Текст примечания Знак"/>
    <w:basedOn w:val="a0"/>
    <w:link w:val="af8"/>
    <w:semiHidden/>
    <w:rsid w:val="006B233D"/>
    <w:rPr>
      <w:rFonts w:ascii="Times New Roman" w:hAnsi="Times New Roman"/>
      <w:color w:val="auto"/>
    </w:rPr>
  </w:style>
  <w:style w:type="character" w:customStyle="1" w:styleId="text-green1">
    <w:name w:val="text-green1"/>
    <w:basedOn w:val="a0"/>
    <w:rsid w:val="0058792D"/>
    <w:rPr>
      <w:color w:val="00AE76"/>
    </w:rPr>
  </w:style>
  <w:style w:type="paragraph" w:customStyle="1" w:styleId="ConsNonformat">
    <w:name w:val="ConsNonformat"/>
    <w:rsid w:val="00931F6D"/>
    <w:pPr>
      <w:widowControl w:val="0"/>
    </w:pPr>
    <w:rPr>
      <w:rFonts w:ascii="Courier New" w:hAnsi="Courier New"/>
      <w:color w:val="auto"/>
    </w:rPr>
  </w:style>
  <w:style w:type="character" w:customStyle="1" w:styleId="text-green">
    <w:name w:val="text-green"/>
    <w:basedOn w:val="a0"/>
    <w:rsid w:val="00B55CCC"/>
  </w:style>
  <w:style w:type="paragraph" w:customStyle="1" w:styleId="110">
    <w:name w:val="Заголовок 11"/>
    <w:basedOn w:val="a"/>
    <w:next w:val="a"/>
    <w:qFormat/>
    <w:rsid w:val="00B17B77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</w:rPr>
  </w:style>
  <w:style w:type="character" w:customStyle="1" w:styleId="23">
    <w:name w:val="Основной текст (2)_"/>
    <w:basedOn w:val="a0"/>
    <w:link w:val="24"/>
    <w:rsid w:val="00B17B77"/>
    <w:rPr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17B77"/>
    <w:pPr>
      <w:widowControl w:val="0"/>
      <w:shd w:val="clear" w:color="auto" w:fill="FFFFFF"/>
      <w:spacing w:before="240" w:line="274" w:lineRule="exact"/>
      <w:jc w:val="both"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190C3D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2610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1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3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7956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72688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893241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29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64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4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4433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5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0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634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9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00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1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55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08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4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9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6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3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63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4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29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854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7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3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1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0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865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42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3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5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5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5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201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26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8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42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3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1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85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8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86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8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85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9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61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71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62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38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9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1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3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115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2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3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55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7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6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7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8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8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34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2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1497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1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5226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2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462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15" w:color="8381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7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ns16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101800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B60F-5475-46B9-96D2-E1D2175B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(6400-03-144) Шаповалов Сергей Валерьевич</dc:creator>
  <cp:lastModifiedBy>(6400-02-231)Шумилина Ирина Александровна</cp:lastModifiedBy>
  <cp:revision>7</cp:revision>
  <cp:lastPrinted>2024-03-19T05:12:00Z</cp:lastPrinted>
  <dcterms:created xsi:type="dcterms:W3CDTF">2026-06-02T12:48:00Z</dcterms:created>
  <dcterms:modified xsi:type="dcterms:W3CDTF">2026-06-03T10:45:00Z</dcterms:modified>
</cp:coreProperties>
</file>