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C371" w14:textId="77777777" w:rsidR="00EF10D4" w:rsidRPr="00EF10D4" w:rsidRDefault="00EF10D4" w:rsidP="00EF10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06861D" w14:textId="77777777" w:rsidR="009A195C" w:rsidRPr="009A195C" w:rsidRDefault="009A195C" w:rsidP="009A1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A19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ОПИСАНИЕ ОБЪЕКТА ЗАКУПКИ (Техническое задание (ТЗ)) </w:t>
      </w:r>
    </w:p>
    <w:p w14:paraId="1D98B54E" w14:textId="77777777" w:rsidR="00EF10D4" w:rsidRPr="00EF10D4" w:rsidRDefault="00EF10D4" w:rsidP="00EF10D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F10D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Общие требования к описанию объекта закупки:</w:t>
      </w:r>
    </w:p>
    <w:p w14:paraId="06702CE8" w14:textId="77777777" w:rsidR="00EF10D4" w:rsidRPr="00EF10D4" w:rsidRDefault="00EF10D4" w:rsidP="00EF1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</w:p>
    <w:tbl>
      <w:tblPr>
        <w:tblW w:w="11212" w:type="dxa"/>
        <w:tblInd w:w="-189" w:type="dxa"/>
        <w:tblLayout w:type="fixed"/>
        <w:tblLook w:val="0000" w:firstRow="0" w:lastRow="0" w:firstColumn="0" w:lastColumn="0" w:noHBand="0" w:noVBand="0"/>
      </w:tblPr>
      <w:tblGrid>
        <w:gridCol w:w="913"/>
        <w:gridCol w:w="2562"/>
        <w:gridCol w:w="7737"/>
      </w:tblGrid>
      <w:tr w:rsidR="00EF10D4" w:rsidRPr="00EF10D4" w14:paraId="4E8CE85C" w14:textId="77777777" w:rsidTr="00BB3BB6">
        <w:trPr>
          <w:tblHeader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78345" w14:textId="77777777" w:rsidR="00EF10D4" w:rsidRPr="0099728A" w:rsidRDefault="00EF10D4" w:rsidP="00EF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99728A">
              <w:rPr>
                <w:rFonts w:ascii="Times New Roman" w:eastAsia="Times New Roman" w:hAnsi="Times New Roman" w:cs="Times New Roman"/>
                <w:b/>
                <w:lang w:eastAsia="ar-SA"/>
              </w:rPr>
              <w:t>№ п/п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3B061" w14:textId="77777777" w:rsidR="00EF10D4" w:rsidRPr="0099728A" w:rsidRDefault="00EF10D4" w:rsidP="00EF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99728A">
              <w:rPr>
                <w:rFonts w:ascii="Times New Roman" w:eastAsia="Times New Roman" w:hAnsi="Times New Roman" w:cs="Times New Roman"/>
                <w:b/>
                <w:lang w:eastAsia="ar-SA"/>
              </w:rPr>
              <w:t>Наименование существенного условия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24991" w14:textId="77777777" w:rsidR="00EF10D4" w:rsidRPr="0099728A" w:rsidRDefault="00EF10D4" w:rsidP="00EF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99728A">
              <w:rPr>
                <w:rFonts w:ascii="Times New Roman" w:eastAsia="Times New Roman" w:hAnsi="Times New Roman" w:cs="Times New Roman"/>
                <w:b/>
                <w:lang w:eastAsia="ar-SA"/>
              </w:rPr>
              <w:t>Значение</w:t>
            </w:r>
          </w:p>
        </w:tc>
      </w:tr>
      <w:tr w:rsidR="00EF10D4" w:rsidRPr="00EF10D4" w14:paraId="5D225D67" w14:textId="77777777" w:rsidTr="0099728A">
        <w:trPr>
          <w:trHeight w:val="314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B0377" w14:textId="77777777" w:rsidR="00EF10D4" w:rsidRPr="0099728A" w:rsidRDefault="00EF10D4" w:rsidP="00EF10D4">
            <w:pPr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0B13E" w14:textId="77777777" w:rsidR="00EF10D4" w:rsidRPr="000261A5" w:rsidRDefault="00EF10D4" w:rsidP="00EF1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261A5">
              <w:rPr>
                <w:rFonts w:ascii="Times New Roman" w:eastAsia="Times New Roman" w:hAnsi="Times New Roman" w:cs="Times New Roman"/>
                <w:lang w:eastAsia="ar-SA"/>
              </w:rPr>
              <w:t>Объект закупки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5629" w14:textId="77777777" w:rsidR="00EF10D4" w:rsidRPr="000261A5" w:rsidRDefault="000261A5" w:rsidP="000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61A5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Поставка генераторов CPAP </w:t>
            </w:r>
            <w:proofErr w:type="spellStart"/>
            <w:r w:rsidRPr="000261A5">
              <w:rPr>
                <w:rFonts w:ascii="Times New Roman" w:hAnsi="Times New Roman" w:cs="Times New Roman"/>
                <w:b/>
                <w:shd w:val="clear" w:color="auto" w:fill="FFFFFF"/>
              </w:rPr>
              <w:t>Miniflow</w:t>
            </w:r>
            <w:proofErr w:type="spellEnd"/>
          </w:p>
        </w:tc>
      </w:tr>
      <w:tr w:rsidR="00EF10D4" w:rsidRPr="00EF10D4" w14:paraId="5F2FAF4D" w14:textId="77777777" w:rsidTr="00BB3BB6">
        <w:trPr>
          <w:trHeight w:val="914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61196" w14:textId="77777777" w:rsidR="00EF10D4" w:rsidRPr="0099728A" w:rsidRDefault="00EF10D4" w:rsidP="00EF10D4">
            <w:pPr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D60D1" w14:textId="77777777" w:rsidR="00EF10D4" w:rsidRPr="0099728A" w:rsidRDefault="00EF10D4" w:rsidP="00EF1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9728A">
              <w:rPr>
                <w:rFonts w:ascii="Times New Roman" w:eastAsia="Times New Roman" w:hAnsi="Times New Roman" w:cs="Times New Roman"/>
                <w:lang w:eastAsia="ar-SA"/>
              </w:rPr>
              <w:t xml:space="preserve">Сроки поставки 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E3AD" w14:textId="1184B0C3" w:rsidR="00854E4B" w:rsidRPr="0099728A" w:rsidRDefault="00854E4B" w:rsidP="00854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9728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С даты заключения </w:t>
            </w:r>
            <w:r w:rsidR="0068739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договора</w:t>
            </w:r>
            <w:r w:rsidRPr="0099728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по:</w:t>
            </w:r>
            <w:r w:rsidR="00FA73F7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30 июня 2026 года</w:t>
            </w:r>
          </w:p>
          <w:p w14:paraId="4F265510" w14:textId="68BCEDDD" w:rsidR="00854E4B" w:rsidRPr="0099728A" w:rsidRDefault="00854E4B" w:rsidP="00854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</w:p>
          <w:p w14:paraId="0C9A3243" w14:textId="440564FF" w:rsidR="00854E4B" w:rsidRPr="0099728A" w:rsidRDefault="00854E4B" w:rsidP="00854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9728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Поставка осуществляется отдельными партиями по заявке заказчика в течение </w:t>
            </w:r>
            <w:r w:rsidR="00FA73F7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7 календарных</w:t>
            </w:r>
            <w:r w:rsidR="00C65A3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r w:rsidRPr="0099728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дней с даты направления заявки поставщику. Заявка может быть направлена в адрес Поставщика с использованием электронных средств связи (факс, электронная почта). </w:t>
            </w:r>
          </w:p>
          <w:p w14:paraId="1286F9F4" w14:textId="77777777" w:rsidR="00EF10D4" w:rsidRPr="0099728A" w:rsidRDefault="00854E4B" w:rsidP="00EF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9728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В случае экстренной потребности в товаре поставка товара должна быть осуществлена в течение 24 (двадцати четырех) часов с даты направления заявки поставщику.</w:t>
            </w:r>
          </w:p>
        </w:tc>
      </w:tr>
      <w:tr w:rsidR="0099728A" w:rsidRPr="00EF10D4" w14:paraId="28374CDA" w14:textId="77777777" w:rsidTr="00BB3BB6">
        <w:trPr>
          <w:trHeight w:val="914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4F683" w14:textId="77777777" w:rsidR="0099728A" w:rsidRPr="0099728A" w:rsidRDefault="0099728A" w:rsidP="0099728A">
            <w:pPr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1DBC1" w14:textId="77777777" w:rsidR="0099728A" w:rsidRPr="0099728A" w:rsidRDefault="0099728A" w:rsidP="009972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9728A">
              <w:rPr>
                <w:rFonts w:ascii="Times New Roman" w:eastAsia="Times New Roman" w:hAnsi="Times New Roman" w:cs="Times New Roman"/>
                <w:lang w:eastAsia="ar-SA"/>
              </w:rPr>
              <w:t xml:space="preserve">Место поставки 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3EA0" w14:textId="6469E4CB" w:rsidR="0099728A" w:rsidRPr="00FA73F7" w:rsidRDefault="00FA73F7" w:rsidP="00FA73F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</w:t>
            </w:r>
            <w:r w:rsidR="0099728A" w:rsidRPr="00FA73F7">
              <w:rPr>
                <w:rFonts w:ascii="Times New Roman" w:hAnsi="Times New Roman" w:cs="Times New Roman"/>
              </w:rPr>
              <w:t>Санкт</w:t>
            </w:r>
            <w:proofErr w:type="spellEnd"/>
            <w:r w:rsidR="0099728A" w:rsidRPr="00FA73F7">
              <w:rPr>
                <w:rFonts w:ascii="Times New Roman" w:hAnsi="Times New Roman" w:cs="Times New Roman"/>
              </w:rPr>
              <w:t xml:space="preserve">-Петербург, внутригородская территория (внутригородское муниципальное образование) города федерального значения муниципальный округ Коломяги, улица Аккуратова, дом 2 литера А. </w:t>
            </w:r>
          </w:p>
        </w:tc>
      </w:tr>
      <w:tr w:rsidR="0099728A" w:rsidRPr="00EF10D4" w14:paraId="070FC6BF" w14:textId="77777777" w:rsidTr="00BB3BB6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C2108" w14:textId="77777777" w:rsidR="0099728A" w:rsidRPr="0099728A" w:rsidRDefault="0099728A" w:rsidP="0099728A">
            <w:pPr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C27F1" w14:textId="77777777" w:rsidR="0099728A" w:rsidRPr="0099728A" w:rsidRDefault="0099728A" w:rsidP="009972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9728A">
              <w:rPr>
                <w:rFonts w:ascii="Times New Roman" w:eastAsia="Times New Roman" w:hAnsi="Times New Roman" w:cs="Times New Roman"/>
                <w:lang w:eastAsia="ar-SA"/>
              </w:rPr>
              <w:t>Требование к условию поставки</w:t>
            </w:r>
          </w:p>
          <w:p w14:paraId="56F52217" w14:textId="77777777" w:rsidR="0099728A" w:rsidRPr="0099728A" w:rsidRDefault="0099728A" w:rsidP="009972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A885" w14:textId="77777777" w:rsidR="0099728A" w:rsidRPr="0099728A" w:rsidRDefault="0099728A" w:rsidP="0099728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9728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Поставка товара в адрес заказчика осуществляется силами поставщика с необходимым количеством грузчиков для погрузки и разгрузки в помещения заказчика с обеспечением сохранности товара, соблюдением условий хранения и транспортировки, температурного режима предусмотренных инструкцией по применению, а также с учетом требований действующего законодательства.</w:t>
            </w:r>
          </w:p>
          <w:p w14:paraId="7A32B9D3" w14:textId="77777777" w:rsidR="0099728A" w:rsidRPr="0099728A" w:rsidRDefault="0099728A" w:rsidP="0099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9728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Стоимость доставки, погрузки, разгрузки, размещение в местах хранения заказчика, стоимость упаковки (тары), маркировки, оформление необходимой документации, подъем на этаж, чистовой уборки места размещения товара, включая </w:t>
            </w:r>
            <w:r w:rsidRPr="0099728A">
              <w:rPr>
                <w:rFonts w:ascii="Times New Roman" w:eastAsia="Times New Roman" w:hAnsi="Times New Roman" w:cs="Times New Roman"/>
                <w:lang w:eastAsia="ar-SA"/>
              </w:rPr>
              <w:t>уборку (вывоз)</w:t>
            </w:r>
            <w:r w:rsidRPr="0099728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упаковочных отходов и мусора, включены в стоимость контракта.</w:t>
            </w:r>
          </w:p>
        </w:tc>
      </w:tr>
      <w:tr w:rsidR="0099728A" w:rsidRPr="00EF10D4" w14:paraId="25FC4A7C" w14:textId="77777777" w:rsidTr="00BB3BB6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840DE" w14:textId="77777777" w:rsidR="0099728A" w:rsidRPr="0099728A" w:rsidRDefault="0099728A" w:rsidP="0099728A">
            <w:pPr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D2FF6" w14:textId="77777777" w:rsidR="0099728A" w:rsidRPr="0099728A" w:rsidRDefault="0099728A" w:rsidP="009972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9728A">
              <w:rPr>
                <w:rFonts w:ascii="Times New Roman" w:eastAsia="Times New Roman" w:hAnsi="Times New Roman" w:cs="Times New Roman"/>
                <w:lang w:eastAsia="ar-SA"/>
              </w:rPr>
              <w:t>Требование об осуществлении монтажа, ввода в эксплуатацию, сборки товара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A365" w14:textId="77777777" w:rsidR="0099728A" w:rsidRPr="0099728A" w:rsidRDefault="0099728A" w:rsidP="0099728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9728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Не установлено.</w:t>
            </w:r>
          </w:p>
          <w:p w14:paraId="2B6A3EE9" w14:textId="77777777" w:rsidR="0099728A" w:rsidRPr="0099728A" w:rsidRDefault="0099728A" w:rsidP="0099728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99728A" w:rsidRPr="00EF10D4" w14:paraId="6AE7F9CD" w14:textId="77777777" w:rsidTr="00BB3BB6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248B8" w14:textId="77777777" w:rsidR="0099728A" w:rsidRPr="0099728A" w:rsidRDefault="0099728A" w:rsidP="0099728A">
            <w:pPr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C943B" w14:textId="77777777" w:rsidR="0099728A" w:rsidRPr="0099728A" w:rsidRDefault="0099728A" w:rsidP="009972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9728A">
              <w:rPr>
                <w:rFonts w:ascii="Times New Roman" w:eastAsia="Times New Roman" w:hAnsi="Times New Roman" w:cs="Times New Roman"/>
                <w:lang w:eastAsia="ar-SA"/>
              </w:rPr>
              <w:t>Требование о предоставлении образца товара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9005" w14:textId="77777777" w:rsidR="0099728A" w:rsidRPr="0099728A" w:rsidRDefault="0099728A" w:rsidP="0099728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9728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Не установлено.</w:t>
            </w:r>
          </w:p>
          <w:p w14:paraId="52C501EE" w14:textId="77777777" w:rsidR="0099728A" w:rsidRPr="0099728A" w:rsidRDefault="0099728A" w:rsidP="0099728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99728A" w:rsidRPr="00EF10D4" w14:paraId="74FDEBA7" w14:textId="77777777" w:rsidTr="00BB3BB6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70E5A" w14:textId="77777777" w:rsidR="0099728A" w:rsidRPr="0099728A" w:rsidRDefault="0099728A" w:rsidP="0099728A">
            <w:pPr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E8DA6" w14:textId="77777777" w:rsidR="0099728A" w:rsidRPr="0099728A" w:rsidRDefault="0099728A" w:rsidP="009972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9728A">
              <w:rPr>
                <w:rFonts w:ascii="Times New Roman" w:eastAsia="Times New Roman" w:hAnsi="Times New Roman" w:cs="Times New Roman"/>
                <w:lang w:eastAsia="ar-SA"/>
              </w:rPr>
              <w:t>Требование к качеству, безопасности, таре и упаковке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1C48" w14:textId="77777777" w:rsidR="0099728A" w:rsidRPr="0099728A" w:rsidRDefault="0099728A" w:rsidP="0099728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9728A">
              <w:rPr>
                <w:rFonts w:ascii="Times New Roman" w:eastAsia="Times New Roman" w:hAnsi="Times New Roman" w:cs="Times New Roman"/>
                <w:lang w:eastAsia="ar-SA"/>
              </w:rPr>
              <w:t>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 п.), если такие требования предъявляются действующим законодательством Российской Федерации (сертификаты соответствия, паспорта на русском языке).</w:t>
            </w:r>
          </w:p>
          <w:p w14:paraId="2122BD1E" w14:textId="77777777" w:rsidR="0099728A" w:rsidRPr="0099728A" w:rsidRDefault="0099728A" w:rsidP="0099728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9728A">
              <w:rPr>
                <w:rFonts w:ascii="Times New Roman" w:eastAsia="Times New Roman" w:hAnsi="Times New Roman" w:cs="Times New Roman"/>
                <w:lang w:eastAsia="ar-SA"/>
              </w:rPr>
              <w:t>Товар должен иметь необходимые маркировки, наклейки и пломбы, если такие требования предъявляются действующим законодательством Российской Федерации. Наименование товара должно соответствовать наименованию, указанному в контракте.</w:t>
            </w:r>
          </w:p>
          <w:p w14:paraId="4CBDDBE6" w14:textId="77777777" w:rsidR="0099728A" w:rsidRPr="0099728A" w:rsidRDefault="0099728A" w:rsidP="0099728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9728A">
              <w:rPr>
                <w:rFonts w:ascii="Times New Roman" w:eastAsia="Times New Roman" w:hAnsi="Times New Roman" w:cs="Times New Roman"/>
                <w:lang w:eastAsia="ar-SA"/>
              </w:rPr>
              <w:t>Товар должен быть поставлен в упаковке, обеспечивающей защиту товара от повреждения или порчи во время транспортировки и хранения. Упаковка товара и комплектующих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 (опись, упаковочные ярлыки или листы).</w:t>
            </w:r>
          </w:p>
          <w:p w14:paraId="2AA9E2A5" w14:textId="77777777" w:rsidR="0099728A" w:rsidRPr="0099728A" w:rsidRDefault="0099728A" w:rsidP="0099728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9728A">
              <w:rPr>
                <w:rFonts w:ascii="Times New Roman" w:eastAsia="Times New Roman" w:hAnsi="Times New Roman" w:cs="Times New Roman"/>
                <w:lang w:eastAsia="ar-SA"/>
              </w:rPr>
              <w:t>Товар должен иметь информацию о производителе с указанием юридического лица, его юридического и фактического адресов, номеров телефонов, даты (времени) выработки или производства товара, сроков хранения, условий хранения и предельного</w:t>
            </w:r>
          </w:p>
          <w:p w14:paraId="5268907C" w14:textId="77777777" w:rsidR="0099728A" w:rsidRPr="0099728A" w:rsidRDefault="0099728A" w:rsidP="0099728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9728A">
              <w:rPr>
                <w:rFonts w:ascii="Times New Roman" w:eastAsia="Times New Roman" w:hAnsi="Times New Roman" w:cs="Times New Roman"/>
                <w:lang w:eastAsia="ar-SA"/>
              </w:rPr>
              <w:t>срока годности.</w:t>
            </w:r>
          </w:p>
          <w:p w14:paraId="107BB5E6" w14:textId="77777777" w:rsidR="0099728A" w:rsidRPr="0099728A" w:rsidRDefault="0099728A" w:rsidP="0099728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9728A">
              <w:rPr>
                <w:rFonts w:ascii="Times New Roman" w:eastAsia="Times New Roman" w:hAnsi="Times New Roman" w:cs="Times New Roman"/>
                <w:lang w:eastAsia="ar-SA"/>
              </w:rPr>
              <w:t xml:space="preserve">Товар должен быть новым, не бывшим в обращении, свободным от прав третьих лиц. Поставляемый товар должен быть новым товаром, </w:t>
            </w:r>
            <w:r w:rsidRPr="0099728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который не был в употреблении, ремонте, в том числе не был восстановлен, не были восстановлены потребительские свойства, у которого не меняли составные части, не иметь дефектов, связанных с работой по его изготовлению либо проявляющихся в результате действия или упущения производителя и/или упущения поставщика. Товар должен быть произведен не ранее 202_года.</w:t>
            </w:r>
          </w:p>
        </w:tc>
      </w:tr>
      <w:tr w:rsidR="0099728A" w:rsidRPr="00EF10D4" w14:paraId="34825A15" w14:textId="77777777" w:rsidTr="00BB3BB6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66139" w14:textId="77777777" w:rsidR="0099728A" w:rsidRPr="0099728A" w:rsidRDefault="0099728A" w:rsidP="0099728A">
            <w:pPr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CB5C7" w14:textId="77777777" w:rsidR="0099728A" w:rsidRPr="0099728A" w:rsidRDefault="0099728A" w:rsidP="0099728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red"/>
                <w:lang w:eastAsia="ar-SA"/>
              </w:rPr>
            </w:pPr>
            <w:r w:rsidRPr="0099728A">
              <w:rPr>
                <w:rFonts w:ascii="Times New Roman" w:eastAsia="Times New Roman" w:hAnsi="Times New Roman" w:cs="Times New Roman"/>
                <w:lang w:eastAsia="ar-SA"/>
              </w:rPr>
              <w:t>Документы, подтверждающие соответствие товара требованиям, установленным в соответствии с законодательством РФ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669D" w14:textId="77777777" w:rsidR="0099728A" w:rsidRPr="0099728A" w:rsidRDefault="0099728A" w:rsidP="0099728A">
            <w:pPr>
              <w:autoSpaceDE w:val="0"/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06C2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Действующее регистрационное удостоверение на медицинское изделие</w:t>
            </w:r>
            <w:r w:rsidRPr="0099728A">
              <w:rPr>
                <w:rFonts w:ascii="Times New Roman" w:eastAsia="Times New Roman" w:hAnsi="Times New Roman" w:cs="Times New Roman"/>
                <w:lang w:eastAsia="ar-SA"/>
              </w:rPr>
              <w:t xml:space="preserve">, выданное уполномоченным органом исполнительной власти в соответствии с Федеральным законом от 21.11.2011 N 323-ФЗ "Об основах охраны здоровья граждан в Российской Федерации", постановлением Правительства РФ от 27.12.2012 N 1416 "Об утверждении Правил государственной регистрации медицинских изделий". Поставщик вместе с товаром должен предоставить заказчику следующие документы, подтверждающие качество </w:t>
            </w:r>
            <w:proofErr w:type="gramStart"/>
            <w:r w:rsidRPr="0099728A">
              <w:rPr>
                <w:rFonts w:ascii="Times New Roman" w:eastAsia="Times New Roman" w:hAnsi="Times New Roman" w:cs="Times New Roman"/>
                <w:lang w:eastAsia="ar-SA"/>
              </w:rPr>
              <w:t>товара:</w:t>
            </w:r>
            <w:r w:rsidRPr="0099728A">
              <w:rPr>
                <w:rFonts w:ascii="Times New Roman" w:hAnsi="Times New Roman" w:cs="Times New Roman"/>
              </w:rPr>
              <w:t>-</w:t>
            </w:r>
            <w:proofErr w:type="gramEnd"/>
            <w:r w:rsidRPr="0099728A">
              <w:rPr>
                <w:rFonts w:ascii="Times New Roman" w:hAnsi="Times New Roman" w:cs="Times New Roman"/>
              </w:rPr>
              <w:t xml:space="preserve"> сертификата или декларации о соответствии;</w:t>
            </w:r>
          </w:p>
          <w:p w14:paraId="5FBB6E46" w14:textId="77777777" w:rsidR="0099728A" w:rsidRPr="0099728A" w:rsidRDefault="0099728A" w:rsidP="0099728A">
            <w:pPr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9728A">
              <w:rPr>
                <w:rFonts w:ascii="Times New Roman" w:hAnsi="Times New Roman" w:cs="Times New Roman"/>
              </w:rPr>
              <w:t>- копия сертификата (декларации о соответствии), заверенная держателем подлинника сертификата (декларации о соответствии), нотариусом или органом по сертификации товаров, выдавшим сертификат (декларацию о соответствии).</w:t>
            </w:r>
          </w:p>
        </w:tc>
      </w:tr>
      <w:tr w:rsidR="0099728A" w:rsidRPr="00EF10D4" w14:paraId="10F3BAC2" w14:textId="77777777" w:rsidTr="00BB3BB6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6ABA1" w14:textId="77777777" w:rsidR="0099728A" w:rsidRPr="0099728A" w:rsidRDefault="0099728A" w:rsidP="0099728A">
            <w:pPr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2E45A" w14:textId="77777777" w:rsidR="0099728A" w:rsidRPr="0099728A" w:rsidRDefault="0099728A" w:rsidP="009972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9728A">
              <w:rPr>
                <w:rFonts w:ascii="Times New Roman" w:eastAsia="Times New Roman" w:hAnsi="Times New Roman" w:cs="Times New Roman"/>
                <w:lang w:eastAsia="ar-SA"/>
              </w:rPr>
              <w:t>Документы, подтверждающие соответствие поставщика требованиям, устанавливаемым в соответствии с законодательством РФ к лицам, осуществляющим поставки товаров, являющихся предметом закупки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389F" w14:textId="77777777" w:rsidR="0099728A" w:rsidRPr="0099728A" w:rsidRDefault="0099728A" w:rsidP="0099728A">
            <w:pPr>
              <w:autoSpaceDE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9728A">
              <w:rPr>
                <w:rFonts w:ascii="Times New Roman" w:eastAsia="Times New Roman" w:hAnsi="Times New Roman" w:cs="Times New Roman"/>
                <w:iCs/>
                <w:lang w:eastAsia="ru-RU"/>
              </w:rPr>
              <w:t>Не требуется</w:t>
            </w:r>
          </w:p>
          <w:p w14:paraId="1C5C0335" w14:textId="77777777" w:rsidR="0099728A" w:rsidRPr="0099728A" w:rsidRDefault="0099728A" w:rsidP="0099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9728A" w:rsidRPr="00EF10D4" w14:paraId="0E8DDF92" w14:textId="77777777" w:rsidTr="00BB3BB6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06849" w14:textId="77777777" w:rsidR="0099728A" w:rsidRPr="0099728A" w:rsidRDefault="0099728A" w:rsidP="0099728A">
            <w:pPr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DA11F" w14:textId="77777777" w:rsidR="0099728A" w:rsidRPr="0099728A" w:rsidRDefault="0099728A" w:rsidP="00997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9728A">
              <w:rPr>
                <w:rFonts w:ascii="Times New Roman" w:eastAsia="Times New Roman" w:hAnsi="Times New Roman" w:cs="Times New Roman"/>
                <w:lang w:eastAsia="ar-SA"/>
              </w:rPr>
              <w:t>Требование к гарантийному сроку товара, объему предоставления гарантий его качества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EB9D" w14:textId="0F8BB476" w:rsidR="0099728A" w:rsidRPr="0099728A" w:rsidRDefault="000261A5" w:rsidP="00026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С</w:t>
            </w:r>
            <w:r w:rsidR="0099728A" w:rsidRPr="0099728A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рок годности на момент поставки должен быть не менее </w:t>
            </w:r>
            <w:r w:rsidR="00FA73F7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9</w:t>
            </w:r>
            <w:r w:rsidR="0099728A" w:rsidRPr="0099728A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 месяцев от срока годности, установленного производителем.</w:t>
            </w:r>
          </w:p>
        </w:tc>
      </w:tr>
    </w:tbl>
    <w:p w14:paraId="73C6AF57" w14:textId="77777777" w:rsidR="0099728A" w:rsidRDefault="0099728A" w:rsidP="0068739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418B80" w14:textId="77777777" w:rsidR="00C333C5" w:rsidRPr="00C333C5" w:rsidRDefault="00C333C5" w:rsidP="00C333C5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333C5">
        <w:rPr>
          <w:rFonts w:ascii="Times New Roman" w:hAnsi="Times New Roman" w:cs="Times New Roman"/>
          <w:b/>
          <w:sz w:val="24"/>
          <w:szCs w:val="24"/>
        </w:rPr>
        <w:t xml:space="preserve">Наименование, перечень, требования к характеристикам товара: </w:t>
      </w:r>
      <w:r w:rsidRPr="00C333C5">
        <w:rPr>
          <w:rFonts w:ascii="Times New Roman" w:hAnsi="Times New Roman" w:cs="Times New Roman"/>
          <w:sz w:val="24"/>
          <w:szCs w:val="24"/>
        </w:rPr>
        <w:t>представлены в разделе «Информация об объекте закупки» извещения Единой информационной системы в сфере закупок (ЕИС) в виде заполненных экранных форм веб-интерфейса.</w:t>
      </w:r>
    </w:p>
    <w:p w14:paraId="759180BE" w14:textId="77777777" w:rsidR="00C333C5" w:rsidRPr="00C333C5" w:rsidRDefault="00C333C5" w:rsidP="00C333C5">
      <w:pPr>
        <w:tabs>
          <w:tab w:val="left" w:pos="85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04F1A8" w14:textId="77777777" w:rsidR="00C333C5" w:rsidRPr="00C333C5" w:rsidRDefault="00C333C5" w:rsidP="00C333C5">
      <w:pPr>
        <w:numPr>
          <w:ilvl w:val="0"/>
          <w:numId w:val="6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C5">
        <w:rPr>
          <w:rFonts w:ascii="Times New Roman" w:hAnsi="Times New Roman" w:cs="Times New Roman"/>
          <w:b/>
          <w:sz w:val="24"/>
          <w:szCs w:val="24"/>
        </w:rPr>
        <w:t>Декларация об отсутствии на территории Российской Федерации производства закупаемого товара</w:t>
      </w:r>
    </w:p>
    <w:p w14:paraId="5AB7A4F4" w14:textId="77777777" w:rsidR="00C333C5" w:rsidRPr="00C333C5" w:rsidRDefault="00C333C5" w:rsidP="00C333C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33C5">
        <w:rPr>
          <w:rFonts w:ascii="Times New Roman" w:hAnsi="Times New Roman" w:cs="Times New Roman"/>
          <w:sz w:val="24"/>
          <w:szCs w:val="24"/>
        </w:rPr>
        <w:t xml:space="preserve">Настоящим заказчик в  соответствии с требованиями подпункта а) пункта 7 постановления Правительства РФ от 23.12.2024 №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№1875) в связи с отсутствием товара </w:t>
      </w:r>
      <w:r w:rsidRPr="00C333C5">
        <w:rPr>
          <w:rFonts w:ascii="Times New Roman" w:hAnsi="Times New Roman" w:cs="Times New Roman"/>
          <w:sz w:val="24"/>
          <w:szCs w:val="24"/>
          <w:lang w:eastAsia="ru-RU"/>
        </w:rPr>
        <w:t>в позициях 1 - 145 приложения №1 к Постановлению №1875, позициях 1 - 433 приложения N 2 к Постановлению №1875,</w:t>
      </w:r>
      <w:r w:rsidRPr="00C333C5">
        <w:rPr>
          <w:rFonts w:ascii="Times New Roman" w:hAnsi="Times New Roman" w:cs="Times New Roman"/>
          <w:sz w:val="24"/>
          <w:szCs w:val="24"/>
        </w:rPr>
        <w:t xml:space="preserve"> декларирует </w:t>
      </w:r>
      <w:r w:rsidRPr="00C333C5">
        <w:rPr>
          <w:rFonts w:ascii="Times New Roman" w:hAnsi="Times New Roman" w:cs="Times New Roman"/>
          <w:sz w:val="24"/>
          <w:szCs w:val="24"/>
          <w:lang w:eastAsia="ru-RU"/>
        </w:rPr>
        <w:t xml:space="preserve">факт отсутствия на территории Российской Федерации производства такого товара с характеристиками, соответствующими потребности заказчика, </w:t>
      </w:r>
      <w:r w:rsidRPr="00C333C5">
        <w:rPr>
          <w:rFonts w:ascii="Times New Roman" w:hAnsi="Times New Roman" w:cs="Times New Roman"/>
          <w:sz w:val="24"/>
          <w:szCs w:val="24"/>
        </w:rPr>
        <w:t>и представленными в разделе «Информация об объекте закупки» извещения Единой информационной системы в сфере закупок (ЕИС).</w:t>
      </w:r>
    </w:p>
    <w:sectPr w:rsidR="00C333C5" w:rsidRPr="00C333C5" w:rsidSect="00C333C5">
      <w:footerReference w:type="default" r:id="rId7"/>
      <w:pgSz w:w="11906" w:h="16838"/>
      <w:pgMar w:top="284" w:right="567" w:bottom="425" w:left="60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49E27" w14:textId="77777777" w:rsidR="00A24F74" w:rsidRDefault="00A24F74">
      <w:pPr>
        <w:spacing w:after="0" w:line="240" w:lineRule="auto"/>
      </w:pPr>
      <w:r>
        <w:separator/>
      </w:r>
    </w:p>
  </w:endnote>
  <w:endnote w:type="continuationSeparator" w:id="0">
    <w:p w14:paraId="13597F62" w14:textId="77777777" w:rsidR="00A24F74" w:rsidRDefault="00A2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1C3A5" w14:textId="77777777" w:rsidR="006404E5" w:rsidRDefault="00EF10D4">
    <w:pPr>
      <w:pStyle w:val="a3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FD4A66" wp14:editId="781BDE14">
              <wp:simplePos x="0" y="0"/>
              <wp:positionH relativeFrom="page">
                <wp:posOffset>7185660</wp:posOffset>
              </wp:positionH>
              <wp:positionV relativeFrom="paragraph">
                <wp:posOffset>635</wp:posOffset>
              </wp:positionV>
              <wp:extent cx="13970" cy="121920"/>
              <wp:effectExtent l="0" t="0" r="0" b="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219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2399DA" w14:textId="77777777" w:rsidR="006404E5" w:rsidRDefault="006404E5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D4A66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65.8pt;margin-top:.05pt;width:1.1pt;height:9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" stroked="f">
              <v:fill opacity="0"/>
              <v:textbox inset="0,0,0,0">
                <w:txbxContent>
                  <w:p w14:paraId="602399DA" w14:textId="77777777" w:rsidR="006404E5" w:rsidRDefault="006404E5">
                    <w:pPr>
                      <w:pStyle w:val="a3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C50AC" w14:textId="77777777" w:rsidR="00A24F74" w:rsidRDefault="00A24F74">
      <w:pPr>
        <w:spacing w:after="0" w:line="240" w:lineRule="auto"/>
      </w:pPr>
      <w:r>
        <w:separator/>
      </w:r>
    </w:p>
  </w:footnote>
  <w:footnote w:type="continuationSeparator" w:id="0">
    <w:p w14:paraId="66C713E5" w14:textId="77777777" w:rsidR="00A24F74" w:rsidRDefault="00A24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33795CE5"/>
    <w:multiLevelType w:val="hybridMultilevel"/>
    <w:tmpl w:val="D6143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E3BB3"/>
    <w:multiLevelType w:val="hybridMultilevel"/>
    <w:tmpl w:val="08FC0CC2"/>
    <w:lvl w:ilvl="0" w:tplc="D3F4B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B1CCD"/>
    <w:multiLevelType w:val="hybridMultilevel"/>
    <w:tmpl w:val="240063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607A5"/>
    <w:multiLevelType w:val="hybridMultilevel"/>
    <w:tmpl w:val="041ABC80"/>
    <w:lvl w:ilvl="0" w:tplc="329ACF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A020B"/>
    <w:multiLevelType w:val="hybridMultilevel"/>
    <w:tmpl w:val="08FC0CC2"/>
    <w:lvl w:ilvl="0" w:tplc="D3F4B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6693">
    <w:abstractNumId w:val="0"/>
  </w:num>
  <w:num w:numId="2" w16cid:durableId="988509840">
    <w:abstractNumId w:val="2"/>
  </w:num>
  <w:num w:numId="3" w16cid:durableId="1061250217">
    <w:abstractNumId w:val="1"/>
  </w:num>
  <w:num w:numId="4" w16cid:durableId="1436897313">
    <w:abstractNumId w:val="4"/>
  </w:num>
  <w:num w:numId="5" w16cid:durableId="1907109596">
    <w:abstractNumId w:val="5"/>
  </w:num>
  <w:num w:numId="6" w16cid:durableId="878476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0D4"/>
    <w:rsid w:val="00006C24"/>
    <w:rsid w:val="000261A5"/>
    <w:rsid w:val="000F2F9A"/>
    <w:rsid w:val="002C711D"/>
    <w:rsid w:val="002D067C"/>
    <w:rsid w:val="00371DA3"/>
    <w:rsid w:val="00390D47"/>
    <w:rsid w:val="00434F80"/>
    <w:rsid w:val="0053433E"/>
    <w:rsid w:val="0055266F"/>
    <w:rsid w:val="006404E5"/>
    <w:rsid w:val="00687396"/>
    <w:rsid w:val="006A60A1"/>
    <w:rsid w:val="006D4C4A"/>
    <w:rsid w:val="00730AFC"/>
    <w:rsid w:val="00746439"/>
    <w:rsid w:val="007E1B1E"/>
    <w:rsid w:val="00854E4B"/>
    <w:rsid w:val="00871D34"/>
    <w:rsid w:val="00874AEF"/>
    <w:rsid w:val="0099728A"/>
    <w:rsid w:val="009A195C"/>
    <w:rsid w:val="00A24F74"/>
    <w:rsid w:val="00A335A7"/>
    <w:rsid w:val="00A370A7"/>
    <w:rsid w:val="00A52549"/>
    <w:rsid w:val="00A53F3A"/>
    <w:rsid w:val="00AB71AB"/>
    <w:rsid w:val="00B05935"/>
    <w:rsid w:val="00B56437"/>
    <w:rsid w:val="00B57D83"/>
    <w:rsid w:val="00C333C5"/>
    <w:rsid w:val="00C65A32"/>
    <w:rsid w:val="00D740E3"/>
    <w:rsid w:val="00E70F3D"/>
    <w:rsid w:val="00E96295"/>
    <w:rsid w:val="00EF10D4"/>
    <w:rsid w:val="00FA73F7"/>
    <w:rsid w:val="00FD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F477A"/>
  <w15:docId w15:val="{E35E468E-849D-4A83-8969-43372D4A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F10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Нижний колонтитул Знак"/>
    <w:basedOn w:val="a0"/>
    <w:link w:val="a3"/>
    <w:rsid w:val="00EF10D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9A1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Купцова Татьяна Евгеньевна</dc:creator>
  <cp:keywords/>
  <dc:description/>
  <cp:lastModifiedBy>Екимова Светлана Игоревна</cp:lastModifiedBy>
  <cp:revision>32</cp:revision>
  <dcterms:created xsi:type="dcterms:W3CDTF">2024-03-04T14:23:00Z</dcterms:created>
  <dcterms:modified xsi:type="dcterms:W3CDTF">2026-05-29T08:01:00Z</dcterms:modified>
</cp:coreProperties>
</file>