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E5E6D" w14:textId="77777777" w:rsidR="00823CB7" w:rsidRDefault="00823CB7" w:rsidP="00EA6E2F">
      <w:pPr>
        <w:spacing w:line="264" w:lineRule="auto"/>
        <w:ind w:firstLine="567"/>
        <w:jc w:val="center"/>
      </w:pPr>
    </w:p>
    <w:p w14:paraId="38937A88" w14:textId="77777777" w:rsidR="00EA6E2F" w:rsidRDefault="00EA6E2F" w:rsidP="00EA6E2F">
      <w:pPr>
        <w:spacing w:line="264" w:lineRule="auto"/>
        <w:ind w:firstLine="567"/>
        <w:jc w:val="center"/>
        <w:rPr>
          <w:b/>
          <w:sz w:val="28"/>
          <w:szCs w:val="28"/>
        </w:rPr>
      </w:pPr>
      <w:r>
        <w:rPr>
          <w:b/>
          <w:bCs/>
          <w:sz w:val="28"/>
          <w:szCs w:val="28"/>
        </w:rPr>
        <w:t xml:space="preserve">КОНТРАКТ №  </w:t>
      </w:r>
    </w:p>
    <w:p w14:paraId="0CD090D8" w14:textId="77777777" w:rsidR="00EA6E2F" w:rsidRDefault="00EA6E2F" w:rsidP="00EA6E2F">
      <w:pPr>
        <w:spacing w:line="264" w:lineRule="auto"/>
        <w:ind w:firstLine="567"/>
        <w:jc w:val="both"/>
        <w:rPr>
          <w:sz w:val="28"/>
          <w:szCs w:val="28"/>
        </w:rPr>
      </w:pPr>
    </w:p>
    <w:p w14:paraId="3851755A" w14:textId="02B4AB5B" w:rsidR="00EA6E2F" w:rsidRPr="00EA6E2F" w:rsidRDefault="00EA6E2F" w:rsidP="00EA6E2F">
      <w:pPr>
        <w:spacing w:line="264" w:lineRule="auto"/>
        <w:ind w:firstLine="567"/>
        <w:jc w:val="both"/>
        <w:rPr>
          <w:b/>
        </w:rPr>
      </w:pPr>
      <w:r w:rsidRPr="00EA6E2F">
        <w:t>г. ___________</w:t>
      </w:r>
      <w:r w:rsidRPr="00EA6E2F">
        <w:tab/>
      </w:r>
      <w:r w:rsidRPr="00EA6E2F">
        <w:tab/>
      </w:r>
      <w:r w:rsidRPr="00EA6E2F">
        <w:tab/>
      </w:r>
      <w:r w:rsidRPr="00EA6E2F">
        <w:tab/>
      </w:r>
      <w:r w:rsidRPr="00EA6E2F">
        <w:tab/>
      </w:r>
      <w:r>
        <w:t xml:space="preserve">                            </w:t>
      </w:r>
      <w:r w:rsidRPr="00EA6E2F">
        <w:tab/>
        <w:t>«___» __________ 2026 г.</w:t>
      </w:r>
    </w:p>
    <w:p w14:paraId="01D53F91" w14:textId="77777777" w:rsidR="00EA6E2F" w:rsidRPr="00EA6E2F" w:rsidRDefault="00EA6E2F" w:rsidP="00EA6E2F">
      <w:pPr>
        <w:spacing w:line="264" w:lineRule="auto"/>
        <w:ind w:firstLine="567"/>
        <w:jc w:val="both"/>
      </w:pPr>
    </w:p>
    <w:p w14:paraId="6CF459D7" w14:textId="34EC0A76" w:rsidR="00EA6E2F" w:rsidRPr="00EA6E2F" w:rsidRDefault="00EA6E2F" w:rsidP="00EA6E2F">
      <w:pPr>
        <w:spacing w:line="264" w:lineRule="auto"/>
        <w:ind w:firstLine="567"/>
        <w:jc w:val="both"/>
        <w:rPr>
          <w:bCs/>
        </w:rPr>
      </w:pPr>
      <w:r w:rsidRPr="00EA6E2F">
        <w:rPr>
          <w:rFonts w:eastAsia="Calibri"/>
          <w:bCs/>
          <w:lang w:eastAsia="en-US"/>
        </w:rPr>
        <w:t xml:space="preserve">Федеральное казенное учреждение </w:t>
      </w:r>
      <w:r w:rsidRPr="00EA6E2F">
        <w:rPr>
          <w:bCs/>
        </w:rPr>
        <w:t xml:space="preserve">«Центр аналитики и методологии развития дорожного хозяйства Федерального дорожного агентства» </w:t>
      </w:r>
      <w:r w:rsidRPr="00EA6E2F">
        <w:rPr>
          <w:rFonts w:eastAsia="Calibri"/>
          <w:bCs/>
          <w:lang w:eastAsia="en-US"/>
        </w:rPr>
        <w:t>(ФКУ «Центрдорразвития»), действующий от имени Российской Федерации, именуемое в дальнейшем «Заказчик», в лице начальника Ширлина Олега Александровича, действующего на основании Устава</w:t>
      </w:r>
      <w:r w:rsidRPr="00EA6E2F">
        <w:rPr>
          <w:bCs/>
        </w:rPr>
        <w:t>, с одной стороны,</w:t>
      </w:r>
      <w:r w:rsidR="00035ADE">
        <w:rPr>
          <w:bCs/>
        </w:rPr>
        <w:br/>
      </w:r>
      <w:r w:rsidRPr="00EA6E2F">
        <w:rPr>
          <w:bCs/>
        </w:rPr>
        <w:t xml:space="preserve">и </w:t>
      </w:r>
      <w:r w:rsidRPr="00EA6E2F">
        <w:rPr>
          <w:bCs/>
          <w:iCs/>
          <w:spacing w:val="-6"/>
        </w:rPr>
        <w:t>____________________________________________________</w:t>
      </w:r>
      <w:r w:rsidRPr="00EA6E2F">
        <w:rPr>
          <w:bCs/>
        </w:rPr>
        <w:t xml:space="preserve">, именуемое в дальнейшем «Исполнитель», в лице </w:t>
      </w:r>
      <w:r w:rsidRPr="00EA6E2F">
        <w:rPr>
          <w:bCs/>
          <w:spacing w:val="-6"/>
        </w:rPr>
        <w:t>__________________________________________</w:t>
      </w:r>
      <w:r w:rsidRPr="00EA6E2F">
        <w:rPr>
          <w:bCs/>
        </w:rPr>
        <w:t>, действующего на основании ______________________, с другой стороны, в дальнейшем вместе</w:t>
      </w:r>
      <w:r w:rsidRPr="00EA6E2F">
        <w:rPr>
          <w:bCs/>
        </w:rPr>
        <w:br/>
        <w:t xml:space="preserve">именуемые - «Стороны», и каждый в отдельности «Сторона», с соблюдением требований Гражданского кодекса Российской Федерации, Федерального закона от 05.04.2013 г. № 44-ФЗ </w:t>
      </w:r>
      <w:r w:rsidR="00493E0C">
        <w:rPr>
          <w:bCs/>
        </w:rPr>
        <w:br/>
        <w:t>«</w:t>
      </w:r>
      <w:r w:rsidRPr="00EA6E2F">
        <w:rPr>
          <w:bCs/>
        </w:rPr>
        <w:t>О контрактной системе в сфере закупок товаров, работ, услуг для обеспечения государственных</w:t>
      </w:r>
      <w:r w:rsidR="00035ADE">
        <w:rPr>
          <w:bCs/>
        </w:rPr>
        <w:br/>
      </w:r>
      <w:r w:rsidRPr="00EA6E2F">
        <w:rPr>
          <w:bCs/>
        </w:rPr>
        <w:t>и муниципальных нужд» (далее - Федеральный закон № 44-ФЗ), на основании</w:t>
      </w:r>
      <w:r>
        <w:rPr>
          <w:bCs/>
        </w:rPr>
        <w:br/>
      </w:r>
      <w:r w:rsidRPr="00EA6E2F">
        <w:rPr>
          <w:bCs/>
        </w:rPr>
        <w:t>п.4 ч.1 ст. 93 Федерального закона № 44-ФЗ заключили настоящий контракт о нижеследующем:</w:t>
      </w:r>
    </w:p>
    <w:p w14:paraId="752787D6" w14:textId="77777777" w:rsidR="00EA6E2F" w:rsidRPr="00EA6E2F" w:rsidRDefault="00EA6E2F" w:rsidP="00EA6E2F">
      <w:pPr>
        <w:spacing w:line="264" w:lineRule="auto"/>
        <w:jc w:val="center"/>
        <w:rPr>
          <w:b/>
          <w:bCs/>
        </w:rPr>
      </w:pPr>
    </w:p>
    <w:p w14:paraId="089321E5" w14:textId="77777777" w:rsidR="00EA6E2F" w:rsidRPr="00EA6E2F" w:rsidRDefault="00EA6E2F" w:rsidP="00EA6E2F">
      <w:pPr>
        <w:spacing w:line="264" w:lineRule="auto"/>
        <w:jc w:val="center"/>
      </w:pPr>
      <w:r w:rsidRPr="00EA6E2F">
        <w:rPr>
          <w:b/>
          <w:bCs/>
        </w:rPr>
        <w:t xml:space="preserve">1. ПРЕДМЕТ </w:t>
      </w:r>
      <w:r w:rsidRPr="00EA6E2F">
        <w:rPr>
          <w:b/>
        </w:rPr>
        <w:t>КОНТРАКТ</w:t>
      </w:r>
      <w:r w:rsidRPr="00EA6E2F">
        <w:rPr>
          <w:b/>
          <w:bCs/>
        </w:rPr>
        <w:t>А</w:t>
      </w:r>
    </w:p>
    <w:p w14:paraId="0F87F921" w14:textId="77777777" w:rsidR="00EA6E2F" w:rsidRPr="00EA6E2F" w:rsidRDefault="00EA6E2F" w:rsidP="00EA6E2F">
      <w:pPr>
        <w:keepNext/>
        <w:autoSpaceDE w:val="0"/>
        <w:spacing w:line="264" w:lineRule="auto"/>
        <w:ind w:firstLine="709"/>
        <w:jc w:val="both"/>
      </w:pPr>
      <w:r w:rsidRPr="00EA6E2F">
        <w:t xml:space="preserve">1.1. В соответствии с условиями настоящего контракта Заказчик поручает, а Исполнитель принимает на себя обязательства оказать услуги </w:t>
      </w:r>
      <w:r w:rsidRPr="00EA6E2F">
        <w:rPr>
          <w:color w:val="000000"/>
          <w:shd w:val="clear" w:color="auto" w:fill="FFFFFF"/>
        </w:rPr>
        <w:t xml:space="preserve">по продлению и сопровождению программной системы (далее – Услуги) </w:t>
      </w:r>
      <w:r w:rsidRPr="00EA6E2F">
        <w:t>в соответствии с Техническим заданием (Приложение 1 к настоящему контракту) и Спецификацией (Приложение 2 к настоящему контракту), являющимися неотъемлемыми частями настоящего контракта.</w:t>
      </w:r>
    </w:p>
    <w:p w14:paraId="6E6D1D89" w14:textId="77777777" w:rsidR="00EA6E2F" w:rsidRPr="00EA6E2F" w:rsidRDefault="00EA6E2F" w:rsidP="00EA6E2F">
      <w:pPr>
        <w:spacing w:line="264" w:lineRule="auto"/>
        <w:ind w:firstLine="709"/>
        <w:jc w:val="both"/>
      </w:pPr>
      <w:r w:rsidRPr="00EA6E2F">
        <w:t xml:space="preserve">1.2. При исполнении контракта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14:paraId="6B12F399" w14:textId="012EDFF7" w:rsidR="00EA6E2F" w:rsidRPr="00EA6E2F" w:rsidRDefault="00EA6E2F" w:rsidP="00EA6E2F">
      <w:pPr>
        <w:spacing w:line="264" w:lineRule="auto"/>
        <w:ind w:firstLine="709"/>
        <w:jc w:val="both"/>
      </w:pPr>
      <w:r w:rsidRPr="00EA6E2F">
        <w:t>1.3. Исполнитель оказывает услуги на основе специального лицензионного программного обеспечения, обеспечивающего совместимость с установленными</w:t>
      </w:r>
      <w:r>
        <w:t xml:space="preserve"> </w:t>
      </w:r>
      <w:r w:rsidRPr="00EA6E2F">
        <w:t>у Заказчика экземплярами информационных систем.</w:t>
      </w:r>
    </w:p>
    <w:p w14:paraId="511824E6" w14:textId="77777777" w:rsidR="00EA6E2F" w:rsidRPr="00EA6E2F" w:rsidRDefault="00EA6E2F" w:rsidP="00EA6E2F">
      <w:pPr>
        <w:spacing w:line="264" w:lineRule="auto"/>
        <w:jc w:val="center"/>
        <w:rPr>
          <w:b/>
        </w:rPr>
      </w:pPr>
    </w:p>
    <w:p w14:paraId="264C702F" w14:textId="77777777" w:rsidR="00EA6E2F" w:rsidRPr="00EA6E2F" w:rsidRDefault="00EA6E2F" w:rsidP="00EA6E2F">
      <w:pPr>
        <w:spacing w:line="264" w:lineRule="auto"/>
        <w:jc w:val="center"/>
        <w:rPr>
          <w:b/>
        </w:rPr>
      </w:pPr>
      <w:r w:rsidRPr="00EA6E2F">
        <w:rPr>
          <w:b/>
        </w:rPr>
        <w:t>2. ЦЕНА КОНТРАКТА</w:t>
      </w:r>
    </w:p>
    <w:p w14:paraId="5D7892BD" w14:textId="77777777" w:rsidR="00EA6E2F" w:rsidRPr="00EA6E2F" w:rsidRDefault="00EA6E2F" w:rsidP="00EA6E2F">
      <w:pPr>
        <w:spacing w:line="264" w:lineRule="auto"/>
        <w:ind w:firstLine="709"/>
        <w:jc w:val="both"/>
      </w:pPr>
      <w:r w:rsidRPr="00EA6E2F">
        <w:t xml:space="preserve">2.1. Цена контракта составляет </w:t>
      </w:r>
      <w:r w:rsidRPr="00EA6E2F">
        <w:rPr>
          <w:b/>
        </w:rPr>
        <w:t>_______________</w:t>
      </w:r>
      <w:r w:rsidRPr="00EA6E2F">
        <w:t xml:space="preserve"> (сумма прописью), включая НДС________________(___________________) рублей _____копеек (в случае, если контракт заключается с Исполнителем не являющимся плательщиком НДС, либо если оказываемые услуги не подлежат обложению (освобождаются от обложения) налогом на добавленную стоимость, указать «НДС не облагается»).</w:t>
      </w:r>
    </w:p>
    <w:p w14:paraId="75A24A6D" w14:textId="77777777" w:rsidR="00EA6E2F" w:rsidRPr="00EA6E2F" w:rsidRDefault="00EA6E2F" w:rsidP="00EA6E2F">
      <w:pPr>
        <w:spacing w:line="264" w:lineRule="auto"/>
        <w:ind w:firstLine="709"/>
        <w:jc w:val="both"/>
      </w:pPr>
      <w:r w:rsidRPr="00EA6E2F">
        <w:t xml:space="preserve">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w:t>
      </w:r>
      <w:r w:rsidRPr="00EA6E2F">
        <w:br/>
        <w:t>в бюджеты бюджетной системы Российской Федерации Заказчиком.</w:t>
      </w:r>
    </w:p>
    <w:p w14:paraId="6E0E3BC5" w14:textId="77777777" w:rsidR="00EA6E2F" w:rsidRPr="00EA6E2F" w:rsidRDefault="00EA6E2F" w:rsidP="00EA6E2F">
      <w:pPr>
        <w:spacing w:line="264" w:lineRule="auto"/>
        <w:ind w:firstLine="709"/>
        <w:jc w:val="both"/>
        <w:rPr>
          <w:b/>
        </w:rPr>
      </w:pPr>
      <w:r w:rsidRPr="00EA6E2F">
        <w:t>2.2. Валютой для установления цены контракта и расчетов с Исполнителем является российский рубль.</w:t>
      </w:r>
    </w:p>
    <w:p w14:paraId="3317DE4B" w14:textId="77777777" w:rsidR="00EA6E2F" w:rsidRPr="00EA6E2F" w:rsidRDefault="00EA6E2F" w:rsidP="00EA6E2F">
      <w:pPr>
        <w:spacing w:line="264" w:lineRule="auto"/>
        <w:ind w:firstLine="709"/>
        <w:jc w:val="both"/>
      </w:pPr>
      <w:r w:rsidRPr="00EA6E2F">
        <w:t>2.3. Источник финансирования контракта: средства федерального бюджета</w:t>
      </w:r>
      <w:r w:rsidRPr="00EA6E2F">
        <w:br/>
        <w:t xml:space="preserve">в пределах доведенных лимитов бюджетных обязательств по соответствующему коду бюджетной классификации и коду мероприятий по информатизации на 2026 год. </w:t>
      </w:r>
    </w:p>
    <w:p w14:paraId="35B7A21D" w14:textId="4728B024" w:rsidR="00EA6E2F" w:rsidRPr="00EA6E2F" w:rsidRDefault="00EA6E2F" w:rsidP="00EA6E2F">
      <w:pPr>
        <w:spacing w:line="264" w:lineRule="auto"/>
        <w:ind w:firstLine="709"/>
        <w:jc w:val="both"/>
      </w:pPr>
      <w:r w:rsidRPr="00EA6E2F">
        <w:lastRenderedPageBreak/>
        <w:t>2.4. Цена контракта включает в себя стоимость оказания Услуг, все затраты и издержки, а также налоги, сборы и другие обязательные платежи, взимаемые</w:t>
      </w:r>
      <w:r>
        <w:t xml:space="preserve"> </w:t>
      </w:r>
      <w:r w:rsidRPr="00EA6E2F">
        <w:t>с Исполнителя в связи с исполнением контракта.</w:t>
      </w:r>
    </w:p>
    <w:p w14:paraId="60D2F538" w14:textId="001D7356" w:rsidR="00EA6E2F" w:rsidRPr="00EA6E2F" w:rsidRDefault="00EA6E2F" w:rsidP="00EA6E2F">
      <w:pPr>
        <w:spacing w:line="264" w:lineRule="auto"/>
        <w:ind w:firstLine="709"/>
        <w:jc w:val="both"/>
        <w:rPr>
          <w:bCs/>
        </w:rPr>
      </w:pPr>
      <w:r w:rsidRPr="00EA6E2F">
        <w:t xml:space="preserve">2.5. </w:t>
      </w:r>
      <w:r w:rsidRPr="00EA6E2F">
        <w:rPr>
          <w:bCs/>
        </w:rPr>
        <w:t>Цена контракта является твердой, определяется на весь срок исполнения контракта</w:t>
      </w:r>
      <w:r>
        <w:rPr>
          <w:bCs/>
        </w:rPr>
        <w:br/>
      </w:r>
      <w:r w:rsidRPr="00EA6E2F">
        <w:rPr>
          <w:bCs/>
        </w:rPr>
        <w:t xml:space="preserve">и не может изменяться в ходе его исполнения за исключением следующих случаев: </w:t>
      </w:r>
    </w:p>
    <w:p w14:paraId="18165883" w14:textId="5F992637" w:rsidR="00EA6E2F" w:rsidRPr="00EA6E2F" w:rsidRDefault="00EA6E2F" w:rsidP="00EA6E2F">
      <w:pPr>
        <w:spacing w:line="264" w:lineRule="auto"/>
        <w:ind w:firstLine="709"/>
        <w:jc w:val="both"/>
      </w:pPr>
      <w:r w:rsidRPr="00EA6E2F">
        <w:t>2.5.1. Цена контракта может быть снижена по соглашению Сторон без изменения</w:t>
      </w:r>
      <w:r>
        <w:t xml:space="preserve"> </w:t>
      </w:r>
      <w:r w:rsidRPr="00EA6E2F">
        <w:t xml:space="preserve">предусмотренных контрактом количества оказываемых Услуг, качества оказываемых Услуг и иных условий контракта. </w:t>
      </w:r>
    </w:p>
    <w:p w14:paraId="2C4E5409" w14:textId="77777777" w:rsidR="00EA6E2F" w:rsidRPr="00EA6E2F" w:rsidRDefault="00EA6E2F" w:rsidP="00EA6E2F">
      <w:pPr>
        <w:spacing w:line="264" w:lineRule="auto"/>
        <w:ind w:firstLine="709"/>
        <w:jc w:val="both"/>
      </w:pPr>
      <w:r w:rsidRPr="00EA6E2F">
        <w:t>Настоящий контракт предусматривает право Заказчика по согласованию</w:t>
      </w:r>
      <w:r w:rsidRPr="00EA6E2F">
        <w:br/>
        <w:t>с Исполнителем в ходе исполнения контракта изменить не более чем на десять процентов объем предусмотренных контрактом оказываемых Услуг.</w:t>
      </w:r>
    </w:p>
    <w:p w14:paraId="53FAAAD2" w14:textId="77777777" w:rsidR="00EA6E2F" w:rsidRPr="00EA6E2F" w:rsidRDefault="00EA6E2F" w:rsidP="00EA6E2F">
      <w:pPr>
        <w:spacing w:line="264" w:lineRule="auto"/>
        <w:ind w:firstLine="709"/>
        <w:jc w:val="both"/>
      </w:pPr>
      <w:r w:rsidRPr="00EA6E2F">
        <w:t>При оказании дополнительного объема таких Услуг Заказчик по согласованию</w:t>
      </w:r>
      <w:r w:rsidRPr="00EA6E2F">
        <w:br/>
        <w:t xml:space="preserve">с Исполнителем вправе изменить цену контракта пропорционально дополнительному объему таких Услуг, исходя из установленной в контракте цены Услуги, но не более чем на десять процентов такой цены контракта, а при внесении соответствующих изменений в контракт в связи с сокращением объема оказываемых Услуг Заказчик обязан изменить цену контракта указанным образом. </w:t>
      </w:r>
    </w:p>
    <w:p w14:paraId="5278140D" w14:textId="77777777" w:rsidR="00EA6E2F" w:rsidRPr="00EA6E2F" w:rsidRDefault="00EA6E2F" w:rsidP="00EA6E2F">
      <w:pPr>
        <w:pStyle w:val="ab"/>
        <w:tabs>
          <w:tab w:val="left" w:pos="426"/>
        </w:tabs>
        <w:spacing w:line="264" w:lineRule="auto"/>
        <w:ind w:left="0"/>
        <w:jc w:val="center"/>
        <w:rPr>
          <w:b/>
          <w:sz w:val="24"/>
          <w:szCs w:val="24"/>
        </w:rPr>
      </w:pPr>
    </w:p>
    <w:p w14:paraId="63A627CA" w14:textId="77777777" w:rsidR="00EA6E2F" w:rsidRPr="00EA6E2F" w:rsidRDefault="00EA6E2F" w:rsidP="00EA6E2F">
      <w:pPr>
        <w:pStyle w:val="ab"/>
        <w:tabs>
          <w:tab w:val="left" w:pos="426"/>
        </w:tabs>
        <w:spacing w:line="264" w:lineRule="auto"/>
        <w:ind w:left="0"/>
        <w:jc w:val="center"/>
        <w:rPr>
          <w:b/>
          <w:sz w:val="24"/>
          <w:szCs w:val="24"/>
        </w:rPr>
      </w:pPr>
      <w:r w:rsidRPr="00EA6E2F">
        <w:rPr>
          <w:b/>
          <w:sz w:val="24"/>
          <w:szCs w:val="24"/>
        </w:rPr>
        <w:t>3. ПОРЯДОК РАСЧЕТОВ</w:t>
      </w:r>
    </w:p>
    <w:p w14:paraId="78514DE4" w14:textId="77777777" w:rsidR="00EA6E2F" w:rsidRPr="00EA6E2F" w:rsidRDefault="00EA6E2F" w:rsidP="00EA6E2F">
      <w:pPr>
        <w:spacing w:line="264" w:lineRule="auto"/>
        <w:ind w:firstLine="708"/>
        <w:jc w:val="both"/>
        <w:rPr>
          <w:bCs/>
        </w:rPr>
      </w:pPr>
      <w:r w:rsidRPr="00EA6E2F">
        <w:t xml:space="preserve">3.1. </w:t>
      </w:r>
      <w:r w:rsidRPr="00EA6E2F">
        <w:rPr>
          <w:bCs/>
        </w:rPr>
        <w:t>Оплата за оказанные Услуги осуществляется по цене, установленной п. 2.1 контракта.</w:t>
      </w:r>
    </w:p>
    <w:p w14:paraId="6226180A" w14:textId="77777777" w:rsidR="00EA6E2F" w:rsidRPr="00EA6E2F" w:rsidRDefault="00EA6E2F" w:rsidP="00EA6E2F">
      <w:pPr>
        <w:spacing w:line="264" w:lineRule="auto"/>
        <w:ind w:firstLine="708"/>
        <w:jc w:val="both"/>
      </w:pPr>
      <w:r w:rsidRPr="00EA6E2F">
        <w:t>3.2. Оплата Услуг осуществляется по безналичному расчету путем перечисления Заказчиком денежных средств на расчетный счет Исполнителя, указанный в контракте, на основании выставленного Исполнителем счета, счета-фактуры, документа о приемке (акта приема-передачи прав на использование программ для ЭВМ) в течение 7 рабочих дней с даты подписания Заказчиком документа о приемке.</w:t>
      </w:r>
    </w:p>
    <w:p w14:paraId="6A752D58" w14:textId="77777777" w:rsidR="00EA6E2F" w:rsidRPr="00EA6E2F" w:rsidRDefault="00EA6E2F" w:rsidP="00EA6E2F">
      <w:pPr>
        <w:spacing w:line="264" w:lineRule="auto"/>
        <w:ind w:firstLine="708"/>
        <w:jc w:val="both"/>
      </w:pPr>
      <w:r w:rsidRPr="00EA6E2F">
        <w:t>Расчет осуществляется единоразово за фактически оказанные Услуги.</w:t>
      </w:r>
    </w:p>
    <w:p w14:paraId="2C597085" w14:textId="77777777" w:rsidR="00EA6E2F" w:rsidRPr="00EA6E2F" w:rsidRDefault="00EA6E2F" w:rsidP="00EA6E2F">
      <w:pPr>
        <w:spacing w:line="264" w:lineRule="auto"/>
        <w:ind w:firstLine="708"/>
        <w:jc w:val="both"/>
      </w:pPr>
      <w:r w:rsidRPr="00EA6E2F">
        <w:t xml:space="preserve">3.3. Обязательство Заказчика по оплате </w:t>
      </w:r>
      <w:r w:rsidRPr="00EA6E2F">
        <w:rPr>
          <w:bCs/>
        </w:rPr>
        <w:t>за оказанные Услуги</w:t>
      </w:r>
      <w:r w:rsidRPr="00EA6E2F">
        <w:t xml:space="preserve"> считается исполненным с момента списания денежных средств со счета Заказчика.</w:t>
      </w:r>
    </w:p>
    <w:p w14:paraId="7E3E7933" w14:textId="77777777" w:rsidR="00EA6E2F" w:rsidRPr="00EA6E2F" w:rsidRDefault="00EA6E2F" w:rsidP="00EA6E2F">
      <w:pPr>
        <w:pStyle w:val="ab"/>
        <w:shd w:val="clear" w:color="auto" w:fill="FFFFFF"/>
        <w:tabs>
          <w:tab w:val="left" w:pos="284"/>
        </w:tabs>
        <w:spacing w:line="264" w:lineRule="auto"/>
        <w:ind w:left="0"/>
        <w:jc w:val="center"/>
        <w:rPr>
          <w:b/>
          <w:sz w:val="24"/>
          <w:szCs w:val="24"/>
        </w:rPr>
      </w:pPr>
    </w:p>
    <w:p w14:paraId="3DBCA665" w14:textId="77777777" w:rsidR="00EA6E2F" w:rsidRPr="00EA6E2F" w:rsidRDefault="00EA6E2F" w:rsidP="00EA6E2F">
      <w:pPr>
        <w:pStyle w:val="ab"/>
        <w:shd w:val="clear" w:color="auto" w:fill="FFFFFF"/>
        <w:tabs>
          <w:tab w:val="left" w:pos="284"/>
        </w:tabs>
        <w:spacing w:line="264" w:lineRule="auto"/>
        <w:ind w:left="0"/>
        <w:jc w:val="center"/>
        <w:rPr>
          <w:b/>
          <w:sz w:val="24"/>
          <w:szCs w:val="24"/>
        </w:rPr>
      </w:pPr>
      <w:r w:rsidRPr="00EA6E2F">
        <w:rPr>
          <w:b/>
          <w:sz w:val="24"/>
          <w:szCs w:val="24"/>
        </w:rPr>
        <w:t>4. ПРАВА И ОБЯЗАННОСТИ СТОРОН</w:t>
      </w:r>
    </w:p>
    <w:p w14:paraId="094836C1" w14:textId="77777777" w:rsidR="00EA6E2F" w:rsidRPr="00EA6E2F" w:rsidRDefault="00EA6E2F" w:rsidP="00EA6E2F">
      <w:pPr>
        <w:spacing w:line="264" w:lineRule="auto"/>
        <w:ind w:firstLine="709"/>
        <w:jc w:val="both"/>
        <w:rPr>
          <w:b/>
        </w:rPr>
      </w:pPr>
      <w:r w:rsidRPr="00EA6E2F">
        <w:rPr>
          <w:b/>
        </w:rPr>
        <w:t>4.1. Заказчик вправе:</w:t>
      </w:r>
    </w:p>
    <w:p w14:paraId="32693739" w14:textId="77777777" w:rsidR="00EA6E2F" w:rsidRPr="00EA6E2F" w:rsidRDefault="00EA6E2F" w:rsidP="00EA6E2F">
      <w:pPr>
        <w:spacing w:line="264" w:lineRule="auto"/>
        <w:ind w:firstLine="709"/>
        <w:jc w:val="both"/>
      </w:pPr>
      <w:r w:rsidRPr="00EA6E2F">
        <w:t>4.1.1. Требовать от Исполнителя, надлежащего исполнения обязательств</w:t>
      </w:r>
      <w:r w:rsidRPr="00EA6E2F">
        <w:br/>
        <w:t>в соответствии с условиями контракта.</w:t>
      </w:r>
    </w:p>
    <w:p w14:paraId="09784686" w14:textId="77777777" w:rsidR="00EA6E2F" w:rsidRPr="00EA6E2F" w:rsidRDefault="00EA6E2F" w:rsidP="00EA6E2F">
      <w:pPr>
        <w:spacing w:line="264" w:lineRule="auto"/>
        <w:ind w:firstLine="709"/>
        <w:jc w:val="both"/>
      </w:pPr>
      <w:r w:rsidRPr="00EA6E2F">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14:paraId="66363AB9" w14:textId="77777777" w:rsidR="00EA6E2F" w:rsidRPr="00EA6E2F" w:rsidRDefault="00EA6E2F" w:rsidP="00EA6E2F">
      <w:pPr>
        <w:spacing w:line="264" w:lineRule="auto"/>
        <w:ind w:firstLine="709"/>
        <w:jc w:val="both"/>
      </w:pPr>
      <w:r w:rsidRPr="00EA6E2F">
        <w:t>4.1.3. Запрашивать у Исполнителя информацию о ходе исполнения обязательств по настоящему контракту.</w:t>
      </w:r>
    </w:p>
    <w:p w14:paraId="4977C650" w14:textId="77777777" w:rsidR="00EA6E2F" w:rsidRPr="00EA6E2F" w:rsidRDefault="00EA6E2F" w:rsidP="00EA6E2F">
      <w:pPr>
        <w:spacing w:line="264" w:lineRule="auto"/>
        <w:ind w:firstLine="709"/>
        <w:jc w:val="both"/>
        <w:rPr>
          <w:b/>
        </w:rPr>
      </w:pPr>
      <w:r w:rsidRPr="00EA6E2F">
        <w:rPr>
          <w:b/>
        </w:rPr>
        <w:t>4.2. Заказчик обязан:</w:t>
      </w:r>
    </w:p>
    <w:p w14:paraId="12FFD59D" w14:textId="77777777" w:rsidR="00EA6E2F" w:rsidRPr="00EA6E2F" w:rsidRDefault="00EA6E2F" w:rsidP="00EA6E2F">
      <w:pPr>
        <w:spacing w:line="264" w:lineRule="auto"/>
        <w:ind w:firstLine="709"/>
        <w:jc w:val="both"/>
      </w:pPr>
      <w:r w:rsidRPr="00EA6E2F">
        <w:t>4.2.1. Своевременно принять и оплатить оказанные Услуги в соответствии</w:t>
      </w:r>
      <w:r w:rsidRPr="00EA6E2F">
        <w:br/>
        <w:t>с условиями настоящего контракта.</w:t>
      </w:r>
    </w:p>
    <w:p w14:paraId="7BB2A6BF" w14:textId="77777777" w:rsidR="00EA6E2F" w:rsidRPr="00EA6E2F" w:rsidRDefault="00EA6E2F" w:rsidP="00EA6E2F">
      <w:pPr>
        <w:spacing w:line="264" w:lineRule="auto"/>
        <w:ind w:firstLine="709"/>
        <w:jc w:val="both"/>
      </w:pPr>
      <w:r w:rsidRPr="00EA6E2F">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14:paraId="0FB3EEDE" w14:textId="77777777" w:rsidR="00EA6E2F" w:rsidRPr="00EA6E2F" w:rsidRDefault="00EA6E2F" w:rsidP="00EA6E2F">
      <w:pPr>
        <w:spacing w:line="264" w:lineRule="auto"/>
        <w:ind w:firstLine="709"/>
        <w:jc w:val="both"/>
      </w:pPr>
      <w:r w:rsidRPr="00EA6E2F">
        <w:t xml:space="preserve">4.2.3. 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настоящим контрактом, за неисполнение (ненадлежащее исполнение) Исполнителем своих обязательств по настоящему контракту (за исключением неустойки, </w:t>
      </w:r>
      <w:r w:rsidRPr="00EA6E2F">
        <w:lastRenderedPageBreak/>
        <w:t>подлежащей списанию в случаях и порядке, которые установлены Правительством Российской Федерации).</w:t>
      </w:r>
    </w:p>
    <w:p w14:paraId="04DF6955" w14:textId="77777777" w:rsidR="00EA6E2F" w:rsidRPr="00EA6E2F" w:rsidRDefault="00EA6E2F" w:rsidP="00EA6E2F">
      <w:pPr>
        <w:spacing w:line="264" w:lineRule="auto"/>
        <w:ind w:firstLine="709"/>
        <w:jc w:val="both"/>
      </w:pPr>
      <w:r w:rsidRPr="00EA6E2F">
        <w:t>4.2.4.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14:paraId="09D89B94" w14:textId="77777777" w:rsidR="00EA6E2F" w:rsidRPr="00EA6E2F" w:rsidRDefault="00EA6E2F" w:rsidP="00EA6E2F">
      <w:pPr>
        <w:spacing w:line="264" w:lineRule="auto"/>
        <w:ind w:firstLine="709"/>
        <w:jc w:val="both"/>
      </w:pPr>
      <w:r w:rsidRPr="00EA6E2F">
        <w:t>4.2.5. Осуществлять контроль за исполнением Исполнителем условий контракта в соответствии с законодательством Российской Федерации.</w:t>
      </w:r>
    </w:p>
    <w:p w14:paraId="55D52AFF" w14:textId="77777777" w:rsidR="00EA6E2F" w:rsidRPr="00EA6E2F" w:rsidRDefault="00EA6E2F" w:rsidP="00EA6E2F">
      <w:pPr>
        <w:spacing w:line="264" w:lineRule="auto"/>
        <w:ind w:firstLine="709"/>
        <w:jc w:val="both"/>
        <w:rPr>
          <w:b/>
        </w:rPr>
      </w:pPr>
      <w:r w:rsidRPr="00EA6E2F">
        <w:rPr>
          <w:b/>
        </w:rPr>
        <w:t>4.3. Исполнитель вправе:</w:t>
      </w:r>
    </w:p>
    <w:p w14:paraId="6DDF553F" w14:textId="77777777" w:rsidR="00EA6E2F" w:rsidRPr="00EA6E2F" w:rsidRDefault="00EA6E2F" w:rsidP="00EA6E2F">
      <w:pPr>
        <w:spacing w:line="264" w:lineRule="auto"/>
        <w:ind w:firstLine="709"/>
        <w:jc w:val="both"/>
      </w:pPr>
      <w:r w:rsidRPr="00EA6E2F">
        <w:t xml:space="preserve">4.3.1. Требовать подписания в соответствии с условиями контракта Заказчиком документа </w:t>
      </w:r>
      <w:r w:rsidRPr="00EA6E2F">
        <w:br/>
        <w:t>о приемке (далее - документ о приемке).</w:t>
      </w:r>
    </w:p>
    <w:p w14:paraId="2BD63F35" w14:textId="77777777" w:rsidR="00EA6E2F" w:rsidRPr="00EA6E2F" w:rsidRDefault="00EA6E2F" w:rsidP="00EA6E2F">
      <w:pPr>
        <w:spacing w:line="264" w:lineRule="auto"/>
        <w:ind w:firstLine="709"/>
        <w:jc w:val="both"/>
      </w:pPr>
      <w:r w:rsidRPr="00EA6E2F">
        <w:t>4.3.2. Требовать своевременной оплаты за оказываемые Услуги в соответствии</w:t>
      </w:r>
      <w:r w:rsidRPr="00EA6E2F">
        <w:br/>
        <w:t>с условиями настоящего контракта.</w:t>
      </w:r>
    </w:p>
    <w:p w14:paraId="5543AEB1" w14:textId="77777777" w:rsidR="00EA6E2F" w:rsidRPr="00EA6E2F" w:rsidRDefault="00EA6E2F" w:rsidP="00EA6E2F">
      <w:pPr>
        <w:spacing w:line="264" w:lineRule="auto"/>
        <w:ind w:firstLine="709"/>
        <w:jc w:val="both"/>
      </w:pPr>
      <w:r w:rsidRPr="00EA6E2F">
        <w:t>4.3.3. Направлять Заказчику запросы и получать от него разъяснения и уточнения по вопросам оказания Услуг в рамках настоящего контракта.</w:t>
      </w:r>
    </w:p>
    <w:p w14:paraId="20919F5C" w14:textId="77777777" w:rsidR="00EA6E2F" w:rsidRPr="00EA6E2F" w:rsidRDefault="00EA6E2F" w:rsidP="00EA6E2F">
      <w:pPr>
        <w:spacing w:line="264" w:lineRule="auto"/>
        <w:ind w:firstLine="709"/>
        <w:jc w:val="both"/>
        <w:rPr>
          <w:b/>
        </w:rPr>
      </w:pPr>
      <w:r w:rsidRPr="00EA6E2F">
        <w:rPr>
          <w:b/>
        </w:rPr>
        <w:t>4.4. Исполнитель обязан:</w:t>
      </w:r>
    </w:p>
    <w:p w14:paraId="0D9B44D9" w14:textId="77777777" w:rsidR="00EA6E2F" w:rsidRPr="00EA6E2F" w:rsidRDefault="00EA6E2F" w:rsidP="00EA6E2F">
      <w:pPr>
        <w:spacing w:line="264" w:lineRule="auto"/>
        <w:ind w:firstLine="709"/>
        <w:jc w:val="both"/>
      </w:pPr>
      <w:r w:rsidRPr="00EA6E2F">
        <w:t>4.4.1. Оказать Услуги в соответствии с Техническим заданием (Приложение 1 к настоящему контракту) и Спецификацией (Приложение 2 к настоящему контракту) в сроки, установленные в Разделе 5 «Сроки, место и условия оказания услуг» контракта.</w:t>
      </w:r>
    </w:p>
    <w:p w14:paraId="18ACE3B2" w14:textId="77777777" w:rsidR="00EA6E2F" w:rsidRPr="00EA6E2F" w:rsidRDefault="00EA6E2F" w:rsidP="00EA6E2F">
      <w:pPr>
        <w:spacing w:line="264" w:lineRule="auto"/>
        <w:ind w:firstLine="709"/>
        <w:jc w:val="both"/>
      </w:pPr>
      <w:r w:rsidRPr="00EA6E2F">
        <w:t>4.4.2. В течение 1 (одного) рабочего дня со дня заключения контракта представить Заказчику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Исполнителя полномочий в объеме, достаточном для выполнения обязательств по контракту без нарушения интеллектуальных прав третьих лиц.</w:t>
      </w:r>
    </w:p>
    <w:p w14:paraId="3BA7D33E" w14:textId="77777777" w:rsidR="00EA6E2F" w:rsidRPr="00EA6E2F" w:rsidRDefault="00EA6E2F" w:rsidP="00EA6E2F">
      <w:pPr>
        <w:widowControl w:val="0"/>
        <w:tabs>
          <w:tab w:val="left" w:pos="-2977"/>
          <w:tab w:val="left" w:pos="0"/>
          <w:tab w:val="left" w:pos="993"/>
        </w:tabs>
        <w:spacing w:line="264" w:lineRule="auto"/>
        <w:ind w:firstLine="709"/>
        <w:jc w:val="both"/>
      </w:pPr>
      <w:r w:rsidRPr="00EA6E2F">
        <w:t>4.4.3.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14:paraId="305FD87A" w14:textId="77777777" w:rsidR="00EA6E2F" w:rsidRPr="00EA6E2F" w:rsidRDefault="00EA6E2F" w:rsidP="00EA6E2F">
      <w:pPr>
        <w:widowControl w:val="0"/>
        <w:tabs>
          <w:tab w:val="left" w:pos="-2977"/>
          <w:tab w:val="left" w:pos="0"/>
          <w:tab w:val="left" w:pos="993"/>
        </w:tabs>
        <w:spacing w:line="264" w:lineRule="auto"/>
        <w:ind w:firstLine="709"/>
        <w:jc w:val="both"/>
      </w:pPr>
      <w:r w:rsidRPr="00EA6E2F">
        <w:t>4.4.4.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14:paraId="680089D3" w14:textId="77777777" w:rsidR="00EA6E2F" w:rsidRPr="00EA6E2F" w:rsidRDefault="00EA6E2F" w:rsidP="00EA6E2F">
      <w:pPr>
        <w:widowControl w:val="0"/>
        <w:tabs>
          <w:tab w:val="left" w:pos="-2977"/>
          <w:tab w:val="left" w:pos="0"/>
          <w:tab w:val="left" w:pos="993"/>
        </w:tabs>
        <w:spacing w:line="264" w:lineRule="auto"/>
        <w:ind w:firstLine="709"/>
        <w:jc w:val="both"/>
      </w:pPr>
      <w:r w:rsidRPr="00EA6E2F">
        <w:t xml:space="preserve">4.4.5. Представить Заказчику сведения об изменении своего фактического местонахождения </w:t>
      </w:r>
      <w:r w:rsidRPr="00EA6E2F">
        <w:br/>
        <w:t xml:space="preserve">в срок не позднее 5 дней со дня соответствующего изменения. В случае непредставления </w:t>
      </w:r>
      <w:r w:rsidRPr="00EA6E2F">
        <w:br/>
        <w:t>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14:paraId="77B444C2" w14:textId="77777777" w:rsidR="00EA6E2F" w:rsidRPr="00EA6E2F" w:rsidRDefault="00EA6E2F" w:rsidP="00EA6E2F">
      <w:pPr>
        <w:widowControl w:val="0"/>
        <w:tabs>
          <w:tab w:val="left" w:pos="-2977"/>
          <w:tab w:val="left" w:pos="0"/>
          <w:tab w:val="left" w:pos="993"/>
        </w:tabs>
        <w:spacing w:line="264" w:lineRule="auto"/>
        <w:ind w:firstLine="709"/>
        <w:jc w:val="both"/>
      </w:pPr>
      <w:r w:rsidRPr="00EA6E2F">
        <w:t xml:space="preserve">4.4.6. Гарантировать качество оказанных Услуг. </w:t>
      </w:r>
    </w:p>
    <w:p w14:paraId="59BEAFE6" w14:textId="77777777" w:rsidR="00EA6E2F" w:rsidRPr="00EA6E2F" w:rsidRDefault="00EA6E2F" w:rsidP="00EA6E2F">
      <w:pPr>
        <w:autoSpaceDE w:val="0"/>
        <w:autoSpaceDN w:val="0"/>
        <w:adjustRightInd w:val="0"/>
        <w:spacing w:line="264" w:lineRule="auto"/>
        <w:ind w:firstLine="708"/>
        <w:jc w:val="both"/>
      </w:pPr>
      <w:r w:rsidRPr="00EA6E2F">
        <w:t>4.4.7. Перед началом оказания Услуг предоставить Заказчику копию правоустанавливающего документа, подтверждающего возможность оказания Услуг в соответствии с настоящим контрактом без нарушения прав правообладателя информационной системы.</w:t>
      </w:r>
    </w:p>
    <w:p w14:paraId="036EFA47" w14:textId="77777777" w:rsidR="00EA6E2F" w:rsidRPr="00EA6E2F" w:rsidRDefault="00EA6E2F" w:rsidP="00EA6E2F">
      <w:pPr>
        <w:autoSpaceDE w:val="0"/>
        <w:autoSpaceDN w:val="0"/>
        <w:adjustRightInd w:val="0"/>
        <w:spacing w:line="264" w:lineRule="auto"/>
        <w:ind w:firstLine="708"/>
        <w:jc w:val="both"/>
      </w:pPr>
      <w:r w:rsidRPr="00EA6E2F">
        <w:t xml:space="preserve">4.4.8.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 </w:t>
      </w:r>
      <w:bookmarkStart w:id="0" w:name="OLE_LINK30"/>
      <w:bookmarkStart w:id="1" w:name="OLE_LINK31"/>
      <w:bookmarkStart w:id="2" w:name="OLE_LINK32"/>
      <w:bookmarkEnd w:id="0"/>
      <w:bookmarkEnd w:id="1"/>
      <w:bookmarkEnd w:id="2"/>
    </w:p>
    <w:p w14:paraId="53842299" w14:textId="77777777" w:rsidR="00EA6E2F" w:rsidRPr="00EA6E2F" w:rsidRDefault="00EA6E2F" w:rsidP="00EA6E2F">
      <w:pPr>
        <w:pStyle w:val="TextNormal"/>
        <w:tabs>
          <w:tab w:val="left" w:pos="-2977"/>
          <w:tab w:val="left" w:pos="4005"/>
        </w:tabs>
        <w:spacing w:after="0" w:line="264" w:lineRule="auto"/>
        <w:ind w:left="0" w:right="0" w:firstLine="0"/>
        <w:rPr>
          <w:rFonts w:ascii="Times New Roman" w:hAnsi="Times New Roman" w:cs="Times New Roman"/>
          <w:sz w:val="24"/>
          <w:szCs w:val="24"/>
        </w:rPr>
      </w:pPr>
    </w:p>
    <w:p w14:paraId="0F303940" w14:textId="77777777" w:rsidR="00EA6E2F" w:rsidRPr="00EA6E2F" w:rsidRDefault="00EA6E2F" w:rsidP="00EA6E2F">
      <w:pPr>
        <w:pStyle w:val="Heading"/>
        <w:spacing w:line="264" w:lineRule="auto"/>
        <w:jc w:val="center"/>
        <w:rPr>
          <w:rFonts w:ascii="Times New Roman" w:hAnsi="Times New Roman" w:cs="Times New Roman"/>
          <w:sz w:val="24"/>
          <w:szCs w:val="24"/>
        </w:rPr>
      </w:pPr>
      <w:r w:rsidRPr="00EA6E2F">
        <w:rPr>
          <w:rFonts w:ascii="Times New Roman" w:hAnsi="Times New Roman" w:cs="Times New Roman"/>
          <w:sz w:val="24"/>
          <w:szCs w:val="24"/>
        </w:rPr>
        <w:t xml:space="preserve">5. СРОКИ, МЕСТО И УСЛОВИЯ ОКАЗАНИЯ УСЛУГ </w:t>
      </w:r>
    </w:p>
    <w:p w14:paraId="481114C8" w14:textId="77777777" w:rsidR="00EA6E2F" w:rsidRPr="00EA6E2F" w:rsidRDefault="00EA6E2F" w:rsidP="00EA6E2F">
      <w:pPr>
        <w:spacing w:line="264" w:lineRule="auto"/>
        <w:ind w:firstLine="709"/>
        <w:jc w:val="both"/>
      </w:pPr>
      <w:r w:rsidRPr="00EA6E2F">
        <w:t>5.1. Срок оказания Услуг – 10 (десять) рабочих дней с даты подписания контракта.</w:t>
      </w:r>
    </w:p>
    <w:p w14:paraId="52570FE7" w14:textId="77777777" w:rsidR="00EA6E2F" w:rsidRPr="00EA6E2F" w:rsidRDefault="00EA6E2F" w:rsidP="00EA6E2F">
      <w:pPr>
        <w:spacing w:line="264" w:lineRule="auto"/>
        <w:ind w:firstLine="709"/>
        <w:jc w:val="both"/>
      </w:pPr>
      <w:r w:rsidRPr="00EA6E2F">
        <w:t xml:space="preserve">5.1.1. Дата начала исполнения контракта: с даты заключения контракта. </w:t>
      </w:r>
    </w:p>
    <w:p w14:paraId="7109E330" w14:textId="77777777" w:rsidR="00EA6E2F" w:rsidRPr="00EA6E2F" w:rsidRDefault="00EA6E2F" w:rsidP="00EA6E2F">
      <w:pPr>
        <w:spacing w:line="264" w:lineRule="auto"/>
        <w:ind w:firstLine="709"/>
        <w:jc w:val="both"/>
      </w:pPr>
      <w:r w:rsidRPr="00EA6E2F">
        <w:t>5.1.2. Срок сопровождения Программного комплекса: 1 (Один) год.</w:t>
      </w:r>
    </w:p>
    <w:p w14:paraId="235D9336" w14:textId="77777777" w:rsidR="00EA6E2F" w:rsidRPr="00EA6E2F" w:rsidRDefault="00EA6E2F" w:rsidP="00EA6E2F">
      <w:pPr>
        <w:spacing w:line="264" w:lineRule="auto"/>
        <w:ind w:firstLine="709"/>
        <w:jc w:val="both"/>
      </w:pPr>
      <w:r w:rsidRPr="00EA6E2F">
        <w:t>5.1.3. Количество рабочих мест: 1 (Одно)</w:t>
      </w:r>
    </w:p>
    <w:p w14:paraId="57E55250" w14:textId="77777777" w:rsidR="00EA6E2F" w:rsidRPr="00EA6E2F" w:rsidRDefault="00EA6E2F" w:rsidP="00EA6E2F">
      <w:pPr>
        <w:spacing w:line="264" w:lineRule="auto"/>
        <w:ind w:firstLine="709"/>
        <w:jc w:val="both"/>
      </w:pPr>
      <w:r w:rsidRPr="00EA6E2F">
        <w:t>5.2. Место оказания Услуг – Российская Федерация, г. Москва, ул. Павла Корчагина д.2, этаж 18.</w:t>
      </w:r>
    </w:p>
    <w:p w14:paraId="13939CC9" w14:textId="129C56B2" w:rsidR="00EA6E2F" w:rsidRPr="00EA6E2F" w:rsidRDefault="00EA6E2F" w:rsidP="00EA6E2F">
      <w:pPr>
        <w:spacing w:line="264" w:lineRule="auto"/>
        <w:ind w:firstLine="709"/>
        <w:jc w:val="both"/>
        <w:rPr>
          <w:b/>
        </w:rPr>
      </w:pPr>
      <w:r w:rsidRPr="00EA6E2F">
        <w:lastRenderedPageBreak/>
        <w:t>5.3. Условия оказания Услуг – в соответствии с Техническим заданием (Приложение 1 к настоящему контракту) и Спецификацией (Приложение 2</w:t>
      </w:r>
      <w:r>
        <w:t xml:space="preserve"> </w:t>
      </w:r>
      <w:r w:rsidRPr="00EA6E2F">
        <w:t>к настоящему контракту).</w:t>
      </w:r>
    </w:p>
    <w:p w14:paraId="20F276B4" w14:textId="77777777" w:rsidR="00EA6E2F" w:rsidRPr="00EA6E2F" w:rsidRDefault="00EA6E2F" w:rsidP="00EA6E2F">
      <w:pPr>
        <w:tabs>
          <w:tab w:val="left" w:pos="0"/>
          <w:tab w:val="left" w:pos="4590"/>
        </w:tabs>
        <w:spacing w:line="264" w:lineRule="auto"/>
        <w:jc w:val="center"/>
        <w:rPr>
          <w:b/>
        </w:rPr>
      </w:pPr>
    </w:p>
    <w:p w14:paraId="10C0AD43" w14:textId="77777777" w:rsidR="00EA6E2F" w:rsidRPr="00EA6E2F" w:rsidRDefault="00EA6E2F" w:rsidP="00EA6E2F">
      <w:pPr>
        <w:tabs>
          <w:tab w:val="left" w:pos="0"/>
          <w:tab w:val="left" w:pos="4590"/>
        </w:tabs>
        <w:spacing w:line="264" w:lineRule="auto"/>
        <w:jc w:val="center"/>
        <w:rPr>
          <w:b/>
        </w:rPr>
      </w:pPr>
      <w:r w:rsidRPr="00EA6E2F">
        <w:rPr>
          <w:b/>
        </w:rPr>
        <w:t>6. ПОРЯДОК СДАЧИ-ПРИЕМКИ УСЛУГ</w:t>
      </w:r>
    </w:p>
    <w:p w14:paraId="4AC39CF6" w14:textId="77777777" w:rsidR="00EA6E2F" w:rsidRPr="00EA6E2F" w:rsidRDefault="00EA6E2F" w:rsidP="00EA6E2F">
      <w:pPr>
        <w:spacing w:line="264" w:lineRule="auto"/>
        <w:ind w:firstLine="709"/>
        <w:jc w:val="both"/>
      </w:pPr>
      <w:r w:rsidRPr="00EA6E2F">
        <w:t>6.1. Приемка оказанных Услуг по настоящему контракту на соответствие их требованиям, установленным в настоящем контракте, осуществляется на основании подписанного Сторонами документа о приемке в виде акта приема-передачи и выставленного счета, счет – фактуры (при наличии).</w:t>
      </w:r>
    </w:p>
    <w:p w14:paraId="4D6956FE" w14:textId="546D00E7" w:rsidR="00EA6E2F" w:rsidRPr="00EA6E2F" w:rsidRDefault="00EA6E2F" w:rsidP="00EA6E2F">
      <w:pPr>
        <w:spacing w:line="264" w:lineRule="auto"/>
        <w:ind w:firstLine="709"/>
        <w:jc w:val="both"/>
      </w:pPr>
      <w:r w:rsidRPr="00EA6E2F">
        <w:t>6.2.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w:t>
      </w:r>
      <w:r w:rsidRPr="00EA6E2F">
        <w:br/>
        <w:t xml:space="preserve"> в соответствии с Федеральным законом № 44-ФЗ. 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w:t>
      </w:r>
      <w:r>
        <w:t xml:space="preserve"> </w:t>
      </w:r>
      <w:r w:rsidRPr="00EA6E2F">
        <w:t>об устранении данных нарушений,</w:t>
      </w:r>
      <w:r>
        <w:br/>
      </w:r>
      <w:r w:rsidRPr="00EA6E2F">
        <w:t>в том числе с указанием срока их устранения.</w:t>
      </w:r>
    </w:p>
    <w:p w14:paraId="5D3B2F01" w14:textId="77777777" w:rsidR="00EA6E2F" w:rsidRPr="00EA6E2F" w:rsidRDefault="00EA6E2F" w:rsidP="00EA6E2F">
      <w:pPr>
        <w:spacing w:line="264" w:lineRule="auto"/>
        <w:ind w:firstLine="709"/>
        <w:jc w:val="both"/>
      </w:pPr>
      <w:r w:rsidRPr="00EA6E2F">
        <w:t>Заказчик вправе не отказывать в приемке оказанных Услуг в случае выявления несоответствия Услуг условиям контракта, если выявленное несоответствие не препятствует приемке Услуг и устранено Исполнителем.</w:t>
      </w:r>
    </w:p>
    <w:p w14:paraId="4287264F" w14:textId="77777777" w:rsidR="00EA6E2F" w:rsidRPr="00EA6E2F" w:rsidRDefault="00EA6E2F" w:rsidP="00EA6E2F">
      <w:pPr>
        <w:spacing w:line="264" w:lineRule="auto"/>
        <w:ind w:firstLine="709"/>
        <w:jc w:val="both"/>
      </w:pPr>
      <w:r w:rsidRPr="00EA6E2F">
        <w:t>6.3. По решению Заказчика для приемки оказанных Услуг может создаваться приемочная комиссия, которая состоит не менее чем из пяти человек.</w:t>
      </w:r>
    </w:p>
    <w:p w14:paraId="55D58295" w14:textId="77777777" w:rsidR="00EA6E2F" w:rsidRPr="00EA6E2F" w:rsidRDefault="00EA6E2F" w:rsidP="00EA6E2F">
      <w:pPr>
        <w:spacing w:line="264" w:lineRule="auto"/>
        <w:ind w:firstLine="709"/>
        <w:jc w:val="both"/>
      </w:pPr>
      <w:r w:rsidRPr="00EA6E2F">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7AFF7ED1" w14:textId="56AFC508" w:rsidR="00EA6E2F" w:rsidRPr="00EA6E2F" w:rsidRDefault="00EA6E2F" w:rsidP="00EA6E2F">
      <w:pPr>
        <w:spacing w:line="264" w:lineRule="auto"/>
        <w:ind w:firstLine="709"/>
        <w:jc w:val="both"/>
      </w:pPr>
      <w:r w:rsidRPr="00EA6E2F">
        <w:t>6.4. Заказчик, в срок не более 10 (десяти) рабочих дней, следующих за днем поступления Заказчику документа о приемке, подписанного Исполнителем, и на основании результатов экспертизы, подписывает документ о приемке или мотивированный отказ от подписания документа</w:t>
      </w:r>
      <w:r>
        <w:br/>
      </w:r>
      <w:r w:rsidRPr="00EA6E2F">
        <w:t>о приемке с указанием причин такого отказа.</w:t>
      </w:r>
    </w:p>
    <w:p w14:paraId="36B11F52" w14:textId="77777777" w:rsidR="00EA6E2F" w:rsidRPr="00EA6E2F" w:rsidRDefault="00EA6E2F" w:rsidP="00EA6E2F">
      <w:pPr>
        <w:spacing w:line="264" w:lineRule="auto"/>
        <w:ind w:firstLine="709"/>
        <w:jc w:val="both"/>
      </w:pPr>
      <w:r w:rsidRPr="00EA6E2F">
        <w:t>6.5. В случае обнаружения Заказчиком недостатков при проведении приемки соответствующего этапа оказанных Услуг, Заказчик формирует мотивированный отказ от подписания документа о приемке с указанием причин такого отказа.</w:t>
      </w:r>
    </w:p>
    <w:p w14:paraId="440B6F52" w14:textId="55840E4A" w:rsidR="00EA6E2F" w:rsidRPr="00EA6E2F" w:rsidRDefault="00EA6E2F" w:rsidP="00EA6E2F">
      <w:pPr>
        <w:spacing w:line="264" w:lineRule="auto"/>
        <w:ind w:firstLine="709"/>
        <w:jc w:val="both"/>
      </w:pPr>
      <w:r w:rsidRPr="00EA6E2F">
        <w:t>6.6. В случае получения мотивированного отказа от подписания документа о приемке каждого этапа Услуг Исполнитель вправе устранить причины, указанные в таком мотивированном отказе,</w:t>
      </w:r>
      <w:r>
        <w:br/>
      </w:r>
      <w:r w:rsidRPr="00EA6E2F">
        <w:t>и направить Заказчику документ о приемке в порядке, предусмотренном настоящим разделом.</w:t>
      </w:r>
    </w:p>
    <w:p w14:paraId="05BA712A" w14:textId="77777777" w:rsidR="00EA6E2F" w:rsidRPr="00EA6E2F" w:rsidRDefault="00EA6E2F" w:rsidP="00EA6E2F">
      <w:pPr>
        <w:pStyle w:val="ConsNonformat"/>
        <w:spacing w:line="264" w:lineRule="auto"/>
        <w:jc w:val="center"/>
        <w:rPr>
          <w:rFonts w:ascii="Times New Roman" w:hAnsi="Times New Roman"/>
          <w:b/>
          <w:sz w:val="24"/>
          <w:szCs w:val="24"/>
        </w:rPr>
      </w:pPr>
    </w:p>
    <w:p w14:paraId="5C93F999" w14:textId="77777777" w:rsidR="00EA6E2F" w:rsidRPr="00EA6E2F" w:rsidRDefault="00EA6E2F" w:rsidP="00EA6E2F">
      <w:pPr>
        <w:pStyle w:val="ConsNonformat"/>
        <w:spacing w:line="264" w:lineRule="auto"/>
        <w:jc w:val="center"/>
        <w:rPr>
          <w:rFonts w:ascii="Times New Roman" w:hAnsi="Times New Roman"/>
          <w:b/>
          <w:sz w:val="24"/>
          <w:szCs w:val="24"/>
        </w:rPr>
      </w:pPr>
      <w:r w:rsidRPr="00EA6E2F">
        <w:rPr>
          <w:rFonts w:ascii="Times New Roman" w:hAnsi="Times New Roman"/>
          <w:b/>
          <w:sz w:val="24"/>
          <w:szCs w:val="24"/>
        </w:rPr>
        <w:t>7. ГАРАНТИЙНЫЕ ОБЯЗАТЕЛЬСТВА</w:t>
      </w:r>
    </w:p>
    <w:p w14:paraId="33DB5C44" w14:textId="16B90AC9" w:rsidR="00EA6E2F" w:rsidRPr="00EA6E2F" w:rsidRDefault="00EA6E2F" w:rsidP="00EA6E2F">
      <w:pPr>
        <w:spacing w:line="264" w:lineRule="auto"/>
        <w:ind w:firstLine="709"/>
        <w:jc w:val="both"/>
      </w:pPr>
      <w:r w:rsidRPr="00EA6E2F">
        <w:t>7.1. Гарантией качества предоставляемых Услуг является лицензионное соглашение</w:t>
      </w:r>
      <w:r>
        <w:br/>
      </w:r>
      <w:r w:rsidRPr="00EA6E2F">
        <w:t>с правообладателем, подтверждающее, что специальное программное обеспечение, используемое Исполнителем для оказания Услуг Заказчику, полностью совместимо с имеющимся у Заказчика экземплярами информационных систем.</w:t>
      </w:r>
    </w:p>
    <w:p w14:paraId="016F75F2" w14:textId="77777777" w:rsidR="00EA6E2F" w:rsidRDefault="00EA6E2F" w:rsidP="00EA6E2F">
      <w:pPr>
        <w:spacing w:line="264" w:lineRule="auto"/>
        <w:jc w:val="center"/>
        <w:rPr>
          <w:b/>
          <w:spacing w:val="-3"/>
        </w:rPr>
      </w:pPr>
    </w:p>
    <w:p w14:paraId="40200B51" w14:textId="77777777" w:rsidR="00EA6E2F" w:rsidRPr="00EA6E2F" w:rsidRDefault="00EA6E2F" w:rsidP="00EA6E2F">
      <w:pPr>
        <w:spacing w:line="264" w:lineRule="auto"/>
        <w:jc w:val="center"/>
        <w:rPr>
          <w:b/>
          <w:spacing w:val="-3"/>
        </w:rPr>
      </w:pPr>
    </w:p>
    <w:p w14:paraId="2C0C8534" w14:textId="77777777" w:rsidR="00EA6E2F" w:rsidRPr="00EA6E2F" w:rsidRDefault="00EA6E2F" w:rsidP="00EA6E2F">
      <w:pPr>
        <w:spacing w:line="264" w:lineRule="auto"/>
        <w:jc w:val="center"/>
        <w:rPr>
          <w:b/>
          <w:spacing w:val="-3"/>
        </w:rPr>
      </w:pPr>
      <w:r w:rsidRPr="00EA6E2F">
        <w:rPr>
          <w:b/>
          <w:spacing w:val="-3"/>
        </w:rPr>
        <w:t>8. ОТВЕТСТВЕННОСТЬ СТОРОН</w:t>
      </w:r>
    </w:p>
    <w:p w14:paraId="775EEFE2" w14:textId="77777777" w:rsidR="00EA6E2F" w:rsidRPr="00EA6E2F" w:rsidRDefault="00EA6E2F" w:rsidP="00EA6E2F">
      <w:pPr>
        <w:pStyle w:val="ConsPlusNormal"/>
        <w:spacing w:line="264" w:lineRule="auto"/>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 xml:space="preserve">8.1. За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 44-ФЗ, Постановлением Правительства Российской Федерации от 30.08.2017 № 1042 «Об </w:t>
      </w:r>
      <w:r w:rsidRPr="00EA6E2F">
        <w:rPr>
          <w:rFonts w:ascii="Times New Roman" w:hAnsi="Times New Roman" w:cs="Times New Roman"/>
          <w:color w:val="040202"/>
          <w:sz w:val="24"/>
          <w:szCs w:val="24"/>
        </w:rPr>
        <w:lastRenderedPageBreak/>
        <w:t>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Федерации от 25.11.2013 № 1063».</w:t>
      </w:r>
    </w:p>
    <w:p w14:paraId="1025AE33"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8.2. Взыскание неустойки с Исполнителя.</w:t>
      </w:r>
    </w:p>
    <w:p w14:paraId="1098846A"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8.2.1.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контрактных обязательств Заказчик направляет Исполнителю требование об уплате неустоек (штрафов, пеней).</w:t>
      </w:r>
    </w:p>
    <w:p w14:paraId="461C9E97"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8.2.2. В случае просрочки исполнения обязательств, предусмотренных Контрактом, Исполнитель уплачивает пени в размере 1/300 ключевой ставки Банка России от цены контракта за каждый день просрочки, уменьшенной на сумму, пропорциональную объему обязательств, предусмотренных Контрактом и фактически исполненных Исполнителем.</w:t>
      </w:r>
    </w:p>
    <w:p w14:paraId="52FCD6A7"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8.2.3. Если Исполнителем не исполнено или исполнено ненадлежащим образом обязательство</w:t>
      </w:r>
      <w:r w:rsidRPr="00EA6E2F">
        <w:rPr>
          <w:rFonts w:ascii="Times New Roman" w:hAnsi="Times New Roman" w:cs="Times New Roman"/>
          <w:color w:val="040202"/>
          <w:sz w:val="24"/>
          <w:szCs w:val="24"/>
        </w:rPr>
        <w:br/>
        <w:t>по Контракту, которое имеет стоимостное выражение, размер штрафа составляет:</w:t>
      </w:r>
    </w:p>
    <w:p w14:paraId="48C3AFAA"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а) 10% цены Контракта, если цена Контракта не превышает 3 млн руб.;</w:t>
      </w:r>
    </w:p>
    <w:p w14:paraId="1636F549"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б) 5% цены Контракта, если цена Контракта составляет от 3 млн до 50 млн руб. (включительно);</w:t>
      </w:r>
    </w:p>
    <w:p w14:paraId="556CB3E8"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в) 1% цены Контракта, если цена Контракта составляет от 50 млн до 100 млн руб. (включительно);</w:t>
      </w:r>
    </w:p>
    <w:p w14:paraId="463EA293"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г) 0,5% цены Контракта, если цена Контракта составляет от 100 млн до 500 млн руб. (включительно);</w:t>
      </w:r>
    </w:p>
    <w:p w14:paraId="6BEFAC54"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д) 0,4% цены Контракта, если цена Контракта составляет от 500 млн до 1 млрд руб. (включительно);</w:t>
      </w:r>
    </w:p>
    <w:p w14:paraId="64B304EE"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е) 0,3% цены Контракта, если цена Контракта составляет от 1 млрд до 2 млрд руб. (включительно);</w:t>
      </w:r>
    </w:p>
    <w:p w14:paraId="42D10663"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ж) 0,25% цены Контракта, если цена Контракта составляет от 2 млрд до 5 млрд руб. (включительно);</w:t>
      </w:r>
    </w:p>
    <w:p w14:paraId="67EEDB54"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з) 0,2% цены Контракта, если цена Контракта составляет от 5 млрд до 10 млрд руб. (включительно);</w:t>
      </w:r>
    </w:p>
    <w:p w14:paraId="51611DC6"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и) 0,1% цены Контракта, если цена Контракта превышает 10 млрд руб.</w:t>
      </w:r>
    </w:p>
    <w:p w14:paraId="15C0233A"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8.2.4. Если Исполнителем не исполнено или исполнено ненадлежащим образом обязательство по Контракту, которое не имеет стоимостного выражения, размер штрафа составляет:</w:t>
      </w:r>
    </w:p>
    <w:p w14:paraId="071429F0"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а) 1 000 руб., если цена Контракта не превышает 3 млн руб.;</w:t>
      </w:r>
    </w:p>
    <w:p w14:paraId="2B9982B4"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б) 5 000 руб., если цена Контракта составляет от 3 млн руб. до 50 млн руб. (включительно);</w:t>
      </w:r>
    </w:p>
    <w:p w14:paraId="3B37F4CE"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в) 10 000 руб., если цена Контракта составляет от 50 млн руб. до 100 млн руб. (включительно);</w:t>
      </w:r>
    </w:p>
    <w:p w14:paraId="6CB74C43"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г) 100 000 руб., если цена Контракта превышает 100 млн руб.</w:t>
      </w:r>
    </w:p>
    <w:p w14:paraId="4EF5A6D7"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8.2.5. Общая сумма начисленного штрафа за неисполнение или ненадлежащее исполнение Исполнителем обязательств по Контракту не может превышать цену Контракта.</w:t>
      </w:r>
    </w:p>
    <w:p w14:paraId="410E73BA"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8.2.6. В случае нарушения Исполнителем обязательств по Контракту Заказчик вправе зачесть начисленную за данное нарушение неустойку в счет суммы, подлежащей уплате Исполнителю за оказанные им Услуги, или в счет суммы, внесенной Исполнителем в качестве обеспечения исполнения своих обязательств по Контракту. Заявление о зачете направляется Исполнителю в срок 3 рабочих дня.</w:t>
      </w:r>
    </w:p>
    <w:p w14:paraId="627A7671"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8.3. Взыскание неустойки с Заказчика.</w:t>
      </w:r>
    </w:p>
    <w:p w14:paraId="0F1EBF05"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 xml:space="preserve">8.3.1.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w:t>
      </w:r>
      <w:r w:rsidRPr="00EA6E2F">
        <w:rPr>
          <w:rFonts w:ascii="Times New Roman" w:hAnsi="Times New Roman" w:cs="Times New Roman"/>
          <w:color w:val="040202"/>
          <w:sz w:val="24"/>
          <w:szCs w:val="24"/>
        </w:rPr>
        <w:lastRenderedPageBreak/>
        <w:t>обязательств Исполнитель вправе потребовать уплаты неустоек (штрафов, пеней).</w:t>
      </w:r>
    </w:p>
    <w:p w14:paraId="2992E0DC"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8.3.2. Пеня начисляется Заказчику за каждый день просрочки исполнения предусмотренного Контрактом обязательства начиная со дня, следующего за днем истечения установленного Контрактом срока исполнения обязательства. Размер пени устанавливается как одна трехсотая действующей на дату уплаты пеней ключевой ставки Банка России от не уплаченной в срок суммы.</w:t>
      </w:r>
    </w:p>
    <w:p w14:paraId="02C91AB0"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8.3.3. В случае просрочки оплаты Услуг Исполнитель вправе потребовать уплаты пеней, рассчитанных в соответствии с Контрактом.</w:t>
      </w:r>
    </w:p>
    <w:p w14:paraId="78117F57"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 xml:space="preserve">8.3.4. За каждый факт неисполнения Заказчиком обязательств по Контракту, </w:t>
      </w:r>
      <w:r w:rsidRPr="00EA6E2F">
        <w:rPr>
          <w:rFonts w:ascii="Times New Roman" w:hAnsi="Times New Roman" w:cs="Times New Roman"/>
          <w:color w:val="040202"/>
          <w:sz w:val="24"/>
          <w:szCs w:val="24"/>
        </w:rPr>
        <w:br/>
        <w:t>за исключением просрочки исполнения обязательств, Заказчик уплачивает:</w:t>
      </w:r>
    </w:p>
    <w:p w14:paraId="524F2FA8"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а) 1 000 руб., если цена Контракта не превышает 3 млн руб. (включительно);</w:t>
      </w:r>
    </w:p>
    <w:p w14:paraId="42E424F6"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б) 5 000 руб., если цена Контракта составляет от 3 млн до 50 млн руб. (включительно);</w:t>
      </w:r>
    </w:p>
    <w:p w14:paraId="456ABE8B"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в) 10 000 руб., если цена Контракта составляет от 50 млн до 100 млн руб. (включительно);</w:t>
      </w:r>
    </w:p>
    <w:p w14:paraId="2B1CB7C9"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г) 100 000 руб., если цена Контракта превышает 100 млн руб.</w:t>
      </w:r>
    </w:p>
    <w:p w14:paraId="07C352F8" w14:textId="77777777"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8.3.5. Общая сумма начисленного штрафа за ненадлежащее исполнение Заказчиком обязательств по Контракту не может превышать цену Контракта.</w:t>
      </w:r>
    </w:p>
    <w:p w14:paraId="6B52A95E" w14:textId="5CDB8713" w:rsidR="00EA6E2F" w:rsidRPr="00EA6E2F" w:rsidRDefault="00EA6E2F" w:rsidP="00EA6E2F">
      <w:pPr>
        <w:pStyle w:val="ConsPlusNormal"/>
        <w:spacing w:line="264" w:lineRule="auto"/>
        <w:ind w:firstLine="567"/>
        <w:jc w:val="both"/>
        <w:rPr>
          <w:rFonts w:ascii="Times New Roman" w:hAnsi="Times New Roman" w:cs="Times New Roman"/>
          <w:sz w:val="24"/>
          <w:szCs w:val="24"/>
        </w:rPr>
      </w:pPr>
      <w:r w:rsidRPr="00EA6E2F">
        <w:rPr>
          <w:rFonts w:ascii="Times New Roman" w:hAnsi="Times New Roman" w:cs="Times New Roman"/>
          <w:color w:val="040202"/>
          <w:sz w:val="24"/>
          <w:szCs w:val="24"/>
        </w:rPr>
        <w:t>8.4. Сторона освобождается от уплаты неустойки (штрафа, пени), если докажет,</w:t>
      </w:r>
      <w:r>
        <w:rPr>
          <w:rFonts w:ascii="Times New Roman" w:hAnsi="Times New Roman" w:cs="Times New Roman"/>
          <w:color w:val="040202"/>
          <w:sz w:val="24"/>
          <w:szCs w:val="24"/>
        </w:rPr>
        <w:br/>
      </w:r>
      <w:r w:rsidRPr="00EA6E2F">
        <w:rPr>
          <w:rFonts w:ascii="Times New Roman" w:hAnsi="Times New Roman" w:cs="Times New Roman"/>
          <w:color w:val="040202"/>
          <w:sz w:val="24"/>
          <w:szCs w:val="24"/>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D385A9B" w14:textId="77777777" w:rsidR="00EA6E2F" w:rsidRPr="00EA6E2F" w:rsidRDefault="00EA6E2F" w:rsidP="00EA6E2F">
      <w:pPr>
        <w:pStyle w:val="ConsPlusNormal"/>
        <w:spacing w:line="264" w:lineRule="auto"/>
        <w:ind w:firstLine="567"/>
        <w:jc w:val="both"/>
        <w:rPr>
          <w:rFonts w:ascii="Times New Roman" w:hAnsi="Times New Roman" w:cs="Times New Roman"/>
          <w:color w:val="040202"/>
          <w:sz w:val="24"/>
          <w:szCs w:val="24"/>
        </w:rPr>
      </w:pPr>
      <w:r w:rsidRPr="00EA6E2F">
        <w:rPr>
          <w:rFonts w:ascii="Times New Roman" w:hAnsi="Times New Roman" w:cs="Times New Roman"/>
          <w:color w:val="040202"/>
          <w:sz w:val="24"/>
          <w:szCs w:val="24"/>
        </w:rPr>
        <w:t>8.5. Каждая из сторон обязана возместить другой стороне убытки, причиненные неисполнением или ненадлежащим исполнением своих обязательств.</w:t>
      </w:r>
    </w:p>
    <w:p w14:paraId="55F8D608" w14:textId="77777777" w:rsidR="00EA6E2F" w:rsidRPr="00EA6E2F" w:rsidRDefault="00EA6E2F" w:rsidP="00EA6E2F">
      <w:pPr>
        <w:spacing w:line="264" w:lineRule="auto"/>
        <w:jc w:val="center"/>
        <w:rPr>
          <w:b/>
          <w:spacing w:val="-3"/>
        </w:rPr>
      </w:pPr>
    </w:p>
    <w:p w14:paraId="4637D60F" w14:textId="77777777" w:rsidR="00EA6E2F" w:rsidRPr="00EA6E2F" w:rsidRDefault="00EA6E2F" w:rsidP="00EA6E2F">
      <w:pPr>
        <w:shd w:val="clear" w:color="auto" w:fill="FFFFFF"/>
        <w:tabs>
          <w:tab w:val="left" w:pos="284"/>
          <w:tab w:val="left" w:pos="426"/>
          <w:tab w:val="left" w:pos="9498"/>
        </w:tabs>
        <w:spacing w:line="264" w:lineRule="auto"/>
        <w:ind w:right="-1"/>
        <w:jc w:val="center"/>
        <w:rPr>
          <w:b/>
          <w:bCs/>
        </w:rPr>
      </w:pPr>
      <w:r w:rsidRPr="00EA6E2F">
        <w:rPr>
          <w:b/>
          <w:bCs/>
          <w:spacing w:val="-8"/>
        </w:rPr>
        <w:t xml:space="preserve">9. ОБСТОЯТЕЛЬСТВА </w:t>
      </w:r>
      <w:r w:rsidRPr="00EA6E2F">
        <w:rPr>
          <w:b/>
          <w:bCs/>
        </w:rPr>
        <w:t>НЕПРЕОДОЛИМОЙ СИЛЫ</w:t>
      </w:r>
    </w:p>
    <w:p w14:paraId="671BDF87" w14:textId="347C64C6" w:rsidR="00EA6E2F" w:rsidRPr="00EA6E2F" w:rsidRDefault="00EA6E2F" w:rsidP="00EA6E2F">
      <w:pPr>
        <w:tabs>
          <w:tab w:val="left" w:pos="709"/>
        </w:tabs>
        <w:autoSpaceDE w:val="0"/>
        <w:autoSpaceDN w:val="0"/>
        <w:adjustRightInd w:val="0"/>
        <w:spacing w:line="264" w:lineRule="auto"/>
        <w:ind w:firstLine="709"/>
        <w:jc w:val="both"/>
      </w:pPr>
      <w:r w:rsidRPr="00EA6E2F">
        <w:t>9.1.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w:t>
      </w:r>
      <w:r>
        <w:br/>
      </w:r>
      <w:r w:rsidRPr="00EA6E2F">
        <w:t>по настоящему контракту, а также других чрезвычайных обстоятельств, подтвержденных</w:t>
      </w:r>
      <w:r>
        <w:br/>
      </w:r>
      <w:r w:rsidRPr="00EA6E2F">
        <w:t>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335B3554" w14:textId="707490C3" w:rsidR="00EA6E2F" w:rsidRPr="00EA6E2F" w:rsidRDefault="00EA6E2F" w:rsidP="00EA6E2F">
      <w:pPr>
        <w:tabs>
          <w:tab w:val="left" w:pos="709"/>
        </w:tabs>
        <w:autoSpaceDE w:val="0"/>
        <w:autoSpaceDN w:val="0"/>
        <w:adjustRightInd w:val="0"/>
        <w:spacing w:line="264" w:lineRule="auto"/>
        <w:ind w:firstLine="709"/>
        <w:jc w:val="both"/>
      </w:pPr>
      <w:r w:rsidRPr="00EA6E2F">
        <w:t>9.2.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w:t>
      </w:r>
      <w:r>
        <w:br/>
      </w:r>
      <w:r w:rsidRPr="00EA6E2F">
        <w:t>эти обстоятельства значительно влияют на исполнение настоящего контракта в срок.</w:t>
      </w:r>
    </w:p>
    <w:p w14:paraId="4D19B7F3" w14:textId="063D6D81" w:rsidR="00EA6E2F" w:rsidRPr="00EA6E2F" w:rsidRDefault="00EA6E2F" w:rsidP="00EA6E2F">
      <w:pPr>
        <w:tabs>
          <w:tab w:val="left" w:pos="709"/>
        </w:tabs>
        <w:autoSpaceDE w:val="0"/>
        <w:autoSpaceDN w:val="0"/>
        <w:adjustRightInd w:val="0"/>
        <w:spacing w:line="264" w:lineRule="auto"/>
        <w:ind w:firstLine="709"/>
        <w:jc w:val="both"/>
      </w:pPr>
      <w:r w:rsidRPr="00EA6E2F">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w:t>
      </w:r>
      <w:r>
        <w:br/>
      </w:r>
      <w:r w:rsidRPr="00EA6E2F">
        <w:t>об их возникновении, виде и возможной продолжительности действия.</w:t>
      </w:r>
    </w:p>
    <w:p w14:paraId="6EB2B659" w14:textId="48A693C9" w:rsidR="00EA6E2F" w:rsidRPr="00EA6E2F" w:rsidRDefault="00EA6E2F" w:rsidP="00EA6E2F">
      <w:pPr>
        <w:tabs>
          <w:tab w:val="left" w:pos="709"/>
        </w:tabs>
        <w:autoSpaceDE w:val="0"/>
        <w:autoSpaceDN w:val="0"/>
        <w:adjustRightInd w:val="0"/>
        <w:spacing w:line="264" w:lineRule="auto"/>
        <w:ind w:firstLine="709"/>
        <w:jc w:val="both"/>
      </w:pPr>
      <w:r w:rsidRPr="00EA6E2F">
        <w:t xml:space="preserve">9.4. Если обстоятельства, указанные в </w:t>
      </w:r>
      <w:r w:rsidR="00272061">
        <w:t xml:space="preserve">9.1 </w:t>
      </w:r>
      <w:r w:rsidRPr="00EA6E2F">
        <w:t>настоящего контракта, будут длиться более</w:t>
      </w:r>
      <w:r>
        <w:br/>
      </w:r>
      <w:r w:rsidRPr="00EA6E2F">
        <w:t>2 (двух)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590A62B3" w14:textId="2DDF7DBE" w:rsidR="00EA6E2F" w:rsidRPr="00EA6E2F" w:rsidRDefault="00EA6E2F" w:rsidP="00EA6E2F">
      <w:pPr>
        <w:tabs>
          <w:tab w:val="left" w:pos="709"/>
        </w:tabs>
        <w:autoSpaceDE w:val="0"/>
        <w:autoSpaceDN w:val="0"/>
        <w:adjustRightInd w:val="0"/>
        <w:spacing w:line="264" w:lineRule="auto"/>
        <w:ind w:firstLine="709"/>
        <w:jc w:val="both"/>
      </w:pPr>
      <w:r w:rsidRPr="00EA6E2F">
        <w:t>9.5.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w:t>
      </w:r>
      <w:r>
        <w:br/>
      </w:r>
      <w:r w:rsidRPr="00EA6E2F">
        <w:t>как на основание, освобождающее ее от ответственности</w:t>
      </w:r>
      <w:r>
        <w:t xml:space="preserve"> </w:t>
      </w:r>
      <w:r w:rsidRPr="00EA6E2F">
        <w:t>за невыполнение обязательств по отношению к другой Стороне.</w:t>
      </w:r>
    </w:p>
    <w:p w14:paraId="7E795C4B" w14:textId="77777777" w:rsidR="00EA6E2F" w:rsidRPr="00EA6E2F" w:rsidRDefault="00EA6E2F" w:rsidP="00EA6E2F">
      <w:pPr>
        <w:spacing w:line="264" w:lineRule="auto"/>
        <w:jc w:val="center"/>
        <w:rPr>
          <w:b/>
        </w:rPr>
      </w:pPr>
    </w:p>
    <w:p w14:paraId="10D69F56" w14:textId="39805C90" w:rsidR="00EA6E2F" w:rsidRPr="00EA6E2F" w:rsidRDefault="00272061" w:rsidP="00EA6E2F">
      <w:pPr>
        <w:spacing w:line="264" w:lineRule="auto"/>
        <w:jc w:val="center"/>
        <w:rPr>
          <w:b/>
        </w:rPr>
      </w:pPr>
      <w:r>
        <w:rPr>
          <w:b/>
        </w:rPr>
        <w:lastRenderedPageBreak/>
        <w:br/>
      </w:r>
      <w:r w:rsidR="00EA6E2F" w:rsidRPr="00EA6E2F">
        <w:rPr>
          <w:b/>
        </w:rPr>
        <w:t>10. СРОК ДЕЙСТВИЯ И ПОРЯДОК ИЗМЕНЕНИЯ КОНТРАКТА</w:t>
      </w:r>
    </w:p>
    <w:p w14:paraId="14AB63E9" w14:textId="77777777" w:rsidR="00EA6E2F" w:rsidRPr="00EA6E2F" w:rsidRDefault="00EA6E2F" w:rsidP="00EA6E2F">
      <w:pPr>
        <w:spacing w:line="264" w:lineRule="auto"/>
        <w:ind w:firstLine="709"/>
        <w:jc w:val="both"/>
      </w:pPr>
      <w:r w:rsidRPr="00EA6E2F">
        <w:t>10.1. Настоящий контракт вступает в силу с момента его заключения и действует до 18.12.2026. После прекращения действия настоящего контракта его положения сохраняют свою силу для обязательств, возникших на его основе и не исполненных Сторонами в период его действия.</w:t>
      </w:r>
    </w:p>
    <w:p w14:paraId="0E24A7EE" w14:textId="77777777" w:rsidR="00EA6E2F" w:rsidRPr="00EA6E2F" w:rsidRDefault="00EA6E2F" w:rsidP="00EA6E2F">
      <w:pPr>
        <w:spacing w:line="264" w:lineRule="auto"/>
        <w:ind w:firstLine="709"/>
        <w:jc w:val="both"/>
      </w:pPr>
      <w:r w:rsidRPr="00EA6E2F">
        <w:t xml:space="preserve">10.2. По соглашению Сторон при исполнении настоящего контракта допускается изменение </w:t>
      </w:r>
      <w:r w:rsidRPr="00EA6E2F">
        <w:br/>
        <w:t>его существенных условий:</w:t>
      </w:r>
    </w:p>
    <w:p w14:paraId="2F4B1779" w14:textId="77777777" w:rsidR="00EA6E2F" w:rsidRPr="00EA6E2F" w:rsidRDefault="00EA6E2F" w:rsidP="00EA6E2F">
      <w:pPr>
        <w:spacing w:line="264" w:lineRule="auto"/>
        <w:ind w:firstLine="709"/>
        <w:jc w:val="both"/>
      </w:pPr>
      <w:r w:rsidRPr="00EA6E2F">
        <w:t>- в случае изменения в соответствии с законодательством Российской Федерации регулируемых цен (тарифов) на услуги;</w:t>
      </w:r>
    </w:p>
    <w:p w14:paraId="6ED057C5" w14:textId="77777777" w:rsidR="00EA6E2F" w:rsidRPr="00EA6E2F" w:rsidRDefault="00EA6E2F" w:rsidP="00EA6E2F">
      <w:pPr>
        <w:spacing w:line="264" w:lineRule="auto"/>
        <w:ind w:firstLine="709"/>
        <w:jc w:val="both"/>
      </w:pPr>
      <w:r w:rsidRPr="00EA6E2F">
        <w:t>- в случае если при исполнении настоящего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14:paraId="49C4001A" w14:textId="4B49E7F3" w:rsidR="00EA6E2F" w:rsidRPr="00EA6E2F" w:rsidRDefault="00EA6E2F" w:rsidP="00EA6E2F">
      <w:pPr>
        <w:spacing w:line="264" w:lineRule="auto"/>
        <w:ind w:firstLine="709"/>
        <w:jc w:val="both"/>
      </w:pPr>
      <w:r w:rsidRPr="00EA6E2F">
        <w:t>10.3. Иные изменения и дополнения настоящего контракта возможны по соглашению Сторон</w:t>
      </w:r>
      <w:r>
        <w:br/>
      </w:r>
      <w:r w:rsidRPr="00EA6E2F">
        <w:t>в рамках действующего законодательства в сфере осуществления закупок. Все изменения</w:t>
      </w:r>
      <w:r>
        <w:br/>
      </w:r>
      <w:r w:rsidRPr="00EA6E2F">
        <w:t xml:space="preserve">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7F44AFB2" w14:textId="77777777" w:rsidR="00EA6E2F" w:rsidRPr="00EA6E2F" w:rsidRDefault="00EA6E2F" w:rsidP="00EA6E2F">
      <w:pPr>
        <w:shd w:val="clear" w:color="auto" w:fill="FFFFFF"/>
        <w:tabs>
          <w:tab w:val="left" w:pos="142"/>
          <w:tab w:val="left" w:pos="426"/>
          <w:tab w:val="left" w:pos="1152"/>
        </w:tabs>
        <w:spacing w:line="264" w:lineRule="auto"/>
        <w:jc w:val="center"/>
        <w:rPr>
          <w:b/>
          <w:bCs/>
        </w:rPr>
      </w:pPr>
    </w:p>
    <w:p w14:paraId="09154018" w14:textId="77777777" w:rsidR="00EA6E2F" w:rsidRPr="00EA6E2F" w:rsidRDefault="00EA6E2F" w:rsidP="00EA6E2F">
      <w:pPr>
        <w:shd w:val="clear" w:color="auto" w:fill="FFFFFF"/>
        <w:tabs>
          <w:tab w:val="left" w:pos="142"/>
          <w:tab w:val="left" w:pos="426"/>
          <w:tab w:val="left" w:pos="1152"/>
        </w:tabs>
        <w:spacing w:line="264" w:lineRule="auto"/>
        <w:jc w:val="center"/>
        <w:rPr>
          <w:b/>
          <w:bCs/>
        </w:rPr>
      </w:pPr>
      <w:r w:rsidRPr="00EA6E2F">
        <w:rPr>
          <w:b/>
          <w:bCs/>
        </w:rPr>
        <w:t>11. ПОРЯДОК УРЕГУЛИРОВАНИЯ СПОРОВ</w:t>
      </w:r>
    </w:p>
    <w:p w14:paraId="0F489916" w14:textId="6D5425F9" w:rsidR="00EA6E2F" w:rsidRPr="00EA6E2F" w:rsidRDefault="00EA6E2F" w:rsidP="00EA6E2F">
      <w:pPr>
        <w:tabs>
          <w:tab w:val="left" w:pos="709"/>
        </w:tabs>
        <w:autoSpaceDE w:val="0"/>
        <w:autoSpaceDN w:val="0"/>
        <w:adjustRightInd w:val="0"/>
        <w:spacing w:line="264" w:lineRule="auto"/>
        <w:ind w:firstLine="709"/>
        <w:jc w:val="both"/>
        <w:outlineLvl w:val="1"/>
      </w:pPr>
      <w:r w:rsidRPr="00EA6E2F">
        <w:t>11.1. В случае возникновения любых противоречий, претензий и разногласий,</w:t>
      </w:r>
      <w:r w:rsidRPr="00EA6E2F">
        <w:br/>
        <w:t>а также споров, связанных с исполнением настоящего контракта, Стороны предпринимают усилия для урегулирования таких противоречий, претензийи разногласий в добровольном порядке.</w:t>
      </w:r>
    </w:p>
    <w:p w14:paraId="6F259597" w14:textId="77777777" w:rsidR="00EA6E2F" w:rsidRPr="00EA6E2F" w:rsidRDefault="00EA6E2F" w:rsidP="00EA6E2F">
      <w:pPr>
        <w:tabs>
          <w:tab w:val="left" w:pos="709"/>
        </w:tabs>
        <w:autoSpaceDE w:val="0"/>
        <w:autoSpaceDN w:val="0"/>
        <w:adjustRightInd w:val="0"/>
        <w:spacing w:line="264" w:lineRule="auto"/>
        <w:ind w:firstLine="709"/>
        <w:jc w:val="both"/>
        <w:outlineLvl w:val="1"/>
        <w:rPr>
          <w:b/>
        </w:rPr>
      </w:pPr>
      <w:r w:rsidRPr="00EA6E2F">
        <w:t>11.2. В случае невыполнения Сторонами своих обязательств и не достижения взаимного согласия споры по настоящему контракту разрешаются в Арбитражном суде города Москвы.</w:t>
      </w:r>
    </w:p>
    <w:p w14:paraId="0FE8AF54" w14:textId="77777777" w:rsidR="00EA6E2F" w:rsidRPr="00EA6E2F" w:rsidRDefault="00EA6E2F" w:rsidP="00EA6E2F">
      <w:pPr>
        <w:shd w:val="clear" w:color="auto" w:fill="FFFFFF"/>
        <w:tabs>
          <w:tab w:val="left" w:pos="142"/>
          <w:tab w:val="left" w:pos="426"/>
        </w:tabs>
        <w:spacing w:line="264" w:lineRule="auto"/>
        <w:jc w:val="center"/>
        <w:rPr>
          <w:b/>
          <w:bCs/>
          <w:spacing w:val="-6"/>
        </w:rPr>
      </w:pPr>
    </w:p>
    <w:p w14:paraId="6C9AEB86" w14:textId="77777777" w:rsidR="00EA6E2F" w:rsidRPr="00EA6E2F" w:rsidRDefault="00EA6E2F" w:rsidP="00EA6E2F">
      <w:pPr>
        <w:shd w:val="clear" w:color="auto" w:fill="FFFFFF"/>
        <w:tabs>
          <w:tab w:val="left" w:pos="142"/>
          <w:tab w:val="left" w:pos="426"/>
        </w:tabs>
        <w:spacing w:line="264" w:lineRule="auto"/>
        <w:jc w:val="center"/>
        <w:rPr>
          <w:b/>
          <w:bCs/>
          <w:spacing w:val="-6"/>
        </w:rPr>
      </w:pPr>
      <w:r w:rsidRPr="00EA6E2F">
        <w:rPr>
          <w:b/>
          <w:bCs/>
          <w:spacing w:val="-6"/>
        </w:rPr>
        <w:t>12. ПОРЯДОК РАСТОРЖЕНИЯ КОНТРАКТА</w:t>
      </w:r>
    </w:p>
    <w:p w14:paraId="0E4A74DC" w14:textId="77777777" w:rsidR="00EA6E2F" w:rsidRPr="00EA6E2F" w:rsidRDefault="00EA6E2F" w:rsidP="00EA6E2F">
      <w:pPr>
        <w:tabs>
          <w:tab w:val="left" w:pos="709"/>
        </w:tabs>
        <w:autoSpaceDE w:val="0"/>
        <w:autoSpaceDN w:val="0"/>
        <w:adjustRightInd w:val="0"/>
        <w:spacing w:line="264" w:lineRule="auto"/>
        <w:ind w:firstLine="709"/>
        <w:jc w:val="both"/>
      </w:pPr>
      <w:r w:rsidRPr="00EA6E2F">
        <w:t>12.1. Настоящий контракт может быть расторгнут:</w:t>
      </w:r>
    </w:p>
    <w:p w14:paraId="5971D517" w14:textId="77777777" w:rsidR="00EA6E2F" w:rsidRPr="00EA6E2F" w:rsidRDefault="00EA6E2F" w:rsidP="00EA6E2F">
      <w:pPr>
        <w:tabs>
          <w:tab w:val="left" w:pos="709"/>
        </w:tabs>
        <w:autoSpaceDE w:val="0"/>
        <w:autoSpaceDN w:val="0"/>
        <w:adjustRightInd w:val="0"/>
        <w:spacing w:line="264" w:lineRule="auto"/>
        <w:ind w:firstLine="709"/>
        <w:jc w:val="both"/>
      </w:pPr>
      <w:r w:rsidRPr="00EA6E2F">
        <w:t>- по соглашению Сторон;</w:t>
      </w:r>
    </w:p>
    <w:p w14:paraId="7F08C3E5" w14:textId="77777777" w:rsidR="00EA6E2F" w:rsidRPr="00EA6E2F" w:rsidRDefault="00EA6E2F" w:rsidP="00EA6E2F">
      <w:pPr>
        <w:tabs>
          <w:tab w:val="left" w:pos="709"/>
        </w:tabs>
        <w:autoSpaceDE w:val="0"/>
        <w:autoSpaceDN w:val="0"/>
        <w:adjustRightInd w:val="0"/>
        <w:spacing w:line="264" w:lineRule="auto"/>
        <w:ind w:firstLine="709"/>
        <w:jc w:val="both"/>
      </w:pPr>
      <w:r w:rsidRPr="00EA6E2F">
        <w:t>- в судебном порядке;</w:t>
      </w:r>
    </w:p>
    <w:p w14:paraId="0E5021A7" w14:textId="77777777" w:rsidR="00EA6E2F" w:rsidRPr="00EA6E2F" w:rsidRDefault="00EA6E2F" w:rsidP="00EA6E2F">
      <w:pPr>
        <w:tabs>
          <w:tab w:val="left" w:pos="709"/>
        </w:tabs>
        <w:autoSpaceDE w:val="0"/>
        <w:autoSpaceDN w:val="0"/>
        <w:adjustRightInd w:val="0"/>
        <w:spacing w:line="264" w:lineRule="auto"/>
        <w:ind w:firstLine="709"/>
        <w:jc w:val="both"/>
      </w:pPr>
      <w:r w:rsidRPr="00EA6E2F">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327C814" w14:textId="77777777" w:rsidR="00EA6E2F" w:rsidRPr="00EA6E2F" w:rsidRDefault="00EA6E2F" w:rsidP="00EA6E2F">
      <w:pPr>
        <w:tabs>
          <w:tab w:val="left" w:pos="709"/>
        </w:tabs>
        <w:autoSpaceDE w:val="0"/>
        <w:autoSpaceDN w:val="0"/>
        <w:adjustRightInd w:val="0"/>
        <w:spacing w:line="264" w:lineRule="auto"/>
        <w:ind w:firstLine="709"/>
        <w:jc w:val="both"/>
      </w:pPr>
      <w:r w:rsidRPr="00EA6E2F">
        <w:t>12.2. Заказчик вправе принять решение об одностороннем отказе от исполнения контракта в случаях, предусмотренных действующим законодательством.</w:t>
      </w:r>
    </w:p>
    <w:p w14:paraId="18337AE3" w14:textId="77777777" w:rsidR="00EA6E2F" w:rsidRPr="00EA6E2F" w:rsidRDefault="00EA6E2F" w:rsidP="00EA6E2F">
      <w:pPr>
        <w:tabs>
          <w:tab w:val="left" w:pos="709"/>
        </w:tabs>
        <w:autoSpaceDE w:val="0"/>
        <w:autoSpaceDN w:val="0"/>
        <w:adjustRightInd w:val="0"/>
        <w:spacing w:line="264" w:lineRule="auto"/>
        <w:ind w:firstLine="709"/>
        <w:jc w:val="both"/>
      </w:pPr>
      <w:r w:rsidRPr="00EA6E2F">
        <w:t>12.3. Расторжение контракта в связи с односторонним отказом Заказчика от исполнения контракта осуществляется в порядке, предусмотренном</w:t>
      </w:r>
      <w:r w:rsidRPr="00EA6E2F">
        <w:br/>
        <w:t>статьей 95 Федерального закона № 44-ФЗ.</w:t>
      </w:r>
    </w:p>
    <w:p w14:paraId="09FE2538" w14:textId="77777777" w:rsidR="00EA6E2F" w:rsidRPr="00EA6E2F" w:rsidRDefault="00EA6E2F" w:rsidP="00EA6E2F">
      <w:pPr>
        <w:tabs>
          <w:tab w:val="left" w:pos="709"/>
        </w:tabs>
        <w:autoSpaceDE w:val="0"/>
        <w:autoSpaceDN w:val="0"/>
        <w:adjustRightInd w:val="0"/>
        <w:spacing w:line="264" w:lineRule="auto"/>
        <w:ind w:firstLine="709"/>
        <w:jc w:val="both"/>
      </w:pPr>
      <w:r w:rsidRPr="00EA6E2F">
        <w:t>12.4. Расторжение контракта по соглашению сторон производится Сторонами путем подписания соответствующего соглашения о расторжении.</w:t>
      </w:r>
    </w:p>
    <w:p w14:paraId="75E68525" w14:textId="77777777" w:rsidR="00EA6E2F" w:rsidRPr="00EA6E2F" w:rsidRDefault="00EA6E2F" w:rsidP="00EA6E2F">
      <w:pPr>
        <w:spacing w:line="264" w:lineRule="auto"/>
        <w:ind w:firstLine="708"/>
        <w:jc w:val="both"/>
      </w:pPr>
      <w:r w:rsidRPr="00EA6E2F">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14:paraId="278ED84D" w14:textId="77777777" w:rsidR="00EA6E2F" w:rsidRPr="00EA6E2F" w:rsidRDefault="00EA6E2F" w:rsidP="00EA6E2F">
      <w:pPr>
        <w:tabs>
          <w:tab w:val="left" w:pos="709"/>
        </w:tabs>
        <w:autoSpaceDE w:val="0"/>
        <w:autoSpaceDN w:val="0"/>
        <w:adjustRightInd w:val="0"/>
        <w:spacing w:line="264" w:lineRule="auto"/>
        <w:ind w:firstLine="709"/>
        <w:jc w:val="both"/>
      </w:pPr>
      <w:r w:rsidRPr="00EA6E2F">
        <w:t>12.5. Исполнитель не вправе принять решение об одностороннем расторжении настоящего контракта, если Заказчиком не нарушаются условия настоящего контракта.</w:t>
      </w:r>
    </w:p>
    <w:p w14:paraId="2E0CBF31" w14:textId="77777777" w:rsidR="00EA6E2F" w:rsidRPr="00EA6E2F" w:rsidRDefault="00EA6E2F" w:rsidP="00EA6E2F">
      <w:pPr>
        <w:tabs>
          <w:tab w:val="left" w:pos="709"/>
        </w:tabs>
        <w:autoSpaceDE w:val="0"/>
        <w:autoSpaceDN w:val="0"/>
        <w:adjustRightInd w:val="0"/>
        <w:spacing w:line="264" w:lineRule="auto"/>
        <w:ind w:firstLine="709"/>
        <w:jc w:val="both"/>
      </w:pPr>
      <w:r w:rsidRPr="00EA6E2F">
        <w:t xml:space="preserve">12.6.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w:t>
      </w:r>
      <w:r w:rsidRPr="00EA6E2F">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A0F7DA3" w14:textId="77777777" w:rsidR="00EA6E2F" w:rsidRPr="00EA6E2F" w:rsidRDefault="00EA6E2F" w:rsidP="00EA6E2F">
      <w:pPr>
        <w:shd w:val="clear" w:color="auto" w:fill="FFFFFF"/>
        <w:tabs>
          <w:tab w:val="left" w:pos="284"/>
          <w:tab w:val="left" w:pos="426"/>
          <w:tab w:val="left" w:pos="1147"/>
        </w:tabs>
        <w:spacing w:line="264" w:lineRule="auto"/>
        <w:jc w:val="center"/>
        <w:rPr>
          <w:b/>
          <w:bCs/>
          <w:spacing w:val="-13"/>
        </w:rPr>
      </w:pPr>
    </w:p>
    <w:p w14:paraId="7F53B0F3" w14:textId="77777777" w:rsidR="00EA6E2F" w:rsidRPr="00EA6E2F" w:rsidRDefault="00EA6E2F" w:rsidP="00EA6E2F">
      <w:pPr>
        <w:shd w:val="clear" w:color="auto" w:fill="FFFFFF"/>
        <w:tabs>
          <w:tab w:val="left" w:pos="284"/>
          <w:tab w:val="left" w:pos="426"/>
          <w:tab w:val="left" w:pos="1147"/>
        </w:tabs>
        <w:spacing w:line="264" w:lineRule="auto"/>
        <w:jc w:val="center"/>
        <w:rPr>
          <w:b/>
          <w:bCs/>
          <w:spacing w:val="-5"/>
        </w:rPr>
      </w:pPr>
      <w:r w:rsidRPr="00EA6E2F">
        <w:rPr>
          <w:b/>
          <w:bCs/>
          <w:spacing w:val="-13"/>
        </w:rPr>
        <w:t>13</w:t>
      </w:r>
      <w:r w:rsidRPr="00EA6E2F">
        <w:rPr>
          <w:b/>
          <w:bCs/>
          <w:spacing w:val="-5"/>
        </w:rPr>
        <w:t xml:space="preserve">. </w:t>
      </w:r>
      <w:r w:rsidRPr="00EA6E2F">
        <w:rPr>
          <w:b/>
          <w:bCs/>
        </w:rPr>
        <w:t>ПРОЧИЕ</w:t>
      </w:r>
      <w:r w:rsidRPr="00EA6E2F">
        <w:rPr>
          <w:b/>
          <w:bCs/>
          <w:spacing w:val="-5"/>
        </w:rPr>
        <w:t xml:space="preserve"> УСЛОВИЯ</w:t>
      </w:r>
    </w:p>
    <w:p w14:paraId="48B85935" w14:textId="77777777" w:rsidR="00EA6E2F" w:rsidRPr="00EA6E2F" w:rsidRDefault="00EA6E2F" w:rsidP="00EA6E2F">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line="264" w:lineRule="auto"/>
        <w:ind w:firstLine="709"/>
        <w:jc w:val="both"/>
        <w:rPr>
          <w:b/>
        </w:rPr>
      </w:pPr>
      <w:r w:rsidRPr="00EA6E2F">
        <w:t>13.1. Контракт составлен в форме электронного документа, подписанного усиленными электронными подписями Сторон.</w:t>
      </w:r>
    </w:p>
    <w:p w14:paraId="634314B4" w14:textId="77777777" w:rsidR="00EA6E2F" w:rsidRPr="00EA6E2F" w:rsidRDefault="00EA6E2F" w:rsidP="00EA6E2F">
      <w:pPr>
        <w:tabs>
          <w:tab w:val="left" w:pos="709"/>
        </w:tabs>
        <w:autoSpaceDE w:val="0"/>
        <w:autoSpaceDN w:val="0"/>
        <w:adjustRightInd w:val="0"/>
        <w:spacing w:line="264" w:lineRule="auto"/>
        <w:ind w:firstLine="709"/>
        <w:jc w:val="both"/>
      </w:pPr>
      <w:r w:rsidRPr="00EA6E2F">
        <w:t>13.2. Все Приложения к контракту являются его неотъемлемыми частями.</w:t>
      </w:r>
    </w:p>
    <w:p w14:paraId="1F7E1E0D" w14:textId="77777777" w:rsidR="00EA6E2F" w:rsidRPr="00EA6E2F" w:rsidRDefault="00EA6E2F" w:rsidP="00EA6E2F">
      <w:pPr>
        <w:tabs>
          <w:tab w:val="left" w:pos="709"/>
        </w:tabs>
        <w:autoSpaceDE w:val="0"/>
        <w:autoSpaceDN w:val="0"/>
        <w:adjustRightInd w:val="0"/>
        <w:spacing w:line="264" w:lineRule="auto"/>
        <w:ind w:firstLine="709"/>
        <w:jc w:val="both"/>
      </w:pPr>
      <w:r w:rsidRPr="00EA6E2F">
        <w:t xml:space="preserve">13.3. Все уведомления Сторон, связанные с исполнением настоящего контракта, </w:t>
      </w:r>
      <w:r w:rsidRPr="00EA6E2F">
        <w:br/>
        <w:t>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44539856" w14:textId="77777777" w:rsidR="00EA6E2F" w:rsidRPr="00EA6E2F" w:rsidRDefault="00EA6E2F" w:rsidP="00EA6E2F">
      <w:pPr>
        <w:tabs>
          <w:tab w:val="left" w:pos="709"/>
        </w:tabs>
        <w:spacing w:line="264" w:lineRule="auto"/>
        <w:ind w:firstLine="709"/>
        <w:jc w:val="both"/>
        <w:rPr>
          <w:b/>
        </w:rPr>
      </w:pPr>
      <w:r w:rsidRPr="00EA6E2F">
        <w:t>13.4. Во всем, что не предусмотрено настоящим контрактом, Стороны руководствуются действующим законодательством Российской Федерации.</w:t>
      </w:r>
    </w:p>
    <w:p w14:paraId="0B8B4A35" w14:textId="77777777" w:rsidR="00EA6E2F" w:rsidRPr="00EA6E2F" w:rsidRDefault="00EA6E2F" w:rsidP="00EA6E2F">
      <w:pPr>
        <w:tabs>
          <w:tab w:val="left" w:pos="709"/>
        </w:tabs>
        <w:spacing w:line="264" w:lineRule="auto"/>
        <w:jc w:val="center"/>
        <w:rPr>
          <w:b/>
        </w:rPr>
      </w:pPr>
    </w:p>
    <w:p w14:paraId="79AA9171" w14:textId="77777777" w:rsidR="00EA6E2F" w:rsidRPr="00EA6E2F" w:rsidRDefault="00EA6E2F" w:rsidP="00EA6E2F">
      <w:pPr>
        <w:tabs>
          <w:tab w:val="left" w:pos="709"/>
        </w:tabs>
        <w:spacing w:line="264" w:lineRule="auto"/>
        <w:ind w:firstLine="709"/>
        <w:jc w:val="center"/>
        <w:rPr>
          <w:b/>
        </w:rPr>
      </w:pPr>
      <w:r w:rsidRPr="00EA6E2F">
        <w:rPr>
          <w:b/>
        </w:rPr>
        <w:t>14. ПРИЛОЖЕНИЯ К КОНТРАКТУ</w:t>
      </w:r>
    </w:p>
    <w:p w14:paraId="1F9A931D" w14:textId="77777777" w:rsidR="00EA6E2F" w:rsidRPr="00EA6E2F" w:rsidRDefault="00EA6E2F" w:rsidP="00EA6E2F">
      <w:pPr>
        <w:tabs>
          <w:tab w:val="left" w:pos="709"/>
        </w:tabs>
        <w:spacing w:line="264" w:lineRule="auto"/>
        <w:ind w:firstLine="709"/>
        <w:jc w:val="both"/>
      </w:pPr>
      <w:r w:rsidRPr="00EA6E2F">
        <w:t xml:space="preserve">14.1. Приложение 1. Техническая задание </w:t>
      </w:r>
    </w:p>
    <w:p w14:paraId="080A8B24" w14:textId="77777777" w:rsidR="00EA6E2F" w:rsidRPr="00EA6E2F" w:rsidRDefault="00EA6E2F" w:rsidP="00EA6E2F">
      <w:pPr>
        <w:tabs>
          <w:tab w:val="left" w:pos="709"/>
        </w:tabs>
        <w:spacing w:line="264" w:lineRule="auto"/>
        <w:ind w:firstLine="709"/>
        <w:rPr>
          <w:rFonts w:eastAsia="Calibri"/>
          <w:noProof/>
        </w:rPr>
      </w:pPr>
      <w:r w:rsidRPr="00EA6E2F">
        <w:t xml:space="preserve">14.2. Приложение 2. Спецификация </w:t>
      </w:r>
    </w:p>
    <w:p w14:paraId="1788A21F" w14:textId="77777777" w:rsidR="00EA6E2F" w:rsidRPr="00EA6E2F" w:rsidRDefault="00EA6E2F" w:rsidP="00EA6E2F">
      <w:pPr>
        <w:pStyle w:val="TextNormal"/>
        <w:tabs>
          <w:tab w:val="left" w:pos="-2977"/>
        </w:tabs>
        <w:spacing w:after="0" w:line="264" w:lineRule="auto"/>
        <w:ind w:left="0" w:right="0" w:firstLine="0"/>
        <w:rPr>
          <w:rFonts w:ascii="Times New Roman" w:hAnsi="Times New Roman" w:cs="Times New Roman"/>
          <w:b/>
          <w:bCs/>
          <w:sz w:val="24"/>
          <w:szCs w:val="24"/>
        </w:rPr>
      </w:pPr>
    </w:p>
    <w:p w14:paraId="038A3AC6"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5B1D352C"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7A066F54"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1EE6331C"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36C8812D"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1FB51D4E"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52C0BD6E"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16B0CE43"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61301EE2"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25294B38"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35859FDF"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24951C90"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40EA926A"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4E4080CB"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77601B98"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1641CAA4"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451ACB29"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3F500221"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577605B1"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587C8970"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00F98863"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1F6F096C" w14:textId="77777777" w:rsidR="00272061" w:rsidRDefault="00272061"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1E8F1113" w14:textId="77777777" w:rsidR="00272061" w:rsidRDefault="00272061"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3088379B" w14:textId="77777777" w:rsid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p>
    <w:p w14:paraId="6FC04205" w14:textId="68701FFE" w:rsidR="00EA6E2F" w:rsidRPr="00EA6E2F" w:rsidRDefault="00EA6E2F" w:rsidP="00EA6E2F">
      <w:pPr>
        <w:pStyle w:val="TextNormal"/>
        <w:tabs>
          <w:tab w:val="left" w:pos="-2977"/>
        </w:tabs>
        <w:spacing w:after="0" w:line="264" w:lineRule="auto"/>
        <w:ind w:left="0" w:right="0" w:firstLine="0"/>
        <w:jc w:val="center"/>
        <w:rPr>
          <w:rFonts w:ascii="Times New Roman" w:hAnsi="Times New Roman" w:cs="Times New Roman"/>
          <w:b/>
          <w:bCs/>
          <w:sz w:val="24"/>
          <w:szCs w:val="24"/>
        </w:rPr>
      </w:pPr>
      <w:r w:rsidRPr="00EA6E2F">
        <w:rPr>
          <w:rFonts w:ascii="Times New Roman" w:hAnsi="Times New Roman" w:cs="Times New Roman"/>
          <w:b/>
          <w:bCs/>
          <w:sz w:val="24"/>
          <w:szCs w:val="24"/>
        </w:rPr>
        <w:lastRenderedPageBreak/>
        <w:t>15. МЕСТОНАХОЖДЕНИЕ И БАНКОВСКИЕ РЕКВИЗИТЫ СТОРОН</w:t>
      </w:r>
    </w:p>
    <w:tbl>
      <w:tblPr>
        <w:tblW w:w="10455" w:type="dxa"/>
        <w:tblInd w:w="147" w:type="dxa"/>
        <w:tblLayout w:type="fixed"/>
        <w:tblLook w:val="04A0" w:firstRow="1" w:lastRow="0" w:firstColumn="1" w:lastColumn="0" w:noHBand="0" w:noVBand="1"/>
      </w:tblPr>
      <w:tblGrid>
        <w:gridCol w:w="5208"/>
        <w:gridCol w:w="5247"/>
      </w:tblGrid>
      <w:tr w:rsidR="00EA6E2F" w:rsidRPr="00EA6E2F" w14:paraId="7A31222A" w14:textId="77777777">
        <w:trPr>
          <w:trHeight w:val="1314"/>
        </w:trPr>
        <w:tc>
          <w:tcPr>
            <w:tcW w:w="5206" w:type="dxa"/>
          </w:tcPr>
          <w:p w14:paraId="3DB1B3F3" w14:textId="77777777" w:rsidR="00EA6E2F" w:rsidRPr="00EA6E2F" w:rsidRDefault="00EA6E2F" w:rsidP="00EA6E2F">
            <w:pPr>
              <w:spacing w:line="264" w:lineRule="auto"/>
              <w:rPr>
                <w:b/>
              </w:rPr>
            </w:pPr>
            <w:r w:rsidRPr="00EA6E2F">
              <w:rPr>
                <w:b/>
              </w:rPr>
              <w:t>Заказчик:</w:t>
            </w:r>
          </w:p>
          <w:p w14:paraId="65514E1D" w14:textId="77777777" w:rsidR="00EA6E2F" w:rsidRPr="00EA6E2F" w:rsidRDefault="00EA6E2F" w:rsidP="00EA6E2F">
            <w:pPr>
              <w:spacing w:line="264" w:lineRule="auto"/>
              <w:rPr>
                <w:bCs/>
              </w:rPr>
            </w:pPr>
            <w:r w:rsidRPr="00EA6E2F">
              <w:rPr>
                <w:bCs/>
              </w:rPr>
              <w:t>Полное наименование: Федеральное казенное учреждение «Центр аналитики и методологии развития дорожного хозяйства Федерального дорожного агентства»</w:t>
            </w:r>
          </w:p>
          <w:p w14:paraId="7B2E8A65" w14:textId="77777777" w:rsidR="00EA6E2F" w:rsidRPr="00EA6E2F" w:rsidRDefault="00EA6E2F" w:rsidP="00EA6E2F">
            <w:pPr>
              <w:spacing w:line="264" w:lineRule="auto"/>
              <w:rPr>
                <w:bCs/>
              </w:rPr>
            </w:pPr>
            <w:r w:rsidRPr="00EA6E2F">
              <w:rPr>
                <w:bCs/>
              </w:rPr>
              <w:t>Краткое наименование: ФКУ «Центрдорразвития»</w:t>
            </w:r>
          </w:p>
          <w:p w14:paraId="4380390E" w14:textId="77777777" w:rsidR="00EA6E2F" w:rsidRPr="00EA6E2F" w:rsidRDefault="00EA6E2F" w:rsidP="00EA6E2F">
            <w:pPr>
              <w:spacing w:line="264" w:lineRule="auto"/>
              <w:rPr>
                <w:bCs/>
              </w:rPr>
            </w:pPr>
            <w:r w:rsidRPr="00EA6E2F">
              <w:rPr>
                <w:bCs/>
              </w:rPr>
              <w:t>Юридический адрес: 129085, г. Москва, Звездный бульвар, д. 21, стр.1</w:t>
            </w:r>
          </w:p>
          <w:p w14:paraId="2919AB60" w14:textId="77777777" w:rsidR="00EA6E2F" w:rsidRPr="00EA6E2F" w:rsidRDefault="00EA6E2F" w:rsidP="00EA6E2F">
            <w:pPr>
              <w:spacing w:line="264" w:lineRule="auto"/>
              <w:rPr>
                <w:bCs/>
              </w:rPr>
            </w:pPr>
            <w:r w:rsidRPr="00EA6E2F">
              <w:rPr>
                <w:bCs/>
              </w:rPr>
              <w:t>Почтовый адрес: 129626, г. Москва, ул. Павла Корчагина, д. 2, 18 этаж</w:t>
            </w:r>
          </w:p>
          <w:p w14:paraId="58D03AD2" w14:textId="77777777" w:rsidR="00EA6E2F" w:rsidRPr="00EA6E2F" w:rsidRDefault="00EA6E2F" w:rsidP="00EA6E2F">
            <w:pPr>
              <w:spacing w:line="264" w:lineRule="auto"/>
              <w:rPr>
                <w:bCs/>
              </w:rPr>
            </w:pPr>
            <w:r w:rsidRPr="00EA6E2F">
              <w:rPr>
                <w:bCs/>
              </w:rPr>
              <w:t>ИНН: 1701034257</w:t>
            </w:r>
          </w:p>
          <w:p w14:paraId="476D65ED" w14:textId="77777777" w:rsidR="00EA6E2F" w:rsidRPr="00EA6E2F" w:rsidRDefault="00EA6E2F" w:rsidP="00EA6E2F">
            <w:pPr>
              <w:spacing w:line="264" w:lineRule="auto"/>
              <w:rPr>
                <w:bCs/>
              </w:rPr>
            </w:pPr>
            <w:r w:rsidRPr="00EA6E2F">
              <w:rPr>
                <w:bCs/>
              </w:rPr>
              <w:t>КПП: 771701001</w:t>
            </w:r>
          </w:p>
          <w:p w14:paraId="4AEC148E" w14:textId="77777777" w:rsidR="00EA6E2F" w:rsidRPr="00EA6E2F" w:rsidRDefault="00EA6E2F" w:rsidP="00EA6E2F">
            <w:pPr>
              <w:spacing w:line="264" w:lineRule="auto"/>
              <w:rPr>
                <w:bCs/>
              </w:rPr>
            </w:pPr>
            <w:r w:rsidRPr="00EA6E2F">
              <w:rPr>
                <w:bCs/>
              </w:rPr>
              <w:t>ОКАТО: 45280572000</w:t>
            </w:r>
          </w:p>
          <w:p w14:paraId="5DDD7529" w14:textId="77777777" w:rsidR="00EA6E2F" w:rsidRPr="00EA6E2F" w:rsidRDefault="00EA6E2F" w:rsidP="00EA6E2F">
            <w:pPr>
              <w:spacing w:line="264" w:lineRule="auto"/>
              <w:rPr>
                <w:bCs/>
              </w:rPr>
            </w:pPr>
            <w:r w:rsidRPr="00EA6E2F">
              <w:rPr>
                <w:bCs/>
              </w:rPr>
              <w:t>ОКТМО: 45358000000</w:t>
            </w:r>
          </w:p>
          <w:p w14:paraId="13E47D1D" w14:textId="77777777" w:rsidR="00EA6E2F" w:rsidRPr="00EA6E2F" w:rsidRDefault="00EA6E2F" w:rsidP="00EA6E2F">
            <w:pPr>
              <w:spacing w:line="264" w:lineRule="auto"/>
              <w:rPr>
                <w:bCs/>
              </w:rPr>
            </w:pPr>
            <w:r w:rsidRPr="00EA6E2F">
              <w:rPr>
                <w:bCs/>
              </w:rPr>
              <w:t>ОГРН: 1021700513009</w:t>
            </w:r>
          </w:p>
          <w:p w14:paraId="3FA0857F" w14:textId="77777777" w:rsidR="00EA6E2F" w:rsidRPr="00EA6E2F" w:rsidRDefault="00EA6E2F" w:rsidP="00EA6E2F">
            <w:pPr>
              <w:spacing w:line="264" w:lineRule="auto"/>
              <w:rPr>
                <w:bCs/>
              </w:rPr>
            </w:pPr>
            <w:r w:rsidRPr="00EA6E2F">
              <w:rPr>
                <w:bCs/>
              </w:rPr>
              <w:t>ОКПО: 53688657</w:t>
            </w:r>
          </w:p>
          <w:p w14:paraId="0C2E2950" w14:textId="77777777" w:rsidR="00EA6E2F" w:rsidRPr="00EA6E2F" w:rsidRDefault="00EA6E2F" w:rsidP="00EA6E2F">
            <w:pPr>
              <w:spacing w:line="264" w:lineRule="auto"/>
              <w:rPr>
                <w:bCs/>
              </w:rPr>
            </w:pPr>
            <w:r w:rsidRPr="00EA6E2F">
              <w:rPr>
                <w:bCs/>
              </w:rPr>
              <w:t>ОКВЭД: 70.22</w:t>
            </w:r>
          </w:p>
          <w:p w14:paraId="61F3A32C" w14:textId="77777777" w:rsidR="00EA6E2F" w:rsidRPr="00EA6E2F" w:rsidRDefault="00EA6E2F" w:rsidP="00EA6E2F">
            <w:pPr>
              <w:spacing w:line="264" w:lineRule="auto"/>
              <w:rPr>
                <w:bCs/>
              </w:rPr>
            </w:pPr>
            <w:r w:rsidRPr="00EA6E2F">
              <w:rPr>
                <w:bCs/>
              </w:rPr>
              <w:t>Банковские реквизиты: корреспондентский счет     № 40102810545370000003</w:t>
            </w:r>
          </w:p>
          <w:p w14:paraId="5AC7C944" w14:textId="77777777" w:rsidR="00EA6E2F" w:rsidRPr="00EA6E2F" w:rsidRDefault="00EA6E2F" w:rsidP="00EA6E2F">
            <w:pPr>
              <w:spacing w:line="264" w:lineRule="auto"/>
              <w:rPr>
                <w:bCs/>
              </w:rPr>
            </w:pPr>
            <w:r w:rsidRPr="00EA6E2F">
              <w:rPr>
                <w:bCs/>
              </w:rPr>
              <w:t xml:space="preserve">ОКЦ №1 ГУ Банка России по ЦФО//УФК по г. Москве, </w:t>
            </w:r>
          </w:p>
          <w:p w14:paraId="3D812054" w14:textId="77777777" w:rsidR="00EA6E2F" w:rsidRPr="00EA6E2F" w:rsidRDefault="00EA6E2F" w:rsidP="00EA6E2F">
            <w:pPr>
              <w:spacing w:line="264" w:lineRule="auto"/>
              <w:rPr>
                <w:bCs/>
              </w:rPr>
            </w:pPr>
            <w:r w:rsidRPr="00EA6E2F">
              <w:rPr>
                <w:bCs/>
              </w:rPr>
              <w:t>номер казначейского счета</w:t>
            </w:r>
            <w:r w:rsidRPr="00EA6E2F">
              <w:rPr>
                <w:bCs/>
              </w:rPr>
              <w:br/>
              <w:t>№ 03211643000000017300</w:t>
            </w:r>
          </w:p>
          <w:p w14:paraId="1DC1FC34" w14:textId="77777777" w:rsidR="00EA6E2F" w:rsidRPr="00EA6E2F" w:rsidRDefault="00EA6E2F" w:rsidP="00EA6E2F">
            <w:pPr>
              <w:spacing w:line="264" w:lineRule="auto"/>
              <w:rPr>
                <w:bCs/>
              </w:rPr>
            </w:pPr>
            <w:r w:rsidRPr="00EA6E2F">
              <w:rPr>
                <w:bCs/>
              </w:rPr>
              <w:t>БИК: 004525988</w:t>
            </w:r>
          </w:p>
          <w:p w14:paraId="35F50785" w14:textId="77777777" w:rsidR="00EA6E2F" w:rsidRDefault="00EA6E2F" w:rsidP="00EA6E2F">
            <w:pPr>
              <w:spacing w:line="264" w:lineRule="auto"/>
              <w:rPr>
                <w:bCs/>
              </w:rPr>
            </w:pPr>
            <w:r w:rsidRPr="00EA6E2F">
              <w:rPr>
                <w:bCs/>
              </w:rPr>
              <w:t>Лицевой счет получателя: №03731705680 (расходы)</w:t>
            </w:r>
          </w:p>
          <w:p w14:paraId="0C4EF1AD" w14:textId="77777777" w:rsidR="00E32071" w:rsidRPr="00E32071" w:rsidRDefault="00E32071" w:rsidP="00E32071">
            <w:pPr>
              <w:spacing w:line="264" w:lineRule="auto"/>
              <w:rPr>
                <w:bCs/>
              </w:rPr>
            </w:pPr>
            <w:r w:rsidRPr="00E32071">
              <w:rPr>
                <w:bCs/>
              </w:rPr>
              <w:t>Контактное лицо: Казарин Алексей Александрович</w:t>
            </w:r>
          </w:p>
          <w:p w14:paraId="4B9A321C" w14:textId="77777777" w:rsidR="00E32071" w:rsidRPr="00E32071" w:rsidRDefault="00E32071" w:rsidP="00E32071">
            <w:pPr>
              <w:spacing w:line="264" w:lineRule="auto"/>
              <w:rPr>
                <w:bCs/>
              </w:rPr>
            </w:pPr>
            <w:r w:rsidRPr="00E32071">
              <w:rPr>
                <w:bCs/>
              </w:rPr>
              <w:t>Контактный телефон: 8-495-568-02-90</w:t>
            </w:r>
          </w:p>
          <w:p w14:paraId="75813690" w14:textId="77777777" w:rsidR="00E32071" w:rsidRPr="00E32071" w:rsidRDefault="00E32071" w:rsidP="00E32071">
            <w:pPr>
              <w:spacing w:line="264" w:lineRule="auto"/>
              <w:rPr>
                <w:bCs/>
              </w:rPr>
            </w:pPr>
            <w:r w:rsidRPr="00E32071">
              <w:rPr>
                <w:bCs/>
              </w:rPr>
              <w:t xml:space="preserve">Контактный </w:t>
            </w:r>
            <w:r w:rsidRPr="00E32071">
              <w:rPr>
                <w:bCs/>
                <w:lang w:val="en-US"/>
              </w:rPr>
              <w:t>e</w:t>
            </w:r>
            <w:r w:rsidRPr="00E32071">
              <w:rPr>
                <w:bCs/>
              </w:rPr>
              <w:t>-</w:t>
            </w:r>
            <w:r w:rsidRPr="00E32071">
              <w:rPr>
                <w:bCs/>
                <w:lang w:val="en-US"/>
              </w:rPr>
              <w:t>mail</w:t>
            </w:r>
            <w:r w:rsidRPr="00E32071">
              <w:rPr>
                <w:bCs/>
              </w:rPr>
              <w:t xml:space="preserve">: </w:t>
            </w:r>
            <w:r w:rsidRPr="00E32071">
              <w:rPr>
                <w:bCs/>
                <w:lang w:val="en-US"/>
              </w:rPr>
              <w:t>cdr</w:t>
            </w:r>
            <w:r w:rsidRPr="00E32071">
              <w:rPr>
                <w:bCs/>
              </w:rPr>
              <w:t>@</w:t>
            </w:r>
            <w:r w:rsidRPr="00E32071">
              <w:rPr>
                <w:bCs/>
                <w:lang w:val="en-US"/>
              </w:rPr>
              <w:t>fkucdr</w:t>
            </w:r>
            <w:r w:rsidRPr="00E32071">
              <w:rPr>
                <w:bCs/>
              </w:rPr>
              <w:t>.</w:t>
            </w:r>
            <w:r w:rsidRPr="00E32071">
              <w:rPr>
                <w:bCs/>
                <w:lang w:val="en-US"/>
              </w:rPr>
              <w:t>ru</w:t>
            </w:r>
          </w:p>
          <w:p w14:paraId="0C1492C3" w14:textId="77777777" w:rsidR="00E32071" w:rsidRPr="00EA6E2F" w:rsidRDefault="00E32071" w:rsidP="00EA6E2F">
            <w:pPr>
              <w:spacing w:line="264" w:lineRule="auto"/>
              <w:rPr>
                <w:bCs/>
              </w:rPr>
            </w:pPr>
          </w:p>
          <w:p w14:paraId="142E4EBD" w14:textId="77777777" w:rsidR="00EA6E2F" w:rsidRDefault="00EA6E2F" w:rsidP="00EA6E2F">
            <w:pPr>
              <w:spacing w:line="264" w:lineRule="auto"/>
              <w:rPr>
                <w:bCs/>
              </w:rPr>
            </w:pPr>
          </w:p>
          <w:p w14:paraId="29B3A57E" w14:textId="77777777" w:rsidR="009A25B1" w:rsidRDefault="009A25B1" w:rsidP="00EA6E2F">
            <w:pPr>
              <w:spacing w:line="264" w:lineRule="auto"/>
              <w:rPr>
                <w:bCs/>
              </w:rPr>
            </w:pPr>
          </w:p>
          <w:p w14:paraId="2242B7A1" w14:textId="77777777" w:rsidR="009A25B1" w:rsidRPr="00EA6E2F" w:rsidRDefault="009A25B1" w:rsidP="00EA6E2F">
            <w:pPr>
              <w:spacing w:line="264" w:lineRule="auto"/>
              <w:rPr>
                <w:bCs/>
              </w:rPr>
            </w:pPr>
          </w:p>
          <w:p w14:paraId="4F8F5ED5" w14:textId="77777777" w:rsidR="00EA6E2F" w:rsidRPr="00EA6E2F" w:rsidRDefault="00EA6E2F" w:rsidP="00EA6E2F">
            <w:pPr>
              <w:snapToGrid w:val="0"/>
              <w:spacing w:line="264" w:lineRule="auto"/>
              <w:rPr>
                <w:bCs/>
                <w:iCs/>
              </w:rPr>
            </w:pPr>
            <w:r w:rsidRPr="00EA6E2F">
              <w:rPr>
                <w:bCs/>
              </w:rPr>
              <w:t>______________________/____________/</w:t>
            </w:r>
          </w:p>
        </w:tc>
        <w:tc>
          <w:tcPr>
            <w:tcW w:w="5245" w:type="dxa"/>
          </w:tcPr>
          <w:p w14:paraId="4A35F7BB" w14:textId="77777777" w:rsidR="00EA6E2F" w:rsidRPr="00EA6E2F" w:rsidRDefault="00EA6E2F" w:rsidP="00EA6E2F">
            <w:pPr>
              <w:snapToGrid w:val="0"/>
              <w:spacing w:line="264" w:lineRule="auto"/>
              <w:ind w:right="-3"/>
              <w:rPr>
                <w:b/>
                <w:iCs/>
              </w:rPr>
            </w:pPr>
            <w:r w:rsidRPr="00EA6E2F">
              <w:rPr>
                <w:b/>
                <w:iCs/>
              </w:rPr>
              <w:t>Исполнитель:</w:t>
            </w:r>
          </w:p>
          <w:p w14:paraId="136D9F6C" w14:textId="77777777" w:rsidR="00EA6E2F" w:rsidRPr="00EA6E2F" w:rsidRDefault="00EA6E2F" w:rsidP="00EA6E2F">
            <w:pPr>
              <w:snapToGrid w:val="0"/>
              <w:spacing w:line="264" w:lineRule="auto"/>
              <w:ind w:right="-3"/>
              <w:rPr>
                <w:bCs/>
                <w:iCs/>
              </w:rPr>
            </w:pPr>
            <w:r w:rsidRPr="00EA6E2F">
              <w:rPr>
                <w:bCs/>
                <w:iCs/>
              </w:rPr>
              <w:t>Исполнитель:</w:t>
            </w:r>
          </w:p>
          <w:p w14:paraId="6F89A795" w14:textId="77777777" w:rsidR="00EA6E2F" w:rsidRPr="00EA6E2F" w:rsidRDefault="00EA6E2F" w:rsidP="00EA6E2F">
            <w:pPr>
              <w:spacing w:line="264" w:lineRule="auto"/>
              <w:rPr>
                <w:bCs/>
              </w:rPr>
            </w:pPr>
            <w:r w:rsidRPr="00EA6E2F">
              <w:rPr>
                <w:bCs/>
              </w:rPr>
              <w:t>в том числе указываются:</w:t>
            </w:r>
          </w:p>
          <w:p w14:paraId="0EEEE58F" w14:textId="77777777" w:rsidR="00EA6E2F" w:rsidRPr="00EA6E2F" w:rsidRDefault="00EA6E2F" w:rsidP="00EA6E2F">
            <w:pPr>
              <w:widowControl w:val="0"/>
              <w:autoSpaceDE w:val="0"/>
              <w:autoSpaceDN w:val="0"/>
              <w:adjustRightInd w:val="0"/>
              <w:spacing w:line="264" w:lineRule="auto"/>
              <w:rPr>
                <w:bCs/>
                <w:vertAlign w:val="superscript"/>
              </w:rPr>
            </w:pPr>
            <w:r w:rsidRPr="00EA6E2F">
              <w:rPr>
                <w:bCs/>
              </w:rPr>
              <w:t>Сведения об исполнителе</w:t>
            </w:r>
          </w:p>
          <w:p w14:paraId="7DE95E1C" w14:textId="77777777" w:rsidR="00EA6E2F" w:rsidRPr="00EA6E2F" w:rsidRDefault="00EA6E2F" w:rsidP="00EA6E2F">
            <w:pPr>
              <w:widowControl w:val="0"/>
              <w:autoSpaceDE w:val="0"/>
              <w:autoSpaceDN w:val="0"/>
              <w:adjustRightInd w:val="0"/>
              <w:spacing w:line="264" w:lineRule="auto"/>
              <w:rPr>
                <w:bCs/>
                <w:vertAlign w:val="superscript"/>
              </w:rPr>
            </w:pPr>
            <w:r w:rsidRPr="00EA6E2F">
              <w:rPr>
                <w:bCs/>
              </w:rPr>
              <w:t>Адрес</w:t>
            </w:r>
          </w:p>
          <w:p w14:paraId="7CCC5D17" w14:textId="77777777" w:rsidR="00EA6E2F" w:rsidRPr="00EA6E2F" w:rsidRDefault="00EA6E2F" w:rsidP="00EA6E2F">
            <w:pPr>
              <w:widowControl w:val="0"/>
              <w:tabs>
                <w:tab w:val="left" w:pos="1125"/>
              </w:tabs>
              <w:autoSpaceDE w:val="0"/>
              <w:autoSpaceDN w:val="0"/>
              <w:adjustRightInd w:val="0"/>
              <w:spacing w:line="264" w:lineRule="auto"/>
              <w:rPr>
                <w:bCs/>
              </w:rPr>
            </w:pPr>
            <w:r w:rsidRPr="00EA6E2F">
              <w:rPr>
                <w:bCs/>
              </w:rPr>
              <w:t>ИНН</w:t>
            </w:r>
            <w:r w:rsidRPr="00EA6E2F">
              <w:rPr>
                <w:bCs/>
              </w:rPr>
              <w:tab/>
            </w:r>
          </w:p>
          <w:p w14:paraId="471C448D" w14:textId="77777777" w:rsidR="00EA6E2F" w:rsidRPr="00EA6E2F" w:rsidRDefault="00EA6E2F" w:rsidP="00EA6E2F">
            <w:pPr>
              <w:widowControl w:val="0"/>
              <w:autoSpaceDE w:val="0"/>
              <w:autoSpaceDN w:val="0"/>
              <w:adjustRightInd w:val="0"/>
              <w:spacing w:line="264" w:lineRule="auto"/>
              <w:rPr>
                <w:bCs/>
                <w:vertAlign w:val="superscript"/>
              </w:rPr>
            </w:pPr>
            <w:r w:rsidRPr="00EA6E2F">
              <w:rPr>
                <w:bCs/>
              </w:rPr>
              <w:t>Реквизиты</w:t>
            </w:r>
          </w:p>
          <w:p w14:paraId="227E9F2E" w14:textId="77777777" w:rsidR="00EA6E2F" w:rsidRPr="00EA6E2F" w:rsidRDefault="00EA6E2F" w:rsidP="00EA6E2F">
            <w:pPr>
              <w:widowControl w:val="0"/>
              <w:autoSpaceDE w:val="0"/>
              <w:autoSpaceDN w:val="0"/>
              <w:adjustRightInd w:val="0"/>
              <w:spacing w:line="264" w:lineRule="auto"/>
              <w:rPr>
                <w:rFonts w:eastAsiaTheme="minorHAnsi"/>
                <w:bCs/>
                <w:lang w:eastAsia="en-US"/>
              </w:rPr>
            </w:pPr>
            <w:r w:rsidRPr="00EA6E2F">
              <w:rPr>
                <w:rFonts w:eastAsiaTheme="minorHAnsi"/>
                <w:bCs/>
                <w:lang w:eastAsia="en-US"/>
              </w:rPr>
              <w:t>Адрес электронной почты</w:t>
            </w:r>
          </w:p>
          <w:p w14:paraId="6EAD65E6" w14:textId="77777777" w:rsidR="00EA6E2F" w:rsidRPr="00EA6E2F" w:rsidRDefault="00EA6E2F" w:rsidP="00EA6E2F">
            <w:pPr>
              <w:spacing w:line="264" w:lineRule="auto"/>
              <w:rPr>
                <w:bCs/>
                <w:iCs/>
              </w:rPr>
            </w:pPr>
            <w:r w:rsidRPr="00EA6E2F">
              <w:rPr>
                <w:rFonts w:eastAsiaTheme="minorHAnsi"/>
                <w:bCs/>
                <w:lang w:eastAsia="en-US"/>
              </w:rPr>
              <w:t>Номер контактного телефона</w:t>
            </w:r>
          </w:p>
          <w:p w14:paraId="0D2B1F9F" w14:textId="77777777" w:rsidR="00EA6E2F" w:rsidRPr="00EA6E2F" w:rsidRDefault="00EA6E2F" w:rsidP="00EA6E2F">
            <w:pPr>
              <w:spacing w:line="264" w:lineRule="auto"/>
              <w:rPr>
                <w:bCs/>
                <w:iCs/>
              </w:rPr>
            </w:pPr>
          </w:p>
          <w:p w14:paraId="4A68BC00" w14:textId="77777777" w:rsidR="00EA6E2F" w:rsidRPr="00EA6E2F" w:rsidRDefault="00EA6E2F" w:rsidP="00EA6E2F">
            <w:pPr>
              <w:spacing w:line="264" w:lineRule="auto"/>
              <w:rPr>
                <w:bCs/>
                <w:iCs/>
              </w:rPr>
            </w:pPr>
          </w:p>
          <w:p w14:paraId="2F013068" w14:textId="77777777" w:rsidR="00EA6E2F" w:rsidRPr="00EA6E2F" w:rsidRDefault="00EA6E2F" w:rsidP="00EA6E2F">
            <w:pPr>
              <w:spacing w:line="264" w:lineRule="auto"/>
              <w:rPr>
                <w:bCs/>
                <w:iCs/>
              </w:rPr>
            </w:pPr>
          </w:p>
          <w:p w14:paraId="5BAAC88A" w14:textId="77777777" w:rsidR="00EA6E2F" w:rsidRPr="00EA6E2F" w:rsidRDefault="00EA6E2F" w:rsidP="00EA6E2F">
            <w:pPr>
              <w:spacing w:line="264" w:lineRule="auto"/>
              <w:rPr>
                <w:bCs/>
                <w:iCs/>
              </w:rPr>
            </w:pPr>
          </w:p>
          <w:p w14:paraId="41DC5044" w14:textId="77777777" w:rsidR="00EA6E2F" w:rsidRPr="00EA6E2F" w:rsidRDefault="00EA6E2F" w:rsidP="00EA6E2F">
            <w:pPr>
              <w:spacing w:line="264" w:lineRule="auto"/>
              <w:rPr>
                <w:bCs/>
                <w:iCs/>
                <w:spacing w:val="-6"/>
              </w:rPr>
            </w:pPr>
          </w:p>
          <w:p w14:paraId="3C001D64" w14:textId="77777777" w:rsidR="00EA6E2F" w:rsidRPr="00EA6E2F" w:rsidRDefault="00EA6E2F" w:rsidP="00EA6E2F">
            <w:pPr>
              <w:spacing w:line="264" w:lineRule="auto"/>
              <w:rPr>
                <w:bCs/>
                <w:iCs/>
                <w:spacing w:val="-6"/>
              </w:rPr>
            </w:pPr>
          </w:p>
          <w:p w14:paraId="6B745340" w14:textId="77777777" w:rsidR="00EA6E2F" w:rsidRPr="00EA6E2F" w:rsidRDefault="00EA6E2F" w:rsidP="00EA6E2F">
            <w:pPr>
              <w:spacing w:line="264" w:lineRule="auto"/>
              <w:rPr>
                <w:bCs/>
                <w:iCs/>
                <w:spacing w:val="-6"/>
              </w:rPr>
            </w:pPr>
          </w:p>
          <w:p w14:paraId="68AABADB" w14:textId="77777777" w:rsidR="00EA6E2F" w:rsidRPr="00EA6E2F" w:rsidRDefault="00EA6E2F" w:rsidP="00EA6E2F">
            <w:pPr>
              <w:spacing w:line="264" w:lineRule="auto"/>
              <w:rPr>
                <w:bCs/>
                <w:iCs/>
                <w:spacing w:val="-6"/>
              </w:rPr>
            </w:pPr>
          </w:p>
          <w:p w14:paraId="78CF4018" w14:textId="77777777" w:rsidR="00EA6E2F" w:rsidRPr="00EA6E2F" w:rsidRDefault="00EA6E2F" w:rsidP="00EA6E2F">
            <w:pPr>
              <w:spacing w:line="264" w:lineRule="auto"/>
              <w:rPr>
                <w:bCs/>
                <w:iCs/>
                <w:spacing w:val="-6"/>
              </w:rPr>
            </w:pPr>
          </w:p>
          <w:p w14:paraId="41DABF12" w14:textId="77777777" w:rsidR="00EA6E2F" w:rsidRPr="00EA6E2F" w:rsidRDefault="00EA6E2F" w:rsidP="00EA6E2F">
            <w:pPr>
              <w:spacing w:line="264" w:lineRule="auto"/>
              <w:rPr>
                <w:bCs/>
                <w:iCs/>
                <w:spacing w:val="-6"/>
              </w:rPr>
            </w:pPr>
          </w:p>
          <w:p w14:paraId="7FE0F42B" w14:textId="77777777" w:rsidR="00EA6E2F" w:rsidRPr="00EA6E2F" w:rsidRDefault="00EA6E2F" w:rsidP="00EA6E2F">
            <w:pPr>
              <w:spacing w:line="264" w:lineRule="auto"/>
              <w:rPr>
                <w:bCs/>
                <w:iCs/>
                <w:spacing w:val="-6"/>
              </w:rPr>
            </w:pPr>
          </w:p>
          <w:p w14:paraId="740425A1" w14:textId="77777777" w:rsidR="00EA6E2F" w:rsidRPr="00EA6E2F" w:rsidRDefault="00EA6E2F" w:rsidP="00EA6E2F">
            <w:pPr>
              <w:spacing w:line="264" w:lineRule="auto"/>
              <w:rPr>
                <w:bCs/>
                <w:iCs/>
                <w:spacing w:val="-6"/>
              </w:rPr>
            </w:pPr>
          </w:p>
          <w:p w14:paraId="5E24962F" w14:textId="77777777" w:rsidR="00EA6E2F" w:rsidRPr="00EA6E2F" w:rsidRDefault="00EA6E2F" w:rsidP="00EA6E2F">
            <w:pPr>
              <w:spacing w:line="264" w:lineRule="auto"/>
              <w:rPr>
                <w:bCs/>
                <w:iCs/>
                <w:spacing w:val="-6"/>
              </w:rPr>
            </w:pPr>
          </w:p>
          <w:p w14:paraId="3CA27D4A" w14:textId="77777777" w:rsidR="00EA6E2F" w:rsidRPr="00EA6E2F" w:rsidRDefault="00EA6E2F" w:rsidP="00EA6E2F">
            <w:pPr>
              <w:spacing w:line="264" w:lineRule="auto"/>
              <w:rPr>
                <w:bCs/>
                <w:iCs/>
                <w:spacing w:val="-6"/>
              </w:rPr>
            </w:pPr>
          </w:p>
          <w:p w14:paraId="40AD4F28" w14:textId="77777777" w:rsidR="00EA6E2F" w:rsidRPr="00EA6E2F" w:rsidRDefault="00EA6E2F" w:rsidP="00EA6E2F">
            <w:pPr>
              <w:spacing w:line="264" w:lineRule="auto"/>
              <w:rPr>
                <w:bCs/>
                <w:iCs/>
                <w:spacing w:val="-6"/>
              </w:rPr>
            </w:pPr>
          </w:p>
          <w:p w14:paraId="53C2921D" w14:textId="77777777" w:rsidR="00EA6E2F" w:rsidRPr="00EA6E2F" w:rsidRDefault="00EA6E2F" w:rsidP="00EA6E2F">
            <w:pPr>
              <w:spacing w:line="264" w:lineRule="auto"/>
              <w:rPr>
                <w:bCs/>
                <w:iCs/>
                <w:spacing w:val="-6"/>
              </w:rPr>
            </w:pPr>
          </w:p>
          <w:p w14:paraId="6A6C418B" w14:textId="77777777" w:rsidR="00EA6E2F" w:rsidRPr="00EA6E2F" w:rsidRDefault="00EA6E2F" w:rsidP="00EA6E2F">
            <w:pPr>
              <w:spacing w:line="264" w:lineRule="auto"/>
              <w:rPr>
                <w:bCs/>
                <w:iCs/>
                <w:spacing w:val="-6"/>
              </w:rPr>
            </w:pPr>
          </w:p>
          <w:p w14:paraId="561B579F" w14:textId="77777777" w:rsidR="00EA6E2F" w:rsidRPr="00EA6E2F" w:rsidRDefault="00EA6E2F" w:rsidP="00EA6E2F">
            <w:pPr>
              <w:spacing w:line="264" w:lineRule="auto"/>
              <w:rPr>
                <w:bCs/>
                <w:iCs/>
                <w:spacing w:val="-6"/>
              </w:rPr>
            </w:pPr>
          </w:p>
          <w:p w14:paraId="71FD5EB4" w14:textId="77777777" w:rsidR="00EA6E2F" w:rsidRPr="00EA6E2F" w:rsidRDefault="00EA6E2F" w:rsidP="00EA6E2F">
            <w:pPr>
              <w:spacing w:line="264" w:lineRule="auto"/>
              <w:rPr>
                <w:bCs/>
                <w:iCs/>
                <w:spacing w:val="-6"/>
              </w:rPr>
            </w:pPr>
          </w:p>
          <w:p w14:paraId="20270778" w14:textId="77777777" w:rsidR="00EA6E2F" w:rsidRDefault="00EA6E2F" w:rsidP="00EA6E2F">
            <w:pPr>
              <w:spacing w:line="264" w:lineRule="auto"/>
              <w:rPr>
                <w:bCs/>
                <w:iCs/>
                <w:spacing w:val="-6"/>
              </w:rPr>
            </w:pPr>
          </w:p>
          <w:p w14:paraId="172974F5" w14:textId="77777777" w:rsidR="00E32071" w:rsidRDefault="00E32071" w:rsidP="00EA6E2F">
            <w:pPr>
              <w:spacing w:line="264" w:lineRule="auto"/>
              <w:rPr>
                <w:bCs/>
                <w:iCs/>
                <w:spacing w:val="-6"/>
              </w:rPr>
            </w:pPr>
          </w:p>
          <w:p w14:paraId="2852329B" w14:textId="77777777" w:rsidR="00E32071" w:rsidRDefault="00E32071" w:rsidP="00EA6E2F">
            <w:pPr>
              <w:spacing w:line="264" w:lineRule="auto"/>
              <w:rPr>
                <w:bCs/>
                <w:iCs/>
                <w:spacing w:val="-6"/>
              </w:rPr>
            </w:pPr>
          </w:p>
          <w:p w14:paraId="76DE31E1" w14:textId="77777777" w:rsidR="00E32071" w:rsidRDefault="00E32071" w:rsidP="00EA6E2F">
            <w:pPr>
              <w:spacing w:line="264" w:lineRule="auto"/>
              <w:rPr>
                <w:bCs/>
                <w:iCs/>
                <w:spacing w:val="-6"/>
              </w:rPr>
            </w:pPr>
          </w:p>
          <w:p w14:paraId="57CCA51B" w14:textId="77777777" w:rsidR="00E32071" w:rsidRDefault="00E32071" w:rsidP="00EA6E2F">
            <w:pPr>
              <w:spacing w:line="264" w:lineRule="auto"/>
              <w:rPr>
                <w:bCs/>
                <w:iCs/>
                <w:spacing w:val="-6"/>
              </w:rPr>
            </w:pPr>
          </w:p>
          <w:p w14:paraId="16A5235D" w14:textId="77777777" w:rsidR="00E32071" w:rsidRPr="00EA6E2F" w:rsidRDefault="00E32071" w:rsidP="00EA6E2F">
            <w:pPr>
              <w:spacing w:line="264" w:lineRule="auto"/>
              <w:rPr>
                <w:bCs/>
                <w:iCs/>
                <w:spacing w:val="-6"/>
              </w:rPr>
            </w:pPr>
          </w:p>
          <w:p w14:paraId="1456459D" w14:textId="77777777" w:rsidR="00EA6E2F" w:rsidRPr="00EA6E2F" w:rsidRDefault="00EA6E2F" w:rsidP="00EA6E2F">
            <w:pPr>
              <w:spacing w:line="264" w:lineRule="auto"/>
              <w:rPr>
                <w:bCs/>
                <w:iCs/>
                <w:spacing w:val="-6"/>
              </w:rPr>
            </w:pPr>
          </w:p>
          <w:p w14:paraId="4CB9424B" w14:textId="77777777" w:rsidR="00EA6E2F" w:rsidRPr="00EA6E2F" w:rsidRDefault="00EA6E2F" w:rsidP="00EA6E2F">
            <w:pPr>
              <w:snapToGrid w:val="0"/>
              <w:spacing w:line="264" w:lineRule="auto"/>
              <w:ind w:right="-3"/>
              <w:rPr>
                <w:bCs/>
                <w:iCs/>
              </w:rPr>
            </w:pPr>
            <w:r w:rsidRPr="00EA6E2F">
              <w:rPr>
                <w:bCs/>
                <w:iCs/>
              </w:rPr>
              <w:t>______________________/____________/</w:t>
            </w:r>
          </w:p>
        </w:tc>
      </w:tr>
    </w:tbl>
    <w:p w14:paraId="49F8AD2D" w14:textId="77777777" w:rsidR="00EA6E2F" w:rsidRPr="00EA6E2F" w:rsidRDefault="00EA6E2F" w:rsidP="00EA6E2F">
      <w:pPr>
        <w:spacing w:line="264" w:lineRule="auto"/>
      </w:pPr>
    </w:p>
    <w:p w14:paraId="6418845E" w14:textId="77777777" w:rsidR="00EA6E2F" w:rsidRPr="00EA6E2F" w:rsidRDefault="00EA6E2F" w:rsidP="00EA6E2F">
      <w:pPr>
        <w:spacing w:line="264" w:lineRule="auto"/>
        <w:jc w:val="right"/>
      </w:pPr>
    </w:p>
    <w:p w14:paraId="2CE0FBA5" w14:textId="77777777" w:rsidR="00435538" w:rsidRPr="00EA6E2F" w:rsidRDefault="00435538" w:rsidP="00EA6E2F">
      <w:pPr>
        <w:spacing w:line="264" w:lineRule="auto"/>
        <w:ind w:firstLine="567"/>
        <w:jc w:val="center"/>
        <w:rPr>
          <w:b/>
          <w:bCs/>
        </w:rPr>
      </w:pPr>
    </w:p>
    <w:p w14:paraId="26410836" w14:textId="77777777" w:rsidR="00435538" w:rsidRPr="00EA6E2F" w:rsidRDefault="00435538" w:rsidP="00EA6E2F">
      <w:pPr>
        <w:spacing w:line="264" w:lineRule="auto"/>
        <w:ind w:firstLine="567"/>
        <w:jc w:val="center"/>
        <w:rPr>
          <w:b/>
          <w:bCs/>
        </w:rPr>
      </w:pPr>
    </w:p>
    <w:p w14:paraId="1E80821E" w14:textId="77777777" w:rsidR="00A76A00" w:rsidRPr="00EA6E2F" w:rsidRDefault="00A76A00" w:rsidP="00EA6E2F">
      <w:pPr>
        <w:spacing w:line="264" w:lineRule="auto"/>
        <w:jc w:val="right"/>
      </w:pPr>
    </w:p>
    <w:p w14:paraId="52A002C4" w14:textId="77777777" w:rsidR="00A76A00" w:rsidRDefault="00A76A00" w:rsidP="00EA6E2F">
      <w:pPr>
        <w:spacing w:line="264" w:lineRule="auto"/>
        <w:jc w:val="right"/>
      </w:pPr>
    </w:p>
    <w:p w14:paraId="02334A57" w14:textId="77777777" w:rsidR="00EA6E2F" w:rsidRDefault="00EA6E2F" w:rsidP="00EA6E2F">
      <w:pPr>
        <w:spacing w:line="264" w:lineRule="auto"/>
        <w:jc w:val="right"/>
      </w:pPr>
    </w:p>
    <w:p w14:paraId="13C075E9" w14:textId="77777777" w:rsidR="00EA6E2F" w:rsidRDefault="00EA6E2F" w:rsidP="00EA6E2F">
      <w:pPr>
        <w:spacing w:line="264" w:lineRule="auto"/>
        <w:jc w:val="right"/>
      </w:pPr>
    </w:p>
    <w:p w14:paraId="6FEF8239" w14:textId="77777777" w:rsidR="00EA6E2F" w:rsidRDefault="00EA6E2F" w:rsidP="00EA6E2F">
      <w:pPr>
        <w:spacing w:line="264" w:lineRule="auto"/>
        <w:jc w:val="right"/>
      </w:pPr>
    </w:p>
    <w:p w14:paraId="58EA8BF0" w14:textId="77777777" w:rsidR="00EA6E2F" w:rsidRDefault="00EA6E2F" w:rsidP="00EA6E2F">
      <w:pPr>
        <w:spacing w:line="264" w:lineRule="auto"/>
        <w:jc w:val="right"/>
      </w:pPr>
    </w:p>
    <w:p w14:paraId="297093DD" w14:textId="6555D2D6" w:rsidR="00FD1EE7" w:rsidRPr="00EA6E2F" w:rsidRDefault="00FD1EE7" w:rsidP="00EA6E2F">
      <w:pPr>
        <w:spacing w:line="264" w:lineRule="auto"/>
        <w:jc w:val="right"/>
      </w:pPr>
      <w:r w:rsidRPr="00EA6E2F">
        <w:lastRenderedPageBreak/>
        <w:t>Приложение 1 к контракту</w:t>
      </w:r>
    </w:p>
    <w:p w14:paraId="5EE54379" w14:textId="77777777" w:rsidR="00FD1EE7" w:rsidRPr="00EA6E2F" w:rsidRDefault="00FD1EE7" w:rsidP="00EA6E2F">
      <w:pPr>
        <w:spacing w:line="264" w:lineRule="auto"/>
        <w:jc w:val="right"/>
      </w:pPr>
      <w:r w:rsidRPr="00EA6E2F">
        <w:t>от________</w:t>
      </w:r>
    </w:p>
    <w:p w14:paraId="1C5A7005" w14:textId="77777777" w:rsidR="00FD1EE7" w:rsidRPr="00EA6E2F" w:rsidRDefault="00FD1EE7" w:rsidP="00EA6E2F">
      <w:pPr>
        <w:spacing w:line="264" w:lineRule="auto"/>
        <w:jc w:val="right"/>
      </w:pPr>
      <w:r w:rsidRPr="00EA6E2F">
        <w:t xml:space="preserve"> №_______</w:t>
      </w:r>
    </w:p>
    <w:p w14:paraId="6C9F6C15" w14:textId="77777777" w:rsidR="00107405" w:rsidRPr="00567798" w:rsidRDefault="00107405" w:rsidP="00107405">
      <w:pPr>
        <w:jc w:val="center"/>
      </w:pPr>
      <w:r w:rsidRPr="00567798">
        <w:rPr>
          <w:b/>
          <w:bCs/>
        </w:rPr>
        <w:t>ТЕХНИЧЕСКОЕ ЗАДАНИЕ</w:t>
      </w:r>
    </w:p>
    <w:p w14:paraId="3B02504C" w14:textId="77777777" w:rsidR="00107405" w:rsidRPr="00567798" w:rsidRDefault="00107405" w:rsidP="00107405">
      <w:pPr>
        <w:jc w:val="center"/>
        <w:rPr>
          <w:b/>
          <w:bCs/>
        </w:rPr>
      </w:pPr>
      <w:r w:rsidRPr="00567798">
        <w:rPr>
          <w:b/>
          <w:bCs/>
        </w:rPr>
        <w:t>НА ПРОГРАММНОЕ ОБЕСПЕЧЕНИЕ (сметное ПО)</w:t>
      </w:r>
    </w:p>
    <w:p w14:paraId="62CF5863" w14:textId="77777777" w:rsidR="00107405" w:rsidRPr="00567798" w:rsidRDefault="00107405" w:rsidP="00107405">
      <w:pPr>
        <w:jc w:val="both"/>
      </w:pPr>
    </w:p>
    <w:p w14:paraId="477EB391" w14:textId="77777777" w:rsidR="00107405" w:rsidRPr="00567798" w:rsidRDefault="00107405" w:rsidP="00107405">
      <w:pPr>
        <w:spacing w:line="240" w:lineRule="atLeast"/>
        <w:contextualSpacing/>
        <w:jc w:val="both"/>
        <w:rPr>
          <w:b/>
          <w:bCs/>
        </w:rPr>
      </w:pPr>
      <w:r w:rsidRPr="00567798">
        <w:rPr>
          <w:b/>
          <w:bCs/>
        </w:rPr>
        <w:t>1. Общее требование</w:t>
      </w:r>
    </w:p>
    <w:p w14:paraId="62BBA734" w14:textId="77777777" w:rsidR="00107405" w:rsidRPr="00567798" w:rsidRDefault="00107405" w:rsidP="00107405">
      <w:pPr>
        <w:spacing w:line="240" w:lineRule="atLeast"/>
        <w:ind w:left="567"/>
        <w:contextualSpacing/>
        <w:jc w:val="both"/>
      </w:pPr>
      <w:r w:rsidRPr="00567798">
        <w:t xml:space="preserve">1.1. Предмет поставки: на оказание услуг по сопровождению программного комплекса «РИК» «Проф» по автоматизации сметных расчетов в строительстве (далее - Программа) и поставка обновлений сметно-нормативных баз </w:t>
      </w:r>
      <w:r w:rsidRPr="00567798">
        <w:br/>
        <w:t xml:space="preserve">(далее - СНБ) в её формате, для нужд ФКУ «Центрдорразвития» </w:t>
      </w:r>
      <w:r w:rsidRPr="00567798">
        <w:br/>
        <w:t>(далее - Заказчик).</w:t>
      </w:r>
    </w:p>
    <w:p w14:paraId="540A5473" w14:textId="77777777" w:rsidR="00107405" w:rsidRPr="00567798" w:rsidRDefault="00107405" w:rsidP="00107405">
      <w:pPr>
        <w:spacing w:line="240" w:lineRule="atLeast"/>
        <w:ind w:left="567"/>
        <w:contextualSpacing/>
        <w:jc w:val="both"/>
      </w:pPr>
    </w:p>
    <w:p w14:paraId="2B56A276" w14:textId="77777777" w:rsidR="00107405" w:rsidRPr="00567798" w:rsidRDefault="00107405" w:rsidP="00107405">
      <w:pPr>
        <w:pStyle w:val="a8"/>
        <w:spacing w:beforeAutospacing="0" w:after="0" w:afterAutospacing="0" w:line="240" w:lineRule="atLeast"/>
        <w:rPr>
          <w:b/>
          <w:kern w:val="2"/>
          <w:lang w:eastAsia="ar-SA"/>
        </w:rPr>
      </w:pPr>
      <w:r w:rsidRPr="00567798">
        <w:rPr>
          <w:b/>
          <w:kern w:val="2"/>
          <w:lang w:eastAsia="ar-SA"/>
        </w:rPr>
        <w:t>2. Требования к поставке Программы и СНБ в формате Программы</w:t>
      </w:r>
    </w:p>
    <w:p w14:paraId="35A344D0" w14:textId="77777777" w:rsidR="00107405" w:rsidRPr="00567798" w:rsidRDefault="00107405" w:rsidP="00107405">
      <w:pPr>
        <w:pStyle w:val="a8"/>
        <w:spacing w:beforeAutospacing="0" w:after="0" w:afterAutospacing="0" w:line="240" w:lineRule="atLeast"/>
        <w:ind w:left="567"/>
        <w:jc w:val="both"/>
        <w:rPr>
          <w:kern w:val="2"/>
          <w:lang w:eastAsia="ar-SA"/>
        </w:rPr>
      </w:pPr>
      <w:r w:rsidRPr="00567798">
        <w:rPr>
          <w:kern w:val="2"/>
          <w:lang w:eastAsia="ar-SA"/>
        </w:rPr>
        <w:t xml:space="preserve">2.1. Поставщик должен произвести поставку лицензии на Программу и </w:t>
      </w:r>
      <w:r w:rsidRPr="00567798">
        <w:rPr>
          <w:kern w:val="2"/>
          <w:lang w:eastAsia="ar-SA"/>
        </w:rPr>
        <w:br/>
        <w:t>обновлений сметно-нормативных баз в указанном количестве:</w:t>
      </w:r>
    </w:p>
    <w:tbl>
      <w:tblPr>
        <w:tblpPr w:leftFromText="180" w:rightFromText="180" w:vertAnchor="text" w:horzAnchor="margin" w:tblpX="108" w:tblpY="124"/>
        <w:tblW w:w="10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17"/>
        <w:gridCol w:w="8363"/>
        <w:gridCol w:w="1418"/>
      </w:tblGrid>
      <w:tr w:rsidR="00107405" w:rsidRPr="00567798" w14:paraId="7BDF0B3C" w14:textId="77777777" w:rsidTr="00714A81">
        <w:trPr>
          <w:trHeight w:val="570"/>
        </w:trPr>
        <w:tc>
          <w:tcPr>
            <w:tcW w:w="817" w:type="dxa"/>
            <w:vAlign w:val="center"/>
          </w:tcPr>
          <w:p w14:paraId="53939F07" w14:textId="77777777" w:rsidR="00107405" w:rsidRPr="00567798" w:rsidRDefault="00107405" w:rsidP="00714A81">
            <w:pPr>
              <w:widowControl w:val="0"/>
              <w:spacing w:line="100" w:lineRule="atLeast"/>
              <w:jc w:val="center"/>
              <w:rPr>
                <w:b/>
                <w:bCs/>
              </w:rPr>
            </w:pPr>
            <w:r w:rsidRPr="00567798">
              <w:rPr>
                <w:b/>
                <w:bCs/>
                <w:color w:val="000000"/>
              </w:rPr>
              <w:t>№ п/п</w:t>
            </w:r>
          </w:p>
        </w:tc>
        <w:tc>
          <w:tcPr>
            <w:tcW w:w="8363" w:type="dxa"/>
            <w:vAlign w:val="center"/>
          </w:tcPr>
          <w:p w14:paraId="6148A39C" w14:textId="77777777" w:rsidR="00107405" w:rsidRPr="00567798" w:rsidRDefault="00107405" w:rsidP="00714A81">
            <w:pPr>
              <w:widowControl w:val="0"/>
              <w:spacing w:line="100" w:lineRule="atLeast"/>
              <w:jc w:val="center"/>
              <w:rPr>
                <w:b/>
                <w:bCs/>
              </w:rPr>
            </w:pPr>
            <w:r w:rsidRPr="00567798">
              <w:rPr>
                <w:b/>
                <w:bCs/>
                <w:color w:val="000000"/>
              </w:rPr>
              <w:t>Перечень услуг, подлежащих оказанию</w:t>
            </w:r>
          </w:p>
        </w:tc>
        <w:tc>
          <w:tcPr>
            <w:tcW w:w="1418" w:type="dxa"/>
            <w:vAlign w:val="center"/>
          </w:tcPr>
          <w:p w14:paraId="3AB9903B" w14:textId="77777777" w:rsidR="00107405" w:rsidRPr="00567798" w:rsidRDefault="00107405" w:rsidP="00714A81">
            <w:pPr>
              <w:widowControl w:val="0"/>
              <w:spacing w:line="100" w:lineRule="atLeast"/>
              <w:jc w:val="center"/>
              <w:rPr>
                <w:b/>
                <w:bCs/>
              </w:rPr>
            </w:pPr>
            <w:r w:rsidRPr="00567798">
              <w:rPr>
                <w:b/>
                <w:bCs/>
                <w:color w:val="000000"/>
              </w:rPr>
              <w:t>Кол-во, раб. мест</w:t>
            </w:r>
          </w:p>
        </w:tc>
      </w:tr>
      <w:tr w:rsidR="00107405" w:rsidRPr="00567798" w14:paraId="367DD0D0" w14:textId="77777777" w:rsidTr="00714A81">
        <w:trPr>
          <w:trHeight w:val="390"/>
        </w:trPr>
        <w:tc>
          <w:tcPr>
            <w:tcW w:w="817" w:type="dxa"/>
            <w:vAlign w:val="center"/>
          </w:tcPr>
          <w:p w14:paraId="36BEFAE7" w14:textId="77777777" w:rsidR="00107405" w:rsidRPr="00567798" w:rsidRDefault="00107405" w:rsidP="00714A81">
            <w:pPr>
              <w:widowControl w:val="0"/>
              <w:spacing w:line="100" w:lineRule="atLeast"/>
              <w:jc w:val="center"/>
            </w:pPr>
            <w:r w:rsidRPr="00567798">
              <w:rPr>
                <w:color w:val="000000"/>
              </w:rPr>
              <w:t>1</w:t>
            </w:r>
          </w:p>
        </w:tc>
        <w:tc>
          <w:tcPr>
            <w:tcW w:w="8363" w:type="dxa"/>
            <w:vAlign w:val="center"/>
          </w:tcPr>
          <w:p w14:paraId="57AC3E5E" w14:textId="77777777" w:rsidR="00107405" w:rsidRPr="00567798" w:rsidRDefault="00107405" w:rsidP="00714A81">
            <w:pPr>
              <w:widowControl w:val="0"/>
              <w:shd w:val="clear" w:color="auto" w:fill="FFFFFF"/>
              <w:tabs>
                <w:tab w:val="left" w:pos="818"/>
              </w:tabs>
              <w:jc w:val="both"/>
              <w:rPr>
                <w:rFonts w:eastAsia="Calibri"/>
                <w:bCs/>
                <w:spacing w:val="-7"/>
              </w:rPr>
            </w:pPr>
            <w:r w:rsidRPr="00567798">
              <w:rPr>
                <w:rFonts w:eastAsia="Calibri"/>
                <w:bCs/>
                <w:spacing w:val="-7"/>
              </w:rPr>
              <w:t>Продление Лицензии на использование текущей версии ПК «РИК» «Проф» сроком на 1 год</w:t>
            </w:r>
          </w:p>
        </w:tc>
        <w:tc>
          <w:tcPr>
            <w:tcW w:w="1418" w:type="dxa"/>
            <w:vAlign w:val="center"/>
          </w:tcPr>
          <w:p w14:paraId="05E17CCF" w14:textId="77777777" w:rsidR="00107405" w:rsidRPr="00567798" w:rsidRDefault="00107405" w:rsidP="00714A81">
            <w:pPr>
              <w:widowControl w:val="0"/>
              <w:spacing w:line="100" w:lineRule="atLeast"/>
              <w:jc w:val="center"/>
              <w:rPr>
                <w:rFonts w:eastAsia="Calibri"/>
                <w:bCs/>
              </w:rPr>
            </w:pPr>
            <w:r w:rsidRPr="00567798">
              <w:rPr>
                <w:rFonts w:eastAsia="Calibri"/>
                <w:bCs/>
              </w:rPr>
              <w:t>1</w:t>
            </w:r>
          </w:p>
        </w:tc>
      </w:tr>
      <w:tr w:rsidR="00107405" w:rsidRPr="00567798" w14:paraId="0D0BC4B8" w14:textId="77777777" w:rsidTr="00714A81">
        <w:trPr>
          <w:trHeight w:val="390"/>
        </w:trPr>
        <w:tc>
          <w:tcPr>
            <w:tcW w:w="817" w:type="dxa"/>
            <w:vAlign w:val="center"/>
          </w:tcPr>
          <w:p w14:paraId="13C09D92" w14:textId="77777777" w:rsidR="00107405" w:rsidRPr="00567798" w:rsidRDefault="00107405" w:rsidP="00714A81">
            <w:pPr>
              <w:widowControl w:val="0"/>
              <w:spacing w:line="100" w:lineRule="atLeast"/>
              <w:jc w:val="center"/>
              <w:rPr>
                <w:color w:val="000000"/>
              </w:rPr>
            </w:pPr>
            <w:r w:rsidRPr="00567798">
              <w:rPr>
                <w:color w:val="000000"/>
              </w:rPr>
              <w:t>2</w:t>
            </w:r>
          </w:p>
        </w:tc>
        <w:tc>
          <w:tcPr>
            <w:tcW w:w="8363" w:type="dxa"/>
            <w:vAlign w:val="center"/>
          </w:tcPr>
          <w:p w14:paraId="5F69B3FE" w14:textId="77777777" w:rsidR="00107405" w:rsidRPr="00567798" w:rsidRDefault="00107405" w:rsidP="00714A81">
            <w:pPr>
              <w:widowControl w:val="0"/>
              <w:shd w:val="clear" w:color="auto" w:fill="FFFFFF"/>
              <w:tabs>
                <w:tab w:val="left" w:pos="818"/>
              </w:tabs>
              <w:jc w:val="both"/>
              <w:rPr>
                <w:rFonts w:eastAsia="Calibri"/>
                <w:bCs/>
                <w:spacing w:val="-7"/>
              </w:rPr>
            </w:pPr>
            <w:r w:rsidRPr="00567798">
              <w:rPr>
                <w:rFonts w:eastAsia="Calibri"/>
                <w:bCs/>
                <w:spacing w:val="-7"/>
              </w:rPr>
              <w:t>Лицензия на использование обновлений ФСНБ-2022 в течение года и индексно-ценовых файлов, содержащих информацию о текущих ценах и индексах изменения сметной стоимости строительных ресурсов из ФГИС ЦС для работы ресурсно-индексным методом в формате ПК РИК (годовая подписка) без ИЦФ</w:t>
            </w:r>
          </w:p>
        </w:tc>
        <w:tc>
          <w:tcPr>
            <w:tcW w:w="1418" w:type="dxa"/>
            <w:vAlign w:val="center"/>
          </w:tcPr>
          <w:p w14:paraId="752AFBD3" w14:textId="77777777" w:rsidR="00107405" w:rsidRPr="00567798" w:rsidRDefault="00107405" w:rsidP="00714A81">
            <w:pPr>
              <w:widowControl w:val="0"/>
              <w:spacing w:line="100" w:lineRule="atLeast"/>
              <w:jc w:val="center"/>
              <w:rPr>
                <w:rFonts w:eastAsia="Calibri"/>
                <w:bCs/>
              </w:rPr>
            </w:pPr>
            <w:r w:rsidRPr="00567798">
              <w:rPr>
                <w:rFonts w:eastAsia="Calibri"/>
                <w:bCs/>
              </w:rPr>
              <w:t>1</w:t>
            </w:r>
          </w:p>
        </w:tc>
      </w:tr>
    </w:tbl>
    <w:p w14:paraId="17866C16" w14:textId="77777777" w:rsidR="00107405" w:rsidRPr="00567798" w:rsidRDefault="00107405" w:rsidP="00107405">
      <w:pPr>
        <w:pStyle w:val="a8"/>
        <w:spacing w:beforeAutospacing="0" w:after="0" w:afterAutospacing="0" w:line="240" w:lineRule="atLeast"/>
        <w:ind w:left="567"/>
        <w:jc w:val="both"/>
        <w:rPr>
          <w:color w:val="000000"/>
        </w:rPr>
      </w:pPr>
    </w:p>
    <w:p w14:paraId="1AED4609" w14:textId="77777777" w:rsidR="00107405" w:rsidRPr="00567798" w:rsidRDefault="00107405" w:rsidP="00107405">
      <w:pPr>
        <w:pStyle w:val="a8"/>
        <w:spacing w:beforeAutospacing="0" w:after="0" w:afterAutospacing="0" w:line="240" w:lineRule="atLeast"/>
        <w:ind w:left="567"/>
        <w:jc w:val="both"/>
        <w:rPr>
          <w:color w:val="000000"/>
        </w:rPr>
      </w:pPr>
      <w:r w:rsidRPr="00567798">
        <w:rPr>
          <w:color w:val="000000"/>
        </w:rPr>
        <w:t>2.2. Поставка должна осуществляться собственными силами и средствами Поставщика и исключительно специалистами, подготовленными для данного вида работ.</w:t>
      </w:r>
    </w:p>
    <w:p w14:paraId="1BA48A08" w14:textId="77777777" w:rsidR="00107405" w:rsidRPr="00567798" w:rsidRDefault="00107405" w:rsidP="00107405">
      <w:pPr>
        <w:pStyle w:val="a8"/>
        <w:spacing w:beforeAutospacing="0" w:after="0" w:afterAutospacing="0" w:line="240" w:lineRule="atLeast"/>
        <w:ind w:left="567"/>
        <w:jc w:val="both"/>
        <w:rPr>
          <w:color w:val="000000"/>
        </w:rPr>
      </w:pPr>
      <w:r w:rsidRPr="00567798">
        <w:rPr>
          <w:color w:val="000000"/>
        </w:rPr>
        <w:t>2.3. По факту передачи лицензий на продление Программы оформляется Акт приема-передачи прав.</w:t>
      </w:r>
    </w:p>
    <w:p w14:paraId="125028AE" w14:textId="77777777" w:rsidR="00107405" w:rsidRPr="00567798" w:rsidRDefault="00107405" w:rsidP="00107405">
      <w:pPr>
        <w:pStyle w:val="a8"/>
        <w:spacing w:beforeAutospacing="0" w:after="0" w:afterAutospacing="0" w:line="240" w:lineRule="atLeast"/>
        <w:ind w:left="567"/>
        <w:jc w:val="both"/>
        <w:rPr>
          <w:color w:val="000000"/>
        </w:rPr>
      </w:pPr>
      <w:r w:rsidRPr="00567798">
        <w:rPr>
          <w:color w:val="000000"/>
        </w:rPr>
        <w:t>2.4. Срок оказания услуг не позднее 10.10.2026.</w:t>
      </w:r>
    </w:p>
    <w:p w14:paraId="28355189" w14:textId="77777777" w:rsidR="00107405" w:rsidRPr="00567798" w:rsidRDefault="00107405" w:rsidP="00107405">
      <w:pPr>
        <w:pStyle w:val="a8"/>
        <w:spacing w:beforeAutospacing="0" w:after="0" w:afterAutospacing="0" w:line="240" w:lineRule="atLeast"/>
        <w:ind w:left="567"/>
        <w:jc w:val="both"/>
        <w:rPr>
          <w:color w:val="000000"/>
        </w:rPr>
      </w:pPr>
      <w:r w:rsidRPr="00567798">
        <w:rPr>
          <w:color w:val="000000"/>
        </w:rPr>
        <w:t>2.5. Срок действия лицензии с 10.10.2026 по 09.10.2027 (№ ключа 44255).</w:t>
      </w:r>
    </w:p>
    <w:p w14:paraId="2085C2B2" w14:textId="77777777" w:rsidR="00107405" w:rsidRPr="00567798" w:rsidRDefault="00107405" w:rsidP="00107405">
      <w:pPr>
        <w:pStyle w:val="a8"/>
        <w:spacing w:beforeAutospacing="0" w:after="0" w:afterAutospacing="0" w:line="240" w:lineRule="atLeast"/>
        <w:ind w:left="567"/>
        <w:jc w:val="both"/>
        <w:rPr>
          <w:color w:val="000000"/>
        </w:rPr>
      </w:pPr>
      <w:r w:rsidRPr="00567798">
        <w:rPr>
          <w:color w:val="000000"/>
        </w:rPr>
        <w:t>2.6. Срок предоставления обновлений в течение 5 (пяти) рабочих дней после выхода обновления.</w:t>
      </w:r>
    </w:p>
    <w:p w14:paraId="468AFCE8" w14:textId="77777777" w:rsidR="00107405" w:rsidRPr="00567798" w:rsidRDefault="00107405" w:rsidP="00107405">
      <w:pPr>
        <w:pStyle w:val="a8"/>
        <w:spacing w:beforeAutospacing="0" w:after="0" w:afterAutospacing="0"/>
        <w:ind w:left="567"/>
        <w:jc w:val="both"/>
        <w:rPr>
          <w:color w:val="000000"/>
        </w:rPr>
      </w:pPr>
    </w:p>
    <w:p w14:paraId="5D152CBE" w14:textId="77777777" w:rsidR="00107405" w:rsidRPr="00567798" w:rsidRDefault="00107405" w:rsidP="00107405">
      <w:pPr>
        <w:spacing w:line="240" w:lineRule="atLeast"/>
        <w:jc w:val="both"/>
        <w:rPr>
          <w:b/>
          <w:kern w:val="2"/>
          <w:lang w:eastAsia="ar-SA"/>
        </w:rPr>
      </w:pPr>
      <w:r w:rsidRPr="00567798">
        <w:rPr>
          <w:b/>
          <w:kern w:val="2"/>
          <w:lang w:eastAsia="ar-SA"/>
        </w:rPr>
        <w:t xml:space="preserve">3. Количество рабочих мест: </w:t>
      </w:r>
      <w:r w:rsidRPr="00567798">
        <w:rPr>
          <w:bCs/>
          <w:kern w:val="2"/>
          <w:lang w:eastAsia="ar-SA"/>
        </w:rPr>
        <w:t>1</w:t>
      </w:r>
    </w:p>
    <w:p w14:paraId="10625469" w14:textId="77777777" w:rsidR="00107405" w:rsidRPr="00567798" w:rsidRDefault="00107405" w:rsidP="00107405">
      <w:pPr>
        <w:spacing w:line="240" w:lineRule="atLeast"/>
        <w:jc w:val="both"/>
        <w:rPr>
          <w:b/>
          <w:kern w:val="2"/>
          <w:lang w:eastAsia="ar-SA"/>
        </w:rPr>
      </w:pPr>
    </w:p>
    <w:p w14:paraId="274CFC64" w14:textId="77777777" w:rsidR="00107405" w:rsidRPr="00567798" w:rsidRDefault="00107405" w:rsidP="00107405">
      <w:pPr>
        <w:spacing w:line="240" w:lineRule="atLeast"/>
        <w:jc w:val="both"/>
        <w:rPr>
          <w:b/>
          <w:kern w:val="2"/>
          <w:lang w:eastAsia="ar-SA"/>
        </w:rPr>
      </w:pPr>
      <w:r w:rsidRPr="00567798">
        <w:rPr>
          <w:b/>
          <w:kern w:val="2"/>
          <w:lang w:eastAsia="ar-SA"/>
        </w:rPr>
        <w:t>4. Требования к рабочему месту:</w:t>
      </w:r>
    </w:p>
    <w:p w14:paraId="4F7B3D4D" w14:textId="77777777" w:rsidR="00107405" w:rsidRPr="00567798" w:rsidRDefault="00107405" w:rsidP="00107405">
      <w:pPr>
        <w:spacing w:line="240" w:lineRule="atLeast"/>
        <w:ind w:left="567"/>
        <w:jc w:val="both"/>
      </w:pPr>
      <w:r w:rsidRPr="00567798">
        <w:rPr>
          <w:kern w:val="2"/>
          <w:lang w:eastAsia="ar-SA"/>
        </w:rPr>
        <w:t>4.1. Создание локальных смет базисным, базисно-индексным, ресурсным, ресурсно-индексным методами;</w:t>
      </w:r>
    </w:p>
    <w:p w14:paraId="45EB9CEC" w14:textId="77777777" w:rsidR="00107405" w:rsidRPr="00567798" w:rsidRDefault="00107405" w:rsidP="00107405">
      <w:pPr>
        <w:spacing w:line="240" w:lineRule="atLeast"/>
        <w:ind w:left="567"/>
        <w:jc w:val="both"/>
      </w:pPr>
      <w:r w:rsidRPr="00567798">
        <w:rPr>
          <w:kern w:val="2"/>
          <w:lang w:eastAsia="ar-SA"/>
        </w:rPr>
        <w:t>4.2. Обновление программы и СНБ с помощью сети интернет.</w:t>
      </w:r>
    </w:p>
    <w:p w14:paraId="7AEFDD6D" w14:textId="77777777" w:rsidR="00107405" w:rsidRPr="00567798" w:rsidRDefault="00107405" w:rsidP="00107405">
      <w:pPr>
        <w:spacing w:line="240" w:lineRule="atLeast"/>
        <w:ind w:left="567"/>
        <w:jc w:val="both"/>
      </w:pPr>
      <w:r w:rsidRPr="00567798">
        <w:rPr>
          <w:kern w:val="2"/>
          <w:lang w:eastAsia="ar-SA"/>
        </w:rPr>
        <w:t>4.3. Отображение в ОС/ССР расчетов в двух уровнях цен с разбивкой по элементам затрат.</w:t>
      </w:r>
    </w:p>
    <w:p w14:paraId="5F0E9AAD" w14:textId="77777777" w:rsidR="00107405" w:rsidRPr="00567798" w:rsidRDefault="00107405" w:rsidP="00107405">
      <w:pPr>
        <w:spacing w:line="240" w:lineRule="atLeast"/>
        <w:ind w:left="567"/>
        <w:jc w:val="both"/>
      </w:pPr>
      <w:r w:rsidRPr="00567798">
        <w:rPr>
          <w:color w:val="000000"/>
          <w:kern w:val="2"/>
          <w:lang w:eastAsia="ar-SA" w:bidi="ru-RU"/>
        </w:rPr>
        <w:t>4.4. Возможность использовать разные методы расчета в одном документе.</w:t>
      </w:r>
    </w:p>
    <w:p w14:paraId="4E50D742" w14:textId="77777777" w:rsidR="00107405" w:rsidRPr="00567798" w:rsidRDefault="00107405" w:rsidP="00107405">
      <w:pPr>
        <w:spacing w:line="240" w:lineRule="atLeast"/>
        <w:ind w:left="567"/>
        <w:jc w:val="both"/>
      </w:pPr>
      <w:r w:rsidRPr="00567798">
        <w:rPr>
          <w:kern w:val="2"/>
          <w:lang w:eastAsia="ar-SA"/>
        </w:rPr>
        <w:t>4.5. Отслеживание процесса выполнения работ, формирование актов приёмки работ и накопительных ведомостей.</w:t>
      </w:r>
    </w:p>
    <w:p w14:paraId="0E5ED4D9" w14:textId="77777777" w:rsidR="00107405" w:rsidRPr="00567798" w:rsidRDefault="00107405" w:rsidP="00107405">
      <w:pPr>
        <w:spacing w:line="240" w:lineRule="atLeast"/>
        <w:ind w:left="567"/>
        <w:jc w:val="both"/>
        <w:rPr>
          <w:kern w:val="2"/>
          <w:lang w:eastAsia="ar-SA"/>
        </w:rPr>
      </w:pPr>
      <w:r w:rsidRPr="00567798">
        <w:rPr>
          <w:kern w:val="2"/>
          <w:lang w:eastAsia="ar-SA"/>
        </w:rPr>
        <w:t>4.6. Автоматический подбор объемов в смете для выхода на заданную стоимость.</w:t>
      </w:r>
    </w:p>
    <w:p w14:paraId="67184273" w14:textId="77777777" w:rsidR="00107405" w:rsidRPr="00567798" w:rsidRDefault="00107405" w:rsidP="00107405">
      <w:pPr>
        <w:spacing w:line="240" w:lineRule="atLeast"/>
        <w:ind w:left="567"/>
        <w:jc w:val="both"/>
      </w:pPr>
    </w:p>
    <w:p w14:paraId="28BA29C5" w14:textId="77777777" w:rsidR="00107405" w:rsidRPr="00567798" w:rsidRDefault="00107405" w:rsidP="00107405">
      <w:pPr>
        <w:spacing w:line="240" w:lineRule="atLeast"/>
        <w:jc w:val="both"/>
      </w:pPr>
      <w:r w:rsidRPr="00567798">
        <w:rPr>
          <w:b/>
          <w:kern w:val="2"/>
          <w:lang w:eastAsia="ar-SA"/>
        </w:rPr>
        <w:t>5. Общие требования к оказанию услуг:</w:t>
      </w:r>
    </w:p>
    <w:p w14:paraId="08E124F0" w14:textId="77777777" w:rsidR="00107405" w:rsidRPr="00567798" w:rsidRDefault="00107405" w:rsidP="00107405">
      <w:pPr>
        <w:pStyle w:val="ab"/>
        <w:widowControl w:val="0"/>
        <w:spacing w:line="240" w:lineRule="atLeast"/>
        <w:ind w:left="567"/>
        <w:jc w:val="both"/>
        <w:rPr>
          <w:sz w:val="24"/>
          <w:szCs w:val="24"/>
        </w:rPr>
      </w:pPr>
      <w:r w:rsidRPr="00567798">
        <w:rPr>
          <w:kern w:val="2"/>
          <w:sz w:val="24"/>
          <w:szCs w:val="24"/>
          <w:lang w:eastAsia="ar-SA"/>
        </w:rPr>
        <w:t xml:space="preserve">5.1. Исполнитель должен передать права </w:t>
      </w:r>
      <w:r w:rsidRPr="00567798">
        <w:rPr>
          <w:bCs/>
          <w:kern w:val="2"/>
          <w:sz w:val="24"/>
          <w:szCs w:val="24"/>
          <w:lang w:eastAsia="ar-SA"/>
        </w:rPr>
        <w:t xml:space="preserve">на использование сертифицированной программным </w:t>
      </w:r>
      <w:r w:rsidRPr="00567798">
        <w:rPr>
          <w:bCs/>
          <w:kern w:val="2"/>
          <w:sz w:val="24"/>
          <w:szCs w:val="24"/>
          <w:lang w:eastAsia="ar-SA"/>
        </w:rPr>
        <w:lastRenderedPageBreak/>
        <w:t>продуктом, обеспечивающим совместимость с установленными у государственного заказчика версиями, базами и справочниками.</w:t>
      </w:r>
    </w:p>
    <w:p w14:paraId="4052D1C5" w14:textId="77777777" w:rsidR="00107405" w:rsidRPr="00567798" w:rsidRDefault="00107405" w:rsidP="00107405">
      <w:pPr>
        <w:pStyle w:val="ab"/>
        <w:widowControl w:val="0"/>
        <w:spacing w:line="240" w:lineRule="atLeast"/>
        <w:ind w:left="567"/>
        <w:jc w:val="both"/>
        <w:rPr>
          <w:sz w:val="24"/>
          <w:szCs w:val="24"/>
        </w:rPr>
      </w:pPr>
      <w:r w:rsidRPr="00567798">
        <w:rPr>
          <w:kern w:val="2"/>
          <w:sz w:val="24"/>
          <w:szCs w:val="24"/>
          <w:lang w:eastAsia="ar-SA"/>
        </w:rPr>
        <w:t>5.2. Обновление Программы должно осуществляться до версии не ниже официально выпущенной версии фирмой-разработчиком на день обновления.</w:t>
      </w:r>
    </w:p>
    <w:p w14:paraId="44465074" w14:textId="77777777" w:rsidR="00107405" w:rsidRPr="00567798" w:rsidRDefault="00107405" w:rsidP="00107405">
      <w:pPr>
        <w:pStyle w:val="ab"/>
        <w:widowControl w:val="0"/>
        <w:spacing w:line="240" w:lineRule="atLeast"/>
        <w:ind w:left="567"/>
        <w:jc w:val="both"/>
        <w:rPr>
          <w:kern w:val="2"/>
          <w:sz w:val="24"/>
          <w:szCs w:val="24"/>
          <w:lang w:eastAsia="ar-SA"/>
        </w:rPr>
      </w:pPr>
      <w:r w:rsidRPr="00567798">
        <w:rPr>
          <w:kern w:val="2"/>
          <w:sz w:val="24"/>
          <w:szCs w:val="24"/>
          <w:lang w:eastAsia="ar-SA"/>
        </w:rPr>
        <w:t>5.3. Качество оказания услуг должно соответствовать требованиям действующего законодательства РФ, государственных стандартов, иных норм и требований, применяемых для оказания данной услуги, а также соответствовать требованиям, установленным государственным заказчиком.</w:t>
      </w:r>
    </w:p>
    <w:p w14:paraId="58893C78" w14:textId="77777777" w:rsidR="00107405" w:rsidRPr="00567798" w:rsidRDefault="00107405" w:rsidP="00107405">
      <w:pPr>
        <w:pStyle w:val="ab"/>
        <w:widowControl w:val="0"/>
        <w:spacing w:line="240" w:lineRule="atLeast"/>
        <w:ind w:left="567"/>
        <w:jc w:val="both"/>
        <w:rPr>
          <w:sz w:val="24"/>
          <w:szCs w:val="24"/>
        </w:rPr>
      </w:pPr>
    </w:p>
    <w:p w14:paraId="23E1A8A1" w14:textId="77777777" w:rsidR="00107405" w:rsidRPr="00567798" w:rsidRDefault="00107405" w:rsidP="00107405">
      <w:pPr>
        <w:spacing w:line="240" w:lineRule="atLeast"/>
        <w:jc w:val="both"/>
      </w:pPr>
      <w:r w:rsidRPr="00567798">
        <w:rPr>
          <w:b/>
          <w:bCs/>
          <w:iCs/>
          <w:kern w:val="2"/>
          <w:lang w:eastAsia="ar-SA"/>
        </w:rPr>
        <w:t>6. Требования по гарантийным обязательствам</w:t>
      </w:r>
    </w:p>
    <w:p w14:paraId="230EE495" w14:textId="77777777" w:rsidR="00107405" w:rsidRPr="00567798" w:rsidRDefault="00107405" w:rsidP="00107405">
      <w:pPr>
        <w:pStyle w:val="ab"/>
        <w:tabs>
          <w:tab w:val="left" w:pos="1134"/>
        </w:tabs>
        <w:spacing w:line="240" w:lineRule="atLeast"/>
        <w:ind w:left="567"/>
        <w:jc w:val="both"/>
        <w:rPr>
          <w:sz w:val="24"/>
          <w:szCs w:val="24"/>
        </w:rPr>
      </w:pPr>
      <w:r w:rsidRPr="00567798">
        <w:rPr>
          <w:kern w:val="2"/>
          <w:sz w:val="24"/>
          <w:szCs w:val="24"/>
          <w:lang w:eastAsia="ar-SA"/>
        </w:rPr>
        <w:t xml:space="preserve">6.1. Исполнитель гарантирует полное соответствие неисключительных прав условиям настоящего контракта, а также гарантирует работоспособность программных средств не менее 12 месяцев с даты подписания акта передачи прав. </w:t>
      </w:r>
    </w:p>
    <w:p w14:paraId="0D63F589" w14:textId="726F71CA" w:rsidR="00107405" w:rsidRPr="00567798" w:rsidRDefault="00107405" w:rsidP="00107405">
      <w:pPr>
        <w:pStyle w:val="ab"/>
        <w:widowControl w:val="0"/>
        <w:tabs>
          <w:tab w:val="left" w:pos="1134"/>
        </w:tabs>
        <w:overflowPunct w:val="0"/>
        <w:spacing w:line="240" w:lineRule="atLeast"/>
        <w:ind w:left="567"/>
        <w:jc w:val="both"/>
        <w:rPr>
          <w:sz w:val="24"/>
          <w:szCs w:val="24"/>
        </w:rPr>
      </w:pPr>
      <w:r w:rsidRPr="00567798">
        <w:rPr>
          <w:kern w:val="2"/>
          <w:sz w:val="24"/>
          <w:szCs w:val="24"/>
          <w:lang w:eastAsia="ar-SA"/>
        </w:rPr>
        <w:t xml:space="preserve">6.2. Исполнитель гарантирует, что материалы и иные ресурсы, использованные в ходе передачи прав </w:t>
      </w:r>
      <w:r w:rsidR="00D81F5A">
        <w:rPr>
          <w:kern w:val="2"/>
          <w:sz w:val="24"/>
          <w:szCs w:val="24"/>
          <w:lang w:eastAsia="ar-SA"/>
        </w:rPr>
        <w:t>н</w:t>
      </w:r>
      <w:r w:rsidRPr="00567798">
        <w:rPr>
          <w:kern w:val="2"/>
          <w:sz w:val="24"/>
          <w:szCs w:val="24"/>
          <w:lang w:eastAsia="ar-SA"/>
        </w:rPr>
        <w:t>е будут иметь дефектов и иных технических (функциональных) недостатков, связанных с конструкцией, материалами и функционированием при использовании в рамках передачи прав по настоящему контракту.</w:t>
      </w:r>
    </w:p>
    <w:p w14:paraId="4ECF2E3C" w14:textId="77777777" w:rsidR="00107405" w:rsidRPr="00567798" w:rsidRDefault="00107405" w:rsidP="00107405">
      <w:pPr>
        <w:pStyle w:val="ab"/>
        <w:tabs>
          <w:tab w:val="left" w:pos="1134"/>
        </w:tabs>
        <w:spacing w:line="240" w:lineRule="atLeast"/>
        <w:ind w:left="567"/>
        <w:jc w:val="both"/>
        <w:rPr>
          <w:kern w:val="2"/>
          <w:sz w:val="24"/>
          <w:szCs w:val="24"/>
          <w:lang w:eastAsia="ar-SA"/>
        </w:rPr>
      </w:pPr>
      <w:r w:rsidRPr="00567798">
        <w:rPr>
          <w:kern w:val="2"/>
          <w:sz w:val="24"/>
          <w:szCs w:val="24"/>
          <w:lang w:eastAsia="ar-SA"/>
        </w:rPr>
        <w:t>6.3. В случае обнаружения неисправности, Исполнитель обязуется принять меры по восстановлению работоспособности программных средств в течение 3 (трех) рабочих дней со дня обнаружения государственным заказчиком недостатков.</w:t>
      </w:r>
    </w:p>
    <w:p w14:paraId="7D2D86BD" w14:textId="77777777" w:rsidR="00107405" w:rsidRPr="00567798" w:rsidRDefault="00107405" w:rsidP="00107405">
      <w:pPr>
        <w:pStyle w:val="ab"/>
        <w:tabs>
          <w:tab w:val="left" w:pos="1134"/>
        </w:tabs>
        <w:spacing w:line="240" w:lineRule="atLeast"/>
        <w:ind w:left="567"/>
        <w:jc w:val="both"/>
        <w:rPr>
          <w:sz w:val="24"/>
          <w:szCs w:val="24"/>
        </w:rPr>
      </w:pPr>
    </w:p>
    <w:p w14:paraId="569703C9" w14:textId="77777777" w:rsidR="00107405" w:rsidRPr="00567798" w:rsidRDefault="00107405" w:rsidP="00107405">
      <w:pPr>
        <w:spacing w:line="240" w:lineRule="atLeast"/>
        <w:jc w:val="both"/>
      </w:pPr>
      <w:r w:rsidRPr="00567798">
        <w:rPr>
          <w:b/>
        </w:rPr>
        <w:t>7. Срок обновления программы</w:t>
      </w:r>
    </w:p>
    <w:p w14:paraId="7A790B0F" w14:textId="77777777" w:rsidR="00107405" w:rsidRPr="00567798" w:rsidRDefault="00107405" w:rsidP="00107405">
      <w:pPr>
        <w:pStyle w:val="ab"/>
        <w:spacing w:line="240" w:lineRule="atLeast"/>
        <w:ind w:left="567"/>
        <w:jc w:val="both"/>
        <w:rPr>
          <w:sz w:val="24"/>
          <w:szCs w:val="24"/>
        </w:rPr>
      </w:pPr>
      <w:r w:rsidRPr="00567798">
        <w:rPr>
          <w:sz w:val="24"/>
          <w:szCs w:val="24"/>
        </w:rPr>
        <w:t>7.1. Срок предоставления обновлений в течение 5 (пяти) рабочих дней после выхода обновления.</w:t>
      </w:r>
    </w:p>
    <w:p w14:paraId="10AA44E0" w14:textId="77777777" w:rsidR="00107405" w:rsidRPr="00567798" w:rsidRDefault="00107405" w:rsidP="00107405">
      <w:pPr>
        <w:pStyle w:val="ab"/>
        <w:spacing w:line="271" w:lineRule="auto"/>
        <w:ind w:left="567"/>
        <w:jc w:val="both"/>
        <w:rPr>
          <w:sz w:val="24"/>
          <w:szCs w:val="24"/>
        </w:rPr>
      </w:pPr>
    </w:p>
    <w:p w14:paraId="747EAEF5" w14:textId="77777777" w:rsidR="00FC15F1" w:rsidRPr="00EA6E2F" w:rsidRDefault="00FC15F1" w:rsidP="00EA6E2F">
      <w:pPr>
        <w:spacing w:line="264" w:lineRule="auto"/>
      </w:pPr>
    </w:p>
    <w:tbl>
      <w:tblPr>
        <w:tblW w:w="10451" w:type="dxa"/>
        <w:tblInd w:w="147" w:type="dxa"/>
        <w:tblLayout w:type="fixed"/>
        <w:tblLook w:val="0000" w:firstRow="0" w:lastRow="0" w:firstColumn="0" w:lastColumn="0" w:noHBand="0" w:noVBand="0"/>
      </w:tblPr>
      <w:tblGrid>
        <w:gridCol w:w="5206"/>
        <w:gridCol w:w="5245"/>
      </w:tblGrid>
      <w:tr w:rsidR="00107405" w:rsidRPr="00107405" w14:paraId="7408844D" w14:textId="77777777" w:rsidTr="00714A81">
        <w:trPr>
          <w:trHeight w:val="1314"/>
        </w:trPr>
        <w:tc>
          <w:tcPr>
            <w:tcW w:w="5206" w:type="dxa"/>
          </w:tcPr>
          <w:p w14:paraId="694D8D49" w14:textId="77777777" w:rsidR="00107405" w:rsidRPr="00107405" w:rsidRDefault="00107405" w:rsidP="00107405">
            <w:pPr>
              <w:spacing w:line="264" w:lineRule="auto"/>
              <w:rPr>
                <w:bCs/>
                <w:iCs/>
              </w:rPr>
            </w:pPr>
            <w:r w:rsidRPr="00107405">
              <w:t>З</w:t>
            </w:r>
            <w:r w:rsidRPr="00107405">
              <w:rPr>
                <w:bCs/>
                <w:iCs/>
              </w:rPr>
              <w:t>аказчик:</w:t>
            </w:r>
          </w:p>
          <w:p w14:paraId="5F321FAE" w14:textId="77777777" w:rsidR="00107405" w:rsidRPr="00107405" w:rsidRDefault="00107405" w:rsidP="00107405">
            <w:pPr>
              <w:spacing w:line="264" w:lineRule="auto"/>
              <w:rPr>
                <w:iCs/>
              </w:rPr>
            </w:pPr>
          </w:p>
          <w:p w14:paraId="20F64136" w14:textId="77777777" w:rsidR="00107405" w:rsidRPr="00107405" w:rsidRDefault="00107405" w:rsidP="00107405">
            <w:pPr>
              <w:spacing w:line="264" w:lineRule="auto"/>
            </w:pPr>
            <w:r w:rsidRPr="00107405">
              <w:t xml:space="preserve">__________________   </w:t>
            </w:r>
          </w:p>
          <w:p w14:paraId="223076C8" w14:textId="77777777" w:rsidR="00107405" w:rsidRPr="00107405" w:rsidRDefault="00107405" w:rsidP="00107405">
            <w:pPr>
              <w:spacing w:line="264" w:lineRule="auto"/>
              <w:rPr>
                <w:iCs/>
              </w:rPr>
            </w:pPr>
            <w:r w:rsidRPr="00107405">
              <w:rPr>
                <w:iCs/>
              </w:rPr>
              <w:t>М.П.</w:t>
            </w:r>
            <w:r w:rsidRPr="00107405">
              <w:rPr>
                <w:b/>
              </w:rPr>
              <w:t xml:space="preserve">       </w:t>
            </w:r>
            <w:r w:rsidRPr="00107405">
              <w:t>(подпись)</w:t>
            </w:r>
          </w:p>
        </w:tc>
        <w:tc>
          <w:tcPr>
            <w:tcW w:w="5245" w:type="dxa"/>
          </w:tcPr>
          <w:p w14:paraId="3849990B" w14:textId="77777777" w:rsidR="00107405" w:rsidRPr="00107405" w:rsidRDefault="00107405" w:rsidP="00107405">
            <w:pPr>
              <w:spacing w:line="264" w:lineRule="auto"/>
              <w:rPr>
                <w:bCs/>
                <w:iCs/>
              </w:rPr>
            </w:pPr>
            <w:r w:rsidRPr="00107405">
              <w:rPr>
                <w:bCs/>
                <w:iCs/>
              </w:rPr>
              <w:t>Исполнитель:</w:t>
            </w:r>
          </w:p>
          <w:p w14:paraId="7A811249" w14:textId="77777777" w:rsidR="00107405" w:rsidRPr="00107405" w:rsidRDefault="00107405" w:rsidP="00107405">
            <w:pPr>
              <w:spacing w:line="264" w:lineRule="auto"/>
              <w:rPr>
                <w:iCs/>
              </w:rPr>
            </w:pPr>
          </w:p>
          <w:p w14:paraId="44A76BD0" w14:textId="77777777" w:rsidR="00107405" w:rsidRPr="00107405" w:rsidRDefault="00107405" w:rsidP="00107405">
            <w:pPr>
              <w:spacing w:line="264" w:lineRule="auto"/>
              <w:rPr>
                <w:iCs/>
              </w:rPr>
            </w:pPr>
            <w:r w:rsidRPr="00107405">
              <w:rPr>
                <w:iCs/>
              </w:rPr>
              <w:t>____________________</w:t>
            </w:r>
          </w:p>
          <w:p w14:paraId="65DFD69D" w14:textId="77777777" w:rsidR="00107405" w:rsidRPr="00107405" w:rsidRDefault="00107405" w:rsidP="00107405">
            <w:pPr>
              <w:spacing w:line="264" w:lineRule="auto"/>
            </w:pPr>
            <w:r w:rsidRPr="00107405">
              <w:rPr>
                <w:iCs/>
              </w:rPr>
              <w:t>М.П.</w:t>
            </w:r>
            <w:r w:rsidRPr="00107405">
              <w:rPr>
                <w:b/>
              </w:rPr>
              <w:t xml:space="preserve">       </w:t>
            </w:r>
            <w:r w:rsidRPr="00107405">
              <w:t>(подпись)</w:t>
            </w:r>
          </w:p>
          <w:p w14:paraId="57392CE2" w14:textId="77777777" w:rsidR="00107405" w:rsidRPr="00107405" w:rsidRDefault="00107405" w:rsidP="00107405">
            <w:pPr>
              <w:spacing w:line="264" w:lineRule="auto"/>
            </w:pPr>
          </w:p>
          <w:p w14:paraId="477BD0DD" w14:textId="77777777" w:rsidR="00107405" w:rsidRPr="00107405" w:rsidRDefault="00107405" w:rsidP="00107405">
            <w:pPr>
              <w:spacing w:line="264" w:lineRule="auto"/>
              <w:rPr>
                <w:iCs/>
              </w:rPr>
            </w:pPr>
          </w:p>
        </w:tc>
      </w:tr>
    </w:tbl>
    <w:p w14:paraId="7AB34CC7" w14:textId="77777777" w:rsidR="00435538" w:rsidRDefault="00435538" w:rsidP="00EA6E2F">
      <w:pPr>
        <w:spacing w:line="264" w:lineRule="auto"/>
      </w:pPr>
    </w:p>
    <w:p w14:paraId="3EBC1747" w14:textId="77777777" w:rsidR="0075545F" w:rsidRDefault="0075545F" w:rsidP="00EA6E2F">
      <w:pPr>
        <w:spacing w:line="264" w:lineRule="auto"/>
      </w:pPr>
    </w:p>
    <w:p w14:paraId="36E1B0A7" w14:textId="77777777" w:rsidR="0075545F" w:rsidRDefault="0075545F" w:rsidP="00EA6E2F">
      <w:pPr>
        <w:spacing w:line="264" w:lineRule="auto"/>
      </w:pPr>
    </w:p>
    <w:p w14:paraId="1DD2B690" w14:textId="77777777" w:rsidR="0075545F" w:rsidRDefault="0075545F" w:rsidP="00EA6E2F">
      <w:pPr>
        <w:spacing w:line="264" w:lineRule="auto"/>
      </w:pPr>
    </w:p>
    <w:p w14:paraId="56223813" w14:textId="77777777" w:rsidR="0075545F" w:rsidRDefault="0075545F" w:rsidP="00EA6E2F">
      <w:pPr>
        <w:spacing w:line="264" w:lineRule="auto"/>
      </w:pPr>
    </w:p>
    <w:p w14:paraId="714543C5" w14:textId="77777777" w:rsidR="0075545F" w:rsidRDefault="0075545F" w:rsidP="00EA6E2F">
      <w:pPr>
        <w:spacing w:line="264" w:lineRule="auto"/>
      </w:pPr>
    </w:p>
    <w:p w14:paraId="55C65F3F" w14:textId="77777777" w:rsidR="0075545F" w:rsidRDefault="0075545F" w:rsidP="00EA6E2F">
      <w:pPr>
        <w:spacing w:line="264" w:lineRule="auto"/>
      </w:pPr>
    </w:p>
    <w:p w14:paraId="7146318A" w14:textId="77777777" w:rsidR="0075545F" w:rsidRDefault="0075545F" w:rsidP="00EA6E2F">
      <w:pPr>
        <w:spacing w:line="264" w:lineRule="auto"/>
      </w:pPr>
    </w:p>
    <w:p w14:paraId="446866F6" w14:textId="77777777" w:rsidR="0075545F" w:rsidRDefault="0075545F" w:rsidP="00EA6E2F">
      <w:pPr>
        <w:spacing w:line="264" w:lineRule="auto"/>
      </w:pPr>
    </w:p>
    <w:p w14:paraId="4126ED55" w14:textId="77777777" w:rsidR="0075545F" w:rsidRDefault="0075545F" w:rsidP="00EA6E2F">
      <w:pPr>
        <w:spacing w:line="264" w:lineRule="auto"/>
      </w:pPr>
    </w:p>
    <w:p w14:paraId="747257D8" w14:textId="77777777" w:rsidR="0075545F" w:rsidRDefault="0075545F" w:rsidP="00EA6E2F">
      <w:pPr>
        <w:spacing w:line="264" w:lineRule="auto"/>
      </w:pPr>
    </w:p>
    <w:p w14:paraId="76B11793" w14:textId="77777777" w:rsidR="0075545F" w:rsidRDefault="0075545F" w:rsidP="00EA6E2F">
      <w:pPr>
        <w:spacing w:line="264" w:lineRule="auto"/>
      </w:pPr>
    </w:p>
    <w:p w14:paraId="4091D5C7" w14:textId="77777777" w:rsidR="0075545F" w:rsidRDefault="0075545F" w:rsidP="00EA6E2F">
      <w:pPr>
        <w:spacing w:line="264" w:lineRule="auto"/>
      </w:pPr>
    </w:p>
    <w:p w14:paraId="18DE42E1" w14:textId="77777777" w:rsidR="0075545F" w:rsidRDefault="0075545F" w:rsidP="00EA6E2F">
      <w:pPr>
        <w:spacing w:line="264" w:lineRule="auto"/>
      </w:pPr>
    </w:p>
    <w:p w14:paraId="3D121DFE" w14:textId="77777777" w:rsidR="0075545F" w:rsidRDefault="0075545F" w:rsidP="00EA6E2F">
      <w:pPr>
        <w:spacing w:line="264" w:lineRule="auto"/>
      </w:pPr>
    </w:p>
    <w:p w14:paraId="02132405" w14:textId="77777777" w:rsidR="0075545F" w:rsidRDefault="0075545F" w:rsidP="00EA6E2F">
      <w:pPr>
        <w:spacing w:line="264" w:lineRule="auto"/>
      </w:pPr>
    </w:p>
    <w:p w14:paraId="0CD617DB" w14:textId="77777777" w:rsidR="0075545F" w:rsidRDefault="0075545F" w:rsidP="00EA6E2F">
      <w:pPr>
        <w:spacing w:line="264" w:lineRule="auto"/>
      </w:pPr>
    </w:p>
    <w:p w14:paraId="07A7F39C" w14:textId="77777777" w:rsidR="0075545F" w:rsidRDefault="0075545F" w:rsidP="00EA6E2F">
      <w:pPr>
        <w:spacing w:line="264" w:lineRule="auto"/>
      </w:pPr>
    </w:p>
    <w:p w14:paraId="4D5FF06F" w14:textId="5FF6EB01" w:rsidR="00FD1EE7" w:rsidRPr="00F70BBC" w:rsidRDefault="00107405" w:rsidP="00EA6E2F">
      <w:pPr>
        <w:spacing w:line="264" w:lineRule="auto"/>
        <w:jc w:val="right"/>
      </w:pPr>
      <w:r>
        <w:lastRenderedPageBreak/>
        <w:t>П</w:t>
      </w:r>
      <w:r w:rsidR="00FD1EE7" w:rsidRPr="00F70BBC">
        <w:t xml:space="preserve">риложение 2 к контракту </w:t>
      </w:r>
    </w:p>
    <w:p w14:paraId="74979F33" w14:textId="77777777" w:rsidR="00FD1EE7" w:rsidRPr="00F70BBC" w:rsidRDefault="00FD1EE7" w:rsidP="00EA6E2F">
      <w:pPr>
        <w:spacing w:line="264" w:lineRule="auto"/>
        <w:jc w:val="right"/>
      </w:pPr>
      <w:r w:rsidRPr="00F70BBC">
        <w:t xml:space="preserve">от ___ </w:t>
      </w:r>
    </w:p>
    <w:p w14:paraId="77C34F4D" w14:textId="77777777" w:rsidR="0096447D" w:rsidRPr="00F70BBC" w:rsidRDefault="00FD1EE7" w:rsidP="00EA6E2F">
      <w:pPr>
        <w:spacing w:line="264" w:lineRule="auto"/>
        <w:jc w:val="right"/>
      </w:pPr>
      <w:r w:rsidRPr="00F70BBC">
        <w:t>№______</w:t>
      </w:r>
    </w:p>
    <w:p w14:paraId="1AC62CD8" w14:textId="77777777" w:rsidR="00784139" w:rsidRPr="00F70BBC" w:rsidRDefault="00784139" w:rsidP="00EA6E2F">
      <w:pPr>
        <w:spacing w:line="264" w:lineRule="auto"/>
        <w:jc w:val="right"/>
      </w:pPr>
    </w:p>
    <w:p w14:paraId="544481E9" w14:textId="77777777" w:rsidR="00784139" w:rsidRPr="00F70BBC" w:rsidRDefault="00784139" w:rsidP="00EA6E2F">
      <w:pPr>
        <w:spacing w:line="264" w:lineRule="auto"/>
        <w:jc w:val="center"/>
        <w:rPr>
          <w:b/>
        </w:rPr>
      </w:pPr>
      <w:r w:rsidRPr="00F70BBC">
        <w:rPr>
          <w:b/>
        </w:rPr>
        <w:t xml:space="preserve">Спецификация </w:t>
      </w:r>
    </w:p>
    <w:p w14:paraId="6338B32A" w14:textId="77777777" w:rsidR="00784139" w:rsidRPr="00F70BBC" w:rsidRDefault="00784139" w:rsidP="00EA6E2F">
      <w:pPr>
        <w:spacing w:line="264" w:lineRule="auto"/>
        <w:jc w:val="center"/>
        <w:rPr>
          <w:b/>
        </w:rPr>
      </w:pPr>
    </w:p>
    <w:tbl>
      <w:tblPr>
        <w:tblW w:w="4915" w:type="pct"/>
        <w:tblInd w:w="93" w:type="dxa"/>
        <w:tblLook w:val="04A0" w:firstRow="1" w:lastRow="0" w:firstColumn="1" w:lastColumn="0" w:noHBand="0" w:noVBand="1"/>
      </w:tblPr>
      <w:tblGrid>
        <w:gridCol w:w="895"/>
        <w:gridCol w:w="3641"/>
        <w:gridCol w:w="1418"/>
        <w:gridCol w:w="1278"/>
        <w:gridCol w:w="1500"/>
        <w:gridCol w:w="1546"/>
      </w:tblGrid>
      <w:tr w:rsidR="00BF479D" w:rsidRPr="00F70BBC" w14:paraId="32248452" w14:textId="77777777" w:rsidTr="00374469">
        <w:trPr>
          <w:trHeight w:val="1080"/>
        </w:trPr>
        <w:tc>
          <w:tcPr>
            <w:tcW w:w="895" w:type="dxa"/>
            <w:tcBorders>
              <w:top w:val="single" w:sz="4" w:space="0" w:color="auto"/>
              <w:left w:val="single" w:sz="4" w:space="0" w:color="auto"/>
              <w:bottom w:val="single" w:sz="4" w:space="0" w:color="auto"/>
              <w:right w:val="single" w:sz="4" w:space="0" w:color="000000"/>
            </w:tcBorders>
            <w:hideMark/>
          </w:tcPr>
          <w:p w14:paraId="113E4533" w14:textId="77777777" w:rsidR="00784139" w:rsidRPr="00F70BBC" w:rsidRDefault="00784139" w:rsidP="00EA6E2F">
            <w:pPr>
              <w:spacing w:line="264" w:lineRule="auto"/>
              <w:jc w:val="center"/>
            </w:pPr>
            <w:r w:rsidRPr="00F70BBC">
              <w:t>№</w:t>
            </w:r>
            <w:r w:rsidRPr="00F70BBC">
              <w:br/>
              <w:t>п/п</w:t>
            </w:r>
          </w:p>
        </w:tc>
        <w:tc>
          <w:tcPr>
            <w:tcW w:w="3641" w:type="dxa"/>
            <w:tcBorders>
              <w:top w:val="single" w:sz="4" w:space="0" w:color="auto"/>
              <w:left w:val="nil"/>
              <w:bottom w:val="single" w:sz="4" w:space="0" w:color="auto"/>
              <w:right w:val="single" w:sz="4" w:space="0" w:color="000000"/>
            </w:tcBorders>
            <w:hideMark/>
          </w:tcPr>
          <w:p w14:paraId="1CF1816F" w14:textId="77777777" w:rsidR="00784139" w:rsidRPr="00F70BBC" w:rsidRDefault="00784139" w:rsidP="00EA6E2F">
            <w:pPr>
              <w:spacing w:line="264" w:lineRule="auto"/>
              <w:jc w:val="center"/>
            </w:pPr>
            <w:r w:rsidRPr="00F70BBC">
              <w:t>Наименование Услуг</w:t>
            </w:r>
          </w:p>
        </w:tc>
        <w:tc>
          <w:tcPr>
            <w:tcW w:w="1418" w:type="dxa"/>
            <w:tcBorders>
              <w:top w:val="single" w:sz="4" w:space="0" w:color="auto"/>
              <w:left w:val="nil"/>
              <w:bottom w:val="single" w:sz="4" w:space="0" w:color="auto"/>
              <w:right w:val="single" w:sz="4" w:space="0" w:color="000000"/>
            </w:tcBorders>
            <w:hideMark/>
          </w:tcPr>
          <w:p w14:paraId="77FF32DF" w14:textId="77777777" w:rsidR="00784139" w:rsidRPr="00F70BBC" w:rsidRDefault="00784139" w:rsidP="00EA6E2F">
            <w:pPr>
              <w:spacing w:line="264" w:lineRule="auto"/>
              <w:jc w:val="center"/>
            </w:pPr>
            <w:r w:rsidRPr="00F70BBC">
              <w:t>Единица измерения</w:t>
            </w:r>
          </w:p>
        </w:tc>
        <w:tc>
          <w:tcPr>
            <w:tcW w:w="1278" w:type="dxa"/>
            <w:tcBorders>
              <w:top w:val="single" w:sz="4" w:space="0" w:color="auto"/>
              <w:left w:val="nil"/>
              <w:bottom w:val="single" w:sz="4" w:space="0" w:color="auto"/>
              <w:right w:val="single" w:sz="4" w:space="0" w:color="000000"/>
            </w:tcBorders>
            <w:hideMark/>
          </w:tcPr>
          <w:p w14:paraId="144F9405" w14:textId="77777777" w:rsidR="00784139" w:rsidRPr="00F70BBC" w:rsidRDefault="00784139" w:rsidP="00EA6E2F">
            <w:pPr>
              <w:spacing w:line="264" w:lineRule="auto"/>
              <w:jc w:val="center"/>
            </w:pPr>
            <w:r w:rsidRPr="00F70BBC">
              <w:t>Кол-во</w:t>
            </w:r>
          </w:p>
        </w:tc>
        <w:tc>
          <w:tcPr>
            <w:tcW w:w="1500" w:type="dxa"/>
            <w:tcBorders>
              <w:top w:val="single" w:sz="4" w:space="0" w:color="auto"/>
              <w:left w:val="nil"/>
              <w:bottom w:val="single" w:sz="4" w:space="0" w:color="auto"/>
              <w:right w:val="single" w:sz="4" w:space="0" w:color="000000"/>
            </w:tcBorders>
          </w:tcPr>
          <w:p w14:paraId="4BEE32CC" w14:textId="77777777" w:rsidR="00784139" w:rsidRPr="00F70BBC" w:rsidRDefault="00784139" w:rsidP="00EA6E2F">
            <w:pPr>
              <w:spacing w:line="264" w:lineRule="auto"/>
              <w:jc w:val="center"/>
            </w:pPr>
            <w:r w:rsidRPr="00F70BBC">
              <w:t>Цена за ед., руб.</w:t>
            </w:r>
          </w:p>
        </w:tc>
        <w:tc>
          <w:tcPr>
            <w:tcW w:w="1546" w:type="dxa"/>
            <w:tcBorders>
              <w:top w:val="single" w:sz="4" w:space="0" w:color="auto"/>
              <w:left w:val="nil"/>
              <w:bottom w:val="single" w:sz="4" w:space="0" w:color="auto"/>
              <w:right w:val="single" w:sz="4" w:space="0" w:color="000000"/>
            </w:tcBorders>
          </w:tcPr>
          <w:p w14:paraId="0C1F91AE" w14:textId="77777777" w:rsidR="00784139" w:rsidRPr="00F70BBC" w:rsidRDefault="00784139" w:rsidP="00EA6E2F">
            <w:pPr>
              <w:spacing w:line="264" w:lineRule="auto"/>
              <w:jc w:val="center"/>
            </w:pPr>
            <w:r w:rsidRPr="00F70BBC">
              <w:t>Стоимость, руб.</w:t>
            </w:r>
          </w:p>
        </w:tc>
      </w:tr>
      <w:tr w:rsidR="004662AC" w:rsidRPr="00F70BBC" w14:paraId="5CD1902D" w14:textId="77777777" w:rsidTr="00374469">
        <w:trPr>
          <w:trHeight w:val="300"/>
        </w:trPr>
        <w:tc>
          <w:tcPr>
            <w:tcW w:w="895" w:type="dxa"/>
            <w:tcBorders>
              <w:top w:val="single" w:sz="4" w:space="0" w:color="auto"/>
              <w:left w:val="single" w:sz="4" w:space="0" w:color="auto"/>
              <w:bottom w:val="single" w:sz="4" w:space="0" w:color="auto"/>
              <w:right w:val="single" w:sz="4" w:space="0" w:color="auto"/>
            </w:tcBorders>
            <w:noWrap/>
            <w:vAlign w:val="center"/>
          </w:tcPr>
          <w:p w14:paraId="3DF51BE6" w14:textId="77777777" w:rsidR="004662AC" w:rsidRPr="00F70BBC" w:rsidRDefault="004662AC" w:rsidP="00EA6E2F">
            <w:pPr>
              <w:pStyle w:val="ab"/>
              <w:numPr>
                <w:ilvl w:val="0"/>
                <w:numId w:val="19"/>
              </w:numPr>
              <w:spacing w:line="264" w:lineRule="auto"/>
              <w:jc w:val="center"/>
              <w:rPr>
                <w:lang w:eastAsia="en-US"/>
              </w:rPr>
            </w:pPr>
          </w:p>
        </w:tc>
        <w:tc>
          <w:tcPr>
            <w:tcW w:w="3641" w:type="dxa"/>
            <w:tcBorders>
              <w:top w:val="single" w:sz="4" w:space="0" w:color="auto"/>
              <w:left w:val="nil"/>
              <w:bottom w:val="single" w:sz="4" w:space="0" w:color="auto"/>
              <w:right w:val="single" w:sz="4" w:space="0" w:color="000000"/>
            </w:tcBorders>
            <w:vAlign w:val="center"/>
          </w:tcPr>
          <w:p w14:paraId="7F3C25C9" w14:textId="77777777" w:rsidR="004662AC" w:rsidRPr="00F70BBC" w:rsidRDefault="004662AC" w:rsidP="00EA6E2F">
            <w:pPr>
              <w:spacing w:line="264" w:lineRule="auto"/>
              <w:rPr>
                <w:lang w:eastAsia="en-US"/>
              </w:rPr>
            </w:pPr>
          </w:p>
        </w:tc>
        <w:tc>
          <w:tcPr>
            <w:tcW w:w="1418" w:type="dxa"/>
            <w:tcBorders>
              <w:top w:val="single" w:sz="4" w:space="0" w:color="auto"/>
              <w:left w:val="single" w:sz="4" w:space="0" w:color="auto"/>
              <w:bottom w:val="single" w:sz="4" w:space="0" w:color="auto"/>
              <w:right w:val="single" w:sz="4" w:space="0" w:color="auto"/>
            </w:tcBorders>
            <w:noWrap/>
          </w:tcPr>
          <w:p w14:paraId="41828B0D" w14:textId="77777777" w:rsidR="004662AC" w:rsidRPr="00F70BBC" w:rsidRDefault="004662AC" w:rsidP="00EA6E2F">
            <w:pPr>
              <w:spacing w:line="264" w:lineRule="auto"/>
            </w:pPr>
          </w:p>
        </w:tc>
        <w:tc>
          <w:tcPr>
            <w:tcW w:w="1278" w:type="dxa"/>
            <w:tcBorders>
              <w:top w:val="single" w:sz="4" w:space="0" w:color="auto"/>
              <w:left w:val="single" w:sz="4" w:space="0" w:color="auto"/>
              <w:bottom w:val="single" w:sz="4" w:space="0" w:color="auto"/>
              <w:right w:val="single" w:sz="4" w:space="0" w:color="auto"/>
            </w:tcBorders>
            <w:noWrap/>
          </w:tcPr>
          <w:p w14:paraId="481D5574" w14:textId="77777777" w:rsidR="004662AC" w:rsidRPr="00F70BBC" w:rsidRDefault="004662AC" w:rsidP="00EA6E2F">
            <w:pPr>
              <w:spacing w:line="264" w:lineRule="auto"/>
              <w:rPr>
                <w:lang w:val="en-US"/>
              </w:rPr>
            </w:pPr>
          </w:p>
        </w:tc>
        <w:tc>
          <w:tcPr>
            <w:tcW w:w="1500" w:type="dxa"/>
            <w:tcBorders>
              <w:top w:val="single" w:sz="4" w:space="0" w:color="auto"/>
              <w:left w:val="nil"/>
              <w:bottom w:val="single" w:sz="4" w:space="0" w:color="auto"/>
              <w:right w:val="single" w:sz="4" w:space="0" w:color="auto"/>
            </w:tcBorders>
            <w:vAlign w:val="center"/>
          </w:tcPr>
          <w:p w14:paraId="286413EA" w14:textId="77777777" w:rsidR="004662AC" w:rsidRPr="00F70BBC" w:rsidRDefault="004662AC" w:rsidP="00EA6E2F">
            <w:pPr>
              <w:spacing w:line="264" w:lineRule="auto"/>
              <w:jc w:val="center"/>
              <w:rPr>
                <w:lang w:eastAsia="en-US"/>
              </w:rPr>
            </w:pPr>
          </w:p>
        </w:tc>
        <w:tc>
          <w:tcPr>
            <w:tcW w:w="1546" w:type="dxa"/>
            <w:tcBorders>
              <w:top w:val="single" w:sz="4" w:space="0" w:color="auto"/>
              <w:left w:val="nil"/>
              <w:bottom w:val="single" w:sz="4" w:space="0" w:color="auto"/>
              <w:right w:val="single" w:sz="4" w:space="0" w:color="auto"/>
            </w:tcBorders>
            <w:vAlign w:val="center"/>
          </w:tcPr>
          <w:p w14:paraId="225CCA82" w14:textId="77777777" w:rsidR="004662AC" w:rsidRPr="00F70BBC" w:rsidRDefault="004662AC" w:rsidP="00EA6E2F">
            <w:pPr>
              <w:spacing w:line="264" w:lineRule="auto"/>
              <w:jc w:val="center"/>
              <w:rPr>
                <w:lang w:eastAsia="en-US"/>
              </w:rPr>
            </w:pPr>
          </w:p>
        </w:tc>
      </w:tr>
      <w:tr w:rsidR="00CC2FAA" w:rsidRPr="00F70BBC" w14:paraId="4A54CC9A" w14:textId="77777777" w:rsidTr="00374469">
        <w:trPr>
          <w:trHeight w:val="300"/>
        </w:trPr>
        <w:tc>
          <w:tcPr>
            <w:tcW w:w="895" w:type="dxa"/>
            <w:tcBorders>
              <w:top w:val="single" w:sz="4" w:space="0" w:color="auto"/>
              <w:left w:val="single" w:sz="4" w:space="0" w:color="auto"/>
              <w:bottom w:val="single" w:sz="4" w:space="0" w:color="auto"/>
              <w:right w:val="single" w:sz="4" w:space="0" w:color="auto"/>
            </w:tcBorders>
            <w:noWrap/>
            <w:vAlign w:val="center"/>
          </w:tcPr>
          <w:p w14:paraId="3AFCDDC3" w14:textId="77777777" w:rsidR="00CC2FAA" w:rsidRPr="00F70BBC" w:rsidRDefault="00CC2FAA" w:rsidP="00EA6E2F">
            <w:pPr>
              <w:pStyle w:val="ab"/>
              <w:numPr>
                <w:ilvl w:val="0"/>
                <w:numId w:val="19"/>
              </w:numPr>
              <w:spacing w:line="264" w:lineRule="auto"/>
              <w:jc w:val="center"/>
              <w:rPr>
                <w:lang w:eastAsia="en-US"/>
              </w:rPr>
            </w:pPr>
          </w:p>
        </w:tc>
        <w:tc>
          <w:tcPr>
            <w:tcW w:w="3641" w:type="dxa"/>
            <w:tcBorders>
              <w:top w:val="single" w:sz="4" w:space="0" w:color="auto"/>
              <w:left w:val="nil"/>
              <w:bottom w:val="single" w:sz="4" w:space="0" w:color="auto"/>
              <w:right w:val="single" w:sz="4" w:space="0" w:color="000000"/>
            </w:tcBorders>
            <w:vAlign w:val="center"/>
          </w:tcPr>
          <w:p w14:paraId="11D44282" w14:textId="77777777" w:rsidR="00CC2FAA" w:rsidRPr="00F70BBC" w:rsidRDefault="00CC2FAA" w:rsidP="00EA6E2F">
            <w:pPr>
              <w:spacing w:line="264" w:lineRule="auto"/>
              <w:rPr>
                <w:lang w:eastAsia="en-US"/>
              </w:rPr>
            </w:pPr>
          </w:p>
        </w:tc>
        <w:tc>
          <w:tcPr>
            <w:tcW w:w="1418" w:type="dxa"/>
            <w:tcBorders>
              <w:top w:val="single" w:sz="4" w:space="0" w:color="auto"/>
              <w:left w:val="single" w:sz="4" w:space="0" w:color="auto"/>
              <w:bottom w:val="single" w:sz="4" w:space="0" w:color="auto"/>
              <w:right w:val="single" w:sz="4" w:space="0" w:color="auto"/>
            </w:tcBorders>
            <w:noWrap/>
          </w:tcPr>
          <w:p w14:paraId="17081F57" w14:textId="77777777" w:rsidR="00CC2FAA" w:rsidRPr="00F70BBC" w:rsidRDefault="00CC2FAA" w:rsidP="00EA6E2F">
            <w:pPr>
              <w:spacing w:line="264" w:lineRule="auto"/>
            </w:pPr>
          </w:p>
        </w:tc>
        <w:tc>
          <w:tcPr>
            <w:tcW w:w="1278" w:type="dxa"/>
            <w:tcBorders>
              <w:top w:val="single" w:sz="4" w:space="0" w:color="auto"/>
              <w:left w:val="single" w:sz="4" w:space="0" w:color="auto"/>
              <w:bottom w:val="single" w:sz="4" w:space="0" w:color="auto"/>
              <w:right w:val="single" w:sz="4" w:space="0" w:color="auto"/>
            </w:tcBorders>
            <w:noWrap/>
          </w:tcPr>
          <w:p w14:paraId="2DA7033B" w14:textId="77777777" w:rsidR="00CC2FAA" w:rsidRPr="00F70BBC" w:rsidRDefault="00CC2FAA" w:rsidP="00EA6E2F">
            <w:pPr>
              <w:spacing w:line="264" w:lineRule="auto"/>
              <w:rPr>
                <w:lang w:val="en-US"/>
              </w:rPr>
            </w:pPr>
          </w:p>
        </w:tc>
        <w:tc>
          <w:tcPr>
            <w:tcW w:w="1500" w:type="dxa"/>
            <w:tcBorders>
              <w:top w:val="single" w:sz="4" w:space="0" w:color="auto"/>
              <w:left w:val="nil"/>
              <w:bottom w:val="single" w:sz="4" w:space="0" w:color="auto"/>
              <w:right w:val="single" w:sz="4" w:space="0" w:color="auto"/>
            </w:tcBorders>
            <w:vAlign w:val="center"/>
          </w:tcPr>
          <w:p w14:paraId="7B33B1DE" w14:textId="77777777" w:rsidR="00CC2FAA" w:rsidRPr="00F70BBC" w:rsidRDefault="00CC2FAA" w:rsidP="00EA6E2F">
            <w:pPr>
              <w:spacing w:line="264" w:lineRule="auto"/>
              <w:jc w:val="center"/>
              <w:rPr>
                <w:lang w:eastAsia="en-US"/>
              </w:rPr>
            </w:pPr>
          </w:p>
        </w:tc>
        <w:tc>
          <w:tcPr>
            <w:tcW w:w="1546" w:type="dxa"/>
            <w:tcBorders>
              <w:top w:val="single" w:sz="4" w:space="0" w:color="auto"/>
              <w:left w:val="nil"/>
              <w:bottom w:val="single" w:sz="4" w:space="0" w:color="auto"/>
              <w:right w:val="single" w:sz="4" w:space="0" w:color="auto"/>
            </w:tcBorders>
            <w:vAlign w:val="center"/>
          </w:tcPr>
          <w:p w14:paraId="093B7DC6" w14:textId="77777777" w:rsidR="00CC2FAA" w:rsidRPr="00F70BBC" w:rsidRDefault="00CC2FAA" w:rsidP="00EA6E2F">
            <w:pPr>
              <w:spacing w:line="264" w:lineRule="auto"/>
              <w:jc w:val="center"/>
              <w:rPr>
                <w:lang w:eastAsia="en-US"/>
              </w:rPr>
            </w:pPr>
          </w:p>
        </w:tc>
      </w:tr>
      <w:tr w:rsidR="00CC2FAA" w:rsidRPr="00F70BBC" w14:paraId="0A3FADD3" w14:textId="77777777" w:rsidTr="00374469">
        <w:trPr>
          <w:trHeight w:val="300"/>
        </w:trPr>
        <w:tc>
          <w:tcPr>
            <w:tcW w:w="895" w:type="dxa"/>
            <w:tcBorders>
              <w:top w:val="single" w:sz="4" w:space="0" w:color="auto"/>
              <w:left w:val="single" w:sz="4" w:space="0" w:color="auto"/>
              <w:bottom w:val="single" w:sz="4" w:space="0" w:color="auto"/>
              <w:right w:val="single" w:sz="4" w:space="0" w:color="auto"/>
            </w:tcBorders>
            <w:noWrap/>
            <w:vAlign w:val="center"/>
          </w:tcPr>
          <w:p w14:paraId="642A89A1" w14:textId="77777777" w:rsidR="00CC2FAA" w:rsidRPr="00F70BBC" w:rsidRDefault="00CC2FAA" w:rsidP="00EA6E2F">
            <w:pPr>
              <w:pStyle w:val="ab"/>
              <w:numPr>
                <w:ilvl w:val="0"/>
                <w:numId w:val="19"/>
              </w:numPr>
              <w:spacing w:line="264" w:lineRule="auto"/>
              <w:jc w:val="center"/>
              <w:rPr>
                <w:lang w:eastAsia="en-US"/>
              </w:rPr>
            </w:pPr>
          </w:p>
        </w:tc>
        <w:tc>
          <w:tcPr>
            <w:tcW w:w="3641" w:type="dxa"/>
            <w:tcBorders>
              <w:top w:val="single" w:sz="4" w:space="0" w:color="auto"/>
              <w:left w:val="nil"/>
              <w:bottom w:val="single" w:sz="4" w:space="0" w:color="auto"/>
              <w:right w:val="single" w:sz="4" w:space="0" w:color="000000"/>
            </w:tcBorders>
            <w:vAlign w:val="center"/>
          </w:tcPr>
          <w:p w14:paraId="4EEED282" w14:textId="77777777" w:rsidR="00CC2FAA" w:rsidRPr="00F70BBC" w:rsidRDefault="00CC2FAA" w:rsidP="00EA6E2F">
            <w:pPr>
              <w:spacing w:line="264" w:lineRule="auto"/>
              <w:rPr>
                <w:lang w:eastAsia="en-US"/>
              </w:rPr>
            </w:pPr>
          </w:p>
        </w:tc>
        <w:tc>
          <w:tcPr>
            <w:tcW w:w="1418" w:type="dxa"/>
            <w:tcBorders>
              <w:top w:val="single" w:sz="4" w:space="0" w:color="auto"/>
              <w:left w:val="single" w:sz="4" w:space="0" w:color="auto"/>
              <w:bottom w:val="single" w:sz="4" w:space="0" w:color="auto"/>
              <w:right w:val="single" w:sz="4" w:space="0" w:color="auto"/>
            </w:tcBorders>
            <w:noWrap/>
          </w:tcPr>
          <w:p w14:paraId="3B0EAA15" w14:textId="77777777" w:rsidR="00CC2FAA" w:rsidRPr="00F70BBC" w:rsidRDefault="00CC2FAA" w:rsidP="00EA6E2F">
            <w:pPr>
              <w:spacing w:line="264" w:lineRule="auto"/>
            </w:pPr>
          </w:p>
        </w:tc>
        <w:tc>
          <w:tcPr>
            <w:tcW w:w="1278" w:type="dxa"/>
            <w:tcBorders>
              <w:top w:val="single" w:sz="4" w:space="0" w:color="auto"/>
              <w:left w:val="single" w:sz="4" w:space="0" w:color="auto"/>
              <w:bottom w:val="single" w:sz="4" w:space="0" w:color="auto"/>
              <w:right w:val="single" w:sz="4" w:space="0" w:color="auto"/>
            </w:tcBorders>
            <w:noWrap/>
          </w:tcPr>
          <w:p w14:paraId="3C9FADD6" w14:textId="77777777" w:rsidR="00CC2FAA" w:rsidRPr="00F70BBC" w:rsidRDefault="00CC2FAA" w:rsidP="00EA6E2F">
            <w:pPr>
              <w:spacing w:line="264" w:lineRule="auto"/>
              <w:rPr>
                <w:lang w:val="en-US"/>
              </w:rPr>
            </w:pPr>
          </w:p>
        </w:tc>
        <w:tc>
          <w:tcPr>
            <w:tcW w:w="1500" w:type="dxa"/>
            <w:tcBorders>
              <w:top w:val="single" w:sz="4" w:space="0" w:color="auto"/>
              <w:left w:val="nil"/>
              <w:bottom w:val="single" w:sz="4" w:space="0" w:color="auto"/>
              <w:right w:val="single" w:sz="4" w:space="0" w:color="auto"/>
            </w:tcBorders>
            <w:vAlign w:val="center"/>
          </w:tcPr>
          <w:p w14:paraId="54DCCC26" w14:textId="77777777" w:rsidR="00CC2FAA" w:rsidRPr="00F70BBC" w:rsidRDefault="00CC2FAA" w:rsidP="00EA6E2F">
            <w:pPr>
              <w:spacing w:line="264" w:lineRule="auto"/>
              <w:jc w:val="center"/>
              <w:rPr>
                <w:lang w:eastAsia="en-US"/>
              </w:rPr>
            </w:pPr>
          </w:p>
        </w:tc>
        <w:tc>
          <w:tcPr>
            <w:tcW w:w="1546" w:type="dxa"/>
            <w:tcBorders>
              <w:top w:val="single" w:sz="4" w:space="0" w:color="auto"/>
              <w:left w:val="nil"/>
              <w:bottom w:val="single" w:sz="4" w:space="0" w:color="auto"/>
              <w:right w:val="single" w:sz="4" w:space="0" w:color="auto"/>
            </w:tcBorders>
            <w:vAlign w:val="center"/>
          </w:tcPr>
          <w:p w14:paraId="3590ACBD" w14:textId="77777777" w:rsidR="00CC2FAA" w:rsidRPr="00F70BBC" w:rsidRDefault="00CC2FAA" w:rsidP="00EA6E2F">
            <w:pPr>
              <w:spacing w:line="264" w:lineRule="auto"/>
              <w:jc w:val="center"/>
              <w:rPr>
                <w:lang w:eastAsia="en-US"/>
              </w:rPr>
            </w:pPr>
          </w:p>
        </w:tc>
      </w:tr>
      <w:tr w:rsidR="009138A2" w:rsidRPr="00F70BBC" w14:paraId="5AC3B9CF" w14:textId="77777777" w:rsidTr="00374469">
        <w:trPr>
          <w:trHeight w:val="300"/>
        </w:trPr>
        <w:tc>
          <w:tcPr>
            <w:tcW w:w="895" w:type="dxa"/>
            <w:tcBorders>
              <w:top w:val="single" w:sz="4" w:space="0" w:color="auto"/>
              <w:left w:val="single" w:sz="4" w:space="0" w:color="auto"/>
              <w:bottom w:val="single" w:sz="4" w:space="0" w:color="auto"/>
              <w:right w:val="single" w:sz="4" w:space="0" w:color="auto"/>
            </w:tcBorders>
            <w:noWrap/>
            <w:vAlign w:val="center"/>
            <w:hideMark/>
          </w:tcPr>
          <w:p w14:paraId="6E94FBF7" w14:textId="77777777" w:rsidR="009138A2" w:rsidRPr="00F70BBC" w:rsidRDefault="009138A2" w:rsidP="00EA6E2F">
            <w:pPr>
              <w:spacing w:line="264" w:lineRule="auto"/>
              <w:jc w:val="center"/>
            </w:pPr>
          </w:p>
        </w:tc>
        <w:tc>
          <w:tcPr>
            <w:tcW w:w="7837" w:type="dxa"/>
            <w:gridSpan w:val="4"/>
            <w:tcBorders>
              <w:top w:val="single" w:sz="4" w:space="0" w:color="auto"/>
              <w:left w:val="nil"/>
              <w:bottom w:val="single" w:sz="4" w:space="0" w:color="auto"/>
              <w:right w:val="single" w:sz="4" w:space="0" w:color="auto"/>
            </w:tcBorders>
            <w:vAlign w:val="center"/>
            <w:hideMark/>
          </w:tcPr>
          <w:p w14:paraId="649328F7" w14:textId="77777777" w:rsidR="009138A2" w:rsidRPr="00F70BBC" w:rsidRDefault="009138A2" w:rsidP="00EA6E2F">
            <w:pPr>
              <w:spacing w:line="264" w:lineRule="auto"/>
              <w:rPr>
                <w:lang w:eastAsia="en-US"/>
              </w:rPr>
            </w:pPr>
            <w:r w:rsidRPr="00F70BBC">
              <w:rPr>
                <w:lang w:eastAsia="en-US"/>
              </w:rPr>
              <w:t>Итого:</w:t>
            </w:r>
          </w:p>
        </w:tc>
        <w:tc>
          <w:tcPr>
            <w:tcW w:w="1546" w:type="dxa"/>
            <w:tcBorders>
              <w:top w:val="single" w:sz="4" w:space="0" w:color="auto"/>
              <w:left w:val="nil"/>
              <w:bottom w:val="single" w:sz="4" w:space="0" w:color="auto"/>
              <w:right w:val="single" w:sz="4" w:space="0" w:color="auto"/>
            </w:tcBorders>
            <w:vAlign w:val="center"/>
          </w:tcPr>
          <w:p w14:paraId="7C977DD8" w14:textId="77777777" w:rsidR="009138A2" w:rsidRPr="00F70BBC" w:rsidRDefault="009138A2" w:rsidP="00EA6E2F">
            <w:pPr>
              <w:spacing w:line="264" w:lineRule="auto"/>
              <w:jc w:val="center"/>
              <w:rPr>
                <w:lang w:eastAsia="en-US"/>
              </w:rPr>
            </w:pPr>
          </w:p>
        </w:tc>
      </w:tr>
    </w:tbl>
    <w:p w14:paraId="21BC1B3C" w14:textId="77777777" w:rsidR="00784139" w:rsidRPr="00F70BBC" w:rsidRDefault="00784139" w:rsidP="00EA6E2F">
      <w:pPr>
        <w:spacing w:line="264" w:lineRule="auto"/>
        <w:rPr>
          <w:lang w:eastAsia="en-US"/>
        </w:rPr>
      </w:pPr>
    </w:p>
    <w:p w14:paraId="486D88E4" w14:textId="77777777" w:rsidR="00784139" w:rsidRPr="00F70BBC" w:rsidRDefault="00784139" w:rsidP="00EA6E2F">
      <w:pPr>
        <w:spacing w:line="264" w:lineRule="auto"/>
      </w:pPr>
    </w:p>
    <w:p w14:paraId="2D29603B" w14:textId="77777777" w:rsidR="00784139" w:rsidRPr="00F70BBC" w:rsidRDefault="00784139" w:rsidP="00EA6E2F">
      <w:pPr>
        <w:spacing w:line="264" w:lineRule="auto"/>
        <w:jc w:val="right"/>
      </w:pPr>
    </w:p>
    <w:tbl>
      <w:tblPr>
        <w:tblW w:w="10451" w:type="dxa"/>
        <w:tblInd w:w="147" w:type="dxa"/>
        <w:tblLayout w:type="fixed"/>
        <w:tblLook w:val="0000" w:firstRow="0" w:lastRow="0" w:firstColumn="0" w:lastColumn="0" w:noHBand="0" w:noVBand="0"/>
      </w:tblPr>
      <w:tblGrid>
        <w:gridCol w:w="5206"/>
        <w:gridCol w:w="5245"/>
      </w:tblGrid>
      <w:tr w:rsidR="00FD1EE7" w:rsidRPr="00F70BBC" w14:paraId="029B05A5" w14:textId="77777777" w:rsidTr="004C5FB2">
        <w:trPr>
          <w:trHeight w:val="1314"/>
        </w:trPr>
        <w:tc>
          <w:tcPr>
            <w:tcW w:w="5206" w:type="dxa"/>
          </w:tcPr>
          <w:p w14:paraId="275D8343" w14:textId="77777777" w:rsidR="00FD1EE7" w:rsidRPr="00F70BBC" w:rsidRDefault="00FD1EE7" w:rsidP="00EA6E2F">
            <w:pPr>
              <w:snapToGrid w:val="0"/>
              <w:spacing w:line="264" w:lineRule="auto"/>
              <w:rPr>
                <w:bCs/>
                <w:iCs/>
              </w:rPr>
            </w:pPr>
            <w:r w:rsidRPr="00F70BBC">
              <w:t>З</w:t>
            </w:r>
            <w:r w:rsidRPr="00F70BBC">
              <w:rPr>
                <w:bCs/>
                <w:iCs/>
              </w:rPr>
              <w:t>аказчик:</w:t>
            </w:r>
          </w:p>
          <w:p w14:paraId="49817449" w14:textId="77777777" w:rsidR="00FD1EE7" w:rsidRPr="00F70BBC" w:rsidRDefault="00FD1EE7" w:rsidP="00EA6E2F">
            <w:pPr>
              <w:snapToGrid w:val="0"/>
              <w:spacing w:line="264" w:lineRule="auto"/>
              <w:jc w:val="center"/>
              <w:rPr>
                <w:iCs/>
              </w:rPr>
            </w:pPr>
          </w:p>
          <w:p w14:paraId="0656F149" w14:textId="77777777" w:rsidR="00FD1EE7" w:rsidRPr="00F70BBC" w:rsidRDefault="00FD1EE7" w:rsidP="00EA6E2F">
            <w:pPr>
              <w:tabs>
                <w:tab w:val="left" w:pos="6120"/>
              </w:tabs>
              <w:spacing w:line="264" w:lineRule="auto"/>
              <w:ind w:right="-4"/>
            </w:pPr>
            <w:r w:rsidRPr="00F70BBC">
              <w:t xml:space="preserve">__________________   </w:t>
            </w:r>
          </w:p>
          <w:p w14:paraId="50732C0D" w14:textId="77777777" w:rsidR="00FD1EE7" w:rsidRPr="00F70BBC" w:rsidRDefault="00FD1EE7" w:rsidP="00EA6E2F">
            <w:pPr>
              <w:tabs>
                <w:tab w:val="left" w:pos="6120"/>
              </w:tabs>
              <w:spacing w:line="264" w:lineRule="auto"/>
              <w:ind w:right="-4"/>
              <w:rPr>
                <w:iCs/>
              </w:rPr>
            </w:pPr>
            <w:r w:rsidRPr="00F70BBC">
              <w:rPr>
                <w:iCs/>
              </w:rPr>
              <w:t>М.П.</w:t>
            </w:r>
            <w:r w:rsidRPr="00F70BBC">
              <w:rPr>
                <w:b/>
              </w:rPr>
              <w:t xml:space="preserve">       </w:t>
            </w:r>
            <w:r w:rsidRPr="00F70BBC">
              <w:t>(подпись)</w:t>
            </w:r>
          </w:p>
        </w:tc>
        <w:tc>
          <w:tcPr>
            <w:tcW w:w="5245" w:type="dxa"/>
          </w:tcPr>
          <w:p w14:paraId="6D6DC0D7" w14:textId="77777777" w:rsidR="00FD1EE7" w:rsidRPr="00F70BBC" w:rsidRDefault="00FD1EE7" w:rsidP="00EA6E2F">
            <w:pPr>
              <w:snapToGrid w:val="0"/>
              <w:spacing w:line="264" w:lineRule="auto"/>
              <w:ind w:right="-3"/>
              <w:rPr>
                <w:bCs/>
                <w:iCs/>
              </w:rPr>
            </w:pPr>
            <w:r w:rsidRPr="00F70BBC">
              <w:rPr>
                <w:bCs/>
                <w:iCs/>
              </w:rPr>
              <w:t>Исполнитель:</w:t>
            </w:r>
          </w:p>
          <w:p w14:paraId="268BFB4F" w14:textId="77777777" w:rsidR="00FD1EE7" w:rsidRPr="00F70BBC" w:rsidRDefault="00FD1EE7" w:rsidP="00EA6E2F">
            <w:pPr>
              <w:spacing w:line="264" w:lineRule="auto"/>
              <w:rPr>
                <w:iCs/>
              </w:rPr>
            </w:pPr>
          </w:p>
          <w:p w14:paraId="6334BB45" w14:textId="77777777" w:rsidR="00FD1EE7" w:rsidRPr="00F70BBC" w:rsidRDefault="00FD1EE7" w:rsidP="00EA6E2F">
            <w:pPr>
              <w:spacing w:line="264" w:lineRule="auto"/>
              <w:rPr>
                <w:iCs/>
              </w:rPr>
            </w:pPr>
            <w:r w:rsidRPr="00F70BBC">
              <w:rPr>
                <w:iCs/>
              </w:rPr>
              <w:t>____________________</w:t>
            </w:r>
          </w:p>
          <w:p w14:paraId="79014165" w14:textId="77777777" w:rsidR="00FD1EE7" w:rsidRPr="00F70BBC" w:rsidRDefault="00FD1EE7" w:rsidP="00EA6E2F">
            <w:pPr>
              <w:spacing w:line="264" w:lineRule="auto"/>
            </w:pPr>
            <w:r w:rsidRPr="00F70BBC">
              <w:rPr>
                <w:iCs/>
              </w:rPr>
              <w:t>М.П.</w:t>
            </w:r>
            <w:r w:rsidRPr="00F70BBC">
              <w:rPr>
                <w:b/>
              </w:rPr>
              <w:t xml:space="preserve">       </w:t>
            </w:r>
            <w:r w:rsidRPr="00F70BBC">
              <w:t>(подпись)</w:t>
            </w:r>
          </w:p>
          <w:p w14:paraId="4036BF25" w14:textId="77777777" w:rsidR="00FD1EE7" w:rsidRPr="00F70BBC" w:rsidRDefault="00FD1EE7" w:rsidP="00EA6E2F">
            <w:pPr>
              <w:spacing w:line="264" w:lineRule="auto"/>
            </w:pPr>
          </w:p>
          <w:p w14:paraId="0F4FC73C" w14:textId="77777777" w:rsidR="00FD1EE7" w:rsidRPr="00F70BBC" w:rsidRDefault="00FD1EE7" w:rsidP="00EA6E2F">
            <w:pPr>
              <w:spacing w:line="264" w:lineRule="auto"/>
              <w:rPr>
                <w:iCs/>
              </w:rPr>
            </w:pPr>
          </w:p>
        </w:tc>
      </w:tr>
    </w:tbl>
    <w:p w14:paraId="10342AF0" w14:textId="77777777" w:rsidR="001834B5" w:rsidRPr="00F70BBC" w:rsidRDefault="001834B5" w:rsidP="00EA6E2F">
      <w:pPr>
        <w:spacing w:line="264" w:lineRule="auto"/>
        <w:jc w:val="right"/>
      </w:pPr>
    </w:p>
    <w:p w14:paraId="3C60022C" w14:textId="77777777" w:rsidR="001834B5" w:rsidRPr="00F70BBC" w:rsidRDefault="001834B5" w:rsidP="00EA6E2F">
      <w:pPr>
        <w:spacing w:line="264" w:lineRule="auto"/>
        <w:jc w:val="right"/>
      </w:pPr>
    </w:p>
    <w:p w14:paraId="4A401951" w14:textId="77777777" w:rsidR="001834B5" w:rsidRPr="00F70BBC" w:rsidRDefault="001834B5" w:rsidP="00EA6E2F">
      <w:pPr>
        <w:spacing w:line="264" w:lineRule="auto"/>
        <w:jc w:val="right"/>
      </w:pPr>
    </w:p>
    <w:sectPr w:rsidR="001834B5" w:rsidRPr="00F70BBC" w:rsidSect="00435538">
      <w:headerReference w:type="even" r:id="rId8"/>
      <w:headerReference w:type="default" r:id="rId9"/>
      <w:footerReference w:type="even" r:id="rId10"/>
      <w:footerReference w:type="default" r:id="rId11"/>
      <w:pgSz w:w="11906" w:h="16838"/>
      <w:pgMar w:top="567" w:right="720" w:bottom="1276"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095D6" w14:textId="77777777" w:rsidR="000544D3" w:rsidRDefault="000544D3">
      <w:r>
        <w:separator/>
      </w:r>
    </w:p>
  </w:endnote>
  <w:endnote w:type="continuationSeparator" w:id="0">
    <w:p w14:paraId="4D558F23" w14:textId="77777777" w:rsidR="000544D3" w:rsidRDefault="00054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Liberation Mon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46E7" w14:textId="77777777" w:rsidR="00784139" w:rsidRDefault="00D46DCE">
    <w:pPr>
      <w:pStyle w:val="a6"/>
      <w:framePr w:wrap="auto" w:vAnchor="text" w:hAnchor="margin" w:xAlign="right" w:y="1"/>
      <w:rPr>
        <w:rStyle w:val="a3"/>
      </w:rPr>
    </w:pPr>
    <w:r>
      <w:rPr>
        <w:rStyle w:val="a3"/>
      </w:rPr>
      <w:fldChar w:fldCharType="begin"/>
    </w:r>
    <w:r w:rsidR="00784139">
      <w:rPr>
        <w:rStyle w:val="a3"/>
      </w:rPr>
      <w:instrText xml:space="preserve">PAGE  </w:instrText>
    </w:r>
    <w:r>
      <w:rPr>
        <w:rStyle w:val="a3"/>
      </w:rPr>
      <w:fldChar w:fldCharType="end"/>
    </w:r>
  </w:p>
  <w:p w14:paraId="5687F6D7" w14:textId="77777777" w:rsidR="00784139" w:rsidRDefault="0078413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7B45" w14:textId="77777777" w:rsidR="00784139" w:rsidRDefault="00784139">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FF63F" w14:textId="77777777" w:rsidR="000544D3" w:rsidRDefault="000544D3">
      <w:r>
        <w:separator/>
      </w:r>
    </w:p>
  </w:footnote>
  <w:footnote w:type="continuationSeparator" w:id="0">
    <w:p w14:paraId="470938AB" w14:textId="77777777" w:rsidR="000544D3" w:rsidRDefault="00054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197B" w14:textId="77777777" w:rsidR="00784139" w:rsidRDefault="00D46DCE">
    <w:pPr>
      <w:pStyle w:val="a4"/>
      <w:framePr w:wrap="auto" w:vAnchor="text" w:hAnchor="margin" w:xAlign="center" w:y="1"/>
      <w:rPr>
        <w:rStyle w:val="a3"/>
      </w:rPr>
    </w:pPr>
    <w:r>
      <w:rPr>
        <w:rStyle w:val="a3"/>
      </w:rPr>
      <w:fldChar w:fldCharType="begin"/>
    </w:r>
    <w:r w:rsidR="00784139">
      <w:rPr>
        <w:rStyle w:val="a3"/>
      </w:rPr>
      <w:instrText xml:space="preserve">PAGE  </w:instrText>
    </w:r>
    <w:r>
      <w:rPr>
        <w:rStyle w:val="a3"/>
      </w:rPr>
      <w:fldChar w:fldCharType="separate"/>
    </w:r>
    <w:r w:rsidR="00784139">
      <w:rPr>
        <w:rStyle w:val="a3"/>
      </w:rPr>
      <w:t>9</w:t>
    </w:r>
    <w:r>
      <w:rPr>
        <w:rStyle w:val="a3"/>
      </w:rPr>
      <w:fldChar w:fldCharType="end"/>
    </w:r>
  </w:p>
  <w:p w14:paraId="24355429" w14:textId="77777777" w:rsidR="00784139" w:rsidRDefault="0078413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F34C1" w14:textId="77777777" w:rsidR="00784139" w:rsidRDefault="00D46DCE" w:rsidP="00784139">
    <w:pPr>
      <w:pStyle w:val="a4"/>
      <w:framePr w:wrap="auto" w:vAnchor="text" w:hAnchor="page" w:x="6202" w:y="-179"/>
      <w:rPr>
        <w:rStyle w:val="a3"/>
      </w:rPr>
    </w:pPr>
    <w:r>
      <w:rPr>
        <w:rStyle w:val="a3"/>
      </w:rPr>
      <w:fldChar w:fldCharType="begin"/>
    </w:r>
    <w:r w:rsidR="00784139">
      <w:rPr>
        <w:rStyle w:val="a3"/>
      </w:rPr>
      <w:instrText xml:space="preserve">PAGE  </w:instrText>
    </w:r>
    <w:r>
      <w:rPr>
        <w:rStyle w:val="a3"/>
      </w:rPr>
      <w:fldChar w:fldCharType="separate"/>
    </w:r>
    <w:r w:rsidR="009B33BC">
      <w:rPr>
        <w:rStyle w:val="a3"/>
      </w:rPr>
      <w:t>14</w:t>
    </w:r>
    <w:r>
      <w:rPr>
        <w:rStyle w:val="a3"/>
      </w:rPr>
      <w:fldChar w:fldCharType="end"/>
    </w:r>
  </w:p>
  <w:p w14:paraId="7D7795DE" w14:textId="77777777" w:rsidR="00784139" w:rsidRDefault="00784139" w:rsidP="0078413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1E5"/>
    <w:multiLevelType w:val="hybridMultilevel"/>
    <w:tmpl w:val="2762473E"/>
    <w:lvl w:ilvl="0" w:tplc="C06212B8">
      <w:start w:val="1"/>
      <w:numFmt w:val="decimal"/>
      <w:lvlText w:val="12.%1."/>
      <w:lvlJc w:val="left"/>
      <w:pPr>
        <w:ind w:left="1287" w:hanging="360"/>
      </w:pPr>
      <w:rPr>
        <w:rFonts w:eastAsia="Times New Roman" w:hint="default"/>
        <w:b w:val="0"/>
        <w:color w:val="auto"/>
        <w:sz w:val="24"/>
        <w:szCs w:val="22"/>
      </w:rPr>
    </w:lvl>
    <w:lvl w:ilvl="1" w:tplc="6066AD84" w:tentative="1">
      <w:start w:val="1"/>
      <w:numFmt w:val="lowerLetter"/>
      <w:lvlText w:val="%2."/>
      <w:lvlJc w:val="left"/>
      <w:pPr>
        <w:ind w:left="2007" w:hanging="360"/>
      </w:pPr>
    </w:lvl>
    <w:lvl w:ilvl="2" w:tplc="4ED012A2" w:tentative="1">
      <w:start w:val="1"/>
      <w:numFmt w:val="lowerRoman"/>
      <w:lvlText w:val="%3."/>
      <w:lvlJc w:val="right"/>
      <w:pPr>
        <w:ind w:left="2727" w:hanging="180"/>
      </w:pPr>
    </w:lvl>
    <w:lvl w:ilvl="3" w:tplc="265A8D9C" w:tentative="1">
      <w:start w:val="1"/>
      <w:numFmt w:val="decimal"/>
      <w:lvlText w:val="%4."/>
      <w:lvlJc w:val="left"/>
      <w:pPr>
        <w:ind w:left="3447" w:hanging="360"/>
      </w:pPr>
    </w:lvl>
    <w:lvl w:ilvl="4" w:tplc="16B0D7F2" w:tentative="1">
      <w:start w:val="1"/>
      <w:numFmt w:val="lowerLetter"/>
      <w:lvlText w:val="%5."/>
      <w:lvlJc w:val="left"/>
      <w:pPr>
        <w:ind w:left="4167" w:hanging="360"/>
      </w:pPr>
    </w:lvl>
    <w:lvl w:ilvl="5" w:tplc="FCA26386" w:tentative="1">
      <w:start w:val="1"/>
      <w:numFmt w:val="lowerRoman"/>
      <w:lvlText w:val="%6."/>
      <w:lvlJc w:val="right"/>
      <w:pPr>
        <w:ind w:left="4887" w:hanging="180"/>
      </w:pPr>
    </w:lvl>
    <w:lvl w:ilvl="6" w:tplc="6DDAD320" w:tentative="1">
      <w:start w:val="1"/>
      <w:numFmt w:val="decimal"/>
      <w:lvlText w:val="%7."/>
      <w:lvlJc w:val="left"/>
      <w:pPr>
        <w:ind w:left="5607" w:hanging="360"/>
      </w:pPr>
    </w:lvl>
    <w:lvl w:ilvl="7" w:tplc="30E425EE" w:tentative="1">
      <w:start w:val="1"/>
      <w:numFmt w:val="lowerLetter"/>
      <w:lvlText w:val="%8."/>
      <w:lvlJc w:val="left"/>
      <w:pPr>
        <w:ind w:left="6327" w:hanging="360"/>
      </w:pPr>
    </w:lvl>
    <w:lvl w:ilvl="8" w:tplc="7DEE7C40" w:tentative="1">
      <w:start w:val="1"/>
      <w:numFmt w:val="lowerRoman"/>
      <w:lvlText w:val="%9."/>
      <w:lvlJc w:val="right"/>
      <w:pPr>
        <w:ind w:left="7047" w:hanging="180"/>
      </w:pPr>
    </w:lvl>
  </w:abstractNum>
  <w:abstractNum w:abstractNumId="1" w15:restartNumberingAfterBreak="0">
    <w:nsid w:val="06231244"/>
    <w:multiLevelType w:val="hybridMultilevel"/>
    <w:tmpl w:val="009EEF52"/>
    <w:lvl w:ilvl="0" w:tplc="F75C1738">
      <w:start w:val="1"/>
      <w:numFmt w:val="decimal"/>
      <w:lvlText w:val="13.%1."/>
      <w:lvlJc w:val="right"/>
      <w:pPr>
        <w:ind w:left="1070" w:hanging="360"/>
      </w:pPr>
      <w:rPr>
        <w:rFonts w:hint="default"/>
        <w:b w:val="0"/>
        <w:sz w:val="24"/>
        <w:szCs w:val="24"/>
      </w:rPr>
    </w:lvl>
    <w:lvl w:ilvl="1" w:tplc="0D281A54" w:tentative="1">
      <w:start w:val="1"/>
      <w:numFmt w:val="lowerLetter"/>
      <w:lvlText w:val="%2."/>
      <w:lvlJc w:val="left"/>
      <w:pPr>
        <w:ind w:left="1790" w:hanging="360"/>
      </w:pPr>
    </w:lvl>
    <w:lvl w:ilvl="2" w:tplc="88629374" w:tentative="1">
      <w:start w:val="1"/>
      <w:numFmt w:val="lowerRoman"/>
      <w:lvlText w:val="%3."/>
      <w:lvlJc w:val="right"/>
      <w:pPr>
        <w:ind w:left="2510" w:hanging="180"/>
      </w:pPr>
    </w:lvl>
    <w:lvl w:ilvl="3" w:tplc="34A2A234" w:tentative="1">
      <w:start w:val="1"/>
      <w:numFmt w:val="decimal"/>
      <w:lvlText w:val="%4."/>
      <w:lvlJc w:val="left"/>
      <w:pPr>
        <w:ind w:left="3230" w:hanging="360"/>
      </w:pPr>
    </w:lvl>
    <w:lvl w:ilvl="4" w:tplc="2356EB00" w:tentative="1">
      <w:start w:val="1"/>
      <w:numFmt w:val="lowerLetter"/>
      <w:lvlText w:val="%5."/>
      <w:lvlJc w:val="left"/>
      <w:pPr>
        <w:ind w:left="3950" w:hanging="360"/>
      </w:pPr>
    </w:lvl>
    <w:lvl w:ilvl="5" w:tplc="F88E27CC" w:tentative="1">
      <w:start w:val="1"/>
      <w:numFmt w:val="lowerRoman"/>
      <w:lvlText w:val="%6."/>
      <w:lvlJc w:val="right"/>
      <w:pPr>
        <w:ind w:left="4670" w:hanging="180"/>
      </w:pPr>
    </w:lvl>
    <w:lvl w:ilvl="6" w:tplc="FF2CC012" w:tentative="1">
      <w:start w:val="1"/>
      <w:numFmt w:val="decimal"/>
      <w:lvlText w:val="%7."/>
      <w:lvlJc w:val="left"/>
      <w:pPr>
        <w:ind w:left="5390" w:hanging="360"/>
      </w:pPr>
    </w:lvl>
    <w:lvl w:ilvl="7" w:tplc="FC0AA564" w:tentative="1">
      <w:start w:val="1"/>
      <w:numFmt w:val="lowerLetter"/>
      <w:lvlText w:val="%8."/>
      <w:lvlJc w:val="left"/>
      <w:pPr>
        <w:ind w:left="6110" w:hanging="360"/>
      </w:pPr>
    </w:lvl>
    <w:lvl w:ilvl="8" w:tplc="6640FCFA" w:tentative="1">
      <w:start w:val="1"/>
      <w:numFmt w:val="lowerRoman"/>
      <w:lvlText w:val="%9."/>
      <w:lvlJc w:val="right"/>
      <w:pPr>
        <w:ind w:left="6830" w:hanging="180"/>
      </w:pPr>
    </w:lvl>
  </w:abstractNum>
  <w:abstractNum w:abstractNumId="2" w15:restartNumberingAfterBreak="0">
    <w:nsid w:val="1CD541FD"/>
    <w:multiLevelType w:val="hybridMultilevel"/>
    <w:tmpl w:val="FC7EFCE8"/>
    <w:lvl w:ilvl="0" w:tplc="ECDEA914">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228E686B"/>
    <w:multiLevelType w:val="multilevel"/>
    <w:tmpl w:val="429A86A8"/>
    <w:lvl w:ilvl="0">
      <w:start w:val="1"/>
      <w:numFmt w:val="decimal"/>
      <w:lvlText w:val="%1."/>
      <w:lvlJc w:val="left"/>
      <w:pPr>
        <w:ind w:left="1637" w:hanging="360"/>
      </w:pPr>
      <w:rPr>
        <w:rFonts w:cs="Times New Roman" w:hint="default"/>
      </w:rPr>
    </w:lvl>
    <w:lvl w:ilvl="1">
      <w:start w:val="1"/>
      <w:numFmt w:val="decimal"/>
      <w:isLgl/>
      <w:lvlText w:val="%1.%2."/>
      <w:lvlJc w:val="left"/>
      <w:pPr>
        <w:ind w:left="667" w:hanging="525"/>
      </w:pPr>
      <w:rPr>
        <w:rFonts w:cs="Times New Roman" w:hint="default"/>
        <w:b w:val="0"/>
      </w:rPr>
    </w:lvl>
    <w:lvl w:ilvl="2">
      <w:start w:val="1"/>
      <w:numFmt w:val="decimal"/>
      <w:isLgl/>
      <w:lvlText w:val="%1.%2.%3."/>
      <w:lvlJc w:val="left"/>
      <w:pPr>
        <w:ind w:left="862" w:hanging="720"/>
      </w:pPr>
      <w:rPr>
        <w:rFonts w:cs="Times New Roman" w:hint="default"/>
        <w:sz w:val="22"/>
        <w:szCs w:val="22"/>
      </w:rPr>
    </w:lvl>
    <w:lvl w:ilvl="3">
      <w:start w:val="1"/>
      <w:numFmt w:val="decimal"/>
      <w:isLgl/>
      <w:lvlText w:val="%1.%2.%3.%4."/>
      <w:lvlJc w:val="left"/>
      <w:pPr>
        <w:ind w:left="2138"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2A012BEF"/>
    <w:multiLevelType w:val="hybridMultilevel"/>
    <w:tmpl w:val="CF0A3E4E"/>
    <w:lvl w:ilvl="0" w:tplc="5FF0130E">
      <w:start w:val="1"/>
      <w:numFmt w:val="decimal"/>
      <w:lvlText w:val="11.%1."/>
      <w:lvlJc w:val="right"/>
      <w:pPr>
        <w:ind w:left="1428" w:hanging="360"/>
      </w:pPr>
      <w:rPr>
        <w:rFonts w:hint="default"/>
        <w:b w:val="0"/>
        <w:bCs w:val="0"/>
        <w:sz w:val="24"/>
        <w:szCs w:val="24"/>
      </w:rPr>
    </w:lvl>
    <w:lvl w:ilvl="1" w:tplc="80444012">
      <w:start w:val="1"/>
      <w:numFmt w:val="lowerLetter"/>
      <w:lvlText w:val="%2."/>
      <w:lvlJc w:val="left"/>
      <w:pPr>
        <w:ind w:left="1440" w:hanging="360"/>
      </w:pPr>
    </w:lvl>
    <w:lvl w:ilvl="2" w:tplc="561242E6">
      <w:start w:val="1"/>
      <w:numFmt w:val="lowerRoman"/>
      <w:lvlText w:val="%3."/>
      <w:lvlJc w:val="right"/>
      <w:pPr>
        <w:ind w:left="2160" w:hanging="180"/>
      </w:pPr>
    </w:lvl>
    <w:lvl w:ilvl="3" w:tplc="EFB6DA98">
      <w:start w:val="1"/>
      <w:numFmt w:val="decimal"/>
      <w:lvlText w:val="%4."/>
      <w:lvlJc w:val="left"/>
      <w:pPr>
        <w:ind w:left="2880" w:hanging="360"/>
      </w:pPr>
    </w:lvl>
    <w:lvl w:ilvl="4" w:tplc="7BDC0DBA">
      <w:start w:val="1"/>
      <w:numFmt w:val="lowerLetter"/>
      <w:lvlText w:val="%5."/>
      <w:lvlJc w:val="left"/>
      <w:pPr>
        <w:ind w:left="3600" w:hanging="360"/>
      </w:pPr>
    </w:lvl>
    <w:lvl w:ilvl="5" w:tplc="16E48F84">
      <w:start w:val="1"/>
      <w:numFmt w:val="lowerRoman"/>
      <w:lvlText w:val="%6."/>
      <w:lvlJc w:val="right"/>
      <w:pPr>
        <w:ind w:left="4320" w:hanging="180"/>
      </w:pPr>
    </w:lvl>
    <w:lvl w:ilvl="6" w:tplc="67827AF0">
      <w:start w:val="1"/>
      <w:numFmt w:val="decimal"/>
      <w:lvlText w:val="%7."/>
      <w:lvlJc w:val="left"/>
      <w:pPr>
        <w:ind w:left="5040" w:hanging="360"/>
      </w:pPr>
    </w:lvl>
    <w:lvl w:ilvl="7" w:tplc="BE14A68A">
      <w:start w:val="1"/>
      <w:numFmt w:val="lowerLetter"/>
      <w:lvlText w:val="%8."/>
      <w:lvlJc w:val="left"/>
      <w:pPr>
        <w:ind w:left="5760" w:hanging="360"/>
      </w:pPr>
    </w:lvl>
    <w:lvl w:ilvl="8" w:tplc="7F242BCE">
      <w:start w:val="1"/>
      <w:numFmt w:val="lowerRoman"/>
      <w:lvlText w:val="%9."/>
      <w:lvlJc w:val="right"/>
      <w:pPr>
        <w:ind w:left="6480" w:hanging="180"/>
      </w:pPr>
    </w:lvl>
  </w:abstractNum>
  <w:abstractNum w:abstractNumId="5" w15:restartNumberingAfterBreak="0">
    <w:nsid w:val="38920A95"/>
    <w:multiLevelType w:val="hybridMultilevel"/>
    <w:tmpl w:val="64360AF4"/>
    <w:lvl w:ilvl="0" w:tplc="C974E1DC">
      <w:start w:val="1"/>
      <w:numFmt w:val="decimal"/>
      <w:lvlText w:val="10.%1."/>
      <w:lvlJc w:val="left"/>
      <w:pPr>
        <w:ind w:left="1429" w:hanging="360"/>
      </w:pPr>
      <w:rPr>
        <w:rFonts w:hint="default"/>
        <w:b w:val="0"/>
        <w:sz w:val="24"/>
        <w:szCs w:val="24"/>
      </w:rPr>
    </w:lvl>
    <w:lvl w:ilvl="1" w:tplc="38C8C5CC" w:tentative="1">
      <w:start w:val="1"/>
      <w:numFmt w:val="lowerLetter"/>
      <w:lvlText w:val="%2."/>
      <w:lvlJc w:val="left"/>
      <w:pPr>
        <w:ind w:left="2149" w:hanging="360"/>
      </w:pPr>
    </w:lvl>
    <w:lvl w:ilvl="2" w:tplc="9B7685C4" w:tentative="1">
      <w:start w:val="1"/>
      <w:numFmt w:val="lowerRoman"/>
      <w:lvlText w:val="%3."/>
      <w:lvlJc w:val="right"/>
      <w:pPr>
        <w:ind w:left="2869" w:hanging="180"/>
      </w:pPr>
    </w:lvl>
    <w:lvl w:ilvl="3" w:tplc="2FC284F6" w:tentative="1">
      <w:start w:val="1"/>
      <w:numFmt w:val="decimal"/>
      <w:lvlText w:val="%4."/>
      <w:lvlJc w:val="left"/>
      <w:pPr>
        <w:ind w:left="3589" w:hanging="360"/>
      </w:pPr>
    </w:lvl>
    <w:lvl w:ilvl="4" w:tplc="674686E4" w:tentative="1">
      <w:start w:val="1"/>
      <w:numFmt w:val="lowerLetter"/>
      <w:lvlText w:val="%5."/>
      <w:lvlJc w:val="left"/>
      <w:pPr>
        <w:ind w:left="4309" w:hanging="360"/>
      </w:pPr>
    </w:lvl>
    <w:lvl w:ilvl="5" w:tplc="82BC08BE" w:tentative="1">
      <w:start w:val="1"/>
      <w:numFmt w:val="lowerRoman"/>
      <w:lvlText w:val="%6."/>
      <w:lvlJc w:val="right"/>
      <w:pPr>
        <w:ind w:left="5029" w:hanging="180"/>
      </w:pPr>
    </w:lvl>
    <w:lvl w:ilvl="6" w:tplc="C6D6A40A" w:tentative="1">
      <w:start w:val="1"/>
      <w:numFmt w:val="decimal"/>
      <w:lvlText w:val="%7."/>
      <w:lvlJc w:val="left"/>
      <w:pPr>
        <w:ind w:left="5749" w:hanging="360"/>
      </w:pPr>
    </w:lvl>
    <w:lvl w:ilvl="7" w:tplc="9E8AAD48" w:tentative="1">
      <w:start w:val="1"/>
      <w:numFmt w:val="lowerLetter"/>
      <w:lvlText w:val="%8."/>
      <w:lvlJc w:val="left"/>
      <w:pPr>
        <w:ind w:left="6469" w:hanging="360"/>
      </w:pPr>
    </w:lvl>
    <w:lvl w:ilvl="8" w:tplc="2C2636B8" w:tentative="1">
      <w:start w:val="1"/>
      <w:numFmt w:val="lowerRoman"/>
      <w:lvlText w:val="%9."/>
      <w:lvlJc w:val="right"/>
      <w:pPr>
        <w:ind w:left="7189" w:hanging="180"/>
      </w:pPr>
    </w:lvl>
  </w:abstractNum>
  <w:abstractNum w:abstractNumId="6" w15:restartNumberingAfterBreak="0">
    <w:nsid w:val="396A5486"/>
    <w:multiLevelType w:val="hybridMultilevel"/>
    <w:tmpl w:val="0E3EB7A4"/>
    <w:lvl w:ilvl="0" w:tplc="1F1CBA7C">
      <w:start w:val="1"/>
      <w:numFmt w:val="decimal"/>
      <w:lvlText w:val="7.%1."/>
      <w:lvlJc w:val="center"/>
      <w:pPr>
        <w:ind w:left="720" w:hanging="360"/>
      </w:pPr>
      <w:rPr>
        <w:rFonts w:hint="default"/>
        <w:b w:val="0"/>
      </w:rPr>
    </w:lvl>
    <w:lvl w:ilvl="1" w:tplc="A5A07EC8" w:tentative="1">
      <w:start w:val="1"/>
      <w:numFmt w:val="lowerLetter"/>
      <w:lvlText w:val="%2."/>
      <w:lvlJc w:val="left"/>
      <w:pPr>
        <w:ind w:left="1440" w:hanging="360"/>
      </w:pPr>
    </w:lvl>
    <w:lvl w:ilvl="2" w:tplc="340644FE" w:tentative="1">
      <w:start w:val="1"/>
      <w:numFmt w:val="lowerRoman"/>
      <w:lvlText w:val="%3."/>
      <w:lvlJc w:val="right"/>
      <w:pPr>
        <w:ind w:left="2160" w:hanging="180"/>
      </w:pPr>
    </w:lvl>
    <w:lvl w:ilvl="3" w:tplc="4D622132" w:tentative="1">
      <w:start w:val="1"/>
      <w:numFmt w:val="decimal"/>
      <w:lvlText w:val="%4."/>
      <w:lvlJc w:val="left"/>
      <w:pPr>
        <w:ind w:left="2880" w:hanging="360"/>
      </w:pPr>
    </w:lvl>
    <w:lvl w:ilvl="4" w:tplc="C7A6BAA2" w:tentative="1">
      <w:start w:val="1"/>
      <w:numFmt w:val="lowerLetter"/>
      <w:lvlText w:val="%5."/>
      <w:lvlJc w:val="left"/>
      <w:pPr>
        <w:ind w:left="3600" w:hanging="360"/>
      </w:pPr>
    </w:lvl>
    <w:lvl w:ilvl="5" w:tplc="6F28B622" w:tentative="1">
      <w:start w:val="1"/>
      <w:numFmt w:val="lowerRoman"/>
      <w:lvlText w:val="%6."/>
      <w:lvlJc w:val="right"/>
      <w:pPr>
        <w:ind w:left="4320" w:hanging="180"/>
      </w:pPr>
    </w:lvl>
    <w:lvl w:ilvl="6" w:tplc="BBE25F68" w:tentative="1">
      <w:start w:val="1"/>
      <w:numFmt w:val="decimal"/>
      <w:lvlText w:val="%7."/>
      <w:lvlJc w:val="left"/>
      <w:pPr>
        <w:ind w:left="5040" w:hanging="360"/>
      </w:pPr>
    </w:lvl>
    <w:lvl w:ilvl="7" w:tplc="72E2BFE2" w:tentative="1">
      <w:start w:val="1"/>
      <w:numFmt w:val="lowerLetter"/>
      <w:lvlText w:val="%8."/>
      <w:lvlJc w:val="left"/>
      <w:pPr>
        <w:ind w:left="5760" w:hanging="360"/>
      </w:pPr>
    </w:lvl>
    <w:lvl w:ilvl="8" w:tplc="F3C691F8" w:tentative="1">
      <w:start w:val="1"/>
      <w:numFmt w:val="lowerRoman"/>
      <w:lvlText w:val="%9."/>
      <w:lvlJc w:val="right"/>
      <w:pPr>
        <w:ind w:left="6480" w:hanging="180"/>
      </w:pPr>
    </w:lvl>
  </w:abstractNum>
  <w:abstractNum w:abstractNumId="7" w15:restartNumberingAfterBreak="0">
    <w:nsid w:val="3A4E1144"/>
    <w:multiLevelType w:val="hybridMultilevel"/>
    <w:tmpl w:val="B0E2783E"/>
    <w:lvl w:ilvl="0" w:tplc="111807C6">
      <w:start w:val="1"/>
      <w:numFmt w:val="decimal"/>
      <w:lvlText w:val="9.%1."/>
      <w:lvlJc w:val="right"/>
      <w:pPr>
        <w:ind w:left="1070" w:hanging="360"/>
      </w:pPr>
      <w:rPr>
        <w:rFonts w:hint="default"/>
        <w:b w:val="0"/>
        <w:bCs w:val="0"/>
        <w:sz w:val="24"/>
        <w:szCs w:val="24"/>
      </w:rPr>
    </w:lvl>
    <w:lvl w:ilvl="1" w:tplc="77F6B2E2">
      <w:start w:val="1"/>
      <w:numFmt w:val="lowerLetter"/>
      <w:lvlText w:val="%2."/>
      <w:lvlJc w:val="left"/>
      <w:pPr>
        <w:ind w:left="1790" w:hanging="360"/>
      </w:pPr>
    </w:lvl>
    <w:lvl w:ilvl="2" w:tplc="F410A0B2">
      <w:start w:val="1"/>
      <w:numFmt w:val="lowerRoman"/>
      <w:lvlText w:val="%3."/>
      <w:lvlJc w:val="right"/>
      <w:pPr>
        <w:ind w:left="2510" w:hanging="180"/>
      </w:pPr>
    </w:lvl>
    <w:lvl w:ilvl="3" w:tplc="367804FE">
      <w:start w:val="1"/>
      <w:numFmt w:val="decimal"/>
      <w:lvlText w:val="%4."/>
      <w:lvlJc w:val="left"/>
      <w:pPr>
        <w:ind w:left="3230" w:hanging="360"/>
      </w:pPr>
    </w:lvl>
    <w:lvl w:ilvl="4" w:tplc="F5F8B9F6">
      <w:start w:val="1"/>
      <w:numFmt w:val="lowerLetter"/>
      <w:lvlText w:val="%5."/>
      <w:lvlJc w:val="left"/>
      <w:pPr>
        <w:ind w:left="3950" w:hanging="360"/>
      </w:pPr>
    </w:lvl>
    <w:lvl w:ilvl="5" w:tplc="B986BB42">
      <w:start w:val="1"/>
      <w:numFmt w:val="lowerRoman"/>
      <w:lvlText w:val="%6."/>
      <w:lvlJc w:val="right"/>
      <w:pPr>
        <w:ind w:left="4670" w:hanging="180"/>
      </w:pPr>
    </w:lvl>
    <w:lvl w:ilvl="6" w:tplc="8766BB8C">
      <w:start w:val="1"/>
      <w:numFmt w:val="decimal"/>
      <w:lvlText w:val="%7."/>
      <w:lvlJc w:val="left"/>
      <w:pPr>
        <w:ind w:left="5390" w:hanging="360"/>
      </w:pPr>
    </w:lvl>
    <w:lvl w:ilvl="7" w:tplc="63BCA3E0">
      <w:start w:val="1"/>
      <w:numFmt w:val="lowerLetter"/>
      <w:lvlText w:val="%8."/>
      <w:lvlJc w:val="left"/>
      <w:pPr>
        <w:ind w:left="6110" w:hanging="360"/>
      </w:pPr>
    </w:lvl>
    <w:lvl w:ilvl="8" w:tplc="327E8740">
      <w:start w:val="1"/>
      <w:numFmt w:val="lowerRoman"/>
      <w:lvlText w:val="%9."/>
      <w:lvlJc w:val="right"/>
      <w:pPr>
        <w:ind w:left="6830" w:hanging="180"/>
      </w:pPr>
    </w:lvl>
  </w:abstractNum>
  <w:abstractNum w:abstractNumId="8" w15:restartNumberingAfterBreak="0">
    <w:nsid w:val="41FC1131"/>
    <w:multiLevelType w:val="hybridMultilevel"/>
    <w:tmpl w:val="59BABF00"/>
    <w:lvl w:ilvl="0" w:tplc="770A5F14">
      <w:start w:val="1"/>
      <w:numFmt w:val="decimal"/>
      <w:lvlText w:val="8.%1."/>
      <w:lvlJc w:val="left"/>
      <w:pPr>
        <w:ind w:left="720" w:hanging="360"/>
      </w:pPr>
      <w:rPr>
        <w:rFonts w:hint="default"/>
        <w:b w:val="0"/>
        <w:sz w:val="24"/>
        <w:szCs w:val="24"/>
      </w:rPr>
    </w:lvl>
    <w:lvl w:ilvl="1" w:tplc="F312793E" w:tentative="1">
      <w:start w:val="1"/>
      <w:numFmt w:val="lowerLetter"/>
      <w:lvlText w:val="%2."/>
      <w:lvlJc w:val="left"/>
      <w:pPr>
        <w:ind w:left="1440" w:hanging="360"/>
      </w:pPr>
    </w:lvl>
    <w:lvl w:ilvl="2" w:tplc="A1FCE120" w:tentative="1">
      <w:start w:val="1"/>
      <w:numFmt w:val="lowerRoman"/>
      <w:lvlText w:val="%3."/>
      <w:lvlJc w:val="right"/>
      <w:pPr>
        <w:ind w:left="2160" w:hanging="180"/>
      </w:pPr>
    </w:lvl>
    <w:lvl w:ilvl="3" w:tplc="330A657A" w:tentative="1">
      <w:start w:val="1"/>
      <w:numFmt w:val="decimal"/>
      <w:lvlText w:val="%4."/>
      <w:lvlJc w:val="left"/>
      <w:pPr>
        <w:ind w:left="2880" w:hanging="360"/>
      </w:pPr>
    </w:lvl>
    <w:lvl w:ilvl="4" w:tplc="9552EDFC" w:tentative="1">
      <w:start w:val="1"/>
      <w:numFmt w:val="lowerLetter"/>
      <w:lvlText w:val="%5."/>
      <w:lvlJc w:val="left"/>
      <w:pPr>
        <w:ind w:left="3600" w:hanging="360"/>
      </w:pPr>
    </w:lvl>
    <w:lvl w:ilvl="5" w:tplc="66C64450" w:tentative="1">
      <w:start w:val="1"/>
      <w:numFmt w:val="lowerRoman"/>
      <w:lvlText w:val="%6."/>
      <w:lvlJc w:val="right"/>
      <w:pPr>
        <w:ind w:left="4320" w:hanging="180"/>
      </w:pPr>
    </w:lvl>
    <w:lvl w:ilvl="6" w:tplc="000C16D6" w:tentative="1">
      <w:start w:val="1"/>
      <w:numFmt w:val="decimal"/>
      <w:lvlText w:val="%7."/>
      <w:lvlJc w:val="left"/>
      <w:pPr>
        <w:ind w:left="5040" w:hanging="360"/>
      </w:pPr>
    </w:lvl>
    <w:lvl w:ilvl="7" w:tplc="7E2E29AC" w:tentative="1">
      <w:start w:val="1"/>
      <w:numFmt w:val="lowerLetter"/>
      <w:lvlText w:val="%8."/>
      <w:lvlJc w:val="left"/>
      <w:pPr>
        <w:ind w:left="5760" w:hanging="360"/>
      </w:pPr>
    </w:lvl>
    <w:lvl w:ilvl="8" w:tplc="07F0F874" w:tentative="1">
      <w:start w:val="1"/>
      <w:numFmt w:val="lowerRoman"/>
      <w:lvlText w:val="%9."/>
      <w:lvlJc w:val="right"/>
      <w:pPr>
        <w:ind w:left="6480" w:hanging="180"/>
      </w:pPr>
    </w:lvl>
  </w:abstractNum>
  <w:abstractNum w:abstractNumId="9" w15:restartNumberingAfterBreak="0">
    <w:nsid w:val="44B87FED"/>
    <w:multiLevelType w:val="hybridMultilevel"/>
    <w:tmpl w:val="D69EF946"/>
    <w:lvl w:ilvl="0" w:tplc="F7CE20B2">
      <w:start w:val="4"/>
      <w:numFmt w:val="decimal"/>
      <w:lvlText w:val="%1."/>
      <w:lvlJc w:val="left"/>
      <w:pPr>
        <w:ind w:left="1080" w:hanging="360"/>
      </w:pPr>
      <w:rPr>
        <w:rFonts w:hint="default"/>
      </w:rPr>
    </w:lvl>
    <w:lvl w:ilvl="1" w:tplc="C3E01DCA" w:tentative="1">
      <w:start w:val="1"/>
      <w:numFmt w:val="lowerLetter"/>
      <w:lvlText w:val="%2."/>
      <w:lvlJc w:val="left"/>
      <w:pPr>
        <w:ind w:left="1800" w:hanging="360"/>
      </w:pPr>
    </w:lvl>
    <w:lvl w:ilvl="2" w:tplc="2EFA9990" w:tentative="1">
      <w:start w:val="1"/>
      <w:numFmt w:val="lowerRoman"/>
      <w:lvlText w:val="%3."/>
      <w:lvlJc w:val="right"/>
      <w:pPr>
        <w:ind w:left="2520" w:hanging="180"/>
      </w:pPr>
    </w:lvl>
    <w:lvl w:ilvl="3" w:tplc="94BC93E0" w:tentative="1">
      <w:start w:val="1"/>
      <w:numFmt w:val="decimal"/>
      <w:lvlText w:val="%4."/>
      <w:lvlJc w:val="left"/>
      <w:pPr>
        <w:ind w:left="3240" w:hanging="360"/>
      </w:pPr>
    </w:lvl>
    <w:lvl w:ilvl="4" w:tplc="79D09D4C" w:tentative="1">
      <w:start w:val="1"/>
      <w:numFmt w:val="lowerLetter"/>
      <w:lvlText w:val="%5."/>
      <w:lvlJc w:val="left"/>
      <w:pPr>
        <w:ind w:left="3960" w:hanging="360"/>
      </w:pPr>
    </w:lvl>
    <w:lvl w:ilvl="5" w:tplc="DC52EFB2" w:tentative="1">
      <w:start w:val="1"/>
      <w:numFmt w:val="lowerRoman"/>
      <w:lvlText w:val="%6."/>
      <w:lvlJc w:val="right"/>
      <w:pPr>
        <w:ind w:left="4680" w:hanging="180"/>
      </w:pPr>
    </w:lvl>
    <w:lvl w:ilvl="6" w:tplc="21CE4E94" w:tentative="1">
      <w:start w:val="1"/>
      <w:numFmt w:val="decimal"/>
      <w:lvlText w:val="%7."/>
      <w:lvlJc w:val="left"/>
      <w:pPr>
        <w:ind w:left="5400" w:hanging="360"/>
      </w:pPr>
    </w:lvl>
    <w:lvl w:ilvl="7" w:tplc="DD22EF32" w:tentative="1">
      <w:start w:val="1"/>
      <w:numFmt w:val="lowerLetter"/>
      <w:lvlText w:val="%8."/>
      <w:lvlJc w:val="left"/>
      <w:pPr>
        <w:ind w:left="6120" w:hanging="360"/>
      </w:pPr>
    </w:lvl>
    <w:lvl w:ilvl="8" w:tplc="03A2B38E" w:tentative="1">
      <w:start w:val="1"/>
      <w:numFmt w:val="lowerRoman"/>
      <w:lvlText w:val="%9."/>
      <w:lvlJc w:val="right"/>
      <w:pPr>
        <w:ind w:left="6840" w:hanging="180"/>
      </w:pPr>
    </w:lvl>
  </w:abstractNum>
  <w:abstractNum w:abstractNumId="10" w15:restartNumberingAfterBreak="0">
    <w:nsid w:val="4D685385"/>
    <w:multiLevelType w:val="hybridMultilevel"/>
    <w:tmpl w:val="B1268932"/>
    <w:lvl w:ilvl="0" w:tplc="B4863048">
      <w:start w:val="3"/>
      <w:numFmt w:val="decimal"/>
      <w:lvlText w:val="%1."/>
      <w:lvlJc w:val="left"/>
      <w:pPr>
        <w:ind w:left="1069" w:hanging="360"/>
      </w:pPr>
      <w:rPr>
        <w:rFonts w:hint="default"/>
      </w:rPr>
    </w:lvl>
    <w:lvl w:ilvl="1" w:tplc="ADE013CE" w:tentative="1">
      <w:start w:val="1"/>
      <w:numFmt w:val="lowerLetter"/>
      <w:lvlText w:val="%2."/>
      <w:lvlJc w:val="left"/>
      <w:pPr>
        <w:ind w:left="1789" w:hanging="360"/>
      </w:pPr>
    </w:lvl>
    <w:lvl w:ilvl="2" w:tplc="2976F5C2" w:tentative="1">
      <w:start w:val="1"/>
      <w:numFmt w:val="lowerRoman"/>
      <w:lvlText w:val="%3."/>
      <w:lvlJc w:val="right"/>
      <w:pPr>
        <w:ind w:left="2509" w:hanging="180"/>
      </w:pPr>
    </w:lvl>
    <w:lvl w:ilvl="3" w:tplc="BCE09526" w:tentative="1">
      <w:start w:val="1"/>
      <w:numFmt w:val="decimal"/>
      <w:lvlText w:val="%4."/>
      <w:lvlJc w:val="left"/>
      <w:pPr>
        <w:ind w:left="3229" w:hanging="360"/>
      </w:pPr>
    </w:lvl>
    <w:lvl w:ilvl="4" w:tplc="78B2A340" w:tentative="1">
      <w:start w:val="1"/>
      <w:numFmt w:val="lowerLetter"/>
      <w:lvlText w:val="%5."/>
      <w:lvlJc w:val="left"/>
      <w:pPr>
        <w:ind w:left="3949" w:hanging="360"/>
      </w:pPr>
    </w:lvl>
    <w:lvl w:ilvl="5" w:tplc="7C08C68A" w:tentative="1">
      <w:start w:val="1"/>
      <w:numFmt w:val="lowerRoman"/>
      <w:lvlText w:val="%6."/>
      <w:lvlJc w:val="right"/>
      <w:pPr>
        <w:ind w:left="4669" w:hanging="180"/>
      </w:pPr>
    </w:lvl>
    <w:lvl w:ilvl="6" w:tplc="290AA800" w:tentative="1">
      <w:start w:val="1"/>
      <w:numFmt w:val="decimal"/>
      <w:lvlText w:val="%7."/>
      <w:lvlJc w:val="left"/>
      <w:pPr>
        <w:ind w:left="5389" w:hanging="360"/>
      </w:pPr>
    </w:lvl>
    <w:lvl w:ilvl="7" w:tplc="A9EA07FA" w:tentative="1">
      <w:start w:val="1"/>
      <w:numFmt w:val="lowerLetter"/>
      <w:lvlText w:val="%8."/>
      <w:lvlJc w:val="left"/>
      <w:pPr>
        <w:ind w:left="6109" w:hanging="360"/>
      </w:pPr>
    </w:lvl>
    <w:lvl w:ilvl="8" w:tplc="462EC730" w:tentative="1">
      <w:start w:val="1"/>
      <w:numFmt w:val="lowerRoman"/>
      <w:lvlText w:val="%9."/>
      <w:lvlJc w:val="right"/>
      <w:pPr>
        <w:ind w:left="6829" w:hanging="180"/>
      </w:pPr>
    </w:lvl>
  </w:abstractNum>
  <w:abstractNum w:abstractNumId="11" w15:restartNumberingAfterBreak="0">
    <w:nsid w:val="5396719C"/>
    <w:multiLevelType w:val="hybridMultilevel"/>
    <w:tmpl w:val="65C47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E4115E"/>
    <w:multiLevelType w:val="hybridMultilevel"/>
    <w:tmpl w:val="0FC678B4"/>
    <w:lvl w:ilvl="0" w:tplc="EE34030C">
      <w:start w:val="1"/>
      <w:numFmt w:val="bullet"/>
      <w:lvlText w:val=""/>
      <w:lvlJc w:val="left"/>
      <w:pPr>
        <w:ind w:left="720" w:hanging="360"/>
      </w:pPr>
      <w:rPr>
        <w:rFonts w:ascii="Symbol" w:hAnsi="Symbol" w:hint="default"/>
      </w:rPr>
    </w:lvl>
    <w:lvl w:ilvl="1" w:tplc="4D3EDBD4" w:tentative="1">
      <w:start w:val="1"/>
      <w:numFmt w:val="bullet"/>
      <w:lvlText w:val="o"/>
      <w:lvlJc w:val="left"/>
      <w:pPr>
        <w:ind w:left="1440" w:hanging="360"/>
      </w:pPr>
      <w:rPr>
        <w:rFonts w:ascii="Courier New" w:hAnsi="Courier New" w:cs="Courier New" w:hint="default"/>
      </w:rPr>
    </w:lvl>
    <w:lvl w:ilvl="2" w:tplc="10E21CFA" w:tentative="1">
      <w:start w:val="1"/>
      <w:numFmt w:val="bullet"/>
      <w:lvlText w:val=""/>
      <w:lvlJc w:val="left"/>
      <w:pPr>
        <w:ind w:left="2160" w:hanging="360"/>
      </w:pPr>
      <w:rPr>
        <w:rFonts w:ascii="Wingdings" w:hAnsi="Wingdings" w:hint="default"/>
      </w:rPr>
    </w:lvl>
    <w:lvl w:ilvl="3" w:tplc="EA78B30C" w:tentative="1">
      <w:start w:val="1"/>
      <w:numFmt w:val="bullet"/>
      <w:lvlText w:val=""/>
      <w:lvlJc w:val="left"/>
      <w:pPr>
        <w:ind w:left="2880" w:hanging="360"/>
      </w:pPr>
      <w:rPr>
        <w:rFonts w:ascii="Symbol" w:hAnsi="Symbol" w:hint="default"/>
      </w:rPr>
    </w:lvl>
    <w:lvl w:ilvl="4" w:tplc="590EC0CC" w:tentative="1">
      <w:start w:val="1"/>
      <w:numFmt w:val="bullet"/>
      <w:lvlText w:val="o"/>
      <w:lvlJc w:val="left"/>
      <w:pPr>
        <w:ind w:left="3600" w:hanging="360"/>
      </w:pPr>
      <w:rPr>
        <w:rFonts w:ascii="Courier New" w:hAnsi="Courier New" w:cs="Courier New" w:hint="default"/>
      </w:rPr>
    </w:lvl>
    <w:lvl w:ilvl="5" w:tplc="D7241F14" w:tentative="1">
      <w:start w:val="1"/>
      <w:numFmt w:val="bullet"/>
      <w:lvlText w:val=""/>
      <w:lvlJc w:val="left"/>
      <w:pPr>
        <w:ind w:left="4320" w:hanging="360"/>
      </w:pPr>
      <w:rPr>
        <w:rFonts w:ascii="Wingdings" w:hAnsi="Wingdings" w:hint="default"/>
      </w:rPr>
    </w:lvl>
    <w:lvl w:ilvl="6" w:tplc="B39E47C6" w:tentative="1">
      <w:start w:val="1"/>
      <w:numFmt w:val="bullet"/>
      <w:lvlText w:val=""/>
      <w:lvlJc w:val="left"/>
      <w:pPr>
        <w:ind w:left="5040" w:hanging="360"/>
      </w:pPr>
      <w:rPr>
        <w:rFonts w:ascii="Symbol" w:hAnsi="Symbol" w:hint="default"/>
      </w:rPr>
    </w:lvl>
    <w:lvl w:ilvl="7" w:tplc="D8748B34" w:tentative="1">
      <w:start w:val="1"/>
      <w:numFmt w:val="bullet"/>
      <w:lvlText w:val="o"/>
      <w:lvlJc w:val="left"/>
      <w:pPr>
        <w:ind w:left="5760" w:hanging="360"/>
      </w:pPr>
      <w:rPr>
        <w:rFonts w:ascii="Courier New" w:hAnsi="Courier New" w:cs="Courier New" w:hint="default"/>
      </w:rPr>
    </w:lvl>
    <w:lvl w:ilvl="8" w:tplc="F4309FE0" w:tentative="1">
      <w:start w:val="1"/>
      <w:numFmt w:val="bullet"/>
      <w:lvlText w:val=""/>
      <w:lvlJc w:val="left"/>
      <w:pPr>
        <w:ind w:left="6480" w:hanging="360"/>
      </w:pPr>
      <w:rPr>
        <w:rFonts w:ascii="Wingdings" w:hAnsi="Wingdings" w:hint="default"/>
      </w:rPr>
    </w:lvl>
  </w:abstractNum>
  <w:abstractNum w:abstractNumId="13" w15:restartNumberingAfterBreak="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62425A4"/>
    <w:multiLevelType w:val="hybridMultilevel"/>
    <w:tmpl w:val="A6629906"/>
    <w:lvl w:ilvl="0" w:tplc="E7681E56">
      <w:start w:val="1"/>
      <w:numFmt w:val="decimal"/>
      <w:lvlText w:val="3.%1."/>
      <w:lvlJc w:val="left"/>
      <w:pPr>
        <w:ind w:left="720" w:hanging="360"/>
      </w:pPr>
      <w:rPr>
        <w:rFonts w:hint="default"/>
      </w:rPr>
    </w:lvl>
    <w:lvl w:ilvl="1" w:tplc="44EEC7C8" w:tentative="1">
      <w:start w:val="1"/>
      <w:numFmt w:val="lowerLetter"/>
      <w:lvlText w:val="%2."/>
      <w:lvlJc w:val="left"/>
      <w:pPr>
        <w:ind w:left="1440" w:hanging="360"/>
      </w:pPr>
    </w:lvl>
    <w:lvl w:ilvl="2" w:tplc="01928BB8" w:tentative="1">
      <w:start w:val="1"/>
      <w:numFmt w:val="lowerRoman"/>
      <w:lvlText w:val="%3."/>
      <w:lvlJc w:val="right"/>
      <w:pPr>
        <w:ind w:left="2160" w:hanging="180"/>
      </w:pPr>
    </w:lvl>
    <w:lvl w:ilvl="3" w:tplc="8B70D736" w:tentative="1">
      <w:start w:val="1"/>
      <w:numFmt w:val="decimal"/>
      <w:lvlText w:val="%4."/>
      <w:lvlJc w:val="left"/>
      <w:pPr>
        <w:ind w:left="2880" w:hanging="360"/>
      </w:pPr>
    </w:lvl>
    <w:lvl w:ilvl="4" w:tplc="B728F14A" w:tentative="1">
      <w:start w:val="1"/>
      <w:numFmt w:val="lowerLetter"/>
      <w:lvlText w:val="%5."/>
      <w:lvlJc w:val="left"/>
      <w:pPr>
        <w:ind w:left="3600" w:hanging="360"/>
      </w:pPr>
    </w:lvl>
    <w:lvl w:ilvl="5" w:tplc="4E6C199C" w:tentative="1">
      <w:start w:val="1"/>
      <w:numFmt w:val="lowerRoman"/>
      <w:lvlText w:val="%6."/>
      <w:lvlJc w:val="right"/>
      <w:pPr>
        <w:ind w:left="4320" w:hanging="180"/>
      </w:pPr>
    </w:lvl>
    <w:lvl w:ilvl="6" w:tplc="C9241C34" w:tentative="1">
      <w:start w:val="1"/>
      <w:numFmt w:val="decimal"/>
      <w:lvlText w:val="%7."/>
      <w:lvlJc w:val="left"/>
      <w:pPr>
        <w:ind w:left="5040" w:hanging="360"/>
      </w:pPr>
    </w:lvl>
    <w:lvl w:ilvl="7" w:tplc="61440490" w:tentative="1">
      <w:start w:val="1"/>
      <w:numFmt w:val="lowerLetter"/>
      <w:lvlText w:val="%8."/>
      <w:lvlJc w:val="left"/>
      <w:pPr>
        <w:ind w:left="5760" w:hanging="360"/>
      </w:pPr>
    </w:lvl>
    <w:lvl w:ilvl="8" w:tplc="5F222B94" w:tentative="1">
      <w:start w:val="1"/>
      <w:numFmt w:val="lowerRoman"/>
      <w:lvlText w:val="%9."/>
      <w:lvlJc w:val="right"/>
      <w:pPr>
        <w:ind w:left="6480" w:hanging="180"/>
      </w:pPr>
    </w:lvl>
  </w:abstractNum>
  <w:abstractNum w:abstractNumId="15" w15:restartNumberingAfterBreak="0">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779E459B"/>
    <w:multiLevelType w:val="hybridMultilevel"/>
    <w:tmpl w:val="39C0F01E"/>
    <w:lvl w:ilvl="0" w:tplc="11CAEC6C">
      <w:start w:val="1"/>
      <w:numFmt w:val="decimal"/>
      <w:lvlText w:val="4.4.%1."/>
      <w:lvlJc w:val="center"/>
      <w:pPr>
        <w:ind w:left="720" w:hanging="360"/>
      </w:pPr>
      <w:rPr>
        <w:rFonts w:hint="default"/>
        <w:b w:val="0"/>
      </w:rPr>
    </w:lvl>
    <w:lvl w:ilvl="1" w:tplc="AF42F344" w:tentative="1">
      <w:start w:val="1"/>
      <w:numFmt w:val="lowerLetter"/>
      <w:lvlText w:val="%2."/>
      <w:lvlJc w:val="left"/>
      <w:pPr>
        <w:ind w:left="1440" w:hanging="360"/>
      </w:pPr>
    </w:lvl>
    <w:lvl w:ilvl="2" w:tplc="F8D46636" w:tentative="1">
      <w:start w:val="1"/>
      <w:numFmt w:val="lowerRoman"/>
      <w:lvlText w:val="%3."/>
      <w:lvlJc w:val="right"/>
      <w:pPr>
        <w:ind w:left="2160" w:hanging="180"/>
      </w:pPr>
    </w:lvl>
    <w:lvl w:ilvl="3" w:tplc="B2D40282" w:tentative="1">
      <w:start w:val="1"/>
      <w:numFmt w:val="decimal"/>
      <w:lvlText w:val="%4."/>
      <w:lvlJc w:val="left"/>
      <w:pPr>
        <w:ind w:left="2880" w:hanging="360"/>
      </w:pPr>
    </w:lvl>
    <w:lvl w:ilvl="4" w:tplc="8B1AD22A" w:tentative="1">
      <w:start w:val="1"/>
      <w:numFmt w:val="lowerLetter"/>
      <w:lvlText w:val="%5."/>
      <w:lvlJc w:val="left"/>
      <w:pPr>
        <w:ind w:left="3600" w:hanging="360"/>
      </w:pPr>
    </w:lvl>
    <w:lvl w:ilvl="5" w:tplc="2A648A3A" w:tentative="1">
      <w:start w:val="1"/>
      <w:numFmt w:val="lowerRoman"/>
      <w:lvlText w:val="%6."/>
      <w:lvlJc w:val="right"/>
      <w:pPr>
        <w:ind w:left="4320" w:hanging="180"/>
      </w:pPr>
    </w:lvl>
    <w:lvl w:ilvl="6" w:tplc="6854F04E" w:tentative="1">
      <w:start w:val="1"/>
      <w:numFmt w:val="decimal"/>
      <w:lvlText w:val="%7."/>
      <w:lvlJc w:val="left"/>
      <w:pPr>
        <w:ind w:left="5040" w:hanging="360"/>
      </w:pPr>
    </w:lvl>
    <w:lvl w:ilvl="7" w:tplc="A0B2607A" w:tentative="1">
      <w:start w:val="1"/>
      <w:numFmt w:val="lowerLetter"/>
      <w:lvlText w:val="%8."/>
      <w:lvlJc w:val="left"/>
      <w:pPr>
        <w:ind w:left="5760" w:hanging="360"/>
      </w:pPr>
    </w:lvl>
    <w:lvl w:ilvl="8" w:tplc="B9C2C9DA" w:tentative="1">
      <w:start w:val="1"/>
      <w:numFmt w:val="lowerRoman"/>
      <w:lvlText w:val="%9."/>
      <w:lvlJc w:val="right"/>
      <w:pPr>
        <w:ind w:left="6480" w:hanging="180"/>
      </w:pPr>
    </w:lvl>
  </w:abstractNum>
  <w:num w:numId="1" w16cid:durableId="1964920760">
    <w:abstractNumId w:val="10"/>
  </w:num>
  <w:num w:numId="2" w16cid:durableId="812792618">
    <w:abstractNumId w:val="14"/>
  </w:num>
  <w:num w:numId="3" w16cid:durableId="1132862411">
    <w:abstractNumId w:val="7"/>
  </w:num>
  <w:num w:numId="4" w16cid:durableId="368771166">
    <w:abstractNumId w:val="8"/>
  </w:num>
  <w:num w:numId="5" w16cid:durableId="393700520">
    <w:abstractNumId w:val="4"/>
  </w:num>
  <w:num w:numId="6" w16cid:durableId="1923634967">
    <w:abstractNumId w:val="1"/>
  </w:num>
  <w:num w:numId="7" w16cid:durableId="1356422321">
    <w:abstractNumId w:val="0"/>
  </w:num>
  <w:num w:numId="8" w16cid:durableId="1065372518">
    <w:abstractNumId w:val="13"/>
  </w:num>
  <w:num w:numId="9" w16cid:durableId="365062382">
    <w:abstractNumId w:val="15"/>
  </w:num>
  <w:num w:numId="10" w16cid:durableId="436677773">
    <w:abstractNumId w:val="5"/>
  </w:num>
  <w:num w:numId="11" w16cid:durableId="1864896167">
    <w:abstractNumId w:val="6"/>
  </w:num>
  <w:num w:numId="12" w16cid:durableId="1805348941">
    <w:abstractNumId w:val="16"/>
  </w:num>
  <w:num w:numId="13" w16cid:durableId="557323199">
    <w:abstractNumId w:val="9"/>
  </w:num>
  <w:num w:numId="14" w16cid:durableId="1915358462">
    <w:abstractNumId w:val="12"/>
  </w:num>
  <w:num w:numId="15" w16cid:durableId="11835881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6468949">
    <w:abstractNumId w:val="3"/>
  </w:num>
  <w:num w:numId="17" w16cid:durableId="1723023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1561623">
    <w:abstractNumId w:val="2"/>
  </w:num>
  <w:num w:numId="19" w16cid:durableId="11627439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D7"/>
    <w:rsid w:val="00014B37"/>
    <w:rsid w:val="00021FAD"/>
    <w:rsid w:val="00022C86"/>
    <w:rsid w:val="0002685C"/>
    <w:rsid w:val="00035ADE"/>
    <w:rsid w:val="00037BF0"/>
    <w:rsid w:val="00043673"/>
    <w:rsid w:val="00052A7B"/>
    <w:rsid w:val="000544D3"/>
    <w:rsid w:val="00085142"/>
    <w:rsid w:val="0008652D"/>
    <w:rsid w:val="00096139"/>
    <w:rsid w:val="000A3367"/>
    <w:rsid w:val="000A5AC6"/>
    <w:rsid w:val="000A6F19"/>
    <w:rsid w:val="000B1792"/>
    <w:rsid w:val="000B1CB0"/>
    <w:rsid w:val="000C3FF4"/>
    <w:rsid w:val="000C4A81"/>
    <w:rsid w:val="000D1613"/>
    <w:rsid w:val="000D6C64"/>
    <w:rsid w:val="00100C1E"/>
    <w:rsid w:val="00104CF6"/>
    <w:rsid w:val="00107405"/>
    <w:rsid w:val="00115AD0"/>
    <w:rsid w:val="00115F4B"/>
    <w:rsid w:val="00120755"/>
    <w:rsid w:val="001270C0"/>
    <w:rsid w:val="0015402A"/>
    <w:rsid w:val="00166449"/>
    <w:rsid w:val="00171CD1"/>
    <w:rsid w:val="00175264"/>
    <w:rsid w:val="001834B5"/>
    <w:rsid w:val="0019395A"/>
    <w:rsid w:val="001C462C"/>
    <w:rsid w:val="001E724B"/>
    <w:rsid w:val="001F05D1"/>
    <w:rsid w:val="001F112B"/>
    <w:rsid w:val="001F11DE"/>
    <w:rsid w:val="00200B4F"/>
    <w:rsid w:val="0020744F"/>
    <w:rsid w:val="002343A4"/>
    <w:rsid w:val="002475E8"/>
    <w:rsid w:val="00250F91"/>
    <w:rsid w:val="002571B1"/>
    <w:rsid w:val="002657F6"/>
    <w:rsid w:val="0027166C"/>
    <w:rsid w:val="00272061"/>
    <w:rsid w:val="00281C1C"/>
    <w:rsid w:val="002877EF"/>
    <w:rsid w:val="00294DC9"/>
    <w:rsid w:val="0029773D"/>
    <w:rsid w:val="002A0B39"/>
    <w:rsid w:val="002B0334"/>
    <w:rsid w:val="002C065A"/>
    <w:rsid w:val="002C7651"/>
    <w:rsid w:val="002E5584"/>
    <w:rsid w:val="002F3BF2"/>
    <w:rsid w:val="00321A34"/>
    <w:rsid w:val="00344013"/>
    <w:rsid w:val="00353CA5"/>
    <w:rsid w:val="0036172A"/>
    <w:rsid w:val="00367131"/>
    <w:rsid w:val="00374469"/>
    <w:rsid w:val="00374692"/>
    <w:rsid w:val="0038093D"/>
    <w:rsid w:val="003827CF"/>
    <w:rsid w:val="003832A8"/>
    <w:rsid w:val="0039356B"/>
    <w:rsid w:val="00395810"/>
    <w:rsid w:val="003A45FC"/>
    <w:rsid w:val="003B7613"/>
    <w:rsid w:val="003C3C0C"/>
    <w:rsid w:val="003D0013"/>
    <w:rsid w:val="003E09BF"/>
    <w:rsid w:val="003E45AA"/>
    <w:rsid w:val="003F15DC"/>
    <w:rsid w:val="003F1902"/>
    <w:rsid w:val="00407DDA"/>
    <w:rsid w:val="004122FE"/>
    <w:rsid w:val="00413875"/>
    <w:rsid w:val="004176D9"/>
    <w:rsid w:val="00423E58"/>
    <w:rsid w:val="00435538"/>
    <w:rsid w:val="00437678"/>
    <w:rsid w:val="004662AC"/>
    <w:rsid w:val="004702D7"/>
    <w:rsid w:val="00483EFE"/>
    <w:rsid w:val="00485A44"/>
    <w:rsid w:val="00486E85"/>
    <w:rsid w:val="00486F06"/>
    <w:rsid w:val="00493E0C"/>
    <w:rsid w:val="004A22C1"/>
    <w:rsid w:val="004A5F1B"/>
    <w:rsid w:val="004A636B"/>
    <w:rsid w:val="004A6D63"/>
    <w:rsid w:val="004C0DD7"/>
    <w:rsid w:val="004C120E"/>
    <w:rsid w:val="004C5E1D"/>
    <w:rsid w:val="004D35D2"/>
    <w:rsid w:val="004E0689"/>
    <w:rsid w:val="004F5791"/>
    <w:rsid w:val="00505BC1"/>
    <w:rsid w:val="005066D7"/>
    <w:rsid w:val="00511B92"/>
    <w:rsid w:val="00517645"/>
    <w:rsid w:val="00527A7D"/>
    <w:rsid w:val="00542B2F"/>
    <w:rsid w:val="00566691"/>
    <w:rsid w:val="00566A01"/>
    <w:rsid w:val="0057422E"/>
    <w:rsid w:val="00587221"/>
    <w:rsid w:val="005962D2"/>
    <w:rsid w:val="00597811"/>
    <w:rsid w:val="005A2BA1"/>
    <w:rsid w:val="005A3BC5"/>
    <w:rsid w:val="005A419F"/>
    <w:rsid w:val="005B6394"/>
    <w:rsid w:val="005E1E49"/>
    <w:rsid w:val="005F0501"/>
    <w:rsid w:val="005F0E4D"/>
    <w:rsid w:val="005F6B95"/>
    <w:rsid w:val="005F7898"/>
    <w:rsid w:val="00602866"/>
    <w:rsid w:val="00603160"/>
    <w:rsid w:val="0061151C"/>
    <w:rsid w:val="00611E4B"/>
    <w:rsid w:val="00636175"/>
    <w:rsid w:val="00650140"/>
    <w:rsid w:val="0066650D"/>
    <w:rsid w:val="00670F39"/>
    <w:rsid w:val="00682AB6"/>
    <w:rsid w:val="00692AD7"/>
    <w:rsid w:val="006A4FD6"/>
    <w:rsid w:val="006B61E4"/>
    <w:rsid w:val="006C1C4E"/>
    <w:rsid w:val="006C509A"/>
    <w:rsid w:val="006D0C8D"/>
    <w:rsid w:val="006D35FC"/>
    <w:rsid w:val="006E6347"/>
    <w:rsid w:val="0070158F"/>
    <w:rsid w:val="0072154E"/>
    <w:rsid w:val="00721794"/>
    <w:rsid w:val="0072598A"/>
    <w:rsid w:val="00740249"/>
    <w:rsid w:val="0074176D"/>
    <w:rsid w:val="007507C3"/>
    <w:rsid w:val="00750A87"/>
    <w:rsid w:val="00754CA6"/>
    <w:rsid w:val="0075545F"/>
    <w:rsid w:val="00775DA1"/>
    <w:rsid w:val="00784139"/>
    <w:rsid w:val="0079135F"/>
    <w:rsid w:val="007919BC"/>
    <w:rsid w:val="007A43D6"/>
    <w:rsid w:val="007D1C99"/>
    <w:rsid w:val="007D48DE"/>
    <w:rsid w:val="00801353"/>
    <w:rsid w:val="008168BB"/>
    <w:rsid w:val="00817F69"/>
    <w:rsid w:val="00823CB7"/>
    <w:rsid w:val="008271EF"/>
    <w:rsid w:val="00831D42"/>
    <w:rsid w:val="00832D43"/>
    <w:rsid w:val="008361A2"/>
    <w:rsid w:val="00841D36"/>
    <w:rsid w:val="008448E5"/>
    <w:rsid w:val="00852D2F"/>
    <w:rsid w:val="008826F1"/>
    <w:rsid w:val="00886677"/>
    <w:rsid w:val="00887F02"/>
    <w:rsid w:val="008B2C5B"/>
    <w:rsid w:val="008B3E15"/>
    <w:rsid w:val="008B510D"/>
    <w:rsid w:val="008C3D93"/>
    <w:rsid w:val="008D58BF"/>
    <w:rsid w:val="009039F2"/>
    <w:rsid w:val="009138A2"/>
    <w:rsid w:val="0091651F"/>
    <w:rsid w:val="00920EE3"/>
    <w:rsid w:val="009520D0"/>
    <w:rsid w:val="0096447D"/>
    <w:rsid w:val="00964AB4"/>
    <w:rsid w:val="00967676"/>
    <w:rsid w:val="0097022C"/>
    <w:rsid w:val="00973916"/>
    <w:rsid w:val="00993CF8"/>
    <w:rsid w:val="0099595D"/>
    <w:rsid w:val="009A0E1C"/>
    <w:rsid w:val="009A25B1"/>
    <w:rsid w:val="009A6964"/>
    <w:rsid w:val="009B194F"/>
    <w:rsid w:val="009B33BC"/>
    <w:rsid w:val="009C1858"/>
    <w:rsid w:val="009F4B67"/>
    <w:rsid w:val="009F7C02"/>
    <w:rsid w:val="00A05DE2"/>
    <w:rsid w:val="00A10B3B"/>
    <w:rsid w:val="00A27A6D"/>
    <w:rsid w:val="00A32C99"/>
    <w:rsid w:val="00A406E2"/>
    <w:rsid w:val="00A53BD8"/>
    <w:rsid w:val="00A655C4"/>
    <w:rsid w:val="00A74233"/>
    <w:rsid w:val="00A76A00"/>
    <w:rsid w:val="00A84F89"/>
    <w:rsid w:val="00A8638C"/>
    <w:rsid w:val="00A90517"/>
    <w:rsid w:val="00A9556A"/>
    <w:rsid w:val="00AA032F"/>
    <w:rsid w:val="00AA3E65"/>
    <w:rsid w:val="00AA50FA"/>
    <w:rsid w:val="00AA5989"/>
    <w:rsid w:val="00AB49B0"/>
    <w:rsid w:val="00AD088D"/>
    <w:rsid w:val="00AD3A47"/>
    <w:rsid w:val="00AD46FF"/>
    <w:rsid w:val="00B15686"/>
    <w:rsid w:val="00B174F8"/>
    <w:rsid w:val="00B220A6"/>
    <w:rsid w:val="00B24673"/>
    <w:rsid w:val="00B3069B"/>
    <w:rsid w:val="00B41BF8"/>
    <w:rsid w:val="00B45E92"/>
    <w:rsid w:val="00B6774C"/>
    <w:rsid w:val="00B87422"/>
    <w:rsid w:val="00B929EA"/>
    <w:rsid w:val="00B955AD"/>
    <w:rsid w:val="00BA4053"/>
    <w:rsid w:val="00BA5017"/>
    <w:rsid w:val="00BB241A"/>
    <w:rsid w:val="00BC0F22"/>
    <w:rsid w:val="00BC2799"/>
    <w:rsid w:val="00BD1371"/>
    <w:rsid w:val="00BD3327"/>
    <w:rsid w:val="00BE693A"/>
    <w:rsid w:val="00BF01ED"/>
    <w:rsid w:val="00BF479D"/>
    <w:rsid w:val="00BF4E18"/>
    <w:rsid w:val="00C11DD5"/>
    <w:rsid w:val="00C1664D"/>
    <w:rsid w:val="00C26DB0"/>
    <w:rsid w:val="00C63B62"/>
    <w:rsid w:val="00C82F0B"/>
    <w:rsid w:val="00C84862"/>
    <w:rsid w:val="00C94841"/>
    <w:rsid w:val="00CA04E2"/>
    <w:rsid w:val="00CB0439"/>
    <w:rsid w:val="00CB0F39"/>
    <w:rsid w:val="00CB2110"/>
    <w:rsid w:val="00CB5B93"/>
    <w:rsid w:val="00CC2FAA"/>
    <w:rsid w:val="00CC5FEE"/>
    <w:rsid w:val="00CD59B6"/>
    <w:rsid w:val="00CE4D8C"/>
    <w:rsid w:val="00CF020E"/>
    <w:rsid w:val="00D116AC"/>
    <w:rsid w:val="00D12392"/>
    <w:rsid w:val="00D149A7"/>
    <w:rsid w:val="00D1587B"/>
    <w:rsid w:val="00D176A8"/>
    <w:rsid w:val="00D21679"/>
    <w:rsid w:val="00D27CE1"/>
    <w:rsid w:val="00D368B6"/>
    <w:rsid w:val="00D46DCE"/>
    <w:rsid w:val="00D50ABF"/>
    <w:rsid w:val="00D54127"/>
    <w:rsid w:val="00D74E04"/>
    <w:rsid w:val="00D76D8E"/>
    <w:rsid w:val="00D81F5A"/>
    <w:rsid w:val="00D951C6"/>
    <w:rsid w:val="00D97DD7"/>
    <w:rsid w:val="00DA2456"/>
    <w:rsid w:val="00DA7725"/>
    <w:rsid w:val="00DB071F"/>
    <w:rsid w:val="00DB0D37"/>
    <w:rsid w:val="00DC3962"/>
    <w:rsid w:val="00DF4A03"/>
    <w:rsid w:val="00E00592"/>
    <w:rsid w:val="00E02F66"/>
    <w:rsid w:val="00E161BE"/>
    <w:rsid w:val="00E32071"/>
    <w:rsid w:val="00E3473F"/>
    <w:rsid w:val="00E62567"/>
    <w:rsid w:val="00E64EFC"/>
    <w:rsid w:val="00E71B1C"/>
    <w:rsid w:val="00E729DE"/>
    <w:rsid w:val="00E75592"/>
    <w:rsid w:val="00E766CF"/>
    <w:rsid w:val="00E85139"/>
    <w:rsid w:val="00E97C3C"/>
    <w:rsid w:val="00EA6E2F"/>
    <w:rsid w:val="00EB68E6"/>
    <w:rsid w:val="00EC7A53"/>
    <w:rsid w:val="00ED016A"/>
    <w:rsid w:val="00ED2123"/>
    <w:rsid w:val="00EE26BA"/>
    <w:rsid w:val="00EE41AB"/>
    <w:rsid w:val="00EE4637"/>
    <w:rsid w:val="00EF2EAB"/>
    <w:rsid w:val="00EF3570"/>
    <w:rsid w:val="00EF3E43"/>
    <w:rsid w:val="00F04D34"/>
    <w:rsid w:val="00F07781"/>
    <w:rsid w:val="00F31A44"/>
    <w:rsid w:val="00F34308"/>
    <w:rsid w:val="00F55D7C"/>
    <w:rsid w:val="00F5685F"/>
    <w:rsid w:val="00F62148"/>
    <w:rsid w:val="00F67197"/>
    <w:rsid w:val="00F67FBA"/>
    <w:rsid w:val="00F70BBC"/>
    <w:rsid w:val="00F76040"/>
    <w:rsid w:val="00F80CCD"/>
    <w:rsid w:val="00F9256F"/>
    <w:rsid w:val="00F97AF4"/>
    <w:rsid w:val="00FA2641"/>
    <w:rsid w:val="00FB3EE8"/>
    <w:rsid w:val="00FC15F1"/>
    <w:rsid w:val="00FC7701"/>
    <w:rsid w:val="00FD1EE7"/>
    <w:rsid w:val="00FD7F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B3B69"/>
  <w15:docId w15:val="{DC014B3B-26DA-D14A-A34A-64A8E0297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1A6"/>
    <w:rPr>
      <w:rFonts w:ascii="Times New Roman" w:eastAsia="Times New Roman" w:hAnsi="Times New Roman"/>
      <w:sz w:val="24"/>
      <w:szCs w:val="24"/>
    </w:rPr>
  </w:style>
  <w:style w:type="paragraph" w:styleId="3">
    <w:name w:val="heading 3"/>
    <w:basedOn w:val="a"/>
    <w:next w:val="a"/>
    <w:link w:val="30"/>
    <w:uiPriority w:val="9"/>
    <w:semiHidden/>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semiHidden/>
    <w:rsid w:val="003E61A6"/>
    <w:rPr>
      <w:rFonts w:ascii="Cambria" w:eastAsia="Times New Roman" w:hAnsi="Cambria" w:cs="Times New Roman"/>
      <w:b/>
      <w:bCs/>
      <w:color w:val="4F81BD"/>
      <w:sz w:val="24"/>
      <w:szCs w:val="24"/>
      <w:lang w:eastAsia="ru-RU"/>
    </w:rPr>
  </w:style>
  <w:style w:type="character" w:styleId="a3">
    <w:name w:val="page number"/>
    <w:rsid w:val="003E61A6"/>
    <w:rPr>
      <w:rFonts w:ascii="Times New Roman" w:hAnsi="Times New Roman" w:cs="Times New Roman"/>
    </w:rPr>
  </w:style>
  <w:style w:type="paragraph" w:customStyle="1" w:styleId="ConsPlusNormal">
    <w:name w:val="ConsPlusNormal"/>
    <w:link w:val="ConsPlusNormal0"/>
    <w:qFormat/>
    <w:rsid w:val="003E61A6"/>
    <w:pPr>
      <w:widowControl w:val="0"/>
      <w:autoSpaceDE w:val="0"/>
      <w:autoSpaceDN w:val="0"/>
      <w:adjustRightInd w:val="0"/>
      <w:ind w:firstLine="720"/>
    </w:pPr>
    <w:rPr>
      <w:rFonts w:ascii="Arial" w:eastAsia="Times New Roman" w:hAnsi="Arial" w:cs="Arial"/>
      <w:sz w:val="22"/>
      <w:szCs w:val="22"/>
    </w:rPr>
  </w:style>
  <w:style w:type="paragraph" w:styleId="a4">
    <w:name w:val="header"/>
    <w:basedOn w:val="a"/>
    <w:link w:val="a5"/>
    <w:rsid w:val="003E61A6"/>
    <w:pPr>
      <w:tabs>
        <w:tab w:val="center" w:pos="4153"/>
        <w:tab w:val="right" w:pos="8306"/>
      </w:tabs>
      <w:spacing w:before="120" w:after="120"/>
      <w:jc w:val="both"/>
    </w:pPr>
    <w:rPr>
      <w:rFonts w:ascii="Arial" w:hAnsi="Arial"/>
      <w:noProof/>
    </w:rPr>
  </w:style>
  <w:style w:type="character" w:customStyle="1" w:styleId="a5">
    <w:name w:val="Верхний колонтитул Знак"/>
    <w:link w:val="a4"/>
    <w:rsid w:val="003E61A6"/>
    <w:rPr>
      <w:rFonts w:ascii="Arial" w:eastAsia="Times New Roman" w:hAnsi="Arial" w:cs="Times New Roman"/>
      <w:noProof/>
      <w:sz w:val="24"/>
      <w:szCs w:val="24"/>
      <w:lang w:eastAsia="ru-RU"/>
    </w:rPr>
  </w:style>
  <w:style w:type="paragraph" w:styleId="a6">
    <w:name w:val="footer"/>
    <w:basedOn w:val="a"/>
    <w:link w:val="a7"/>
    <w:uiPriority w:val="99"/>
    <w:rsid w:val="003E61A6"/>
    <w:pPr>
      <w:tabs>
        <w:tab w:val="center" w:pos="4153"/>
        <w:tab w:val="right" w:pos="8306"/>
      </w:tabs>
      <w:spacing w:after="60"/>
      <w:jc w:val="both"/>
    </w:pPr>
    <w:rPr>
      <w:noProof/>
    </w:rPr>
  </w:style>
  <w:style w:type="character" w:customStyle="1" w:styleId="a7">
    <w:name w:val="Нижний колонтитул Знак"/>
    <w:link w:val="a6"/>
    <w:uiPriority w:val="99"/>
    <w:rsid w:val="003E61A6"/>
    <w:rPr>
      <w:rFonts w:ascii="Times New Roman" w:eastAsia="Times New Roman" w:hAnsi="Times New Roman" w:cs="Times New Roman"/>
      <w:noProof/>
      <w:sz w:val="24"/>
      <w:szCs w:val="24"/>
      <w:lang w:eastAsia="ru-RU"/>
    </w:rPr>
  </w:style>
  <w:style w:type="paragraph" w:styleId="a8">
    <w:name w:val="Normal (Web)"/>
    <w:basedOn w:val="a"/>
    <w:qFormat/>
    <w:rsid w:val="003E61A6"/>
    <w:pPr>
      <w:spacing w:before="100" w:beforeAutospacing="1" w:after="100" w:afterAutospacing="1"/>
    </w:pPr>
  </w:style>
  <w:style w:type="paragraph" w:styleId="a9">
    <w:name w:val="Body Text Indent"/>
    <w:basedOn w:val="a"/>
    <w:link w:val="1"/>
    <w:rsid w:val="003E61A6"/>
    <w:pPr>
      <w:spacing w:after="120" w:line="480" w:lineRule="auto"/>
    </w:pPr>
  </w:style>
  <w:style w:type="character" w:customStyle="1" w:styleId="aa">
    <w:name w:val="Основной текст с отступом Знак"/>
    <w:uiPriority w:val="99"/>
    <w:semiHidden/>
    <w:rsid w:val="003E61A6"/>
    <w:rPr>
      <w:rFonts w:ascii="Times New Roman" w:eastAsia="Times New Roman" w:hAnsi="Times New Roman" w:cs="Times New Roman"/>
      <w:sz w:val="24"/>
      <w:szCs w:val="24"/>
      <w:lang w:eastAsia="ru-RU"/>
    </w:rPr>
  </w:style>
  <w:style w:type="character" w:customStyle="1" w:styleId="1">
    <w:name w:val="Основной текст с отступом Знак1"/>
    <w:link w:val="a9"/>
    <w:rsid w:val="003E61A6"/>
    <w:rPr>
      <w:rFonts w:ascii="Times New Roman" w:eastAsia="Times New Roman" w:hAnsi="Times New Roman" w:cs="Times New Roman"/>
      <w:sz w:val="24"/>
      <w:szCs w:val="24"/>
      <w:lang w:eastAsia="ru-RU"/>
    </w:rPr>
  </w:style>
  <w:style w:type="paragraph" w:customStyle="1" w:styleId="10">
    <w:name w:val="Текст1"/>
    <w:basedOn w:val="a"/>
    <w:rsid w:val="003E61A6"/>
    <w:pPr>
      <w:suppressAutoHyphens/>
      <w:spacing w:line="288" w:lineRule="auto"/>
      <w:ind w:firstLine="720"/>
    </w:pPr>
    <w:rPr>
      <w:rFonts w:ascii="Courier New" w:hAnsi="Courier New" w:cs="Courier New"/>
      <w:lang w:eastAsia="ar-SA"/>
    </w:rPr>
  </w:style>
  <w:style w:type="paragraph" w:styleId="ab">
    <w:name w:val="List Paragraph"/>
    <w:basedOn w:val="a"/>
    <w:link w:val="ac"/>
    <w:uiPriority w:val="34"/>
    <w:qFormat/>
    <w:rsid w:val="003E61A6"/>
    <w:pPr>
      <w:ind w:left="720"/>
      <w:contextualSpacing/>
    </w:pPr>
    <w:rPr>
      <w:sz w:val="20"/>
      <w:szCs w:val="20"/>
    </w:rPr>
  </w:style>
  <w:style w:type="paragraph" w:styleId="ad">
    <w:name w:val="Body Text"/>
    <w:basedOn w:val="a"/>
    <w:link w:val="ae"/>
    <w:uiPriority w:val="99"/>
    <w:semiHidden/>
    <w:unhideWhenUsed/>
    <w:rsid w:val="003E61A6"/>
    <w:pPr>
      <w:spacing w:after="120"/>
    </w:pPr>
  </w:style>
  <w:style w:type="character" w:customStyle="1" w:styleId="ae">
    <w:name w:val="Основной текст Знак"/>
    <w:link w:val="ad"/>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
    <w:name w:val="заголовок 11"/>
    <w:basedOn w:val="a"/>
    <w:next w:val="a"/>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rsid w:val="003E61A6"/>
    <w:rPr>
      <w:rFonts w:ascii="Arial" w:eastAsia="Times New Roman" w:hAnsi="Arial" w:cs="Arial"/>
      <w:sz w:val="22"/>
      <w:szCs w:val="22"/>
      <w:lang w:eastAsia="ru-RU" w:bidi="ar-SA"/>
    </w:rPr>
  </w:style>
  <w:style w:type="paragraph" w:customStyle="1" w:styleId="ListParagraph1">
    <w:name w:val="List Paragraph1"/>
    <w:basedOn w:val="a"/>
    <w:uiPriority w:val="99"/>
    <w:rsid w:val="003E61A6"/>
    <w:pPr>
      <w:spacing w:after="200" w:line="276" w:lineRule="auto"/>
      <w:ind w:left="720"/>
    </w:pPr>
    <w:rPr>
      <w:rFonts w:ascii="Calibri" w:hAnsi="Calibri"/>
      <w:sz w:val="22"/>
      <w:szCs w:val="22"/>
      <w:lang w:eastAsia="en-US"/>
    </w:rPr>
  </w:style>
  <w:style w:type="paragraph" w:customStyle="1" w:styleId="12">
    <w:name w:val="Абзац списка1"/>
    <w:basedOn w:val="a"/>
    <w:rsid w:val="003E61A6"/>
    <w:pPr>
      <w:spacing w:after="200" w:line="276" w:lineRule="auto"/>
      <w:ind w:left="720"/>
    </w:pPr>
    <w:rPr>
      <w:rFonts w:ascii="Calibri" w:hAnsi="Calibri"/>
      <w:sz w:val="22"/>
      <w:szCs w:val="22"/>
      <w:lang w:eastAsia="en-US"/>
    </w:rPr>
  </w:style>
  <w:style w:type="paragraph" w:customStyle="1" w:styleId="TextNormal">
    <w:name w:val="Text Normal"/>
    <w:basedOn w:val="a"/>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a"/>
    <w:uiPriority w:val="99"/>
    <w:rsid w:val="003E61A6"/>
    <w:pPr>
      <w:suppressAutoHyphens/>
      <w:spacing w:before="104" w:after="104"/>
      <w:ind w:left="104" w:right="104"/>
    </w:pPr>
    <w:rPr>
      <w:lang w:eastAsia="ar-SA"/>
    </w:rPr>
  </w:style>
  <w:style w:type="paragraph" w:customStyle="1" w:styleId="31">
    <w:name w:val="Абзац списка3"/>
    <w:basedOn w:val="a"/>
    <w:uiPriority w:val="99"/>
    <w:rsid w:val="003E61A6"/>
    <w:pPr>
      <w:suppressAutoHyphens/>
      <w:ind w:left="720"/>
    </w:pPr>
    <w:rPr>
      <w:rFonts w:eastAsia="Calibri"/>
      <w:lang w:eastAsia="ar-SA"/>
    </w:rPr>
  </w:style>
  <w:style w:type="paragraph" w:styleId="af">
    <w:name w:val="Plain Text"/>
    <w:basedOn w:val="a"/>
    <w:link w:val="af0"/>
    <w:rsid w:val="007C425F"/>
    <w:rPr>
      <w:rFonts w:ascii="Courier New" w:hAnsi="Courier New"/>
      <w:sz w:val="20"/>
      <w:szCs w:val="20"/>
    </w:rPr>
  </w:style>
  <w:style w:type="character" w:customStyle="1" w:styleId="af0">
    <w:name w:val="Текст Знак"/>
    <w:link w:val="af"/>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af1">
    <w:name w:val="Hyperlink"/>
    <w:uiPriority w:val="99"/>
    <w:unhideWhenUsed/>
    <w:rsid w:val="00682012"/>
    <w:rPr>
      <w:color w:val="0000FF"/>
      <w:u w:val="single"/>
    </w:rPr>
  </w:style>
  <w:style w:type="character" w:customStyle="1" w:styleId="ac">
    <w:name w:val="Абзац списка Знак"/>
    <w:link w:val="ab"/>
    <w:uiPriority w:val="34"/>
    <w:locked/>
    <w:rsid w:val="006B4A4C"/>
    <w:rPr>
      <w:rFonts w:ascii="Times New Roman" w:eastAsia="Times New Roman" w:hAnsi="Times New Roman"/>
    </w:rPr>
  </w:style>
  <w:style w:type="paragraph" w:customStyle="1" w:styleId="Normal0">
    <w:name w:val="Normal_0"/>
    <w:qFormat/>
    <w:rsid w:val="00C223E6"/>
    <w:rPr>
      <w:rFonts w:ascii="Times New Roman" w:eastAsia="Times New Roman" w:hAnsi="Times New Roman"/>
      <w:sz w:val="24"/>
      <w:szCs w:val="24"/>
    </w:rPr>
  </w:style>
  <w:style w:type="paragraph" w:styleId="af2">
    <w:name w:val="No Spacing"/>
    <w:uiPriority w:val="1"/>
    <w:qFormat/>
    <w:rsid w:val="00BF479D"/>
    <w:rPr>
      <w:sz w:val="22"/>
      <w:szCs w:val="22"/>
      <w:lang w:eastAsia="en-US"/>
    </w:rPr>
  </w:style>
  <w:style w:type="paragraph" w:customStyle="1" w:styleId="af3">
    <w:name w:val="Содержимое таблицы"/>
    <w:basedOn w:val="a"/>
    <w:rsid w:val="0036172A"/>
    <w:pPr>
      <w:widowControl w:val="0"/>
      <w:suppressLineNumbers/>
      <w:suppressAutoHyphens/>
    </w:pPr>
    <w:rPr>
      <w:rFonts w:ascii="Arial" w:eastAsia="Lucida Sans Unicode" w:hAnsi="Arial"/>
      <w:lang w:eastAsia="ar-SA"/>
    </w:rPr>
  </w:style>
  <w:style w:type="character" w:customStyle="1" w:styleId="apple-converted-space">
    <w:name w:val="apple-converted-space"/>
    <w:basedOn w:val="a0"/>
    <w:rsid w:val="000A6F19"/>
  </w:style>
  <w:style w:type="table" w:styleId="af4">
    <w:name w:val="Table Grid"/>
    <w:basedOn w:val="a1"/>
    <w:uiPriority w:val="59"/>
    <w:rsid w:val="005E1E49"/>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4"/>
    <w:uiPriority w:val="59"/>
    <w:rsid w:val="00183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0"/>
    <w:rsid w:val="001E724B"/>
  </w:style>
  <w:style w:type="paragraph" w:styleId="af5">
    <w:name w:val="Balloon Text"/>
    <w:basedOn w:val="a"/>
    <w:link w:val="af6"/>
    <w:uiPriority w:val="99"/>
    <w:semiHidden/>
    <w:unhideWhenUsed/>
    <w:rsid w:val="00D116AC"/>
    <w:rPr>
      <w:rFonts w:ascii="Tahoma" w:hAnsi="Tahoma" w:cs="Tahoma"/>
      <w:sz w:val="16"/>
      <w:szCs w:val="16"/>
    </w:rPr>
  </w:style>
  <w:style w:type="character" w:customStyle="1" w:styleId="af6">
    <w:name w:val="Текст выноски Знак"/>
    <w:basedOn w:val="a0"/>
    <w:link w:val="af5"/>
    <w:uiPriority w:val="99"/>
    <w:semiHidden/>
    <w:rsid w:val="00D116AC"/>
    <w:rPr>
      <w:rFonts w:ascii="Tahoma" w:eastAsia="Times New Roman" w:hAnsi="Tahoma" w:cs="Tahoma"/>
      <w:sz w:val="16"/>
      <w:szCs w:val="16"/>
    </w:rPr>
  </w:style>
  <w:style w:type="character" w:styleId="af7">
    <w:name w:val="Subtle Emphasis"/>
    <w:basedOn w:val="a0"/>
    <w:qFormat/>
    <w:rsid w:val="00BF01ED"/>
    <w:rPr>
      <w:i/>
      <w:iCs/>
      <w:color w:val="808080"/>
    </w:rPr>
  </w:style>
  <w:style w:type="paragraph" w:customStyle="1" w:styleId="af8">
    <w:name w:val="Текст в заданном формате"/>
    <w:basedOn w:val="a"/>
    <w:qFormat/>
    <w:rsid w:val="00FC15F1"/>
    <w:pPr>
      <w:suppressAutoHyphens/>
    </w:pPr>
    <w:rPr>
      <w:rFonts w:ascii="Liberation Mono" w:eastAsia="Liberation Mono" w:hAnsi="Liberation Mono" w:cs="Liberation Mono"/>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418148">
      <w:bodyDiv w:val="1"/>
      <w:marLeft w:val="0"/>
      <w:marRight w:val="0"/>
      <w:marTop w:val="0"/>
      <w:marBottom w:val="0"/>
      <w:divBdr>
        <w:top w:val="none" w:sz="0" w:space="0" w:color="auto"/>
        <w:left w:val="none" w:sz="0" w:space="0" w:color="auto"/>
        <w:bottom w:val="none" w:sz="0" w:space="0" w:color="auto"/>
        <w:right w:val="none" w:sz="0" w:space="0" w:color="auto"/>
      </w:divBdr>
    </w:div>
    <w:div w:id="1186595359">
      <w:bodyDiv w:val="1"/>
      <w:marLeft w:val="0"/>
      <w:marRight w:val="0"/>
      <w:marTop w:val="0"/>
      <w:marBottom w:val="0"/>
      <w:divBdr>
        <w:top w:val="none" w:sz="0" w:space="0" w:color="auto"/>
        <w:left w:val="none" w:sz="0" w:space="0" w:color="auto"/>
        <w:bottom w:val="none" w:sz="0" w:space="0" w:color="auto"/>
        <w:right w:val="none" w:sz="0" w:space="0" w:color="auto"/>
      </w:divBdr>
    </w:div>
    <w:div w:id="1307663081">
      <w:bodyDiv w:val="1"/>
      <w:marLeft w:val="0"/>
      <w:marRight w:val="0"/>
      <w:marTop w:val="0"/>
      <w:marBottom w:val="0"/>
      <w:divBdr>
        <w:top w:val="none" w:sz="0" w:space="0" w:color="auto"/>
        <w:left w:val="none" w:sz="0" w:space="0" w:color="auto"/>
        <w:bottom w:val="none" w:sz="0" w:space="0" w:color="auto"/>
        <w:right w:val="none" w:sz="0" w:space="0" w:color="auto"/>
      </w:divBdr>
    </w:div>
    <w:div w:id="214368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11748-CA81-4A40-A7EE-EB3DC9974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4300</Words>
  <Characters>24515</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28758</CharactersWithSpaces>
  <SharedDoc>false</SharedDoc>
  <HLinks>
    <vt:vector size="30" baseType="variant">
      <vt:variant>
        <vt:i4>7864374</vt:i4>
      </vt:variant>
      <vt:variant>
        <vt:i4>12</vt:i4>
      </vt:variant>
      <vt:variant>
        <vt:i4>0</vt:i4>
      </vt:variant>
      <vt:variant>
        <vt:i4>5</vt:i4>
      </vt:variant>
      <vt:variant>
        <vt:lpwstr>consultantplus://offline/ref=42ED9E880A95D84211A375EECEF0D0B8EF7AAD5CA417B10AAE5F6D037A7E97872276E7C9AD467Dk2I</vt:lpwstr>
      </vt:variant>
      <vt:variant>
        <vt:lpwstr/>
      </vt:variant>
      <vt:variant>
        <vt:i4>7471225</vt:i4>
      </vt:variant>
      <vt:variant>
        <vt:i4>9</vt:i4>
      </vt:variant>
      <vt:variant>
        <vt:i4>0</vt:i4>
      </vt:variant>
      <vt:variant>
        <vt:i4>5</vt:i4>
      </vt:variant>
      <vt:variant>
        <vt:lpwstr>consultantplus://offline/main?base=MLAW;n=129338;fld=134;dst=100180</vt:lpwstr>
      </vt:variant>
      <vt:variant>
        <vt:lpwstr/>
      </vt:variant>
      <vt:variant>
        <vt:i4>2097202</vt:i4>
      </vt:variant>
      <vt:variant>
        <vt:i4>6</vt:i4>
      </vt:variant>
      <vt:variant>
        <vt:i4>0</vt:i4>
      </vt:variant>
      <vt:variant>
        <vt:i4>5</vt:i4>
      </vt:variant>
      <vt:variant>
        <vt:lpwstr>consultantplus://offline/ref=E7B0DCAAA1F8CE08D814144AF0FEE74341A420B7200FEECFA51E0279703910E1711039707D2AB47Ai0DFJ</vt:lpwstr>
      </vt:variant>
      <vt:variant>
        <vt:lpwstr/>
      </vt:variant>
      <vt:variant>
        <vt:i4>7405680</vt:i4>
      </vt:variant>
      <vt:variant>
        <vt:i4>3</vt:i4>
      </vt:variant>
      <vt:variant>
        <vt:i4>0</vt:i4>
      </vt:variant>
      <vt:variant>
        <vt:i4>5</vt:i4>
      </vt:variant>
      <vt:variant>
        <vt:lpwstr>consultantplus://offline/main?base=LAW;n=116659;fld=134</vt:lpwstr>
      </vt:variant>
      <vt:variant>
        <vt:lpwstr/>
      </vt:variant>
      <vt:variant>
        <vt:i4>7798904</vt:i4>
      </vt:variant>
      <vt:variant>
        <vt:i4>0</vt:i4>
      </vt:variant>
      <vt:variant>
        <vt:i4>0</vt:i4>
      </vt:variant>
      <vt:variant>
        <vt:i4>5</vt:i4>
      </vt:variant>
      <vt:variant>
        <vt:lpwstr>consultantplus://offline/main?base=LAW;n=112770;fld=134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Голубева Жанна Александровна</cp:lastModifiedBy>
  <cp:revision>5</cp:revision>
  <cp:lastPrinted>2026-09-22T09:41:00Z</cp:lastPrinted>
  <dcterms:created xsi:type="dcterms:W3CDTF">2026-09-22T13:52:00Z</dcterms:created>
  <dcterms:modified xsi:type="dcterms:W3CDTF">2026-09-22T14:09:00Z</dcterms:modified>
</cp:coreProperties>
</file>