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ED4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60092837" w14:textId="000EDFB8" w:rsidR="00825F88" w:rsidRPr="00491006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 xml:space="preserve">Предмет государственного контракта – </w:t>
      </w:r>
      <w:r w:rsidR="00BB1F50">
        <w:rPr>
          <w:color w:val="FF0000"/>
        </w:rPr>
        <w:t>Смола</w:t>
      </w:r>
    </w:p>
    <w:p w14:paraId="5A58BB3E" w14:textId="77777777" w:rsidR="00825F88" w:rsidRPr="00C75545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19141DA1" w14:textId="77777777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3 коммерческих </w:t>
      </w:r>
      <w:r w:rsidRPr="00526D99">
        <w:rPr>
          <w:sz w:val="23"/>
          <w:szCs w:val="23"/>
        </w:rPr>
        <w:t>предложений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1377"/>
        <w:gridCol w:w="1378"/>
        <w:gridCol w:w="1378"/>
        <w:gridCol w:w="1683"/>
        <w:gridCol w:w="1636"/>
      </w:tblGrid>
      <w:tr w:rsidR="00825F88" w14:paraId="18F3E1B2" w14:textId="77777777" w:rsidTr="006E1931">
        <w:trPr>
          <w:trHeight w:val="1262"/>
        </w:trPr>
        <w:tc>
          <w:tcPr>
            <w:tcW w:w="1893" w:type="dxa"/>
            <w:vAlign w:val="center"/>
          </w:tcPr>
          <w:p w14:paraId="33C176BE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77" w:type="dxa"/>
            <w:vAlign w:val="center"/>
          </w:tcPr>
          <w:p w14:paraId="1FF514E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18303033" w14:textId="77777777" w:rsidR="00825F88" w:rsidRDefault="00825F88" w:rsidP="00825F88">
            <w:pPr>
              <w:jc w:val="center"/>
            </w:pPr>
          </w:p>
          <w:p w14:paraId="0BB5CA2E" w14:textId="77777777" w:rsidR="00825F88" w:rsidRDefault="00825F88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5819FC49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77F0517C" w14:textId="77777777" w:rsidR="00825F88" w:rsidRDefault="00825F88" w:rsidP="00825F88">
            <w:pPr>
              <w:jc w:val="center"/>
            </w:pPr>
          </w:p>
          <w:p w14:paraId="59730180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2C0D644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18CD4E17" w14:textId="77777777" w:rsidR="00825F88" w:rsidRDefault="00825F88" w:rsidP="00825F88">
            <w:pPr>
              <w:jc w:val="center"/>
            </w:pPr>
          </w:p>
          <w:p w14:paraId="17398EB7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683" w:type="dxa"/>
          </w:tcPr>
          <w:p w14:paraId="1624CB77" w14:textId="77777777" w:rsidR="00825F88" w:rsidRDefault="00825F88" w:rsidP="00825F88">
            <w:pPr>
              <w:jc w:val="center"/>
            </w:pPr>
            <w:r>
              <w:t>Средняя начальная максимальная</w:t>
            </w:r>
          </w:p>
          <w:p w14:paraId="1C9E4490" w14:textId="77777777" w:rsidR="00825F88" w:rsidRDefault="00825F88" w:rsidP="00825F88">
            <w:pPr>
              <w:jc w:val="center"/>
            </w:pPr>
            <w:r>
              <w:t xml:space="preserve">Цена </w:t>
            </w:r>
          </w:p>
          <w:p w14:paraId="7EB901DB" w14:textId="77777777" w:rsidR="00825F88" w:rsidRDefault="00825F88" w:rsidP="00825F88">
            <w:pPr>
              <w:jc w:val="center"/>
            </w:pPr>
            <w:r>
              <w:t>(с учетов всех налогов, сборов и платежей), руб.</w:t>
            </w:r>
          </w:p>
        </w:tc>
        <w:tc>
          <w:tcPr>
            <w:tcW w:w="1636" w:type="dxa"/>
            <w:vAlign w:val="center"/>
          </w:tcPr>
          <w:p w14:paraId="1A891B95" w14:textId="77777777" w:rsidR="00825F88" w:rsidRDefault="00825F88" w:rsidP="00825F88">
            <w:pPr>
              <w:jc w:val="center"/>
            </w:pPr>
            <w:r>
              <w:t>Коэффициент вариации, %</w:t>
            </w:r>
          </w:p>
        </w:tc>
      </w:tr>
      <w:tr w:rsidR="006E1931" w14:paraId="2ABA95BE" w14:textId="77777777" w:rsidTr="006E1931">
        <w:trPr>
          <w:trHeight w:val="575"/>
        </w:trPr>
        <w:tc>
          <w:tcPr>
            <w:tcW w:w="1893" w:type="dxa"/>
          </w:tcPr>
          <w:p w14:paraId="78145F73" w14:textId="353FC0E4" w:rsidR="00FF1124" w:rsidRPr="00491006" w:rsidRDefault="00BB1F50" w:rsidP="00FF1124">
            <w:pPr>
              <w:jc w:val="center"/>
              <w:rPr>
                <w:sz w:val="23"/>
                <w:szCs w:val="23"/>
              </w:rPr>
            </w:pPr>
            <w:r>
              <w:rPr>
                <w:color w:val="FF0000"/>
              </w:rPr>
              <w:t>Смола</w:t>
            </w:r>
            <w:r w:rsidR="00FF1124">
              <w:rPr>
                <w:color w:val="FF0000"/>
              </w:rPr>
              <w:t>.</w:t>
            </w:r>
          </w:p>
          <w:p w14:paraId="5F2636D7" w14:textId="06BF6863" w:rsidR="006E1931" w:rsidRPr="0027721D" w:rsidRDefault="006E1931" w:rsidP="0027721D">
            <w:pPr>
              <w:spacing w:after="600"/>
              <w:rPr>
                <w:color w:val="000000"/>
              </w:rPr>
            </w:pPr>
          </w:p>
        </w:tc>
        <w:tc>
          <w:tcPr>
            <w:tcW w:w="1377" w:type="dxa"/>
            <w:vAlign w:val="bottom"/>
          </w:tcPr>
          <w:p w14:paraId="3A1716C1" w14:textId="78E06D6B" w:rsidR="003B187E" w:rsidRDefault="00120CB6" w:rsidP="003B1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42899</w:t>
            </w:r>
            <w:r w:rsidR="00BB1F5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  <w:p w14:paraId="5812B364" w14:textId="585595F9" w:rsidR="006E1931" w:rsidRPr="0027721D" w:rsidRDefault="006E1931" w:rsidP="0027721D">
            <w:pPr>
              <w:spacing w:after="600"/>
              <w:rPr>
                <w:color w:val="000000"/>
              </w:rPr>
            </w:pPr>
          </w:p>
        </w:tc>
        <w:tc>
          <w:tcPr>
            <w:tcW w:w="1378" w:type="dxa"/>
            <w:vAlign w:val="bottom"/>
          </w:tcPr>
          <w:p w14:paraId="3246D00E" w14:textId="183ED415" w:rsidR="003B187E" w:rsidRDefault="00BB1F50" w:rsidP="003B1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45245,10</w:t>
            </w:r>
          </w:p>
          <w:p w14:paraId="6078E2A3" w14:textId="32E61AD7" w:rsidR="006E1931" w:rsidRPr="0027721D" w:rsidRDefault="006E1931" w:rsidP="0027721D">
            <w:pPr>
              <w:spacing w:after="600"/>
              <w:rPr>
                <w:color w:val="000000"/>
              </w:rPr>
            </w:pPr>
          </w:p>
        </w:tc>
        <w:tc>
          <w:tcPr>
            <w:tcW w:w="1378" w:type="dxa"/>
            <w:vAlign w:val="bottom"/>
          </w:tcPr>
          <w:p w14:paraId="794C54F5" w14:textId="1D9C505B" w:rsidR="003B187E" w:rsidRDefault="00BB1F50" w:rsidP="003B18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45681,45</w:t>
            </w:r>
          </w:p>
          <w:p w14:paraId="189B62DB" w14:textId="43FF46B4" w:rsidR="006E1931" w:rsidRPr="0027721D" w:rsidRDefault="006E1931" w:rsidP="0027721D">
            <w:pPr>
              <w:spacing w:after="600"/>
              <w:jc w:val="center"/>
              <w:rPr>
                <w:color w:val="000000"/>
              </w:rPr>
            </w:pPr>
          </w:p>
        </w:tc>
        <w:tc>
          <w:tcPr>
            <w:tcW w:w="1683" w:type="dxa"/>
            <w:vAlign w:val="center"/>
          </w:tcPr>
          <w:p w14:paraId="1E5AFFA9" w14:textId="0212309B" w:rsidR="0027721D" w:rsidRPr="0027721D" w:rsidRDefault="0027721D" w:rsidP="0027721D">
            <w:pPr>
              <w:spacing w:after="600"/>
              <w:jc w:val="center"/>
              <w:rPr>
                <w:color w:val="000000"/>
              </w:rPr>
            </w:pPr>
            <w:r>
              <w:rPr>
                <w:rFonts w:ascii="Segoe UI" w:hAnsi="Segoe UI" w:cs="Segoe UI"/>
                <w:color w:val="000000"/>
                <w:sz w:val="41"/>
                <w:szCs w:val="41"/>
              </w:rPr>
              <w:br/>
            </w:r>
            <w:r w:rsidR="00BB1F50" w:rsidRPr="00BB1F50">
              <w:rPr>
                <w:color w:val="000000"/>
              </w:rPr>
              <w:t>44 608,85</w:t>
            </w:r>
          </w:p>
          <w:p w14:paraId="1C2C24A8" w14:textId="3AD5A686" w:rsidR="006E1931" w:rsidRPr="00EF1145" w:rsidRDefault="006E1931" w:rsidP="006E1931">
            <w:pPr>
              <w:jc w:val="center"/>
            </w:pPr>
          </w:p>
        </w:tc>
        <w:tc>
          <w:tcPr>
            <w:tcW w:w="1636" w:type="dxa"/>
            <w:vAlign w:val="center"/>
          </w:tcPr>
          <w:p w14:paraId="6487043D" w14:textId="5E7C4FEB" w:rsidR="006E1931" w:rsidRPr="00EF1145" w:rsidRDefault="00BB1F50" w:rsidP="006E1931">
            <w:pPr>
              <w:jc w:val="center"/>
            </w:pPr>
            <w:r w:rsidRPr="00BB1F50">
              <w:rPr>
                <w:color w:val="000000"/>
                <w:shd w:val="clear" w:color="auto" w:fill="FFFFFF"/>
              </w:rPr>
              <w:t>3,35</w:t>
            </w:r>
            <w:r w:rsidR="006E1931" w:rsidRPr="00EF1145">
              <w:rPr>
                <w:color w:val="000000"/>
                <w:shd w:val="clear" w:color="auto" w:fill="FFFFFF"/>
              </w:rPr>
              <w:t>%</w:t>
            </w:r>
          </w:p>
        </w:tc>
      </w:tr>
    </w:tbl>
    <w:p w14:paraId="530F5DFC" w14:textId="77777777" w:rsidR="00825F88" w:rsidRDefault="00825F88"/>
    <w:p w14:paraId="0F955CB9" w14:textId="5E981873" w:rsidR="00825F88" w:rsidRDefault="00825F88" w:rsidP="00825F88">
      <w:pPr>
        <w:ind w:firstLine="709"/>
        <w:jc w:val="both"/>
      </w:pPr>
      <w:r w:rsidRPr="00825F88">
        <w:t xml:space="preserve">В связи с ограниченным финансированием, считаю наиболее целесообразно принять Начальную (максимальную) цену контракта </w:t>
      </w:r>
      <w:r w:rsidR="00BB1F50">
        <w:t>42</w:t>
      </w:r>
      <w:r w:rsidR="00120CB6">
        <w:t>899</w:t>
      </w:r>
      <w:r w:rsidR="00FF1124">
        <w:t>,</w:t>
      </w:r>
      <w:r w:rsidR="00BB1F50">
        <w:t>0</w:t>
      </w:r>
      <w:r w:rsidR="00FF1124">
        <w:t>0</w:t>
      </w:r>
      <w:r w:rsidRPr="00825F88">
        <w:t>(</w:t>
      </w:r>
      <w:r w:rsidR="00BB1F50">
        <w:t xml:space="preserve">сорок две тысячи </w:t>
      </w:r>
      <w:r w:rsidR="00120CB6">
        <w:t xml:space="preserve"> восемьсот девяносто девять</w:t>
      </w:r>
      <w:r w:rsidR="00BB1F50">
        <w:t>)</w:t>
      </w:r>
      <w:r w:rsidR="00FF1124">
        <w:t xml:space="preserve"> рублей</w:t>
      </w:r>
      <w:r w:rsidR="005354BE">
        <w:t xml:space="preserve"> </w:t>
      </w:r>
      <w:r w:rsidR="00120CB6">
        <w:t>85</w:t>
      </w:r>
      <w:r w:rsidRPr="00825F88">
        <w:t xml:space="preserve"> </w:t>
      </w:r>
      <w:r w:rsidR="007765A6">
        <w:t>коп</w:t>
      </w:r>
      <w:r w:rsidR="00EF1145">
        <w:t>еек</w:t>
      </w:r>
      <w:r w:rsidRPr="00825F88">
        <w:t>.</w:t>
      </w:r>
    </w:p>
    <w:p w14:paraId="7012E651" w14:textId="77777777" w:rsidR="00825F88" w:rsidRDefault="00825F88"/>
    <w:p w14:paraId="201AABB6" w14:textId="77777777" w:rsidR="00825F88" w:rsidRPr="009E2BA3" w:rsidRDefault="00825F88"/>
    <w:p w14:paraId="3A3A2961" w14:textId="77777777" w:rsidR="00825F88" w:rsidRDefault="00825F88"/>
    <w:p w14:paraId="645233EB" w14:textId="77777777" w:rsidR="00825F88" w:rsidRPr="00D42CB6" w:rsidRDefault="00485D90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>Старший инженер</w:t>
      </w:r>
      <w:r w:rsidR="00825F88" w:rsidRPr="00D42CB6">
        <w:rPr>
          <w:szCs w:val="23"/>
        </w:rPr>
        <w:t xml:space="preserve"> ОМТО УПП и СП</w:t>
      </w:r>
    </w:p>
    <w:p w14:paraId="409EBBBA" w14:textId="085E3E86" w:rsidR="00825F88" w:rsidRPr="00825F88" w:rsidRDefault="005354BE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Старший </w:t>
      </w:r>
      <w:r w:rsidR="00825F88" w:rsidRPr="00D42CB6">
        <w:rPr>
          <w:szCs w:val="23"/>
        </w:rPr>
        <w:t>лейтенант</w:t>
      </w:r>
      <w:r w:rsidR="00825F88">
        <w:rPr>
          <w:szCs w:val="23"/>
        </w:rPr>
        <w:t xml:space="preserve"> внутренней службы                                                          </w:t>
      </w:r>
      <w:r w:rsidR="00485D90">
        <w:rPr>
          <w:szCs w:val="23"/>
        </w:rPr>
        <w:t>Э</w:t>
      </w:r>
      <w:r w:rsidR="00825F88" w:rsidRPr="00D42CB6">
        <w:rPr>
          <w:szCs w:val="23"/>
        </w:rPr>
        <w:t>.</w:t>
      </w:r>
      <w:r w:rsidR="00485D90">
        <w:rPr>
          <w:szCs w:val="23"/>
        </w:rPr>
        <w:t>В</w:t>
      </w:r>
      <w:r w:rsidR="00825F88" w:rsidRPr="00D42CB6">
        <w:rPr>
          <w:szCs w:val="23"/>
        </w:rPr>
        <w:t xml:space="preserve">. </w:t>
      </w:r>
      <w:r w:rsidR="00485D90">
        <w:rPr>
          <w:szCs w:val="23"/>
        </w:rPr>
        <w:t>Ерохина</w:t>
      </w:r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120CB6"/>
    <w:rsid w:val="001B308E"/>
    <w:rsid w:val="001B5CE7"/>
    <w:rsid w:val="001F24C7"/>
    <w:rsid w:val="0027721D"/>
    <w:rsid w:val="00304622"/>
    <w:rsid w:val="0032269A"/>
    <w:rsid w:val="0039568E"/>
    <w:rsid w:val="003B187E"/>
    <w:rsid w:val="00445BAD"/>
    <w:rsid w:val="00485D90"/>
    <w:rsid w:val="005354BE"/>
    <w:rsid w:val="00665083"/>
    <w:rsid w:val="00684F74"/>
    <w:rsid w:val="006B164A"/>
    <w:rsid w:val="006E1931"/>
    <w:rsid w:val="007765A6"/>
    <w:rsid w:val="00825F88"/>
    <w:rsid w:val="008B19A3"/>
    <w:rsid w:val="00904DA3"/>
    <w:rsid w:val="009A3316"/>
    <w:rsid w:val="009A6537"/>
    <w:rsid w:val="009D7A6C"/>
    <w:rsid w:val="009E2BA3"/>
    <w:rsid w:val="00A014D0"/>
    <w:rsid w:val="00AB779C"/>
    <w:rsid w:val="00B31F22"/>
    <w:rsid w:val="00B84FAA"/>
    <w:rsid w:val="00BA4E33"/>
    <w:rsid w:val="00BB1F50"/>
    <w:rsid w:val="00C07968"/>
    <w:rsid w:val="00C160CD"/>
    <w:rsid w:val="00C62F1A"/>
    <w:rsid w:val="00C87A5B"/>
    <w:rsid w:val="00CB3A5D"/>
    <w:rsid w:val="00CD0C48"/>
    <w:rsid w:val="00D21012"/>
    <w:rsid w:val="00D53DB9"/>
    <w:rsid w:val="00E40B4E"/>
    <w:rsid w:val="00EB243E"/>
    <w:rsid w:val="00EF1145"/>
    <w:rsid w:val="00FD6A11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1D7"/>
  <w15:chartTrackingRefBased/>
  <w15:docId w15:val="{B33E6640-3A05-4F8C-BA30-BFB504D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8</cp:revision>
  <cp:lastPrinted>2026-08-05T11:09:00Z</cp:lastPrinted>
  <dcterms:created xsi:type="dcterms:W3CDTF">2025-07-17T13:50:00Z</dcterms:created>
  <dcterms:modified xsi:type="dcterms:W3CDTF">2026-08-05T13:53:00Z</dcterms:modified>
</cp:coreProperties>
</file>