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15">
        <w:rPr>
          <w:rFonts w:ascii="Times New Roman" w:hAnsi="Times New Roman" w:cs="Times New Roman"/>
          <w:b/>
          <w:sz w:val="24"/>
          <w:szCs w:val="24"/>
        </w:rPr>
        <w:t>Техническое задание на применение ПО «</w:t>
      </w:r>
      <w:proofErr w:type="spellStart"/>
      <w:r w:rsidRPr="00697415">
        <w:rPr>
          <w:rFonts w:ascii="Times New Roman" w:hAnsi="Times New Roman" w:cs="Times New Roman"/>
          <w:b/>
          <w:sz w:val="24"/>
          <w:szCs w:val="24"/>
        </w:rPr>
        <w:t>КриптоАРМ</w:t>
      </w:r>
      <w:proofErr w:type="spellEnd"/>
      <w:r w:rsidRPr="00697415">
        <w:rPr>
          <w:rFonts w:ascii="Times New Roman" w:hAnsi="Times New Roman" w:cs="Times New Roman"/>
          <w:b/>
          <w:sz w:val="24"/>
          <w:szCs w:val="24"/>
        </w:rPr>
        <w:t xml:space="preserve"> ГОСТ»</w:t>
      </w:r>
    </w:p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15">
        <w:rPr>
          <w:rFonts w:ascii="Times New Roman" w:hAnsi="Times New Roman" w:cs="Times New Roman"/>
          <w:b/>
          <w:sz w:val="24"/>
          <w:szCs w:val="24"/>
        </w:rPr>
        <w:t>1. Общие сведения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>Наименование объекта: ПО «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КриптоАРМ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ГОСТ».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>Разработчик: ООО «КРИПТО‑ПРО» (или иной правообладатель на момент закупки).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>Цель применения: обеспечение юридически значимого электронного документооборота (ЭДО) с применением усиленной квалифицированной электронной подписи (УКЭП) и шифрования по российским криптографическим стандартам (ГОСТ).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Область применения: подписание, проверка, шифрование и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расшифрование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файлов; управление сертификатами и ключами; ведение журналов операций; при необходимости — защищённая почта (если версия продукта включает почтовый клиент).</w:t>
      </w:r>
    </w:p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15">
        <w:rPr>
          <w:rFonts w:ascii="Times New Roman" w:hAnsi="Times New Roman" w:cs="Times New Roman"/>
          <w:b/>
          <w:sz w:val="24"/>
          <w:szCs w:val="24"/>
        </w:rPr>
        <w:t>2. Нормативно‑правовая</w:t>
      </w:r>
      <w:r w:rsidRPr="00697415">
        <w:rPr>
          <w:rFonts w:ascii="Times New Roman" w:hAnsi="Times New Roman" w:cs="Times New Roman"/>
          <w:b/>
          <w:sz w:val="24"/>
          <w:szCs w:val="24"/>
        </w:rPr>
        <w:t xml:space="preserve"> база и требования соответствия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Федеральный закон от 06.04.2011 № 63‑ФЗ «Об электронной подписи».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Федеральный закон от 27.07.2006 № 152‑ФЗ «О персональных данных» (при обработке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>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Требования ФСБ России к средствам криптографической защиты информации (СКЗИ).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Криптографические стандарты: ГОСТ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97415">
        <w:rPr>
          <w:rFonts w:ascii="Times New Roman" w:hAnsi="Times New Roman" w:cs="Times New Roman"/>
          <w:sz w:val="24"/>
          <w:szCs w:val="24"/>
        </w:rPr>
        <w:t xml:space="preserve"> 34.10‑2012 (подпись), ГОСТ Р 34.11‑2012 (хеш‑функции), шифрование по PKCS#7/CMS.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Наличие действующего сертификата ФСБ России на СКЗИ (в составе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CSP).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Соответствие требованиям для работы с госорганами (ФНС,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, Банк России, </w:t>
      </w:r>
      <w:r>
        <w:rPr>
          <w:rFonts w:ascii="Times New Roman" w:hAnsi="Times New Roman" w:cs="Times New Roman"/>
          <w:sz w:val="24"/>
          <w:szCs w:val="24"/>
        </w:rPr>
        <w:t>ФСРАР и др.) при необходимости.</w:t>
      </w:r>
    </w:p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15">
        <w:rPr>
          <w:rFonts w:ascii="Times New Roman" w:hAnsi="Times New Roman" w:cs="Times New Roman"/>
          <w:b/>
          <w:sz w:val="24"/>
          <w:szCs w:val="24"/>
        </w:rPr>
        <w:t>3. Функциональные требования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подпись: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Создание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присоединённой</w:t>
      </w:r>
      <w:proofErr w:type="gramEnd"/>
      <w:r w:rsidRPr="00697415">
        <w:rPr>
          <w:rFonts w:ascii="Times New Roman" w:hAnsi="Times New Roman" w:cs="Times New Roman"/>
          <w:sz w:val="24"/>
          <w:szCs w:val="24"/>
        </w:rPr>
        <w:t xml:space="preserve"> и отсоединённой УКЭП файлов произвольных форматов.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Проверка действительности подписи, построение цепочки доверия, проверка списков отзыва (CRL).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Добавление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соподписи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(множественная подпись) к уже подписанному файлу.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Поддержка подписи со штампом времени (TSP) на подпись и на данные.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Возможность создания «усовершенствованной» подписи (с метаданными</w:t>
      </w:r>
      <w:r>
        <w:rPr>
          <w:rFonts w:ascii="Times New Roman" w:hAnsi="Times New Roman" w:cs="Times New Roman"/>
          <w:sz w:val="24"/>
          <w:szCs w:val="24"/>
        </w:rPr>
        <w:t>, временем, статусом проверки).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Шифрование и расшифровка: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Шифрование файлов по сертификатам получателей (PKI) по стандарту PKCS#7/CMS.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Расшифровка файлов владельцем закрытого ключа.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lastRenderedPageBreak/>
        <w:t xml:space="preserve">    Опция удаления исходного файла после шифрования (с подтверждением).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Поддержка архивирования перед шифрованием (</w:t>
      </w:r>
      <w:r>
        <w:rPr>
          <w:rFonts w:ascii="Times New Roman" w:hAnsi="Times New Roman" w:cs="Times New Roman"/>
          <w:sz w:val="24"/>
          <w:szCs w:val="24"/>
        </w:rPr>
        <w:t>при наличии в версии продукта).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>Управление сертификатами и ключа</w:t>
      </w:r>
      <w:r>
        <w:rPr>
          <w:rFonts w:ascii="Times New Roman" w:hAnsi="Times New Roman" w:cs="Times New Roman"/>
          <w:sz w:val="24"/>
          <w:szCs w:val="24"/>
        </w:rPr>
        <w:t>ми: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Просмотр и управление личными сертификатами и связанными закрытыми ключами.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Импорт/экспорт сертификатов (BASE64, DER), в том числе с привязкой к закрытому ключу.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Создание запросов на сертификат (CSR) по встроенным шаблонам.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Удаление сертификатов и связанных ключей (с подтверждением).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Работа с ключевыми носителями: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Рутокен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JaCarta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, ESMART, реестр </w:t>
      </w:r>
      <w:r>
        <w:rPr>
          <w:rFonts w:ascii="Times New Roman" w:hAnsi="Times New Roman" w:cs="Times New Roman"/>
          <w:sz w:val="24"/>
          <w:szCs w:val="24"/>
        </w:rPr>
        <w:t xml:space="preserve">ОС и др. (через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CSP).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операций и аудит: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Фиксация всех операций (подпись, проверка, шифрование, расшифровка, импорт/экспорт, удаление) с указанием времени, пользователя, объекта, результата.</w:t>
      </w:r>
      <w:proofErr w:type="gramEnd"/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Фильтрация и экспорт журнала (CSV/XML/PDF) для внутре</w:t>
      </w:r>
      <w:r>
        <w:rPr>
          <w:rFonts w:ascii="Times New Roman" w:hAnsi="Times New Roman" w:cs="Times New Roman"/>
          <w:sz w:val="24"/>
          <w:szCs w:val="24"/>
        </w:rPr>
        <w:t>ннего контроля и расследований.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>Интег</w:t>
      </w:r>
      <w:r>
        <w:rPr>
          <w:rFonts w:ascii="Times New Roman" w:hAnsi="Times New Roman" w:cs="Times New Roman"/>
          <w:sz w:val="24"/>
          <w:szCs w:val="24"/>
        </w:rPr>
        <w:t>рация и сценарии использования: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При необходимости: интеграция с почтовым клиентом (S/MIME), с системами ЭДО, с файловыми хранилищами, с сервисами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DSS.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Поддержка пакетной обработки файлов (массовая подпись/шифрование) через интерфейс или CLI (если доступно в целевой версии).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</w:p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15">
        <w:rPr>
          <w:rFonts w:ascii="Times New Roman" w:hAnsi="Times New Roman" w:cs="Times New Roman"/>
          <w:b/>
          <w:sz w:val="24"/>
          <w:szCs w:val="24"/>
        </w:rPr>
        <w:t>4. Требования к программному и аппаратному окружению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Поддерживаемые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ОС: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10/11 x64 (и новее).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macOS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(актуальные версии).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‑дистрибутивы: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Ubuntu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CentOS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Rocky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РедОС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>, Альт, РОСА (в зависимости от версии продукта).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При необходимости — мобильные ОС (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>, «Авр</w:t>
      </w:r>
      <w:r>
        <w:rPr>
          <w:rFonts w:ascii="Times New Roman" w:hAnsi="Times New Roman" w:cs="Times New Roman"/>
          <w:sz w:val="24"/>
          <w:szCs w:val="24"/>
        </w:rPr>
        <w:t>ора») для упрощённых сценариев.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Зависимости:</w:t>
      </w:r>
      <w:bookmarkStart w:id="0" w:name="_GoBack"/>
      <w:bookmarkEnd w:id="0"/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СКЗИ «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CSP» версии не ниже 4.0 (рекомендуется 5.0R2).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lastRenderedPageBreak/>
        <w:t xml:space="preserve">    Действующие лицензии на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CSP и на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КриптоАРМ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ГОСТ.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Драйверы для ключевых носите</w:t>
      </w:r>
      <w:r>
        <w:rPr>
          <w:rFonts w:ascii="Times New Roman" w:hAnsi="Times New Roman" w:cs="Times New Roman"/>
          <w:sz w:val="24"/>
          <w:szCs w:val="24"/>
        </w:rPr>
        <w:t xml:space="preserve">лей (если используются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токены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>Аппар</w:t>
      </w:r>
      <w:r>
        <w:rPr>
          <w:rFonts w:ascii="Times New Roman" w:hAnsi="Times New Roman" w:cs="Times New Roman"/>
          <w:sz w:val="24"/>
          <w:szCs w:val="24"/>
        </w:rPr>
        <w:t>атные требования (минимальные):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Процессор: x86‑64, не менее 2 ядер.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ОЗУ: не менее 4 ГБ.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Свободное место на диске: не менее 500 МБ.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Сетевой доступ к удостоверяющим центрам (для скачивания CRL, TSP‑с</w:t>
      </w:r>
      <w:r>
        <w:rPr>
          <w:rFonts w:ascii="Times New Roman" w:hAnsi="Times New Roman" w:cs="Times New Roman"/>
          <w:sz w:val="24"/>
          <w:szCs w:val="24"/>
        </w:rPr>
        <w:t>ерверов, OCSP).</w:t>
      </w:r>
    </w:p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15">
        <w:rPr>
          <w:rFonts w:ascii="Times New Roman" w:hAnsi="Times New Roman" w:cs="Times New Roman"/>
          <w:b/>
          <w:sz w:val="24"/>
          <w:szCs w:val="24"/>
        </w:rPr>
        <w:t>5. Требования к безопасности и эксплуатации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Хранение закрытых ключей только на сертифицированных ключевых носителях (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токенах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>) либо в защищённом хранилище ОС с обязательной аутентификацией пользователя.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Разграничение прав доступа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974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97415">
        <w:rPr>
          <w:rFonts w:ascii="Times New Roman" w:hAnsi="Times New Roman" w:cs="Times New Roman"/>
          <w:sz w:val="24"/>
          <w:szCs w:val="24"/>
        </w:rPr>
        <w:t xml:space="preserve"> и ключевым контейнерам (ролевая модель: оператор подписи, администратор, аудитор).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Резервное копирование контейнеров ключей и сертификатов по регламенту ИБ.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Регулярное обновление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97415">
        <w:rPr>
          <w:rFonts w:ascii="Times New Roman" w:hAnsi="Times New Roman" w:cs="Times New Roman"/>
          <w:sz w:val="24"/>
          <w:szCs w:val="24"/>
        </w:rPr>
        <w:t xml:space="preserve"> и СКЗИ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97415">
        <w:rPr>
          <w:rFonts w:ascii="Times New Roman" w:hAnsi="Times New Roman" w:cs="Times New Roman"/>
          <w:sz w:val="24"/>
          <w:szCs w:val="24"/>
        </w:rPr>
        <w:t xml:space="preserve"> актуальных версий, контроль сроков действия сертификатов и лицензий.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Запрет на передачу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токенов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и паролей третьим лицам, обязательная смена PIN‑</w:t>
      </w:r>
      <w:r>
        <w:rPr>
          <w:rFonts w:ascii="Times New Roman" w:hAnsi="Times New Roman" w:cs="Times New Roman"/>
          <w:sz w:val="24"/>
          <w:szCs w:val="24"/>
        </w:rPr>
        <w:t>кодов при вводе в эксплуатацию.</w:t>
      </w:r>
    </w:p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15">
        <w:rPr>
          <w:rFonts w:ascii="Times New Roman" w:hAnsi="Times New Roman" w:cs="Times New Roman"/>
          <w:b/>
          <w:sz w:val="24"/>
          <w:szCs w:val="24"/>
        </w:rPr>
        <w:t>6. Требования к документации и обучению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Предоставление эксплуатационной документации (руководство пользователя, администратора, описание API/CLI при наличии).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Обучение персонала: базовый курс по работе с ЭП и шифрованием, особенности работы с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КриптоАРМ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ГОСТ, разбор типовых ошибок.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Регламент эксплуатации: порядок выпуска/отзыва сертификатов, порядок действий при компрометации ключей, порядок резервного копирования и восстановления.</w:t>
      </w:r>
    </w:p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15">
        <w:rPr>
          <w:rFonts w:ascii="Times New Roman" w:hAnsi="Times New Roman" w:cs="Times New Roman"/>
          <w:b/>
          <w:sz w:val="24"/>
          <w:szCs w:val="24"/>
        </w:rPr>
        <w:t>7. Критерии приёмки и проверки работоспособности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Успешное создание и проверка УКЭП на тестовых файлах разных форматов (PDF, DOCX, XML, TXT).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lastRenderedPageBreak/>
        <w:t xml:space="preserve">    Успешное шифрование файла сертификатом получателя и расшифровка владельцем закрытого ключа.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Построение цепочки доверия и корректная проверка списков отзыва.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Формирование и экспорт журнала операций, подтверждение фиксации всех тестовых действий.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Отсутствие ошибок при работе на целевых ОС и с целевыми ключевыми носителями.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Соответствие версий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974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лицензий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требованиям проекта.</w:t>
      </w:r>
    </w:p>
    <w:p w:rsidR="00697415" w:rsidRPr="00697415" w:rsidRDefault="00697415" w:rsidP="0069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415">
        <w:rPr>
          <w:rFonts w:ascii="Times New Roman" w:hAnsi="Times New Roman" w:cs="Times New Roman"/>
          <w:b/>
          <w:sz w:val="24"/>
          <w:szCs w:val="24"/>
        </w:rPr>
        <w:t>8. Этапы реализации (рекомендуемые)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Подготовительный этап: анализ требований, выбор версии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КриптоАРМ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ГОСТ и необходимых лицензий, определение ролей пользователей.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Инфраструктурный этап: установка и настройка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КриптоПро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CSP, развёртывание </w:t>
      </w:r>
      <w:proofErr w:type="spellStart"/>
      <w:r w:rsidRPr="00697415">
        <w:rPr>
          <w:rFonts w:ascii="Times New Roman" w:hAnsi="Times New Roman" w:cs="Times New Roman"/>
          <w:sz w:val="24"/>
          <w:szCs w:val="24"/>
        </w:rPr>
        <w:t>КриптоАРМ</w:t>
      </w:r>
      <w:proofErr w:type="spellEnd"/>
      <w:r w:rsidRPr="00697415">
        <w:rPr>
          <w:rFonts w:ascii="Times New Roman" w:hAnsi="Times New Roman" w:cs="Times New Roman"/>
          <w:sz w:val="24"/>
          <w:szCs w:val="24"/>
        </w:rPr>
        <w:t xml:space="preserve"> ГОСТ на целевых рабочих местах, настройка ключевых носителей.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Тестовый этап: проведение испытаний по сценарию (подпись/проверка, шифрование/расшифровка, управление сертификатами), проверка журнала операций.</w:t>
      </w:r>
    </w:p>
    <w:p w:rsidR="00697415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Этап внедрения: обучение пользователей, утверждение регламента эксплуатации, ввод в промышленную эксплуатацию.</w:t>
      </w:r>
    </w:p>
    <w:p w:rsidR="00485AD3" w:rsidRPr="00697415" w:rsidRDefault="00697415" w:rsidP="00697415">
      <w:pPr>
        <w:rPr>
          <w:rFonts w:ascii="Times New Roman" w:hAnsi="Times New Roman" w:cs="Times New Roman"/>
          <w:sz w:val="24"/>
          <w:szCs w:val="24"/>
        </w:rPr>
      </w:pPr>
      <w:r w:rsidRPr="00697415">
        <w:rPr>
          <w:rFonts w:ascii="Times New Roman" w:hAnsi="Times New Roman" w:cs="Times New Roman"/>
          <w:sz w:val="24"/>
          <w:szCs w:val="24"/>
        </w:rPr>
        <w:t xml:space="preserve">    Сопровождение: мониторинг инцидентов, обновление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9741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697415">
        <w:rPr>
          <w:rFonts w:ascii="Times New Roman" w:hAnsi="Times New Roman" w:cs="Times New Roman"/>
          <w:sz w:val="24"/>
          <w:szCs w:val="24"/>
        </w:rPr>
        <w:t>сертификатов</w:t>
      </w:r>
      <w:proofErr w:type="gramEnd"/>
      <w:r w:rsidRPr="00697415">
        <w:rPr>
          <w:rFonts w:ascii="Times New Roman" w:hAnsi="Times New Roman" w:cs="Times New Roman"/>
          <w:sz w:val="24"/>
          <w:szCs w:val="24"/>
        </w:rPr>
        <w:t>, периодические аудиты.</w:t>
      </w:r>
    </w:p>
    <w:sectPr w:rsidR="00485AD3" w:rsidRPr="0069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01"/>
    <w:rsid w:val="00485AD3"/>
    <w:rsid w:val="00697415"/>
    <w:rsid w:val="00C8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911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Лущик Евгений</dc:creator>
  <cp:keywords/>
  <dc:description/>
  <cp:lastModifiedBy>Лущик Евгений</cp:lastModifiedBy>
  <cp:revision>2</cp:revision>
  <dcterms:created xsi:type="dcterms:W3CDTF">2026-08-06T10:41:00Z</dcterms:created>
  <dcterms:modified xsi:type="dcterms:W3CDTF">2026-08-06T10:44:00Z</dcterms:modified>
</cp:coreProperties>
</file>