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6691" w:rsidRDefault="00BE4FD8" w:rsidP="00336691">
      <w:pPr>
        <w:tabs>
          <w:tab w:val="left" w:pos="240"/>
        </w:tabs>
        <w:jc w:val="center"/>
        <w:rPr>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5466080</wp:posOffset>
                </wp:positionH>
                <wp:positionV relativeFrom="paragraph">
                  <wp:posOffset>-93345</wp:posOffset>
                </wp:positionV>
                <wp:extent cx="1397635" cy="29527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1F2" w:rsidRDefault="007531F2" w:rsidP="00336691">
                            <w:pPr>
                              <w:jc w:val="right"/>
                              <w:rPr>
                                <w:sz w:val="10"/>
                                <w:szCs w:val="10"/>
                              </w:rPr>
                            </w:pPr>
                          </w:p>
                          <w:p w:rsidR="007531F2" w:rsidRPr="008B07DC" w:rsidRDefault="007531F2" w:rsidP="00336691">
                            <w:pPr>
                              <w:jc w:val="right"/>
                              <w:rPr>
                                <w:sz w:val="10"/>
                                <w:szCs w:val="10"/>
                              </w:rPr>
                            </w:pPr>
                            <w:r w:rsidRPr="008B07DC">
                              <w:rPr>
                                <w:sz w:val="10"/>
                                <w:szCs w:val="10"/>
                              </w:rPr>
                              <w:t>Форма Д</w:t>
                            </w:r>
                            <w:r>
                              <w:rPr>
                                <w:sz w:val="10"/>
                                <w:szCs w:val="10"/>
                              </w:rPr>
                              <w:t xml:space="preserve"> 3/4-18 </w:t>
                            </w:r>
                            <w:r w:rsidRPr="008B07DC">
                              <w:rPr>
                                <w:sz w:val="10"/>
                                <w:szCs w:val="10"/>
                              </w:rPr>
                              <w:t xml:space="preserve"> </w:t>
                            </w:r>
                          </w:p>
                          <w:p w:rsidR="007531F2" w:rsidRPr="008B07DC" w:rsidRDefault="007531F2" w:rsidP="00336691">
                            <w:pPr>
                              <w:jc w:val="right"/>
                              <w:rPr>
                                <w:sz w:val="10"/>
                                <w:szCs w:val="10"/>
                              </w:rPr>
                            </w:pPr>
                            <w:r w:rsidRPr="008B07DC">
                              <w:rPr>
                                <w:sz w:val="10"/>
                                <w:szCs w:val="10"/>
                              </w:rPr>
                              <w:t>Утверждена приказом от</w:t>
                            </w:r>
                            <w:r>
                              <w:rPr>
                                <w:sz w:val="10"/>
                                <w:szCs w:val="10"/>
                              </w:rPr>
                              <w:t xml:space="preserve"> 30.01.2018  </w:t>
                            </w:r>
                            <w:r w:rsidRPr="008B07DC">
                              <w:rPr>
                                <w:sz w:val="10"/>
                                <w:szCs w:val="10"/>
                              </w:rPr>
                              <w:t>№</w:t>
                            </w:r>
                            <w:r>
                              <w:rPr>
                                <w:sz w:val="10"/>
                                <w:szCs w:val="10"/>
                              </w:rPr>
                              <w:t xml:space="preserve"> 2-26  </w:t>
                            </w:r>
                            <w:r w:rsidRPr="008B07DC">
                              <w:rPr>
                                <w:sz w:val="10"/>
                                <w:szCs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0.4pt;margin-top:-7.35pt;width:110.0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jmBwIAAN8DAAAOAAAAZHJzL2Uyb0RvYy54bWysU12O0zAQfkfiDpbfadquustGTVdLV0VI&#10;y4+0cADHcRILx2PGbpNyGU7BExJn6JEYO22p4A2RB2scf/N5vm/Gy7uhM2yn0GuwBZ9NppwpK6HS&#10;tin4p4+bFy8580HYShiwquB75fnd6vmzZe9yNYcWTKWQEYn1ee8K3obg8izzslWd8BNwytJhDdiJ&#10;QFtssgpFT+ydyebT6XXWA1YOQSrv6e/DeMhXib+ulQzv69qrwEzBqbaQVkxrGddstRR5g8K1Wh7L&#10;EP9QRSe0pUvPVA8iCLZF/RdVpyWChzpMJHQZ1LWWKmkgNbPpH2qeWuFU0kLmeHe2yf8/Wvlu9wGZ&#10;rqh3nFnRUYsO3w4/Dz8O39ksutM7nxPoyREsDK9giMio1LtHkJ89s7BuhW3UPSL0rRIVVZcys4vU&#10;kcdHkrJ/CxVdI7YBEtFQYxcJyQxG7NSl/bkzaghMxiuvbm+urxacSTqb3y7mN4tYXCbyU7ZDH14r&#10;6FgMCo7U+cQudo8+jNATJFUPRlcbbUzaYFOuDbKdoCnZpO/I7i9hxkawhZg2MsY/SWZUNmoMQzkc&#10;bSuh2pNghHHq6JVQ0AJ+5ayniSu4/7IVqDgzbyyZFsfzFOApKE+BsJJSCx44G8N1GMd461A3LTGP&#10;bbFwT8bWOmmOHRirONZJU5RcO058HNPLfUL9fperXwAAAP//AwBQSwMEFAAGAAgAAAAhAMw/QFzg&#10;AAAACwEAAA8AAABkcnMvZG93bnJldi54bWxMjzFPwzAUhPdK/AfrIbFUrZ2CQgh5qaCFDYaWqrMb&#10;myQifo5sp0n/Pe4E4+lOd98V68l07Kydby0hJEsBTFNlVUs1wuHrfZEB80GSkp0ljXDRHtblzayQ&#10;ubIj7fR5H2oWS8jnEqEJoc8591WjjfRL22uK3rd1RoYoXc2Vk2MsNx1fCZFyI1uKC43s9abR1c9+&#10;MAjp1g3jjjbz7eHtQ3729er4ejki3t1OL8/Agp7CXxiu+BEdysh0sgMpzzqELBURPSAskodHYNeE&#10;yMQTsBPCfZIBLwv+/0P5CwAA//8DAFBLAQItABQABgAIAAAAIQC2gziS/gAAAOEBAAATAAAAAAAA&#10;AAAAAAAAAAAAAABbQ29udGVudF9UeXBlc10ueG1sUEsBAi0AFAAGAAgAAAAhADj9If/WAAAAlAEA&#10;AAsAAAAAAAAAAAAAAAAALwEAAF9yZWxzLy5yZWxzUEsBAi0AFAAGAAgAAAAhAIm0mOYHAgAA3wMA&#10;AA4AAAAAAAAAAAAAAAAALgIAAGRycy9lMm9Eb2MueG1sUEsBAi0AFAAGAAgAAAAhAMw/QFzgAAAA&#10;CwEAAA8AAAAAAAAAAAAAAAAAYQQAAGRycy9kb3ducmV2LnhtbFBLBQYAAAAABAAEAPMAAABuBQAA&#10;AAA=&#10;" stroked="f">
                <v:textbox inset="0,0,0,0">
                  <w:txbxContent>
                    <w:p w:rsidR="007531F2" w:rsidRDefault="007531F2" w:rsidP="00336691">
                      <w:pPr>
                        <w:jc w:val="right"/>
                        <w:rPr>
                          <w:sz w:val="10"/>
                          <w:szCs w:val="10"/>
                        </w:rPr>
                      </w:pPr>
                    </w:p>
                    <w:p w:rsidR="007531F2" w:rsidRPr="008B07DC" w:rsidRDefault="007531F2" w:rsidP="00336691">
                      <w:pPr>
                        <w:jc w:val="right"/>
                        <w:rPr>
                          <w:sz w:val="10"/>
                          <w:szCs w:val="10"/>
                        </w:rPr>
                      </w:pPr>
                      <w:r w:rsidRPr="008B07DC">
                        <w:rPr>
                          <w:sz w:val="10"/>
                          <w:szCs w:val="10"/>
                        </w:rPr>
                        <w:t>Форма Д</w:t>
                      </w:r>
                      <w:r>
                        <w:rPr>
                          <w:sz w:val="10"/>
                          <w:szCs w:val="10"/>
                        </w:rPr>
                        <w:t xml:space="preserve"> 3/4-18 </w:t>
                      </w:r>
                      <w:r w:rsidRPr="008B07DC">
                        <w:rPr>
                          <w:sz w:val="10"/>
                          <w:szCs w:val="10"/>
                        </w:rPr>
                        <w:t xml:space="preserve"> </w:t>
                      </w:r>
                    </w:p>
                    <w:p w:rsidR="007531F2" w:rsidRPr="008B07DC" w:rsidRDefault="007531F2" w:rsidP="00336691">
                      <w:pPr>
                        <w:jc w:val="right"/>
                        <w:rPr>
                          <w:sz w:val="10"/>
                          <w:szCs w:val="10"/>
                        </w:rPr>
                      </w:pPr>
                      <w:r w:rsidRPr="008B07DC">
                        <w:rPr>
                          <w:sz w:val="10"/>
                          <w:szCs w:val="10"/>
                        </w:rPr>
                        <w:t>Утверждена приказом от</w:t>
                      </w:r>
                      <w:r>
                        <w:rPr>
                          <w:sz w:val="10"/>
                          <w:szCs w:val="10"/>
                        </w:rPr>
                        <w:t xml:space="preserve"> 30.01.2018  </w:t>
                      </w:r>
                      <w:r w:rsidRPr="008B07DC">
                        <w:rPr>
                          <w:sz w:val="10"/>
                          <w:szCs w:val="10"/>
                        </w:rPr>
                        <w:t>№</w:t>
                      </w:r>
                      <w:r>
                        <w:rPr>
                          <w:sz w:val="10"/>
                          <w:szCs w:val="10"/>
                        </w:rPr>
                        <w:t xml:space="preserve"> 2-26  </w:t>
                      </w:r>
                      <w:r w:rsidRPr="008B07DC">
                        <w:rPr>
                          <w:sz w:val="10"/>
                          <w:szCs w:val="10"/>
                        </w:rPr>
                        <w:t xml:space="preserve">   </w:t>
                      </w:r>
                    </w:p>
                  </w:txbxContent>
                </v:textbox>
              </v:shape>
            </w:pict>
          </mc:Fallback>
        </mc:AlternateContent>
      </w:r>
      <w:r w:rsidR="000F379B">
        <w:rPr>
          <w:b/>
          <w:sz w:val="20"/>
          <w:szCs w:val="20"/>
        </w:rPr>
        <w:t>Государственный контракт (договор)</w:t>
      </w:r>
      <w:r w:rsidR="00B973EF">
        <w:rPr>
          <w:b/>
          <w:sz w:val="20"/>
          <w:szCs w:val="20"/>
        </w:rPr>
        <w:t xml:space="preserve"> №</w:t>
      </w:r>
      <w:r w:rsidR="006F5522">
        <w:rPr>
          <w:b/>
          <w:sz w:val="20"/>
          <w:szCs w:val="20"/>
        </w:rPr>
        <w:t xml:space="preserve"> 209</w:t>
      </w:r>
      <w:r w:rsidR="003F6FD3">
        <w:rPr>
          <w:b/>
          <w:sz w:val="20"/>
          <w:szCs w:val="20"/>
        </w:rPr>
        <w:t>/</w:t>
      </w:r>
      <w:r w:rsidR="004E2317">
        <w:rPr>
          <w:b/>
          <w:sz w:val="20"/>
          <w:szCs w:val="20"/>
        </w:rPr>
        <w:t>13</w:t>
      </w:r>
      <w:r w:rsidR="003F6FD3">
        <w:rPr>
          <w:b/>
          <w:sz w:val="20"/>
          <w:szCs w:val="20"/>
        </w:rPr>
        <w:t>/</w:t>
      </w:r>
      <w:r w:rsidR="004E2317">
        <w:rPr>
          <w:b/>
          <w:sz w:val="20"/>
          <w:szCs w:val="20"/>
        </w:rPr>
        <w:t>525</w:t>
      </w:r>
    </w:p>
    <w:p w:rsidR="00336691" w:rsidRDefault="00336691" w:rsidP="00336691">
      <w:pPr>
        <w:tabs>
          <w:tab w:val="left" w:pos="240"/>
        </w:tabs>
        <w:jc w:val="center"/>
        <w:rPr>
          <w:sz w:val="16"/>
          <w:szCs w:val="16"/>
        </w:rPr>
      </w:pPr>
      <w:r w:rsidRPr="00F45531">
        <w:rPr>
          <w:b/>
          <w:sz w:val="20"/>
          <w:szCs w:val="20"/>
        </w:rPr>
        <w:t>на ремон</w:t>
      </w:r>
      <w:r>
        <w:rPr>
          <w:b/>
          <w:sz w:val="20"/>
          <w:szCs w:val="20"/>
        </w:rPr>
        <w:t>тные работы на объектах газораспределения</w:t>
      </w:r>
    </w:p>
    <w:p w:rsidR="00336691" w:rsidRPr="00B51BB3" w:rsidRDefault="00336691" w:rsidP="00336691">
      <w:pPr>
        <w:tabs>
          <w:tab w:val="left" w:pos="240"/>
        </w:tabs>
        <w:jc w:val="center"/>
        <w:rPr>
          <w:sz w:val="16"/>
          <w:szCs w:val="16"/>
        </w:rPr>
      </w:pPr>
      <w:r w:rsidRPr="00B51BB3">
        <w:rPr>
          <w:sz w:val="16"/>
          <w:szCs w:val="16"/>
        </w:rPr>
        <w:t xml:space="preserve"> </w:t>
      </w:r>
    </w:p>
    <w:p w:rsidR="00336691" w:rsidRPr="00EE0E8B" w:rsidRDefault="00B973EF" w:rsidP="00336691">
      <w:pPr>
        <w:tabs>
          <w:tab w:val="left" w:pos="240"/>
        </w:tabs>
        <w:rPr>
          <w:sz w:val="18"/>
          <w:szCs w:val="18"/>
        </w:rPr>
      </w:pPr>
      <w:r w:rsidRPr="00EE0E8B">
        <w:rPr>
          <w:sz w:val="18"/>
          <w:szCs w:val="18"/>
        </w:rPr>
        <w:t>г.</w:t>
      </w:r>
      <w:r w:rsidR="00B4089B" w:rsidRPr="00EE0E8B">
        <w:rPr>
          <w:sz w:val="18"/>
          <w:szCs w:val="18"/>
        </w:rPr>
        <w:t xml:space="preserve"> </w:t>
      </w:r>
      <w:r w:rsidRPr="00EE0E8B">
        <w:rPr>
          <w:sz w:val="18"/>
          <w:szCs w:val="18"/>
        </w:rPr>
        <w:t xml:space="preserve">Смоленск                         </w:t>
      </w:r>
      <w:r w:rsidR="00336691" w:rsidRPr="00EE0E8B">
        <w:rPr>
          <w:sz w:val="18"/>
          <w:szCs w:val="18"/>
        </w:rPr>
        <w:t xml:space="preserve">                                       </w:t>
      </w:r>
      <w:r w:rsidR="00B4089B" w:rsidRPr="00EE0E8B">
        <w:rPr>
          <w:sz w:val="18"/>
          <w:szCs w:val="18"/>
        </w:rPr>
        <w:t xml:space="preserve">                               </w:t>
      </w:r>
      <w:r w:rsidR="00336691" w:rsidRPr="00EE0E8B">
        <w:rPr>
          <w:sz w:val="18"/>
          <w:szCs w:val="18"/>
        </w:rPr>
        <w:t xml:space="preserve">                                   </w:t>
      </w:r>
      <w:r w:rsidR="00D241B1" w:rsidRPr="00EE0E8B">
        <w:rPr>
          <w:sz w:val="18"/>
          <w:szCs w:val="18"/>
        </w:rPr>
        <w:t xml:space="preserve">        </w:t>
      </w:r>
      <w:r w:rsidR="004E2317" w:rsidRPr="00EE0E8B">
        <w:rPr>
          <w:sz w:val="18"/>
          <w:szCs w:val="18"/>
        </w:rPr>
        <w:t xml:space="preserve">                </w:t>
      </w:r>
      <w:r w:rsidR="00082B13">
        <w:rPr>
          <w:sz w:val="18"/>
          <w:szCs w:val="18"/>
        </w:rPr>
        <w:t xml:space="preserve">               </w:t>
      </w:r>
      <w:r w:rsidR="004E2317" w:rsidRPr="00EE0E8B">
        <w:rPr>
          <w:sz w:val="18"/>
          <w:szCs w:val="18"/>
        </w:rPr>
        <w:t xml:space="preserve"> </w:t>
      </w:r>
      <w:r w:rsidR="00D241B1" w:rsidRPr="00EE0E8B">
        <w:rPr>
          <w:sz w:val="18"/>
          <w:szCs w:val="18"/>
        </w:rPr>
        <w:t xml:space="preserve">  «</w:t>
      </w:r>
      <w:r w:rsidR="00436011">
        <w:rPr>
          <w:sz w:val="18"/>
          <w:szCs w:val="18"/>
        </w:rPr>
        <w:t>___</w:t>
      </w:r>
      <w:r w:rsidR="00D241B1" w:rsidRPr="00EE0E8B">
        <w:rPr>
          <w:sz w:val="18"/>
          <w:szCs w:val="18"/>
        </w:rPr>
        <w:t>»</w:t>
      </w:r>
      <w:r w:rsidR="004E2317" w:rsidRPr="00EE0E8B">
        <w:rPr>
          <w:sz w:val="18"/>
          <w:szCs w:val="18"/>
        </w:rPr>
        <w:t xml:space="preserve"> </w:t>
      </w:r>
      <w:r w:rsidR="00436011">
        <w:rPr>
          <w:sz w:val="18"/>
          <w:szCs w:val="18"/>
        </w:rPr>
        <w:t>_________</w:t>
      </w:r>
      <w:r w:rsidR="00D241B1" w:rsidRPr="00EE0E8B">
        <w:rPr>
          <w:sz w:val="18"/>
          <w:szCs w:val="18"/>
        </w:rPr>
        <w:t xml:space="preserve"> 202</w:t>
      </w:r>
      <w:r w:rsidR="004E2317" w:rsidRPr="00EE0E8B">
        <w:rPr>
          <w:sz w:val="18"/>
          <w:szCs w:val="18"/>
        </w:rPr>
        <w:t>6</w:t>
      </w:r>
      <w:r w:rsidR="00336691" w:rsidRPr="00EE0E8B">
        <w:rPr>
          <w:sz w:val="18"/>
          <w:szCs w:val="18"/>
        </w:rPr>
        <w:t xml:space="preserve"> г.</w:t>
      </w:r>
    </w:p>
    <w:p w:rsidR="00336691" w:rsidRPr="00EE0E8B" w:rsidRDefault="00336691" w:rsidP="00336691">
      <w:pPr>
        <w:tabs>
          <w:tab w:val="left" w:pos="240"/>
        </w:tabs>
        <w:rPr>
          <w:sz w:val="18"/>
          <w:szCs w:val="18"/>
        </w:rPr>
      </w:pPr>
    </w:p>
    <w:p w:rsidR="00336691" w:rsidRPr="00EE0E8B" w:rsidRDefault="00586F3F" w:rsidP="00C4599E">
      <w:pPr>
        <w:widowControl w:val="0"/>
        <w:ind w:firstLine="180"/>
        <w:jc w:val="both"/>
        <w:rPr>
          <w:sz w:val="18"/>
          <w:szCs w:val="18"/>
        </w:rPr>
      </w:pPr>
      <w:r>
        <w:rPr>
          <w:sz w:val="18"/>
          <w:szCs w:val="18"/>
        </w:rPr>
        <w:t>________________________</w:t>
      </w:r>
      <w:r w:rsidR="00336691" w:rsidRPr="00EE0E8B">
        <w:rPr>
          <w:sz w:val="18"/>
          <w:szCs w:val="18"/>
        </w:rPr>
        <w:t xml:space="preserve">, именуемое в дальнейшем </w:t>
      </w:r>
      <w:r w:rsidR="00C4599E" w:rsidRPr="00EE0E8B">
        <w:rPr>
          <w:sz w:val="18"/>
          <w:szCs w:val="18"/>
        </w:rPr>
        <w:t>«</w:t>
      </w:r>
      <w:r w:rsidR="00336691" w:rsidRPr="00EE0E8B">
        <w:rPr>
          <w:sz w:val="18"/>
          <w:szCs w:val="18"/>
        </w:rPr>
        <w:t>Исполнитель</w:t>
      </w:r>
      <w:r w:rsidR="00C4599E" w:rsidRPr="00EE0E8B">
        <w:rPr>
          <w:sz w:val="18"/>
          <w:szCs w:val="18"/>
        </w:rPr>
        <w:t>»</w:t>
      </w:r>
      <w:r w:rsidR="00336691" w:rsidRPr="00EE0E8B">
        <w:rPr>
          <w:sz w:val="18"/>
          <w:szCs w:val="18"/>
        </w:rPr>
        <w:t>, в лице</w:t>
      </w:r>
      <w:r w:rsidR="00C4599E" w:rsidRPr="00EE0E8B">
        <w:rPr>
          <w:sz w:val="18"/>
          <w:szCs w:val="18"/>
        </w:rPr>
        <w:t xml:space="preserve"> </w:t>
      </w:r>
      <w:r>
        <w:rPr>
          <w:sz w:val="18"/>
          <w:szCs w:val="18"/>
        </w:rPr>
        <w:t>__________________________</w:t>
      </w:r>
      <w:r w:rsidR="00C4599E" w:rsidRPr="00EE0E8B">
        <w:rPr>
          <w:sz w:val="18"/>
          <w:szCs w:val="18"/>
        </w:rPr>
        <w:t>, действующего на ос</w:t>
      </w:r>
      <w:r w:rsidR="00D0714D" w:rsidRPr="00EE0E8B">
        <w:rPr>
          <w:sz w:val="18"/>
          <w:szCs w:val="18"/>
        </w:rPr>
        <w:t xml:space="preserve">новании </w:t>
      </w:r>
      <w:r>
        <w:rPr>
          <w:sz w:val="18"/>
          <w:szCs w:val="18"/>
        </w:rPr>
        <w:t>_______________________</w:t>
      </w:r>
      <w:r w:rsidR="00336691" w:rsidRPr="00EE0E8B">
        <w:rPr>
          <w:sz w:val="18"/>
          <w:szCs w:val="18"/>
        </w:rPr>
        <w:t xml:space="preserve">, с одной стороны, и </w:t>
      </w:r>
      <w:r w:rsidR="000F379B">
        <w:rPr>
          <w:b/>
          <w:sz w:val="18"/>
          <w:szCs w:val="18"/>
        </w:rPr>
        <w:t>ф</w:t>
      </w:r>
      <w:r w:rsidR="004E2317" w:rsidRPr="00EE0E8B">
        <w:rPr>
          <w:b/>
          <w:sz w:val="18"/>
          <w:szCs w:val="18"/>
        </w:rPr>
        <w:t>едеральное казенное учреждение «Следственный изолятор № 1 Управления Федеральной службы исполнения наказаний по Смоленской области»</w:t>
      </w:r>
      <w:r w:rsidR="004E2317" w:rsidRPr="00EE0E8B">
        <w:rPr>
          <w:sz w:val="18"/>
          <w:szCs w:val="18"/>
        </w:rPr>
        <w:t xml:space="preserve">, именуемое в дальнейшем «Заказчик», в лице </w:t>
      </w:r>
      <w:r w:rsidR="004E2317" w:rsidRPr="00EE0E8B">
        <w:rPr>
          <w:noProof/>
          <w:sz w:val="18"/>
          <w:szCs w:val="18"/>
        </w:rPr>
        <w:t>временно исполняющего обязанности начальника Богданова Алексея Евгеньевича</w:t>
      </w:r>
      <w:r w:rsidR="004E2317" w:rsidRPr="00EE0E8B">
        <w:rPr>
          <w:sz w:val="18"/>
          <w:szCs w:val="18"/>
        </w:rPr>
        <w:t xml:space="preserve">, действующего на основании </w:t>
      </w:r>
      <w:r w:rsidR="000F379B">
        <w:rPr>
          <w:sz w:val="18"/>
          <w:szCs w:val="18"/>
        </w:rPr>
        <w:t xml:space="preserve">Устава, </w:t>
      </w:r>
      <w:r w:rsidR="008D42D1" w:rsidRPr="00EE0E8B">
        <w:rPr>
          <w:sz w:val="18"/>
          <w:szCs w:val="18"/>
        </w:rPr>
        <w:t>с другой с</w:t>
      </w:r>
      <w:r w:rsidR="00336691" w:rsidRPr="00EE0E8B">
        <w:rPr>
          <w:sz w:val="18"/>
          <w:szCs w:val="18"/>
        </w:rPr>
        <w:t xml:space="preserve">тороны, совместно именуемые </w:t>
      </w:r>
      <w:r w:rsidR="00204C6C" w:rsidRPr="00EE0E8B">
        <w:rPr>
          <w:sz w:val="18"/>
          <w:szCs w:val="18"/>
        </w:rPr>
        <w:t>«</w:t>
      </w:r>
      <w:r w:rsidR="00336691" w:rsidRPr="00EE0E8B">
        <w:rPr>
          <w:sz w:val="18"/>
          <w:szCs w:val="18"/>
        </w:rPr>
        <w:t>Стороны</w:t>
      </w:r>
      <w:r w:rsidR="00204C6C" w:rsidRPr="00EE0E8B">
        <w:rPr>
          <w:sz w:val="18"/>
          <w:szCs w:val="18"/>
        </w:rPr>
        <w:t>»</w:t>
      </w:r>
      <w:r w:rsidR="00336691" w:rsidRPr="00EE0E8B">
        <w:rPr>
          <w:sz w:val="18"/>
          <w:szCs w:val="18"/>
        </w:rPr>
        <w:t>,</w:t>
      </w:r>
      <w:r w:rsidR="000F379B" w:rsidRPr="000F379B">
        <w:rPr>
          <w:lang w:eastAsia="ru-RU"/>
        </w:rPr>
        <w:t xml:space="preserve"> </w:t>
      </w:r>
      <w:r w:rsidR="000F379B" w:rsidRPr="000F379B">
        <w:rPr>
          <w:sz w:val="18"/>
          <w:szCs w:val="18"/>
          <w:lang w:val="ru-RU" w:eastAsia="ru-RU"/>
        </w:rPr>
        <w:t>с соблюдением</w:t>
      </w:r>
      <w:r w:rsidR="000F379B" w:rsidRPr="000F379B">
        <w:rPr>
          <w:sz w:val="18"/>
          <w:szCs w:val="18"/>
          <w:lang w:eastAsia="ru-RU"/>
        </w:rPr>
        <w:t xml:space="preserve"> </w:t>
      </w:r>
      <w:r w:rsidR="000F379B" w:rsidRPr="000F379B">
        <w:rPr>
          <w:sz w:val="18"/>
          <w:szCs w:val="18"/>
          <w:lang w:val="ru-RU" w:eastAsia="ru-RU"/>
        </w:rPr>
        <w:t>требований</w:t>
      </w:r>
      <w:r w:rsidR="000F379B" w:rsidRPr="000F379B">
        <w:rPr>
          <w:sz w:val="18"/>
          <w:szCs w:val="18"/>
          <w:lang w:eastAsia="ru-RU"/>
        </w:rPr>
        <w:t xml:space="preserve"> </w:t>
      </w:r>
      <w:r w:rsidR="000F379B" w:rsidRPr="000F379B">
        <w:rPr>
          <w:sz w:val="18"/>
          <w:szCs w:val="18"/>
          <w:lang w:val="ru-RU" w:eastAsia="ru-RU"/>
        </w:rPr>
        <w:t xml:space="preserve">Гражданского кодекса Российской Федерации, </w:t>
      </w:r>
      <w:r w:rsidR="000F379B" w:rsidRPr="000F379B">
        <w:rPr>
          <w:sz w:val="18"/>
          <w:szCs w:val="18"/>
          <w:lang w:eastAsia="ru-RU"/>
        </w:rPr>
        <w:t>п</w:t>
      </w:r>
      <w:r w:rsidR="000F379B" w:rsidRPr="000F379B">
        <w:rPr>
          <w:sz w:val="18"/>
          <w:szCs w:val="18"/>
          <w:lang w:val="ru-RU" w:eastAsia="ru-RU"/>
        </w:rPr>
        <w:t xml:space="preserve">. </w:t>
      </w:r>
      <w:r w:rsidR="000F379B" w:rsidRPr="000F379B">
        <w:rPr>
          <w:sz w:val="18"/>
          <w:szCs w:val="18"/>
          <w:lang w:eastAsia="ru-RU"/>
        </w:rPr>
        <w:t>4</w:t>
      </w:r>
      <w:r w:rsidR="000F379B" w:rsidRPr="000F379B">
        <w:rPr>
          <w:sz w:val="18"/>
          <w:szCs w:val="18"/>
          <w:lang w:val="ru-RU" w:eastAsia="ru-RU"/>
        </w:rPr>
        <w:t xml:space="preserve"> </w:t>
      </w:r>
      <w:r w:rsidR="000F379B" w:rsidRPr="000F379B">
        <w:rPr>
          <w:sz w:val="18"/>
          <w:szCs w:val="18"/>
          <w:lang w:eastAsia="ru-RU"/>
        </w:rPr>
        <w:t>ч</w:t>
      </w:r>
      <w:r w:rsidR="000F379B" w:rsidRPr="000F379B">
        <w:rPr>
          <w:sz w:val="18"/>
          <w:szCs w:val="18"/>
          <w:lang w:val="ru-RU" w:eastAsia="ru-RU"/>
        </w:rPr>
        <w:t xml:space="preserve">. </w:t>
      </w:r>
      <w:r w:rsidR="000F379B" w:rsidRPr="000F379B">
        <w:rPr>
          <w:sz w:val="18"/>
          <w:szCs w:val="18"/>
          <w:lang w:eastAsia="ru-RU"/>
        </w:rPr>
        <w:t xml:space="preserve">1 </w:t>
      </w:r>
      <w:r w:rsidR="000F379B" w:rsidRPr="000F379B">
        <w:rPr>
          <w:sz w:val="18"/>
          <w:szCs w:val="18"/>
          <w:lang w:val="ru-RU" w:eastAsia="ru-RU"/>
        </w:rPr>
        <w:t>ст. 93 Федерального закона от</w:t>
      </w:r>
      <w:r w:rsidR="000F379B" w:rsidRPr="000F379B">
        <w:rPr>
          <w:sz w:val="18"/>
          <w:szCs w:val="18"/>
          <w:lang w:eastAsia="ru-RU"/>
        </w:rPr>
        <w:t xml:space="preserve"> 05.04.2013 </w:t>
      </w:r>
      <w:r w:rsidR="000F379B" w:rsidRPr="000F379B">
        <w:rPr>
          <w:sz w:val="18"/>
          <w:szCs w:val="18"/>
          <w:lang w:val="ru-RU" w:eastAsia="ru-RU"/>
        </w:rPr>
        <w:t>№ 44-ФЗ</w:t>
      </w:r>
      <w:r w:rsidR="000F379B" w:rsidRPr="000F379B">
        <w:rPr>
          <w:sz w:val="18"/>
          <w:szCs w:val="18"/>
          <w:lang w:eastAsia="ru-RU"/>
        </w:rPr>
        <w:t xml:space="preserve"> </w:t>
      </w:r>
      <w:r w:rsidR="000F379B" w:rsidRPr="000F379B">
        <w:rPr>
          <w:sz w:val="18"/>
          <w:szCs w:val="18"/>
          <w:lang w:val="ru-RU" w:eastAsia="ru-RU"/>
        </w:rPr>
        <w:t>«О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w:t>
      </w:r>
      <w:r w:rsidR="000F379B" w:rsidRPr="000F379B">
        <w:rPr>
          <w:sz w:val="18"/>
          <w:szCs w:val="18"/>
          <w:lang w:eastAsia="ru-RU"/>
        </w:rPr>
        <w:t xml:space="preserve"> Государственный контракт (далее по тексту –</w:t>
      </w:r>
      <w:r w:rsidR="000F379B">
        <w:rPr>
          <w:sz w:val="18"/>
          <w:szCs w:val="18"/>
          <w:lang w:eastAsia="ru-RU"/>
        </w:rPr>
        <w:t xml:space="preserve"> договор)</w:t>
      </w:r>
      <w:r w:rsidR="000F379B" w:rsidRPr="000F379B">
        <w:rPr>
          <w:sz w:val="18"/>
          <w:szCs w:val="18"/>
          <w:lang w:eastAsia="ru-RU"/>
        </w:rPr>
        <w:t xml:space="preserve"> </w:t>
      </w:r>
      <w:r w:rsidR="000F379B">
        <w:rPr>
          <w:sz w:val="18"/>
          <w:szCs w:val="18"/>
          <w:lang w:val="ru-RU" w:eastAsia="ru-RU"/>
        </w:rPr>
        <w:t>о нижеследующем</w:t>
      </w:r>
      <w:r w:rsidR="00336691" w:rsidRPr="00EE0E8B">
        <w:rPr>
          <w:sz w:val="18"/>
          <w:szCs w:val="18"/>
        </w:rPr>
        <w:t>:</w:t>
      </w:r>
    </w:p>
    <w:p w:rsidR="00336691" w:rsidRPr="00EE0E8B" w:rsidRDefault="00336691" w:rsidP="00336691">
      <w:pPr>
        <w:tabs>
          <w:tab w:val="left" w:pos="240"/>
        </w:tabs>
        <w:ind w:firstLine="709"/>
        <w:jc w:val="center"/>
        <w:rPr>
          <w:b/>
          <w:sz w:val="18"/>
          <w:szCs w:val="18"/>
        </w:rPr>
      </w:pPr>
      <w:r w:rsidRPr="00EE0E8B">
        <w:rPr>
          <w:b/>
          <w:sz w:val="18"/>
          <w:szCs w:val="18"/>
        </w:rPr>
        <w:t>1. Предмет договора</w:t>
      </w:r>
    </w:p>
    <w:p w:rsidR="00336691" w:rsidRPr="00EE0E8B" w:rsidRDefault="00336691" w:rsidP="00336691">
      <w:pPr>
        <w:tabs>
          <w:tab w:val="left" w:pos="240"/>
        </w:tabs>
        <w:jc w:val="both"/>
        <w:rPr>
          <w:sz w:val="18"/>
          <w:szCs w:val="18"/>
        </w:rPr>
      </w:pPr>
      <w:r w:rsidRPr="00EE0E8B">
        <w:rPr>
          <w:sz w:val="18"/>
          <w:szCs w:val="18"/>
        </w:rPr>
        <w:t xml:space="preserve">     1. Исполнитель по заданию Заказчика обязуется выполнить работы по ремонту объекта газораспределения, указанные Заказчиком в приложении 1 к договору, а Заказчик обязуется принять и оплатить работы, оказанные Исполнителем, а также стоимость запасных частей, в соответствии с условиями настоящего договора. </w:t>
      </w:r>
    </w:p>
    <w:p w:rsidR="00F44541" w:rsidRPr="003505D5" w:rsidRDefault="00F44541" w:rsidP="00336691">
      <w:pPr>
        <w:tabs>
          <w:tab w:val="left" w:pos="240"/>
        </w:tabs>
        <w:jc w:val="both"/>
        <w:rPr>
          <w:sz w:val="18"/>
          <w:szCs w:val="18"/>
        </w:rPr>
      </w:pPr>
      <w:r w:rsidRPr="003505D5">
        <w:rPr>
          <w:sz w:val="18"/>
          <w:szCs w:val="18"/>
        </w:rPr>
        <w:t>Настоящий договор заключен действует с момента подписания его Сторонами и действует по 25.12.2026 включительно.</w:t>
      </w:r>
    </w:p>
    <w:p w:rsidR="00336691" w:rsidRPr="00EE0E8B" w:rsidRDefault="00336691" w:rsidP="00336691">
      <w:pPr>
        <w:tabs>
          <w:tab w:val="left" w:pos="240"/>
        </w:tabs>
        <w:ind w:firstLine="709"/>
        <w:jc w:val="center"/>
        <w:rPr>
          <w:b/>
          <w:sz w:val="18"/>
          <w:szCs w:val="18"/>
        </w:rPr>
      </w:pPr>
      <w:r w:rsidRPr="00EE0E8B">
        <w:rPr>
          <w:b/>
          <w:sz w:val="18"/>
          <w:szCs w:val="18"/>
        </w:rPr>
        <w:t>2. Цена договора и порядок расчета</w:t>
      </w:r>
    </w:p>
    <w:p w:rsidR="00336691" w:rsidRPr="00EE0E8B" w:rsidRDefault="00336691" w:rsidP="00336691">
      <w:pPr>
        <w:tabs>
          <w:tab w:val="left" w:pos="240"/>
        </w:tabs>
        <w:jc w:val="both"/>
        <w:rPr>
          <w:sz w:val="18"/>
          <w:szCs w:val="18"/>
        </w:rPr>
      </w:pPr>
      <w:r w:rsidRPr="00EE0E8B">
        <w:rPr>
          <w:sz w:val="18"/>
          <w:szCs w:val="18"/>
        </w:rPr>
        <w:t xml:space="preserve">     2.1. Общая стоимость работ по ремонту объекта газораспределения по договору определяется прилагаемым «Расчетом стоимости выполня</w:t>
      </w:r>
      <w:r w:rsidR="006D7EF4" w:rsidRPr="00EE0E8B">
        <w:rPr>
          <w:sz w:val="18"/>
          <w:szCs w:val="18"/>
        </w:rPr>
        <w:t>емых работ (оказываемых услуг)»</w:t>
      </w:r>
      <w:r w:rsidRPr="00EE0E8B">
        <w:rPr>
          <w:sz w:val="18"/>
          <w:szCs w:val="18"/>
        </w:rPr>
        <w:t xml:space="preserve"> и составляет </w:t>
      </w:r>
      <w:r w:rsidR="00B47E1B">
        <w:rPr>
          <w:sz w:val="18"/>
          <w:szCs w:val="18"/>
        </w:rPr>
        <w:t xml:space="preserve">46 550 </w:t>
      </w:r>
      <w:r w:rsidRPr="00EE0E8B">
        <w:rPr>
          <w:sz w:val="18"/>
          <w:szCs w:val="18"/>
        </w:rPr>
        <w:t>(</w:t>
      </w:r>
      <w:r w:rsidR="00B47E1B">
        <w:rPr>
          <w:sz w:val="18"/>
          <w:szCs w:val="18"/>
        </w:rPr>
        <w:t>Сорок шесть тысяч пятьсот пятьдесят</w:t>
      </w:r>
      <w:r w:rsidRPr="00EE0E8B">
        <w:rPr>
          <w:sz w:val="18"/>
          <w:szCs w:val="18"/>
        </w:rPr>
        <w:t xml:space="preserve">) руб. </w:t>
      </w:r>
      <w:r w:rsidR="00B47E1B">
        <w:rPr>
          <w:sz w:val="18"/>
          <w:szCs w:val="18"/>
        </w:rPr>
        <w:t xml:space="preserve">00 </w:t>
      </w:r>
      <w:r w:rsidRPr="00EE0E8B">
        <w:rPr>
          <w:sz w:val="18"/>
          <w:szCs w:val="18"/>
        </w:rPr>
        <w:t xml:space="preserve">коп., </w:t>
      </w:r>
      <w:r w:rsidR="00586F3F">
        <w:rPr>
          <w:sz w:val="18"/>
          <w:szCs w:val="18"/>
        </w:rPr>
        <w:t>НДС %___</w:t>
      </w:r>
      <w:r w:rsidRPr="00EE0E8B">
        <w:rPr>
          <w:sz w:val="18"/>
          <w:szCs w:val="18"/>
        </w:rPr>
        <w:t>. Приложение 1 «Расчет стоимости выполняемых работ (услуг)» является неотъемлемой частью данного договора.</w:t>
      </w:r>
    </w:p>
    <w:p w:rsidR="000F379B" w:rsidRPr="000F379B" w:rsidRDefault="007831D2" w:rsidP="00D63EAA">
      <w:pPr>
        <w:tabs>
          <w:tab w:val="left" w:pos="240"/>
        </w:tabs>
        <w:ind w:firstLine="142"/>
        <w:jc w:val="both"/>
        <w:rPr>
          <w:sz w:val="18"/>
          <w:szCs w:val="18"/>
        </w:rPr>
      </w:pPr>
      <w:r w:rsidRPr="00EE0E8B">
        <w:rPr>
          <w:sz w:val="18"/>
          <w:szCs w:val="18"/>
        </w:rPr>
        <w:t xml:space="preserve"> 2.2.</w:t>
      </w:r>
      <w:r w:rsidRPr="00EE0E8B">
        <w:rPr>
          <w:noProof/>
          <w:sz w:val="18"/>
          <w:szCs w:val="18"/>
        </w:rPr>
        <w:t xml:space="preserve"> </w:t>
      </w:r>
      <w:r w:rsidR="000F379B" w:rsidRPr="000F379B">
        <w:rPr>
          <w:sz w:val="18"/>
          <w:szCs w:val="18"/>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w:t>
      </w:r>
      <w:r w:rsidR="000F379B">
        <w:rPr>
          <w:sz w:val="18"/>
          <w:szCs w:val="18"/>
        </w:rPr>
        <w:t>договором</w:t>
      </w:r>
      <w:r w:rsidR="000F379B" w:rsidRPr="000F379B">
        <w:rPr>
          <w:sz w:val="18"/>
          <w:szCs w:val="18"/>
        </w:rPr>
        <w:t>.</w:t>
      </w:r>
    </w:p>
    <w:p w:rsidR="007831D2" w:rsidRDefault="007831D2" w:rsidP="007831D2">
      <w:pPr>
        <w:ind w:right="57" w:firstLine="227"/>
        <w:jc w:val="both"/>
        <w:rPr>
          <w:noProof/>
          <w:sz w:val="18"/>
          <w:szCs w:val="18"/>
        </w:rPr>
      </w:pPr>
      <w:r w:rsidRPr="00EE0E8B">
        <w:rPr>
          <w:noProof/>
          <w:sz w:val="18"/>
          <w:szCs w:val="18"/>
        </w:rPr>
        <w:t xml:space="preserve">Оплата по договору производится в течение </w:t>
      </w:r>
      <w:r w:rsidR="000F379B">
        <w:rPr>
          <w:noProof/>
          <w:sz w:val="18"/>
          <w:szCs w:val="18"/>
        </w:rPr>
        <w:t>10</w:t>
      </w:r>
      <w:r w:rsidRPr="00EE0E8B">
        <w:rPr>
          <w:noProof/>
          <w:sz w:val="18"/>
          <w:szCs w:val="18"/>
        </w:rPr>
        <w:t xml:space="preserve"> (</w:t>
      </w:r>
      <w:r w:rsidR="000F379B">
        <w:rPr>
          <w:noProof/>
          <w:sz w:val="18"/>
          <w:szCs w:val="18"/>
        </w:rPr>
        <w:t>десяти</w:t>
      </w:r>
      <w:r w:rsidRPr="00EE0E8B">
        <w:rPr>
          <w:noProof/>
          <w:sz w:val="18"/>
          <w:szCs w:val="18"/>
        </w:rPr>
        <w:t xml:space="preserve">) </w:t>
      </w:r>
      <w:r w:rsidR="000F379B">
        <w:rPr>
          <w:noProof/>
          <w:sz w:val="18"/>
          <w:szCs w:val="18"/>
        </w:rPr>
        <w:t>рабочих</w:t>
      </w:r>
      <w:r w:rsidRPr="00EE0E8B">
        <w:rPr>
          <w:noProof/>
          <w:sz w:val="18"/>
          <w:szCs w:val="18"/>
        </w:rPr>
        <w:t xml:space="preserve"> дней с даты </w:t>
      </w:r>
      <w:r w:rsidR="000F379B">
        <w:rPr>
          <w:noProof/>
          <w:sz w:val="18"/>
          <w:szCs w:val="18"/>
        </w:rPr>
        <w:t>подписания документа о приемке выполненных работ</w:t>
      </w:r>
      <w:r w:rsidR="00F62E2C">
        <w:rPr>
          <w:noProof/>
          <w:sz w:val="18"/>
          <w:szCs w:val="18"/>
        </w:rPr>
        <w:t xml:space="preserve"> (универсального передадоточного документа)</w:t>
      </w:r>
      <w:r w:rsidRPr="00EE0E8B">
        <w:rPr>
          <w:noProof/>
          <w:sz w:val="18"/>
          <w:szCs w:val="18"/>
        </w:rPr>
        <w:t>, на основании выставленного счета. Расчеты производятся в рублях путем перечисления денежных средст</w:t>
      </w:r>
      <w:r w:rsidR="000F379B">
        <w:rPr>
          <w:noProof/>
          <w:sz w:val="18"/>
          <w:szCs w:val="18"/>
        </w:rPr>
        <w:t>в на расчетный счет Исполнителя</w:t>
      </w:r>
      <w:r w:rsidRPr="00EE0E8B">
        <w:rPr>
          <w:noProof/>
          <w:sz w:val="18"/>
          <w:szCs w:val="18"/>
        </w:rPr>
        <w:t xml:space="preserve">. Обязательство по </w:t>
      </w:r>
      <w:r w:rsidR="000F379B">
        <w:rPr>
          <w:noProof/>
          <w:sz w:val="18"/>
          <w:szCs w:val="18"/>
        </w:rPr>
        <w:t>оплате выполненных работ</w:t>
      </w:r>
      <w:r w:rsidRPr="00EE0E8B">
        <w:rPr>
          <w:noProof/>
          <w:sz w:val="18"/>
          <w:szCs w:val="18"/>
        </w:rPr>
        <w:t xml:space="preserve"> считается исполненным в момент зачисления денежных средств на расчетный счет банка Исполнителя.</w:t>
      </w:r>
      <w:r w:rsidR="00F44541">
        <w:rPr>
          <w:noProof/>
          <w:sz w:val="18"/>
          <w:szCs w:val="18"/>
        </w:rPr>
        <w:t xml:space="preserve"> Документ о приемке оформляется без использования Единой информационной системы.</w:t>
      </w:r>
    </w:p>
    <w:p w:rsidR="00D63EAA" w:rsidRPr="00D63EAA" w:rsidRDefault="00D63EAA" w:rsidP="007831D2">
      <w:pPr>
        <w:ind w:right="57" w:firstLine="227"/>
        <w:jc w:val="both"/>
        <w:rPr>
          <w:noProof/>
          <w:sz w:val="18"/>
          <w:szCs w:val="18"/>
        </w:rPr>
      </w:pPr>
      <w:r>
        <w:rPr>
          <w:sz w:val="18"/>
          <w:szCs w:val="18"/>
        </w:rPr>
        <w:t>2.3.</w:t>
      </w:r>
      <w:r w:rsidRPr="00D63EAA">
        <w:rPr>
          <w:sz w:val="18"/>
          <w:szCs w:val="18"/>
        </w:rPr>
        <w:t>В случае изменения банковских реквизитов Исполнитель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r>
        <w:rPr>
          <w:sz w:val="18"/>
          <w:szCs w:val="18"/>
        </w:rPr>
        <w:t>.</w:t>
      </w:r>
    </w:p>
    <w:p w:rsidR="00336691" w:rsidRPr="00EE0E8B" w:rsidRDefault="00336691" w:rsidP="00336691">
      <w:pPr>
        <w:tabs>
          <w:tab w:val="left" w:pos="240"/>
        </w:tabs>
        <w:ind w:firstLine="709"/>
        <w:jc w:val="center"/>
        <w:rPr>
          <w:b/>
          <w:sz w:val="18"/>
          <w:szCs w:val="18"/>
        </w:rPr>
      </w:pPr>
      <w:r w:rsidRPr="00EE0E8B">
        <w:rPr>
          <w:b/>
          <w:sz w:val="18"/>
          <w:szCs w:val="18"/>
        </w:rPr>
        <w:t>3. Права и обязанности сторон</w:t>
      </w:r>
    </w:p>
    <w:p w:rsidR="00336691" w:rsidRPr="00EE0E8B" w:rsidRDefault="00336691" w:rsidP="00336691">
      <w:pPr>
        <w:tabs>
          <w:tab w:val="left" w:pos="240"/>
        </w:tabs>
        <w:jc w:val="both"/>
        <w:rPr>
          <w:sz w:val="18"/>
          <w:szCs w:val="18"/>
        </w:rPr>
      </w:pPr>
      <w:r w:rsidRPr="00EE0E8B">
        <w:rPr>
          <w:sz w:val="18"/>
          <w:szCs w:val="18"/>
        </w:rPr>
        <w:t xml:space="preserve">     3.1. Исполнитель имеет право:</w:t>
      </w:r>
    </w:p>
    <w:p w:rsidR="00336691" w:rsidRPr="00EE0E8B" w:rsidRDefault="00336691" w:rsidP="00336691">
      <w:pPr>
        <w:tabs>
          <w:tab w:val="left" w:pos="240"/>
        </w:tabs>
        <w:ind w:firstLine="240"/>
        <w:jc w:val="both"/>
        <w:rPr>
          <w:sz w:val="18"/>
          <w:szCs w:val="18"/>
        </w:rPr>
      </w:pPr>
      <w:r w:rsidRPr="00EE0E8B">
        <w:rPr>
          <w:sz w:val="18"/>
          <w:szCs w:val="18"/>
        </w:rPr>
        <w:t>3.1.1. Требовать надлежащего исполнения Заказчиком условий настоящего договора.</w:t>
      </w:r>
    </w:p>
    <w:p w:rsidR="00336691" w:rsidRPr="00EE0E8B" w:rsidRDefault="00336691" w:rsidP="00336691">
      <w:pPr>
        <w:tabs>
          <w:tab w:val="left" w:pos="240"/>
        </w:tabs>
        <w:ind w:firstLine="240"/>
        <w:jc w:val="both"/>
        <w:rPr>
          <w:sz w:val="18"/>
          <w:szCs w:val="18"/>
        </w:rPr>
      </w:pPr>
      <w:r w:rsidRPr="00EE0E8B">
        <w:rPr>
          <w:sz w:val="18"/>
          <w:szCs w:val="18"/>
        </w:rPr>
        <w:t xml:space="preserve">3.1.2. Привлекать к </w:t>
      </w:r>
      <w:r w:rsidR="00762EF3">
        <w:rPr>
          <w:sz w:val="18"/>
          <w:szCs w:val="18"/>
        </w:rPr>
        <w:t>выполнению работ</w:t>
      </w:r>
      <w:r w:rsidRPr="00EE0E8B">
        <w:rPr>
          <w:sz w:val="18"/>
          <w:szCs w:val="18"/>
        </w:rPr>
        <w:t xml:space="preserve"> по настоящему договору третьих лиц. Ответственность за </w:t>
      </w:r>
      <w:r w:rsidR="00762EF3">
        <w:rPr>
          <w:sz w:val="18"/>
          <w:szCs w:val="18"/>
        </w:rPr>
        <w:t>выполнение работ</w:t>
      </w:r>
      <w:r w:rsidRPr="00EE0E8B">
        <w:rPr>
          <w:sz w:val="18"/>
          <w:szCs w:val="18"/>
        </w:rPr>
        <w:t xml:space="preserve"> силами третьих лиц лежит на Исполнителе.</w:t>
      </w:r>
    </w:p>
    <w:p w:rsidR="00336691" w:rsidRPr="00EE0E8B" w:rsidRDefault="00336691" w:rsidP="00336691">
      <w:pPr>
        <w:tabs>
          <w:tab w:val="left" w:pos="240"/>
        </w:tabs>
        <w:ind w:firstLine="240"/>
        <w:jc w:val="both"/>
        <w:rPr>
          <w:sz w:val="18"/>
          <w:szCs w:val="18"/>
        </w:rPr>
      </w:pPr>
      <w:r w:rsidRPr="00EE0E8B">
        <w:rPr>
          <w:sz w:val="18"/>
          <w:szCs w:val="18"/>
        </w:rPr>
        <w:t>3.2. Заказчик имеет право:</w:t>
      </w:r>
    </w:p>
    <w:p w:rsidR="00336691" w:rsidRPr="00EE0E8B" w:rsidRDefault="00336691" w:rsidP="00336691">
      <w:pPr>
        <w:tabs>
          <w:tab w:val="left" w:pos="240"/>
        </w:tabs>
        <w:ind w:firstLine="240"/>
        <w:jc w:val="both"/>
        <w:rPr>
          <w:sz w:val="18"/>
          <w:szCs w:val="18"/>
        </w:rPr>
      </w:pPr>
      <w:r w:rsidRPr="00EE0E8B">
        <w:rPr>
          <w:sz w:val="18"/>
          <w:szCs w:val="18"/>
        </w:rPr>
        <w:t>3.2.1. В процессе выполнения работ  знакомиться с ходом их выполнения Исполнителем.</w:t>
      </w:r>
    </w:p>
    <w:p w:rsidR="00336691" w:rsidRPr="00EE0E8B" w:rsidRDefault="00336691" w:rsidP="00336691">
      <w:pPr>
        <w:tabs>
          <w:tab w:val="left" w:pos="240"/>
        </w:tabs>
        <w:ind w:firstLine="240"/>
        <w:jc w:val="both"/>
        <w:rPr>
          <w:sz w:val="18"/>
          <w:szCs w:val="18"/>
        </w:rPr>
      </w:pPr>
      <w:r w:rsidRPr="00EE0E8B">
        <w:rPr>
          <w:sz w:val="18"/>
          <w:szCs w:val="18"/>
        </w:rPr>
        <w:t>3.2.2. Требовать возмещения ущерба, понесенного по вине Исполнителя при выполнении возложенных на него настоящим договором обязательств.</w:t>
      </w:r>
    </w:p>
    <w:p w:rsidR="00336691" w:rsidRDefault="00336691" w:rsidP="00336691">
      <w:pPr>
        <w:tabs>
          <w:tab w:val="left" w:pos="240"/>
        </w:tabs>
        <w:ind w:firstLine="240"/>
        <w:jc w:val="both"/>
        <w:rPr>
          <w:sz w:val="18"/>
          <w:szCs w:val="18"/>
        </w:rPr>
      </w:pPr>
      <w:r w:rsidRPr="00EE0E8B">
        <w:rPr>
          <w:sz w:val="18"/>
          <w:szCs w:val="18"/>
        </w:rPr>
        <w:t>3.2.3. Требовать надлежащего выполнения Исполнителем условий настоящего договора.</w:t>
      </w:r>
    </w:p>
    <w:p w:rsidR="000C5BFA" w:rsidRPr="000C5BFA" w:rsidRDefault="000C5BFA" w:rsidP="00336691">
      <w:pPr>
        <w:tabs>
          <w:tab w:val="left" w:pos="240"/>
        </w:tabs>
        <w:ind w:firstLine="240"/>
        <w:jc w:val="both"/>
        <w:rPr>
          <w:sz w:val="18"/>
          <w:szCs w:val="18"/>
        </w:rPr>
      </w:pPr>
      <w:r>
        <w:rPr>
          <w:sz w:val="18"/>
          <w:szCs w:val="18"/>
        </w:rPr>
        <w:t xml:space="preserve">3.2.4. </w:t>
      </w:r>
      <w:r w:rsidRPr="000C5BFA">
        <w:rPr>
          <w:sz w:val="18"/>
          <w:szCs w:val="18"/>
          <w:lang w:eastAsia="ru-RU"/>
        </w:rPr>
        <w:t xml:space="preserve">В соответствии с положениями ч. 3 ст. 94 </w:t>
      </w:r>
      <w:r w:rsidRPr="000C5BFA">
        <w:rPr>
          <w:sz w:val="18"/>
          <w:szCs w:val="18"/>
          <w:lang w:val="ru-RU" w:eastAsia="ru-RU"/>
        </w:rPr>
        <w:t>Федеральн</w:t>
      </w:r>
      <w:r w:rsidRPr="000C5BFA">
        <w:rPr>
          <w:sz w:val="18"/>
          <w:szCs w:val="18"/>
          <w:lang w:eastAsia="ru-RU"/>
        </w:rPr>
        <w:t>ого</w:t>
      </w:r>
      <w:r w:rsidRPr="000C5BFA">
        <w:rPr>
          <w:sz w:val="18"/>
          <w:szCs w:val="18"/>
          <w:lang w:val="ru-RU" w:eastAsia="ru-RU"/>
        </w:rPr>
        <w:t xml:space="preserve"> закон</w:t>
      </w:r>
      <w:r w:rsidRPr="000C5BFA">
        <w:rPr>
          <w:sz w:val="18"/>
          <w:szCs w:val="18"/>
          <w:lang w:eastAsia="ru-RU"/>
        </w:rPr>
        <w:t>а</w:t>
      </w:r>
      <w:r w:rsidRPr="000C5BFA">
        <w:rPr>
          <w:sz w:val="18"/>
          <w:szCs w:val="18"/>
          <w:lang w:val="ru-RU" w:eastAsia="ru-RU"/>
        </w:rPr>
        <w:t xml:space="preserve"> от</w:t>
      </w:r>
      <w:r w:rsidRPr="000C5BFA">
        <w:rPr>
          <w:sz w:val="18"/>
          <w:szCs w:val="18"/>
          <w:lang w:eastAsia="ru-RU"/>
        </w:rPr>
        <w:t xml:space="preserve"> 05.04.2013 </w:t>
      </w:r>
      <w:r w:rsidRPr="000C5BFA">
        <w:rPr>
          <w:sz w:val="18"/>
          <w:szCs w:val="18"/>
          <w:lang w:val="ru-RU" w:eastAsia="ru-RU"/>
        </w:rPr>
        <w:t>№ 44-ФЗ</w:t>
      </w:r>
      <w:r w:rsidRPr="000C5BFA">
        <w:rPr>
          <w:sz w:val="18"/>
          <w:szCs w:val="18"/>
          <w:lang w:eastAsia="ru-RU"/>
        </w:rPr>
        <w:t xml:space="preserve"> при приеме выполненных Исполнителем работ </w:t>
      </w:r>
      <w:r w:rsidR="00995F5E">
        <w:rPr>
          <w:sz w:val="18"/>
          <w:szCs w:val="18"/>
          <w:lang w:eastAsia="ru-RU"/>
        </w:rPr>
        <w:t>Заказчиком вправе провести</w:t>
      </w:r>
      <w:r w:rsidRPr="000C5BFA">
        <w:rPr>
          <w:sz w:val="18"/>
          <w:szCs w:val="18"/>
          <w:lang w:eastAsia="ru-RU"/>
        </w:rPr>
        <w:t xml:space="preserve"> экспертиз</w:t>
      </w:r>
      <w:r w:rsidR="00995F5E">
        <w:rPr>
          <w:sz w:val="18"/>
          <w:szCs w:val="18"/>
          <w:lang w:eastAsia="ru-RU"/>
        </w:rPr>
        <w:t>у</w:t>
      </w:r>
      <w:r w:rsidRPr="000C5BFA">
        <w:rPr>
          <w:sz w:val="18"/>
          <w:szCs w:val="18"/>
          <w:lang w:eastAsia="ru-RU"/>
        </w:rPr>
        <w:t xml:space="preserve"> результатов исполнения контракта</w:t>
      </w:r>
      <w:r>
        <w:rPr>
          <w:sz w:val="18"/>
          <w:szCs w:val="18"/>
          <w:lang w:eastAsia="ru-RU"/>
        </w:rPr>
        <w:t>.</w:t>
      </w:r>
    </w:p>
    <w:p w:rsidR="00336691" w:rsidRPr="00EE0E8B" w:rsidRDefault="00336691" w:rsidP="00336691">
      <w:pPr>
        <w:tabs>
          <w:tab w:val="left" w:pos="240"/>
        </w:tabs>
        <w:ind w:firstLine="240"/>
        <w:jc w:val="both"/>
        <w:rPr>
          <w:sz w:val="18"/>
          <w:szCs w:val="18"/>
        </w:rPr>
      </w:pPr>
      <w:r w:rsidRPr="00EE0E8B">
        <w:rPr>
          <w:sz w:val="18"/>
          <w:szCs w:val="18"/>
        </w:rPr>
        <w:t>3.3. Исполнитель обязуется:</w:t>
      </w:r>
    </w:p>
    <w:p w:rsidR="00336691" w:rsidRPr="00DA7DBC" w:rsidRDefault="00336691" w:rsidP="00336691">
      <w:pPr>
        <w:tabs>
          <w:tab w:val="left" w:pos="240"/>
        </w:tabs>
        <w:ind w:firstLine="240"/>
        <w:jc w:val="both"/>
        <w:rPr>
          <w:sz w:val="18"/>
          <w:szCs w:val="18"/>
        </w:rPr>
      </w:pPr>
      <w:r w:rsidRPr="00EE0E8B">
        <w:rPr>
          <w:sz w:val="18"/>
          <w:szCs w:val="18"/>
        </w:rPr>
        <w:t xml:space="preserve">3.3.1. </w:t>
      </w:r>
      <w:r w:rsidR="003505D5">
        <w:rPr>
          <w:sz w:val="18"/>
          <w:szCs w:val="18"/>
        </w:rPr>
        <w:t>Выполнить работы</w:t>
      </w:r>
      <w:r w:rsidRPr="00EE0E8B">
        <w:rPr>
          <w:sz w:val="18"/>
          <w:szCs w:val="18"/>
        </w:rPr>
        <w:t xml:space="preserve"> в соответствии с разделом 1 настоящего договора</w:t>
      </w:r>
      <w:r w:rsidR="00B240CB" w:rsidRPr="00EE0E8B">
        <w:rPr>
          <w:sz w:val="18"/>
          <w:szCs w:val="18"/>
        </w:rPr>
        <w:t xml:space="preserve"> в срок </w:t>
      </w:r>
      <w:r w:rsidR="00485434" w:rsidRPr="00EE0E8B">
        <w:rPr>
          <w:sz w:val="18"/>
          <w:szCs w:val="18"/>
        </w:rPr>
        <w:t xml:space="preserve">не </w:t>
      </w:r>
      <w:r w:rsidR="00485434" w:rsidRPr="00DA7DBC">
        <w:rPr>
          <w:sz w:val="18"/>
          <w:szCs w:val="18"/>
        </w:rPr>
        <w:t xml:space="preserve">позднее </w:t>
      </w:r>
      <w:r w:rsidR="004E2317" w:rsidRPr="00DA7DBC">
        <w:rPr>
          <w:sz w:val="18"/>
          <w:szCs w:val="18"/>
        </w:rPr>
        <w:t>24 июля</w:t>
      </w:r>
      <w:r w:rsidR="00485434" w:rsidRPr="00DA7DBC">
        <w:rPr>
          <w:sz w:val="18"/>
          <w:szCs w:val="18"/>
        </w:rPr>
        <w:t xml:space="preserve"> 2026</w:t>
      </w:r>
      <w:r w:rsidR="00B240CB" w:rsidRPr="00DA7DBC">
        <w:rPr>
          <w:sz w:val="18"/>
          <w:szCs w:val="18"/>
        </w:rPr>
        <w:t xml:space="preserve"> года</w:t>
      </w:r>
      <w:r w:rsidR="00DA7DBC" w:rsidRPr="00DA7DBC">
        <w:rPr>
          <w:sz w:val="18"/>
          <w:szCs w:val="18"/>
        </w:rPr>
        <w:t xml:space="preserve"> (включительно)</w:t>
      </w:r>
      <w:r w:rsidR="00B240CB" w:rsidRPr="00DA7DBC">
        <w:rPr>
          <w:sz w:val="18"/>
          <w:szCs w:val="18"/>
        </w:rPr>
        <w:t>.</w:t>
      </w:r>
    </w:p>
    <w:p w:rsidR="00336691" w:rsidRPr="00EE0E8B" w:rsidRDefault="00336691" w:rsidP="00336691">
      <w:pPr>
        <w:tabs>
          <w:tab w:val="left" w:pos="240"/>
        </w:tabs>
        <w:ind w:firstLine="240"/>
        <w:jc w:val="both"/>
        <w:rPr>
          <w:sz w:val="18"/>
          <w:szCs w:val="18"/>
        </w:rPr>
      </w:pPr>
      <w:r w:rsidRPr="00EE0E8B">
        <w:rPr>
          <w:sz w:val="18"/>
          <w:szCs w:val="18"/>
        </w:rPr>
        <w:t xml:space="preserve">3.3.2. Предоставить Заказчику результат </w:t>
      </w:r>
      <w:r w:rsidR="00762EF3">
        <w:rPr>
          <w:sz w:val="18"/>
          <w:szCs w:val="18"/>
        </w:rPr>
        <w:t>выполненных работ</w:t>
      </w:r>
      <w:r w:rsidRPr="00EE0E8B">
        <w:rPr>
          <w:sz w:val="18"/>
          <w:szCs w:val="18"/>
        </w:rPr>
        <w:t xml:space="preserve">, оформленный УПД. </w:t>
      </w:r>
    </w:p>
    <w:p w:rsidR="00336691" w:rsidRPr="00EE0E8B" w:rsidRDefault="00336691" w:rsidP="00336691">
      <w:pPr>
        <w:tabs>
          <w:tab w:val="left" w:pos="240"/>
        </w:tabs>
        <w:ind w:firstLine="240"/>
        <w:jc w:val="both"/>
        <w:rPr>
          <w:sz w:val="18"/>
          <w:szCs w:val="18"/>
        </w:rPr>
      </w:pPr>
      <w:r w:rsidRPr="00EE0E8B">
        <w:rPr>
          <w:sz w:val="18"/>
          <w:szCs w:val="18"/>
        </w:rPr>
        <w:t xml:space="preserve">3.3.3. Устранять недостатки </w:t>
      </w:r>
      <w:r w:rsidR="00762EF3">
        <w:rPr>
          <w:sz w:val="18"/>
          <w:szCs w:val="18"/>
        </w:rPr>
        <w:t>выполненных работ</w:t>
      </w:r>
      <w:r w:rsidRPr="00EE0E8B">
        <w:rPr>
          <w:sz w:val="18"/>
          <w:szCs w:val="18"/>
        </w:rPr>
        <w:t xml:space="preserve"> в порядке, определенном разделом 4 настоящего договора, за собственный счет.</w:t>
      </w:r>
    </w:p>
    <w:p w:rsidR="00336691" w:rsidRPr="00EE0E8B" w:rsidRDefault="00336691" w:rsidP="00336691">
      <w:pPr>
        <w:tabs>
          <w:tab w:val="left" w:pos="240"/>
        </w:tabs>
        <w:ind w:firstLine="240"/>
        <w:jc w:val="both"/>
        <w:rPr>
          <w:sz w:val="18"/>
          <w:szCs w:val="18"/>
        </w:rPr>
      </w:pPr>
      <w:r w:rsidRPr="00EE0E8B">
        <w:rPr>
          <w:sz w:val="18"/>
          <w:szCs w:val="18"/>
        </w:rPr>
        <w:t>3.4. Заказчик обязуется:</w:t>
      </w:r>
    </w:p>
    <w:p w:rsidR="00336691" w:rsidRPr="00EE0E8B" w:rsidRDefault="00336691" w:rsidP="00336691">
      <w:pPr>
        <w:tabs>
          <w:tab w:val="left" w:pos="240"/>
        </w:tabs>
        <w:ind w:firstLine="240"/>
        <w:jc w:val="both"/>
        <w:rPr>
          <w:sz w:val="18"/>
          <w:szCs w:val="18"/>
        </w:rPr>
      </w:pPr>
      <w:r w:rsidRPr="00EE0E8B">
        <w:rPr>
          <w:sz w:val="18"/>
          <w:szCs w:val="18"/>
        </w:rPr>
        <w:t xml:space="preserve">3.4.1. Принять и оплатить результат </w:t>
      </w:r>
      <w:r w:rsidR="003505D5">
        <w:rPr>
          <w:sz w:val="18"/>
          <w:szCs w:val="18"/>
        </w:rPr>
        <w:t>выполненных работ</w:t>
      </w:r>
      <w:r w:rsidRPr="00EE0E8B">
        <w:rPr>
          <w:sz w:val="18"/>
          <w:szCs w:val="18"/>
        </w:rPr>
        <w:t xml:space="preserve"> в соответствии с условиями настоящего договора.</w:t>
      </w:r>
    </w:p>
    <w:p w:rsidR="00336691" w:rsidRPr="00EE0E8B" w:rsidRDefault="00336691" w:rsidP="00336691">
      <w:pPr>
        <w:pStyle w:val="a3"/>
        <w:tabs>
          <w:tab w:val="left" w:pos="240"/>
        </w:tabs>
        <w:suppressAutoHyphens/>
        <w:spacing w:before="0" w:after="0" w:line="240" w:lineRule="auto"/>
        <w:ind w:left="0" w:firstLine="240"/>
        <w:rPr>
          <w:sz w:val="18"/>
          <w:szCs w:val="18"/>
        </w:rPr>
      </w:pPr>
      <w:r w:rsidRPr="00EE0E8B">
        <w:rPr>
          <w:sz w:val="18"/>
          <w:szCs w:val="18"/>
        </w:rPr>
        <w:t xml:space="preserve">3.4.2. Заказчик в течение 5 (пяти) рабочих дней  со дня получения УПД от Исполнителя обязан принять результат </w:t>
      </w:r>
      <w:r w:rsidR="003505D5">
        <w:rPr>
          <w:sz w:val="18"/>
          <w:szCs w:val="18"/>
        </w:rPr>
        <w:t>работ</w:t>
      </w:r>
      <w:r w:rsidRPr="00EE0E8B">
        <w:rPr>
          <w:sz w:val="18"/>
          <w:szCs w:val="18"/>
        </w:rPr>
        <w:t xml:space="preserve"> и подписать УПД со своей стороны и передать один экземпляр Исполнителю.</w:t>
      </w:r>
    </w:p>
    <w:p w:rsidR="00336691" w:rsidRPr="00EE0E8B" w:rsidRDefault="00336691" w:rsidP="00336691">
      <w:pPr>
        <w:pStyle w:val="a3"/>
        <w:tabs>
          <w:tab w:val="left" w:pos="240"/>
        </w:tabs>
        <w:suppressAutoHyphens/>
        <w:spacing w:before="0" w:after="0" w:line="240" w:lineRule="auto"/>
        <w:ind w:left="0" w:firstLine="240"/>
        <w:rPr>
          <w:sz w:val="18"/>
          <w:szCs w:val="18"/>
        </w:rPr>
      </w:pPr>
      <w:r w:rsidRPr="00EE0E8B">
        <w:rPr>
          <w:sz w:val="18"/>
          <w:szCs w:val="18"/>
        </w:rPr>
        <w:t xml:space="preserve">3.4.3. В случае невозвращения в течение 10 календарных дней со дня получения Заказчиком УПД, а также отсутствия письменного возражения </w:t>
      </w:r>
      <w:r w:rsidR="003505D5">
        <w:rPr>
          <w:sz w:val="18"/>
          <w:szCs w:val="18"/>
        </w:rPr>
        <w:t>работы</w:t>
      </w:r>
      <w:r w:rsidRPr="00EE0E8B">
        <w:rPr>
          <w:sz w:val="18"/>
          <w:szCs w:val="18"/>
        </w:rPr>
        <w:t xml:space="preserve"> счита</w:t>
      </w:r>
      <w:r w:rsidR="003505D5">
        <w:rPr>
          <w:sz w:val="18"/>
          <w:szCs w:val="18"/>
        </w:rPr>
        <w:t>ю</w:t>
      </w:r>
      <w:r w:rsidRPr="00EE0E8B">
        <w:rPr>
          <w:sz w:val="18"/>
          <w:szCs w:val="18"/>
        </w:rPr>
        <w:t>тся выполненн</w:t>
      </w:r>
      <w:r w:rsidR="003505D5">
        <w:rPr>
          <w:sz w:val="18"/>
          <w:szCs w:val="18"/>
        </w:rPr>
        <w:t>ыми</w:t>
      </w:r>
      <w:r w:rsidRPr="00EE0E8B">
        <w:rPr>
          <w:sz w:val="18"/>
          <w:szCs w:val="18"/>
        </w:rPr>
        <w:t xml:space="preserve"> и принят</w:t>
      </w:r>
      <w:r w:rsidR="003505D5">
        <w:rPr>
          <w:sz w:val="18"/>
          <w:szCs w:val="18"/>
        </w:rPr>
        <w:t>ыми</w:t>
      </w:r>
      <w:r w:rsidRPr="00EE0E8B">
        <w:rPr>
          <w:sz w:val="18"/>
          <w:szCs w:val="18"/>
        </w:rPr>
        <w:t xml:space="preserve"> Заказчиком в полном объеме.</w:t>
      </w:r>
    </w:p>
    <w:p w:rsidR="00336691" w:rsidRPr="00EE0E8B" w:rsidRDefault="00336691" w:rsidP="00336691">
      <w:pPr>
        <w:tabs>
          <w:tab w:val="left" w:pos="240"/>
        </w:tabs>
        <w:ind w:firstLine="240"/>
        <w:jc w:val="center"/>
        <w:rPr>
          <w:b/>
          <w:sz w:val="18"/>
          <w:szCs w:val="18"/>
        </w:rPr>
      </w:pPr>
      <w:r w:rsidRPr="00EE0E8B">
        <w:rPr>
          <w:b/>
          <w:sz w:val="18"/>
          <w:szCs w:val="18"/>
        </w:rPr>
        <w:t>4. Гарантии качества работ</w:t>
      </w:r>
    </w:p>
    <w:p w:rsidR="00336691" w:rsidRPr="00EE0E8B" w:rsidRDefault="00336691" w:rsidP="00336691">
      <w:pPr>
        <w:tabs>
          <w:tab w:val="left" w:pos="240"/>
        </w:tabs>
        <w:ind w:firstLine="240"/>
        <w:jc w:val="both"/>
        <w:rPr>
          <w:sz w:val="18"/>
          <w:szCs w:val="18"/>
        </w:rPr>
      </w:pPr>
      <w:r w:rsidRPr="00EE0E8B">
        <w:rPr>
          <w:sz w:val="18"/>
          <w:szCs w:val="18"/>
        </w:rPr>
        <w:t xml:space="preserve">4.1. Исполнитель гарантирует качество и безопасность </w:t>
      </w:r>
      <w:r w:rsidR="003505D5">
        <w:rPr>
          <w:sz w:val="18"/>
          <w:szCs w:val="18"/>
        </w:rPr>
        <w:t>выполняемых работ</w:t>
      </w:r>
      <w:r w:rsidRPr="00EE0E8B">
        <w:rPr>
          <w:sz w:val="18"/>
          <w:szCs w:val="18"/>
        </w:rPr>
        <w:t xml:space="preserve"> в соответствии с </w:t>
      </w:r>
      <w:r w:rsidRPr="00EE0E8B">
        <w:rPr>
          <w:noProof/>
          <w:sz w:val="18"/>
          <w:szCs w:val="18"/>
        </w:rPr>
        <w:t>требованиями</w:t>
      </w:r>
      <w:r w:rsidRPr="00EE0E8B">
        <w:rPr>
          <w:sz w:val="18"/>
          <w:szCs w:val="18"/>
        </w:rPr>
        <w:t xml:space="preserve"> «Технического регламента о безопасности сетей газораспределения и газопотребления»,</w:t>
      </w:r>
      <w:r w:rsidRPr="00EE0E8B">
        <w:rPr>
          <w:color w:val="000000"/>
          <w:spacing w:val="-9"/>
          <w:sz w:val="18"/>
          <w:szCs w:val="18"/>
        </w:rPr>
        <w:t xml:space="preserve"> </w:t>
      </w:r>
      <w:r w:rsidR="008D1E7C" w:rsidRPr="00EE0E8B">
        <w:rPr>
          <w:color w:val="000000"/>
          <w:spacing w:val="-9"/>
          <w:sz w:val="18"/>
          <w:szCs w:val="18"/>
        </w:rPr>
        <w:t>«</w:t>
      </w:r>
      <w:hyperlink r:id="rId6" w:tooltip="&quot;ГОСТ Р 58095.4-2021 Системы газораспределительные. Требования к сетям ...&quot;&#10;(утв. приказом Росстандарта от 31.03.2021 N 176-ст)&#10;Применяется с 01.09.2021 взамен ГОСТ Р ...&#10;Статус: действует с 01.09.2021&#10;Применяется для целей технического регламента" w:history="1">
        <w:r w:rsidR="00784088" w:rsidRPr="00EE0E8B">
          <w:rPr>
            <w:rStyle w:val="a9"/>
            <w:color w:val="0000AA"/>
            <w:spacing w:val="-9"/>
            <w:sz w:val="18"/>
            <w:szCs w:val="18"/>
          </w:rPr>
          <w:t>ГОСТ Р 58095.4-2021</w:t>
        </w:r>
      </w:hyperlink>
      <w:r w:rsidR="008D1E7C" w:rsidRPr="00EE0E8B">
        <w:rPr>
          <w:color w:val="000000"/>
          <w:spacing w:val="-9"/>
          <w:sz w:val="18"/>
          <w:szCs w:val="18"/>
        </w:rPr>
        <w:t xml:space="preserve"> Национальный стандарт Российской Федерации. Системы газораспределительные. Требования к сетям газопотребления. Часть 4. Эксплуатация», </w:t>
      </w:r>
      <w:hyperlink r:id="rId7" w:tooltip="&quot;ГОСТ 34741-2021 Системы газораспределительные. Требования к ...&quot;&#10;(утв. приказом Росстандарта от 20.10.2021 N 1191-ст)&#10;Применяется с 01.06.2022 ...&#10;Статус: действующая редакция (действ. с 17.03.2023)&#10;Применяется для целей технического регламента" w:history="1">
        <w:r w:rsidR="008D1E7C" w:rsidRPr="00EE0E8B">
          <w:rPr>
            <w:rStyle w:val="a9"/>
            <w:color w:val="0000AA"/>
            <w:sz w:val="18"/>
            <w:szCs w:val="18"/>
          </w:rPr>
          <w:t>ГОСТ Р 34741-2021</w:t>
        </w:r>
      </w:hyperlink>
      <w:r w:rsidR="008D1E7C" w:rsidRPr="00EE0E8B">
        <w:rPr>
          <w:sz w:val="18"/>
          <w:szCs w:val="18"/>
        </w:rPr>
        <w:t xml:space="preserve"> «Системы газораспределительные. Требования к эксплуатации сетей газораспределения природного газа»</w:t>
      </w:r>
      <w:r w:rsidRPr="00EE0E8B">
        <w:rPr>
          <w:color w:val="000000"/>
          <w:spacing w:val="-9"/>
          <w:sz w:val="18"/>
          <w:szCs w:val="18"/>
        </w:rPr>
        <w:t xml:space="preserve"> </w:t>
      </w:r>
      <w:r w:rsidRPr="00EE0E8B">
        <w:rPr>
          <w:sz w:val="18"/>
          <w:szCs w:val="18"/>
        </w:rPr>
        <w:t>и другими нормативными правовыми актами Российской Федерации.</w:t>
      </w:r>
    </w:p>
    <w:p w:rsidR="00336691" w:rsidRPr="00EE0E8B" w:rsidRDefault="00336691" w:rsidP="00336691">
      <w:pPr>
        <w:tabs>
          <w:tab w:val="left" w:pos="240"/>
        </w:tabs>
        <w:ind w:firstLine="240"/>
        <w:jc w:val="both"/>
        <w:rPr>
          <w:sz w:val="18"/>
          <w:szCs w:val="18"/>
        </w:rPr>
      </w:pPr>
      <w:r w:rsidRPr="00EE0E8B">
        <w:rPr>
          <w:sz w:val="18"/>
          <w:szCs w:val="18"/>
        </w:rPr>
        <w:t>4.2. Гарантийный срок на выполненные работы устанавливается на 6 месяцев с даты подписания УПД. Гарантийный срок на замененные запасные части (узлы, блоки, устройства и т.п.) устанавливается на 6 месяцев с даты подписания УПД, если другое не указано в паспорте на запасную часть.</w:t>
      </w:r>
    </w:p>
    <w:p w:rsidR="00336691" w:rsidRPr="00EE0E8B" w:rsidRDefault="00336691" w:rsidP="00336691">
      <w:pPr>
        <w:pStyle w:val="Normal"/>
        <w:tabs>
          <w:tab w:val="left" w:pos="240"/>
        </w:tabs>
        <w:spacing w:line="240" w:lineRule="auto"/>
        <w:ind w:firstLine="240"/>
        <w:jc w:val="both"/>
        <w:rPr>
          <w:sz w:val="18"/>
          <w:szCs w:val="18"/>
        </w:rPr>
      </w:pPr>
      <w:r w:rsidRPr="00EE0E8B">
        <w:rPr>
          <w:sz w:val="18"/>
          <w:szCs w:val="18"/>
        </w:rPr>
        <w:t>4.3. В случае появления неисправностей  вследствие некачественно выполненных работ по вине Исполнителя (вина устанавливается комиссией) в период действия гарантийного срока Исполнитель устраняет возникшие неисправности за свой счет.</w:t>
      </w:r>
    </w:p>
    <w:p w:rsidR="00336691" w:rsidRPr="00EE0E8B" w:rsidRDefault="00336691" w:rsidP="00336691">
      <w:pPr>
        <w:tabs>
          <w:tab w:val="left" w:pos="240"/>
        </w:tabs>
        <w:ind w:firstLine="240"/>
        <w:jc w:val="center"/>
        <w:rPr>
          <w:b/>
          <w:bCs/>
          <w:sz w:val="18"/>
          <w:szCs w:val="18"/>
        </w:rPr>
      </w:pPr>
      <w:r w:rsidRPr="00EE0E8B">
        <w:rPr>
          <w:b/>
          <w:bCs/>
          <w:sz w:val="18"/>
          <w:szCs w:val="18"/>
        </w:rPr>
        <w:t>5. Ответственность сторон</w:t>
      </w:r>
    </w:p>
    <w:p w:rsidR="00336691" w:rsidRPr="00EE0E8B" w:rsidRDefault="00336691" w:rsidP="00336691">
      <w:pPr>
        <w:tabs>
          <w:tab w:val="left" w:pos="240"/>
        </w:tabs>
        <w:ind w:firstLine="240"/>
        <w:jc w:val="both"/>
        <w:rPr>
          <w:sz w:val="18"/>
          <w:szCs w:val="18"/>
        </w:rPr>
      </w:pPr>
      <w:r w:rsidRPr="00EE0E8B">
        <w:rPr>
          <w:sz w:val="18"/>
          <w:szCs w:val="1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36691" w:rsidRPr="00EE0E8B" w:rsidRDefault="00336691" w:rsidP="00336691">
      <w:pPr>
        <w:tabs>
          <w:tab w:val="left" w:pos="240"/>
        </w:tabs>
        <w:ind w:firstLine="240"/>
        <w:jc w:val="both"/>
        <w:rPr>
          <w:sz w:val="18"/>
          <w:szCs w:val="18"/>
        </w:rPr>
      </w:pPr>
      <w:r w:rsidRPr="00EE0E8B">
        <w:rPr>
          <w:sz w:val="18"/>
          <w:szCs w:val="18"/>
        </w:rPr>
        <w:t>5.2. По требованию Исполнителя Заказчик, несвоевременно и (или) в неполном размере внесший плату за выполненные работы по ремонту объекта газораспределения, обязан уплатить Исполнителю неустойку в размере одной трехсотой ставки рефинансирования Центрального банка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w:t>
      </w:r>
    </w:p>
    <w:p w:rsidR="00336691" w:rsidRPr="00EE0E8B" w:rsidRDefault="00336691" w:rsidP="00336691">
      <w:pPr>
        <w:tabs>
          <w:tab w:val="left" w:pos="240"/>
        </w:tabs>
        <w:ind w:firstLine="240"/>
        <w:jc w:val="both"/>
        <w:rPr>
          <w:sz w:val="18"/>
          <w:szCs w:val="18"/>
        </w:rPr>
      </w:pPr>
      <w:r w:rsidRPr="00EE0E8B">
        <w:rPr>
          <w:sz w:val="18"/>
          <w:szCs w:val="18"/>
        </w:rPr>
        <w:t xml:space="preserve">5.3. По требованию Заказчика Исполнитель, несвоевременно выполнивший работы по ремонту объекта газораспределения, обязан уплатить </w:t>
      </w:r>
      <w:r w:rsidR="00DA13B8" w:rsidRPr="00EE0E8B">
        <w:rPr>
          <w:sz w:val="18"/>
          <w:szCs w:val="18"/>
        </w:rPr>
        <w:t>Заказчику</w:t>
      </w:r>
      <w:r w:rsidRPr="00EE0E8B">
        <w:rPr>
          <w:sz w:val="18"/>
          <w:szCs w:val="18"/>
        </w:rPr>
        <w:t xml:space="preserve"> неустойку в размере одной трехсотой ставки рефинансирования Центрального банка РФ, действующей на момент исполнения обязательства, от суммы неисполненного обязательства за каждый день просрочки, начиная со следующего дня после наступления установленного срока для исполнения обязательства и заканчивая днем фактического исполнения обязательства включительно.</w:t>
      </w:r>
    </w:p>
    <w:p w:rsidR="00336691" w:rsidRPr="00EE0E8B" w:rsidRDefault="00336691" w:rsidP="00336691">
      <w:pPr>
        <w:tabs>
          <w:tab w:val="left" w:pos="240"/>
        </w:tabs>
        <w:ind w:firstLine="240"/>
        <w:jc w:val="both"/>
        <w:rPr>
          <w:sz w:val="18"/>
          <w:szCs w:val="18"/>
        </w:rPr>
      </w:pPr>
      <w:r w:rsidRPr="00EE0E8B">
        <w:rPr>
          <w:sz w:val="18"/>
          <w:szCs w:val="18"/>
        </w:rPr>
        <w:lastRenderedPageBreak/>
        <w:t>5.4. В случае полного или частичного невыполнения условий настоящего договора одной из сторон последняя обязана возместить другой стороне причиненные в результате этого убытки.</w:t>
      </w:r>
    </w:p>
    <w:p w:rsidR="00336691" w:rsidRDefault="00336691" w:rsidP="00336691">
      <w:pPr>
        <w:tabs>
          <w:tab w:val="left" w:pos="240"/>
        </w:tabs>
        <w:ind w:firstLine="240"/>
        <w:jc w:val="both"/>
        <w:rPr>
          <w:sz w:val="18"/>
          <w:szCs w:val="18"/>
        </w:rPr>
      </w:pPr>
      <w:r w:rsidRPr="00EE0E8B">
        <w:rPr>
          <w:sz w:val="18"/>
          <w:szCs w:val="18"/>
        </w:rPr>
        <w:t>5.5. Уплата неустойки не освобождает стороны от выполнения принятых в соответствии с настоящим договором обязательств.</w:t>
      </w:r>
    </w:p>
    <w:p w:rsidR="00436011" w:rsidRDefault="00436011" w:rsidP="00336691">
      <w:pPr>
        <w:tabs>
          <w:tab w:val="left" w:pos="240"/>
        </w:tabs>
        <w:ind w:firstLine="240"/>
        <w:jc w:val="both"/>
        <w:rPr>
          <w:sz w:val="18"/>
          <w:szCs w:val="18"/>
        </w:rPr>
      </w:pPr>
      <w:r>
        <w:rPr>
          <w:sz w:val="18"/>
          <w:szCs w:val="18"/>
        </w:rPr>
        <w:t xml:space="preserve">5.6. </w:t>
      </w:r>
      <w:r w:rsidRPr="00436011">
        <w:rPr>
          <w:sz w:val="18"/>
          <w:szCs w:val="18"/>
        </w:rPr>
        <w:t>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размер штрафа устанавливается в сумме 1000 (одна тысяча) рублей.</w:t>
      </w:r>
    </w:p>
    <w:p w:rsidR="00436011" w:rsidRDefault="00436011" w:rsidP="00336691">
      <w:pPr>
        <w:tabs>
          <w:tab w:val="left" w:pos="240"/>
        </w:tabs>
        <w:ind w:firstLine="240"/>
        <w:jc w:val="both"/>
        <w:rPr>
          <w:sz w:val="18"/>
          <w:szCs w:val="18"/>
        </w:rPr>
      </w:pPr>
      <w:r>
        <w:rPr>
          <w:sz w:val="18"/>
          <w:szCs w:val="18"/>
        </w:rPr>
        <w:t xml:space="preserve">5.7. </w:t>
      </w:r>
      <w:r w:rsidRPr="00436011">
        <w:rPr>
          <w:sz w:val="18"/>
          <w:szCs w:val="18"/>
        </w:rPr>
        <w:t>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sz w:val="18"/>
          <w:szCs w:val="18"/>
        </w:rPr>
        <w:t>.</w:t>
      </w:r>
    </w:p>
    <w:p w:rsidR="00436011" w:rsidRPr="00436011" w:rsidRDefault="00436011" w:rsidP="00436011">
      <w:pPr>
        <w:tabs>
          <w:tab w:val="left" w:pos="240"/>
        </w:tabs>
        <w:ind w:firstLine="240"/>
        <w:jc w:val="both"/>
        <w:rPr>
          <w:sz w:val="18"/>
          <w:szCs w:val="18"/>
        </w:rPr>
      </w:pPr>
      <w:r>
        <w:rPr>
          <w:sz w:val="18"/>
          <w:szCs w:val="18"/>
        </w:rPr>
        <w:t xml:space="preserve">5.8. Общая сумма неустоек и штрафов, начисленных Заказчику, не может превышать сумму  настоящего договора. Общая сумма неустоек и штрафов, начисленных Исполнителю, не может превышать сумму  настоящего договора. </w:t>
      </w:r>
    </w:p>
    <w:p w:rsidR="00082B13" w:rsidRPr="00EE0E8B" w:rsidRDefault="00082B13" w:rsidP="00336691">
      <w:pPr>
        <w:tabs>
          <w:tab w:val="left" w:pos="240"/>
        </w:tabs>
        <w:ind w:firstLine="240"/>
        <w:jc w:val="both"/>
        <w:rPr>
          <w:sz w:val="18"/>
          <w:szCs w:val="18"/>
        </w:rPr>
      </w:pPr>
    </w:p>
    <w:p w:rsidR="00336691" w:rsidRPr="00EE0E8B" w:rsidRDefault="00336691" w:rsidP="00336691">
      <w:pPr>
        <w:tabs>
          <w:tab w:val="left" w:pos="240"/>
        </w:tabs>
        <w:ind w:firstLine="240"/>
        <w:jc w:val="center"/>
        <w:rPr>
          <w:b/>
          <w:sz w:val="18"/>
          <w:szCs w:val="18"/>
        </w:rPr>
      </w:pPr>
      <w:r w:rsidRPr="00EE0E8B">
        <w:rPr>
          <w:b/>
          <w:sz w:val="18"/>
          <w:szCs w:val="18"/>
        </w:rPr>
        <w:t>6. Форс-мажорные обстоятельства</w:t>
      </w:r>
    </w:p>
    <w:p w:rsidR="00336691" w:rsidRPr="00EE0E8B" w:rsidRDefault="00336691" w:rsidP="00336691">
      <w:pPr>
        <w:tabs>
          <w:tab w:val="left" w:pos="240"/>
        </w:tabs>
        <w:ind w:firstLine="240"/>
        <w:jc w:val="both"/>
        <w:rPr>
          <w:sz w:val="18"/>
          <w:szCs w:val="18"/>
        </w:rPr>
      </w:pPr>
      <w:r w:rsidRPr="00EE0E8B">
        <w:rPr>
          <w:sz w:val="18"/>
          <w:szCs w:val="18"/>
        </w:rPr>
        <w:t>6.1. Сторона, не исполнившая или ненадлежащим образом исполнившая обязательства, принятые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(форс-мажорные обстоятельства).</w:t>
      </w:r>
    </w:p>
    <w:p w:rsidR="00336691" w:rsidRPr="00EE0E8B" w:rsidRDefault="00336691" w:rsidP="00336691">
      <w:pPr>
        <w:tabs>
          <w:tab w:val="left" w:pos="240"/>
        </w:tabs>
        <w:ind w:firstLine="240"/>
        <w:jc w:val="both"/>
        <w:rPr>
          <w:sz w:val="18"/>
          <w:szCs w:val="18"/>
        </w:rPr>
      </w:pPr>
      <w:r w:rsidRPr="00EE0E8B">
        <w:rPr>
          <w:sz w:val="18"/>
          <w:szCs w:val="18"/>
        </w:rPr>
        <w:t>6.2. Сторона, не имеющая возможности исполнить принятые на себя в соответствии с настоящим договором обязательства вследствие возникновения форс-мажорных обстоятельств, обязана не позднее 2 (двух) рабочих дней, после того как ей стало известно о возникновении форс-мажорных обстоятельств, уведомить вторую сторону о таких обстоятельствах в письменной форме.</w:t>
      </w:r>
    </w:p>
    <w:p w:rsidR="00336691" w:rsidRPr="00EE0E8B" w:rsidRDefault="00336691" w:rsidP="00336691">
      <w:pPr>
        <w:tabs>
          <w:tab w:val="left" w:pos="240"/>
        </w:tabs>
        <w:ind w:firstLine="240"/>
        <w:jc w:val="both"/>
        <w:rPr>
          <w:sz w:val="18"/>
          <w:szCs w:val="18"/>
        </w:rPr>
      </w:pPr>
      <w:r w:rsidRPr="00EE0E8B">
        <w:rPr>
          <w:sz w:val="18"/>
          <w:szCs w:val="18"/>
        </w:rPr>
        <w:t>6.3. Если форс-мажорные обстоятельства будут длиться более двух месяцев, каждая из сторон имеет право на досрочное расторжение настоящего договора. При этом стороны не освобождаются от обязательств по возмещению задолженностей, образовавшихся до наступления форс-мажорных обстоятельств.</w:t>
      </w:r>
    </w:p>
    <w:p w:rsidR="00336691" w:rsidRPr="00EE0E8B" w:rsidRDefault="00336691" w:rsidP="00336691">
      <w:pPr>
        <w:tabs>
          <w:tab w:val="left" w:pos="240"/>
        </w:tabs>
        <w:ind w:firstLine="240"/>
        <w:jc w:val="center"/>
        <w:rPr>
          <w:b/>
          <w:sz w:val="18"/>
          <w:szCs w:val="18"/>
        </w:rPr>
      </w:pPr>
      <w:r w:rsidRPr="00EE0E8B">
        <w:rPr>
          <w:b/>
          <w:sz w:val="18"/>
          <w:szCs w:val="18"/>
        </w:rPr>
        <w:t>7. Расторжение и изменение договора</w:t>
      </w:r>
    </w:p>
    <w:p w:rsidR="00336691" w:rsidRPr="00436011" w:rsidRDefault="00336691" w:rsidP="00336691">
      <w:pPr>
        <w:tabs>
          <w:tab w:val="left" w:pos="240"/>
        </w:tabs>
        <w:ind w:firstLine="240"/>
        <w:jc w:val="both"/>
        <w:rPr>
          <w:sz w:val="18"/>
          <w:szCs w:val="18"/>
        </w:rPr>
      </w:pPr>
      <w:r w:rsidRPr="00EE0E8B">
        <w:rPr>
          <w:sz w:val="18"/>
          <w:szCs w:val="18"/>
        </w:rPr>
        <w:t>7.1. Расторжение настоящего договора допускается по соглашению сторон или по решению суда</w:t>
      </w:r>
      <w:r w:rsidR="00436011">
        <w:rPr>
          <w:sz w:val="18"/>
          <w:szCs w:val="18"/>
        </w:rPr>
        <w:t xml:space="preserve"> или </w:t>
      </w:r>
      <w:r w:rsidR="00436011" w:rsidRPr="00436011">
        <w:rPr>
          <w:sz w:val="18"/>
          <w:szCs w:val="18"/>
        </w:rPr>
        <w:t>в связи с односторонним отказом Стороны контракта от исполнения контракта на основании действующего Законодательства</w:t>
      </w:r>
      <w:r w:rsidRPr="00436011">
        <w:rPr>
          <w:sz w:val="18"/>
          <w:szCs w:val="18"/>
        </w:rPr>
        <w:t>.</w:t>
      </w:r>
      <w:r w:rsidR="00436011">
        <w:rPr>
          <w:sz w:val="18"/>
          <w:szCs w:val="18"/>
        </w:rPr>
        <w:t xml:space="preserve"> </w:t>
      </w:r>
      <w:r w:rsidR="00436011" w:rsidRPr="00436011">
        <w:rPr>
          <w:sz w:val="18"/>
          <w:szCs w:val="18"/>
        </w:rPr>
        <w:t>Заказчик вправе в одностороннем порядке расторгнуть настоящий контракт в связи с неисполнением Исполнителем принятых на себя обязательств по нему</w:t>
      </w:r>
      <w:r w:rsidR="00436011">
        <w:rPr>
          <w:sz w:val="18"/>
          <w:szCs w:val="18"/>
        </w:rPr>
        <w:t>.</w:t>
      </w:r>
    </w:p>
    <w:p w:rsidR="00336691" w:rsidRPr="00EE0E8B" w:rsidRDefault="00336691" w:rsidP="00336691">
      <w:pPr>
        <w:tabs>
          <w:tab w:val="left" w:pos="240"/>
        </w:tabs>
        <w:ind w:firstLine="240"/>
        <w:jc w:val="both"/>
        <w:rPr>
          <w:sz w:val="18"/>
          <w:szCs w:val="18"/>
        </w:rPr>
      </w:pPr>
      <w:r w:rsidRPr="00EE0E8B">
        <w:rPr>
          <w:sz w:val="18"/>
          <w:szCs w:val="18"/>
        </w:rPr>
        <w:t>7.2. Все изменения или дополнения к настоящему договору совершаются путем оформления дополнительного соглашения в письменной форме.</w:t>
      </w:r>
    </w:p>
    <w:p w:rsidR="00336691" w:rsidRPr="00EE0E8B" w:rsidRDefault="00336691" w:rsidP="00336691">
      <w:pPr>
        <w:tabs>
          <w:tab w:val="left" w:pos="240"/>
        </w:tabs>
        <w:ind w:firstLine="240"/>
        <w:jc w:val="center"/>
        <w:rPr>
          <w:b/>
          <w:sz w:val="18"/>
          <w:szCs w:val="18"/>
        </w:rPr>
      </w:pPr>
      <w:r w:rsidRPr="00EE0E8B">
        <w:rPr>
          <w:b/>
          <w:sz w:val="18"/>
          <w:szCs w:val="18"/>
        </w:rPr>
        <w:t>8. Порядок разрешения споров</w:t>
      </w:r>
    </w:p>
    <w:p w:rsidR="00336691" w:rsidRPr="00EE0E8B" w:rsidRDefault="00336691" w:rsidP="00336691">
      <w:pPr>
        <w:tabs>
          <w:tab w:val="left" w:pos="240"/>
        </w:tabs>
        <w:ind w:firstLine="240"/>
        <w:jc w:val="both"/>
        <w:rPr>
          <w:sz w:val="18"/>
          <w:szCs w:val="18"/>
        </w:rPr>
      </w:pPr>
      <w:r w:rsidRPr="00EE0E8B">
        <w:rPr>
          <w:sz w:val="18"/>
          <w:szCs w:val="18"/>
        </w:rPr>
        <w:t>8.1.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w:t>
      </w:r>
    </w:p>
    <w:p w:rsidR="00336691" w:rsidRPr="00EE0E8B" w:rsidRDefault="00336691" w:rsidP="00336691">
      <w:pPr>
        <w:tabs>
          <w:tab w:val="left" w:pos="240"/>
        </w:tabs>
        <w:ind w:firstLine="240"/>
        <w:jc w:val="both"/>
        <w:rPr>
          <w:sz w:val="18"/>
          <w:szCs w:val="18"/>
        </w:rPr>
      </w:pPr>
      <w:r w:rsidRPr="00EE0E8B">
        <w:rPr>
          <w:sz w:val="18"/>
          <w:szCs w:val="18"/>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десяти календарных дней с даты ее получения.</w:t>
      </w:r>
    </w:p>
    <w:p w:rsidR="00336691" w:rsidRPr="00436011" w:rsidRDefault="00336691" w:rsidP="00336691">
      <w:pPr>
        <w:tabs>
          <w:tab w:val="left" w:pos="240"/>
        </w:tabs>
        <w:ind w:firstLine="240"/>
        <w:jc w:val="both"/>
        <w:rPr>
          <w:sz w:val="18"/>
          <w:szCs w:val="18"/>
        </w:rPr>
      </w:pPr>
      <w:r w:rsidRPr="00EE0E8B">
        <w:rPr>
          <w:sz w:val="18"/>
          <w:szCs w:val="18"/>
        </w:rPr>
        <w:t>8.3. Любые споры, не урегулированные во внесудебном порядке, подлежат рассмотрению в судебном порядке в соответствии с законодатель</w:t>
      </w:r>
      <w:r w:rsidR="00436011">
        <w:rPr>
          <w:sz w:val="18"/>
          <w:szCs w:val="18"/>
        </w:rPr>
        <w:t xml:space="preserve">ством Российской Федерации - </w:t>
      </w:r>
      <w:r w:rsidR="00436011" w:rsidRPr="00436011">
        <w:rPr>
          <w:sz w:val="18"/>
          <w:szCs w:val="18"/>
        </w:rPr>
        <w:t>в Арбитражном суде Смоленской области.</w:t>
      </w:r>
    </w:p>
    <w:p w:rsidR="00336691" w:rsidRPr="00EE0E8B" w:rsidRDefault="00336691" w:rsidP="00336691">
      <w:pPr>
        <w:tabs>
          <w:tab w:val="left" w:pos="240"/>
        </w:tabs>
        <w:ind w:firstLine="240"/>
        <w:jc w:val="center"/>
        <w:rPr>
          <w:b/>
          <w:sz w:val="18"/>
          <w:szCs w:val="18"/>
        </w:rPr>
      </w:pPr>
      <w:r w:rsidRPr="00EE0E8B">
        <w:rPr>
          <w:b/>
          <w:sz w:val="18"/>
          <w:szCs w:val="18"/>
        </w:rPr>
        <w:t>9. Заключительные положения</w:t>
      </w:r>
    </w:p>
    <w:p w:rsidR="00336691" w:rsidRPr="00EE0E8B" w:rsidRDefault="00336691" w:rsidP="00336691">
      <w:pPr>
        <w:tabs>
          <w:tab w:val="left" w:pos="240"/>
        </w:tabs>
        <w:ind w:firstLine="240"/>
        <w:jc w:val="both"/>
        <w:rPr>
          <w:sz w:val="18"/>
          <w:szCs w:val="18"/>
        </w:rPr>
      </w:pPr>
      <w:r w:rsidRPr="00EE0E8B">
        <w:rPr>
          <w:sz w:val="18"/>
          <w:szCs w:val="18"/>
        </w:rPr>
        <w:t>9.1. Во всем, что не предусмотрено настоящим договором, стороны руководствуются законодательством Российской Федерации.</w:t>
      </w:r>
    </w:p>
    <w:p w:rsidR="00336691" w:rsidRPr="00EE0E8B" w:rsidRDefault="00336691" w:rsidP="00336691">
      <w:pPr>
        <w:tabs>
          <w:tab w:val="left" w:pos="240"/>
        </w:tabs>
        <w:ind w:firstLine="240"/>
        <w:jc w:val="both"/>
        <w:rPr>
          <w:sz w:val="18"/>
          <w:szCs w:val="18"/>
        </w:rPr>
      </w:pPr>
      <w:r w:rsidRPr="00EE0E8B">
        <w:rPr>
          <w:sz w:val="18"/>
          <w:szCs w:val="18"/>
        </w:rPr>
        <w:t>9.2. Настоящий договор составлен в двух экземплярах, имеющих одинаковую юридическую силу, по одному для каждой из сторон.</w:t>
      </w:r>
    </w:p>
    <w:p w:rsidR="00336691" w:rsidRPr="00EE0E8B" w:rsidRDefault="00336691" w:rsidP="00336691">
      <w:pPr>
        <w:tabs>
          <w:tab w:val="left" w:pos="240"/>
        </w:tabs>
        <w:ind w:firstLine="240"/>
        <w:jc w:val="both"/>
        <w:rPr>
          <w:sz w:val="18"/>
          <w:szCs w:val="18"/>
        </w:rPr>
      </w:pPr>
      <w:r w:rsidRPr="00EE0E8B">
        <w:rPr>
          <w:sz w:val="18"/>
          <w:szCs w:val="18"/>
        </w:rPr>
        <w:t>9.3. Настоящий договор вступает в силу с момента подписания и действует до полного исполнения Сторонами своих обязательств.</w:t>
      </w:r>
    </w:p>
    <w:p w:rsidR="00336691" w:rsidRPr="00EE0E8B" w:rsidRDefault="00336691" w:rsidP="00336691">
      <w:pPr>
        <w:tabs>
          <w:tab w:val="left" w:pos="240"/>
        </w:tabs>
        <w:ind w:firstLine="240"/>
        <w:jc w:val="both"/>
        <w:rPr>
          <w:sz w:val="18"/>
          <w:szCs w:val="18"/>
        </w:rPr>
      </w:pPr>
      <w:r w:rsidRPr="00EE0E8B">
        <w:rPr>
          <w:sz w:val="18"/>
          <w:szCs w:val="18"/>
        </w:rPr>
        <w:t>9.4. К настоящему договору прилагается «Расчет стоимости выполняемых работ (оказываемых услуг)» (приложение 1) – на 1 л.</w:t>
      </w:r>
      <w:r w:rsidR="00F44541">
        <w:rPr>
          <w:sz w:val="18"/>
          <w:szCs w:val="18"/>
        </w:rPr>
        <w:t xml:space="preserve">, «Заключение экспертизы выполненных работ (форма)» (приложение 2) </w:t>
      </w:r>
      <w:r w:rsidR="00D64A48">
        <w:rPr>
          <w:sz w:val="18"/>
          <w:szCs w:val="18"/>
        </w:rPr>
        <w:t xml:space="preserve">– </w:t>
      </w:r>
      <w:r w:rsidR="00F44541">
        <w:rPr>
          <w:sz w:val="18"/>
          <w:szCs w:val="18"/>
        </w:rPr>
        <w:t>на 1л.</w:t>
      </w:r>
    </w:p>
    <w:p w:rsidR="00336691" w:rsidRPr="00EE0E8B" w:rsidRDefault="00336691" w:rsidP="00336691">
      <w:pPr>
        <w:tabs>
          <w:tab w:val="left" w:pos="240"/>
        </w:tabs>
        <w:jc w:val="both"/>
        <w:rPr>
          <w:sz w:val="18"/>
          <w:szCs w:val="18"/>
        </w:rPr>
      </w:pPr>
    </w:p>
    <w:p w:rsidR="00336691" w:rsidRPr="00EE0E8B" w:rsidRDefault="00336691" w:rsidP="00336691">
      <w:pPr>
        <w:tabs>
          <w:tab w:val="left" w:pos="240"/>
        </w:tabs>
        <w:jc w:val="center"/>
        <w:rPr>
          <w:b/>
          <w:sz w:val="18"/>
          <w:szCs w:val="18"/>
        </w:rPr>
      </w:pPr>
      <w:r w:rsidRPr="00EE0E8B">
        <w:rPr>
          <w:b/>
          <w:sz w:val="18"/>
          <w:szCs w:val="18"/>
        </w:rPr>
        <w:t>10. Реквизиты сторон.</w:t>
      </w:r>
    </w:p>
    <w:tbl>
      <w:tblPr>
        <w:tblpPr w:leftFromText="180" w:rightFromText="180" w:vertAnchor="text" w:horzAnchor="margin" w:tblpXSpec="center" w:tblpY="230"/>
        <w:tblW w:w="0" w:type="auto"/>
        <w:tblLayout w:type="fixed"/>
        <w:tblLook w:val="01E0" w:firstRow="1" w:lastRow="1" w:firstColumn="1" w:lastColumn="1" w:noHBand="0" w:noVBand="0"/>
      </w:tblPr>
      <w:tblGrid>
        <w:gridCol w:w="5353"/>
        <w:gridCol w:w="5260"/>
      </w:tblGrid>
      <w:tr w:rsidR="00336691" w:rsidRPr="00EE0E8B">
        <w:tc>
          <w:tcPr>
            <w:tcW w:w="5353" w:type="dxa"/>
          </w:tcPr>
          <w:p w:rsidR="00336691" w:rsidRPr="00EE0E8B" w:rsidRDefault="00336691" w:rsidP="007531F2">
            <w:pPr>
              <w:pStyle w:val="ConsPlusNonformat"/>
              <w:tabs>
                <w:tab w:val="left" w:pos="240"/>
              </w:tabs>
              <w:rPr>
                <w:rFonts w:ascii="Times New Roman" w:hAnsi="Times New Roman" w:cs="Times New Roman"/>
                <w:b/>
                <w:sz w:val="18"/>
                <w:szCs w:val="18"/>
              </w:rPr>
            </w:pPr>
            <w:r w:rsidRPr="00EE0E8B">
              <w:rPr>
                <w:rFonts w:ascii="Times New Roman" w:hAnsi="Times New Roman" w:cs="Times New Roman"/>
                <w:b/>
                <w:sz w:val="18"/>
                <w:szCs w:val="18"/>
              </w:rPr>
              <w:t>Исполнитель</w:t>
            </w:r>
          </w:p>
        </w:tc>
        <w:tc>
          <w:tcPr>
            <w:tcW w:w="5260" w:type="dxa"/>
          </w:tcPr>
          <w:p w:rsidR="00336691" w:rsidRPr="00EE0E8B" w:rsidRDefault="00336691" w:rsidP="007531F2">
            <w:pPr>
              <w:pStyle w:val="ConsPlusNonformat"/>
              <w:tabs>
                <w:tab w:val="left" w:pos="240"/>
              </w:tabs>
              <w:rPr>
                <w:rFonts w:ascii="Times New Roman" w:hAnsi="Times New Roman" w:cs="Times New Roman"/>
                <w:b/>
                <w:sz w:val="18"/>
                <w:szCs w:val="18"/>
              </w:rPr>
            </w:pPr>
            <w:r w:rsidRPr="00EE0E8B">
              <w:rPr>
                <w:rFonts w:ascii="Times New Roman" w:hAnsi="Times New Roman" w:cs="Times New Roman"/>
                <w:b/>
                <w:sz w:val="18"/>
                <w:szCs w:val="18"/>
              </w:rPr>
              <w:t>Заказчик</w:t>
            </w:r>
          </w:p>
        </w:tc>
      </w:tr>
      <w:tr w:rsidR="00EE0E8B" w:rsidRPr="00EE0E8B">
        <w:tc>
          <w:tcPr>
            <w:tcW w:w="5353" w:type="dxa"/>
          </w:tcPr>
          <w:p w:rsidR="00EE0E8B" w:rsidRDefault="00EE0E8B"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586F3F" w:rsidRDefault="00586F3F" w:rsidP="00562434">
            <w:pPr>
              <w:pStyle w:val="ConsPlusNonformat"/>
              <w:widowControl/>
              <w:ind w:right="57"/>
              <w:rPr>
                <w:rFonts w:ascii="Times New Roman" w:hAnsi="Times New Roman" w:cs="Times New Roman"/>
                <w:b/>
                <w:noProof/>
                <w:sz w:val="18"/>
                <w:szCs w:val="18"/>
              </w:rPr>
            </w:pPr>
          </w:p>
          <w:p w:rsidR="00EE0E8B" w:rsidRDefault="00EE0E8B" w:rsidP="00562434">
            <w:pPr>
              <w:pStyle w:val="ConsPlusNonformat"/>
              <w:widowControl/>
              <w:ind w:right="57"/>
              <w:rPr>
                <w:rFonts w:ascii="Times New Roman" w:hAnsi="Times New Roman" w:cs="Times New Roman"/>
                <w:b/>
                <w:noProof/>
                <w:sz w:val="18"/>
                <w:szCs w:val="18"/>
              </w:rPr>
            </w:pPr>
          </w:p>
          <w:p w:rsidR="00EE0E8B" w:rsidRPr="00EE0E8B" w:rsidRDefault="00EE0E8B" w:rsidP="00562434">
            <w:pPr>
              <w:pStyle w:val="ConsPlusNonformat"/>
              <w:widowControl/>
              <w:ind w:right="57"/>
              <w:rPr>
                <w:rFonts w:ascii="Times New Roman" w:hAnsi="Times New Roman" w:cs="Times New Roman"/>
                <w:b/>
                <w:noProof/>
                <w:sz w:val="18"/>
                <w:szCs w:val="18"/>
              </w:rPr>
            </w:pPr>
          </w:p>
          <w:p w:rsidR="00B47E1B" w:rsidRDefault="00B47E1B" w:rsidP="00562434">
            <w:pPr>
              <w:pStyle w:val="ConsPlusNonformat"/>
              <w:rPr>
                <w:rFonts w:ascii="Times New Roman" w:hAnsi="Times New Roman" w:cs="Times New Roman"/>
                <w:b/>
                <w:noProof/>
                <w:sz w:val="18"/>
                <w:szCs w:val="18"/>
              </w:rPr>
            </w:pPr>
          </w:p>
          <w:p w:rsidR="00B47E1B" w:rsidRDefault="00B47E1B" w:rsidP="00562434">
            <w:pPr>
              <w:pStyle w:val="ConsPlusNonformat"/>
              <w:rPr>
                <w:rFonts w:ascii="Times New Roman" w:hAnsi="Times New Roman" w:cs="Times New Roman"/>
                <w:b/>
                <w:noProof/>
                <w:sz w:val="18"/>
                <w:szCs w:val="18"/>
              </w:rPr>
            </w:pPr>
          </w:p>
          <w:p w:rsidR="00B47E1B" w:rsidRPr="00EE0E8B" w:rsidRDefault="00B47E1B" w:rsidP="00562434">
            <w:pPr>
              <w:pStyle w:val="ConsPlusNonformat"/>
              <w:rPr>
                <w:rFonts w:ascii="Times New Roman" w:hAnsi="Times New Roman" w:cs="Times New Roman"/>
                <w:b/>
                <w:bCs/>
                <w:sz w:val="18"/>
                <w:szCs w:val="18"/>
              </w:rPr>
            </w:pPr>
          </w:p>
          <w:p w:rsidR="00EE0E8B" w:rsidRPr="00EE0E8B" w:rsidRDefault="00EE0E8B" w:rsidP="00562434">
            <w:pPr>
              <w:pStyle w:val="ConsPlusNonformat"/>
              <w:rPr>
                <w:rFonts w:ascii="Times New Roman" w:hAnsi="Times New Roman" w:cs="Times New Roman"/>
                <w:b/>
                <w:noProof/>
                <w:sz w:val="18"/>
                <w:szCs w:val="18"/>
              </w:rPr>
            </w:pPr>
            <w:r w:rsidRPr="00EE0E8B">
              <w:rPr>
                <w:rFonts w:ascii="Times New Roman" w:hAnsi="Times New Roman" w:cs="Times New Roman"/>
                <w:sz w:val="18"/>
                <w:szCs w:val="18"/>
              </w:rPr>
              <w:t xml:space="preserve">_________________________________ </w:t>
            </w:r>
            <w:r w:rsidR="00586F3F">
              <w:rPr>
                <w:rFonts w:ascii="Times New Roman" w:hAnsi="Times New Roman" w:cs="Times New Roman"/>
                <w:b/>
                <w:sz w:val="18"/>
                <w:szCs w:val="18"/>
              </w:rPr>
              <w:t>/_______________/</w:t>
            </w:r>
          </w:p>
          <w:p w:rsidR="00EE0E8B" w:rsidRPr="00EE0E8B" w:rsidRDefault="00EE0E8B" w:rsidP="00562434">
            <w:pPr>
              <w:pStyle w:val="ConsPlusNonformat"/>
              <w:rPr>
                <w:rFonts w:ascii="Times New Roman" w:hAnsi="Times New Roman" w:cs="Times New Roman"/>
                <w:sz w:val="18"/>
                <w:szCs w:val="18"/>
              </w:rPr>
            </w:pPr>
            <w:r w:rsidRPr="00EE0E8B">
              <w:rPr>
                <w:rFonts w:ascii="Times New Roman" w:hAnsi="Times New Roman" w:cs="Times New Roman"/>
                <w:sz w:val="18"/>
                <w:szCs w:val="18"/>
              </w:rPr>
              <w:t>М.П.</w:t>
            </w:r>
          </w:p>
          <w:p w:rsidR="00EE0E8B" w:rsidRPr="00EE0E8B" w:rsidRDefault="00EE0E8B" w:rsidP="00562434">
            <w:pPr>
              <w:pStyle w:val="ConsPlusNonformat"/>
              <w:rPr>
                <w:rFonts w:ascii="Times New Roman" w:hAnsi="Times New Roman" w:cs="Times New Roman"/>
                <w:b/>
                <w:sz w:val="18"/>
                <w:szCs w:val="18"/>
              </w:rPr>
            </w:pPr>
          </w:p>
        </w:tc>
        <w:tc>
          <w:tcPr>
            <w:tcW w:w="5260" w:type="dxa"/>
          </w:tcPr>
          <w:p w:rsidR="00EE0E8B" w:rsidRPr="00EE0E8B" w:rsidRDefault="00EE0E8B" w:rsidP="009235EF">
            <w:pPr>
              <w:pStyle w:val="ConsPlusNonformat"/>
              <w:rPr>
                <w:rFonts w:ascii="Times New Roman" w:hAnsi="Times New Roman" w:cs="Times New Roman"/>
                <w:b/>
                <w:sz w:val="18"/>
                <w:szCs w:val="18"/>
              </w:rPr>
            </w:pPr>
            <w:r w:rsidRPr="00EE0E8B">
              <w:rPr>
                <w:rFonts w:ascii="Times New Roman" w:hAnsi="Times New Roman" w:cs="Times New Roman"/>
                <w:b/>
                <w:sz w:val="18"/>
                <w:szCs w:val="18"/>
              </w:rPr>
              <w:t>Федеральное казенное учреждение «Следственный изолятор № 1 Управления Федеральной службы исполнения наказаний по Смоленской области»</w:t>
            </w:r>
          </w:p>
          <w:p w:rsidR="00EE0E8B" w:rsidRPr="00EE0E8B" w:rsidRDefault="00EE0E8B" w:rsidP="009235EF">
            <w:pPr>
              <w:pStyle w:val="ConsPlusNonformat"/>
              <w:widowControl/>
              <w:ind w:right="57"/>
              <w:rPr>
                <w:rFonts w:ascii="Times New Roman" w:hAnsi="Times New Roman" w:cs="Times New Roman"/>
                <w:sz w:val="18"/>
                <w:szCs w:val="18"/>
              </w:rPr>
            </w:pPr>
            <w:r w:rsidRPr="00EE0E8B">
              <w:rPr>
                <w:rFonts w:ascii="Times New Roman" w:hAnsi="Times New Roman" w:cs="Times New Roman"/>
                <w:sz w:val="18"/>
                <w:szCs w:val="18"/>
              </w:rPr>
              <w:t>Юридический адрес: 214018 Смоленская обл.,</w:t>
            </w:r>
          </w:p>
          <w:p w:rsidR="00EE0E8B" w:rsidRPr="00EE0E8B" w:rsidRDefault="00EE0E8B" w:rsidP="009235EF">
            <w:pPr>
              <w:pStyle w:val="ConsPlusNonformat"/>
              <w:rPr>
                <w:rFonts w:ascii="Times New Roman" w:hAnsi="Times New Roman" w:cs="Times New Roman"/>
                <w:sz w:val="18"/>
                <w:szCs w:val="18"/>
              </w:rPr>
            </w:pPr>
            <w:r w:rsidRPr="00EE0E8B">
              <w:rPr>
                <w:rFonts w:ascii="Times New Roman" w:hAnsi="Times New Roman" w:cs="Times New Roman"/>
                <w:sz w:val="18"/>
                <w:szCs w:val="18"/>
              </w:rPr>
              <w:t>г. Смоленск, пр. Гагарина, д. 16</w:t>
            </w:r>
          </w:p>
          <w:p w:rsidR="00EE0E8B" w:rsidRPr="00EE0E8B" w:rsidRDefault="00EE0E8B" w:rsidP="009235EF">
            <w:pPr>
              <w:pStyle w:val="ConsPlusNonformat"/>
              <w:widowControl/>
              <w:ind w:right="57"/>
              <w:rPr>
                <w:rFonts w:ascii="Times New Roman" w:hAnsi="Times New Roman" w:cs="Times New Roman"/>
                <w:sz w:val="18"/>
                <w:szCs w:val="18"/>
              </w:rPr>
            </w:pPr>
            <w:r>
              <w:rPr>
                <w:rFonts w:ascii="Times New Roman" w:hAnsi="Times New Roman" w:cs="Times New Roman"/>
                <w:sz w:val="18"/>
                <w:szCs w:val="18"/>
              </w:rPr>
              <w:t>Почтовый</w:t>
            </w:r>
            <w:r w:rsidRPr="00EE0E8B">
              <w:rPr>
                <w:rFonts w:ascii="Times New Roman" w:hAnsi="Times New Roman" w:cs="Times New Roman"/>
                <w:sz w:val="18"/>
                <w:szCs w:val="18"/>
              </w:rPr>
              <w:t xml:space="preserve"> адрес: 214018 Смоленская обл.,</w:t>
            </w:r>
          </w:p>
          <w:p w:rsidR="00EE0E8B" w:rsidRPr="00EE0E8B" w:rsidRDefault="00EE0E8B" w:rsidP="009235EF">
            <w:pPr>
              <w:pStyle w:val="ConsPlusNonformat"/>
              <w:rPr>
                <w:rFonts w:ascii="Times New Roman" w:hAnsi="Times New Roman" w:cs="Times New Roman"/>
                <w:sz w:val="18"/>
                <w:szCs w:val="18"/>
              </w:rPr>
            </w:pPr>
            <w:r w:rsidRPr="00EE0E8B">
              <w:rPr>
                <w:rFonts w:ascii="Times New Roman" w:hAnsi="Times New Roman" w:cs="Times New Roman"/>
                <w:sz w:val="18"/>
                <w:szCs w:val="18"/>
              </w:rPr>
              <w:t>г. Смоленск, пр. Гагарина, д. 16</w:t>
            </w:r>
          </w:p>
          <w:p w:rsidR="00EE0E8B" w:rsidRPr="00EE0E8B" w:rsidRDefault="00EE0E8B" w:rsidP="009235EF">
            <w:pPr>
              <w:pStyle w:val="ConsPlusNonformat"/>
              <w:rPr>
                <w:rFonts w:ascii="Times New Roman" w:hAnsi="Times New Roman" w:cs="Times New Roman"/>
                <w:sz w:val="18"/>
                <w:szCs w:val="18"/>
              </w:rPr>
            </w:pPr>
            <w:r w:rsidRPr="00EE0E8B">
              <w:rPr>
                <w:rFonts w:ascii="Times New Roman" w:hAnsi="Times New Roman" w:cs="Times New Roman"/>
                <w:sz w:val="18"/>
                <w:szCs w:val="18"/>
              </w:rPr>
              <w:t xml:space="preserve">тел. (4812) 38-05-59, 38-44-82 </w:t>
            </w:r>
          </w:p>
          <w:p w:rsidR="00EE0E8B" w:rsidRPr="00EE0E8B" w:rsidRDefault="00EE0E8B" w:rsidP="009235EF">
            <w:pPr>
              <w:pStyle w:val="ConsPlusNonformat"/>
              <w:rPr>
                <w:rFonts w:ascii="Times New Roman" w:hAnsi="Times New Roman" w:cs="Times New Roman"/>
                <w:sz w:val="18"/>
                <w:szCs w:val="18"/>
              </w:rPr>
            </w:pPr>
            <w:r w:rsidRPr="00EE0E8B">
              <w:rPr>
                <w:rFonts w:ascii="Times New Roman" w:hAnsi="Times New Roman" w:cs="Times New Roman"/>
                <w:sz w:val="18"/>
                <w:szCs w:val="18"/>
              </w:rPr>
              <w:t>ИНН 6730009208 / КПП 673001001</w:t>
            </w:r>
          </w:p>
          <w:p w:rsidR="00EE0E8B" w:rsidRPr="00EE0E8B" w:rsidRDefault="00EE0E8B" w:rsidP="009235EF">
            <w:pPr>
              <w:pStyle w:val="ConsPlusNonformat"/>
              <w:rPr>
                <w:rFonts w:ascii="Times New Roman" w:hAnsi="Times New Roman" w:cs="Times New Roman"/>
                <w:sz w:val="18"/>
                <w:szCs w:val="18"/>
              </w:rPr>
            </w:pPr>
            <w:r w:rsidRPr="00EE0E8B">
              <w:rPr>
                <w:rFonts w:ascii="Times New Roman" w:hAnsi="Times New Roman" w:cs="Times New Roman"/>
                <w:bCs/>
                <w:sz w:val="18"/>
                <w:szCs w:val="18"/>
              </w:rPr>
              <w:t>ОГРН 1026701449510</w:t>
            </w:r>
            <w:r w:rsidRPr="00EE0E8B">
              <w:rPr>
                <w:rFonts w:ascii="Times New Roman" w:hAnsi="Times New Roman" w:cs="Times New Roman"/>
                <w:sz w:val="18"/>
                <w:szCs w:val="18"/>
              </w:rPr>
              <w:t>, ОКПО 08558635</w:t>
            </w:r>
          </w:p>
          <w:p w:rsidR="00EE0E8B" w:rsidRDefault="00EE0E8B" w:rsidP="009235EF">
            <w:pPr>
              <w:pStyle w:val="ConsPlusNonformat"/>
              <w:rPr>
                <w:rFonts w:ascii="Times New Roman" w:hAnsi="Times New Roman" w:cs="Times New Roman"/>
                <w:sz w:val="18"/>
                <w:szCs w:val="18"/>
              </w:rPr>
            </w:pPr>
            <w:r>
              <w:rPr>
                <w:rFonts w:ascii="Times New Roman" w:hAnsi="Times New Roman" w:cs="Times New Roman"/>
                <w:sz w:val="18"/>
                <w:szCs w:val="18"/>
              </w:rPr>
              <w:t>л/с 03631205210</w:t>
            </w:r>
          </w:p>
          <w:p w:rsidR="00EE0E8B" w:rsidRDefault="00EE0E8B" w:rsidP="009235EF">
            <w:pPr>
              <w:pStyle w:val="ConsPlusNonformat"/>
              <w:rPr>
                <w:rFonts w:ascii="Times New Roman" w:hAnsi="Times New Roman" w:cs="Times New Roman"/>
                <w:sz w:val="18"/>
                <w:szCs w:val="18"/>
              </w:rPr>
            </w:pPr>
            <w:r>
              <w:rPr>
                <w:rFonts w:ascii="Times New Roman" w:hAnsi="Times New Roman" w:cs="Times New Roman"/>
                <w:sz w:val="18"/>
                <w:szCs w:val="18"/>
              </w:rPr>
              <w:t xml:space="preserve">Р/с 40102810745370000024 </w:t>
            </w:r>
          </w:p>
          <w:p w:rsidR="00EE0E8B" w:rsidRDefault="00EE0E8B" w:rsidP="009235EF">
            <w:pPr>
              <w:pStyle w:val="ConsPlusNonformat"/>
              <w:rPr>
                <w:rFonts w:ascii="Times New Roman" w:hAnsi="Times New Roman" w:cs="Times New Roman"/>
                <w:sz w:val="18"/>
                <w:szCs w:val="18"/>
              </w:rPr>
            </w:pPr>
            <w:r>
              <w:rPr>
                <w:rFonts w:ascii="Times New Roman" w:hAnsi="Times New Roman" w:cs="Times New Roman"/>
                <w:sz w:val="18"/>
                <w:szCs w:val="18"/>
              </w:rPr>
              <w:t>ОКЦ №1 ВВГУ Банка России//</w:t>
            </w:r>
          </w:p>
          <w:p w:rsidR="00EE0E8B" w:rsidRDefault="00EE0E8B" w:rsidP="009235EF">
            <w:pPr>
              <w:pStyle w:val="ConsPlusNonformat"/>
              <w:rPr>
                <w:rFonts w:ascii="Times New Roman" w:hAnsi="Times New Roman" w:cs="Times New Roman"/>
                <w:sz w:val="18"/>
                <w:szCs w:val="18"/>
              </w:rPr>
            </w:pPr>
            <w:r>
              <w:rPr>
                <w:rFonts w:ascii="Times New Roman" w:hAnsi="Times New Roman" w:cs="Times New Roman"/>
                <w:sz w:val="18"/>
                <w:szCs w:val="18"/>
              </w:rPr>
              <w:t>УФК по Нижегородской области, г. Нижний Новгород</w:t>
            </w:r>
          </w:p>
          <w:p w:rsidR="00EE0E8B" w:rsidRPr="00EE0E8B" w:rsidRDefault="00EE0E8B" w:rsidP="00EE0E8B">
            <w:pPr>
              <w:pStyle w:val="ConsPlusNonformat"/>
              <w:rPr>
                <w:rFonts w:ascii="Times New Roman" w:hAnsi="Times New Roman" w:cs="Times New Roman"/>
                <w:sz w:val="18"/>
                <w:szCs w:val="18"/>
              </w:rPr>
            </w:pPr>
            <w:r w:rsidRPr="00EE0E8B">
              <w:rPr>
                <w:rFonts w:ascii="Times New Roman" w:hAnsi="Times New Roman" w:cs="Times New Roman"/>
                <w:sz w:val="18"/>
                <w:szCs w:val="18"/>
              </w:rPr>
              <w:t>БИК</w:t>
            </w:r>
            <w:r w:rsidRPr="000F379B">
              <w:rPr>
                <w:rFonts w:ascii="Times New Roman" w:hAnsi="Times New Roman" w:cs="Times New Roman"/>
                <w:sz w:val="18"/>
                <w:szCs w:val="18"/>
              </w:rPr>
              <w:t xml:space="preserve"> </w:t>
            </w:r>
            <w:r>
              <w:rPr>
                <w:rFonts w:ascii="Times New Roman" w:hAnsi="Times New Roman" w:cs="Times New Roman"/>
                <w:sz w:val="18"/>
                <w:szCs w:val="18"/>
              </w:rPr>
              <w:t>012202102</w:t>
            </w:r>
          </w:p>
          <w:p w:rsidR="00EE0E8B" w:rsidRDefault="00EE0E8B" w:rsidP="009235EF">
            <w:pPr>
              <w:pStyle w:val="ConsPlusNonformat"/>
              <w:rPr>
                <w:rFonts w:ascii="Times New Roman" w:hAnsi="Times New Roman" w:cs="Times New Roman"/>
                <w:sz w:val="18"/>
                <w:szCs w:val="18"/>
              </w:rPr>
            </w:pPr>
            <w:r>
              <w:rPr>
                <w:rFonts w:ascii="Times New Roman" w:hAnsi="Times New Roman" w:cs="Times New Roman"/>
                <w:sz w:val="18"/>
                <w:szCs w:val="18"/>
              </w:rPr>
              <w:t>к/с 03211643000000013216</w:t>
            </w:r>
          </w:p>
          <w:p w:rsidR="00EE0E8B" w:rsidRPr="000F379B" w:rsidRDefault="00EE0E8B" w:rsidP="009235EF">
            <w:pPr>
              <w:pStyle w:val="ConsPlusNonformat"/>
              <w:rPr>
                <w:rFonts w:ascii="Times New Roman" w:hAnsi="Times New Roman" w:cs="Times New Roman"/>
                <w:sz w:val="18"/>
                <w:szCs w:val="18"/>
              </w:rPr>
            </w:pPr>
            <w:r w:rsidRPr="00EE0E8B">
              <w:rPr>
                <w:rFonts w:ascii="Times New Roman" w:hAnsi="Times New Roman" w:cs="Times New Roman"/>
                <w:sz w:val="18"/>
                <w:szCs w:val="18"/>
                <w:lang w:val="en-US"/>
              </w:rPr>
              <w:t>E</w:t>
            </w:r>
            <w:r w:rsidRPr="000F379B">
              <w:rPr>
                <w:rFonts w:ascii="Times New Roman" w:hAnsi="Times New Roman" w:cs="Times New Roman"/>
                <w:sz w:val="18"/>
                <w:szCs w:val="18"/>
              </w:rPr>
              <w:t>-</w:t>
            </w:r>
            <w:r w:rsidRPr="00EE0E8B">
              <w:rPr>
                <w:rFonts w:ascii="Times New Roman" w:hAnsi="Times New Roman" w:cs="Times New Roman"/>
                <w:sz w:val="18"/>
                <w:szCs w:val="18"/>
                <w:lang w:val="en-US"/>
              </w:rPr>
              <w:t>mail</w:t>
            </w:r>
            <w:r w:rsidRPr="000F379B">
              <w:rPr>
                <w:rFonts w:ascii="Times New Roman" w:hAnsi="Times New Roman" w:cs="Times New Roman"/>
                <w:sz w:val="18"/>
                <w:szCs w:val="18"/>
              </w:rPr>
              <w:t xml:space="preserve">: </w:t>
            </w:r>
            <w:r w:rsidRPr="00EE0E8B">
              <w:rPr>
                <w:rFonts w:ascii="Times New Roman" w:hAnsi="Times New Roman" w:cs="Times New Roman"/>
                <w:sz w:val="18"/>
                <w:szCs w:val="18"/>
                <w:lang w:val="en-US"/>
              </w:rPr>
              <w:t>smolsizo</w:t>
            </w:r>
            <w:r w:rsidRPr="000F379B">
              <w:rPr>
                <w:rFonts w:ascii="Times New Roman" w:hAnsi="Times New Roman" w:cs="Times New Roman"/>
                <w:sz w:val="18"/>
                <w:szCs w:val="18"/>
              </w:rPr>
              <w:t>1@</w:t>
            </w:r>
            <w:r w:rsidRPr="00EE0E8B">
              <w:rPr>
                <w:rFonts w:ascii="Times New Roman" w:hAnsi="Times New Roman" w:cs="Times New Roman"/>
                <w:sz w:val="18"/>
                <w:szCs w:val="18"/>
                <w:lang w:val="en-US"/>
              </w:rPr>
              <w:t>mail</w:t>
            </w:r>
            <w:r w:rsidRPr="000F379B">
              <w:rPr>
                <w:rFonts w:ascii="Times New Roman" w:hAnsi="Times New Roman" w:cs="Times New Roman"/>
                <w:sz w:val="18"/>
                <w:szCs w:val="18"/>
              </w:rPr>
              <w:t>.</w:t>
            </w:r>
            <w:r w:rsidRPr="00EE0E8B">
              <w:rPr>
                <w:rFonts w:ascii="Times New Roman" w:hAnsi="Times New Roman" w:cs="Times New Roman"/>
                <w:sz w:val="18"/>
                <w:szCs w:val="18"/>
                <w:lang w:val="en-US"/>
              </w:rPr>
              <w:t>ru</w:t>
            </w:r>
          </w:p>
          <w:p w:rsidR="00EE0E8B" w:rsidRPr="000F379B" w:rsidRDefault="00EE0E8B" w:rsidP="009235EF">
            <w:pPr>
              <w:pStyle w:val="ConsPlusNonformat"/>
              <w:rPr>
                <w:rFonts w:ascii="Times New Roman" w:hAnsi="Times New Roman" w:cs="Times New Roman"/>
                <w:sz w:val="18"/>
                <w:szCs w:val="18"/>
              </w:rPr>
            </w:pPr>
          </w:p>
          <w:p w:rsidR="00EE0E8B" w:rsidRPr="00EE0E8B" w:rsidRDefault="00B47E1B" w:rsidP="009235EF">
            <w:pPr>
              <w:ind w:right="57"/>
              <w:rPr>
                <w:b/>
                <w:bCs/>
                <w:sz w:val="18"/>
                <w:szCs w:val="18"/>
              </w:rPr>
            </w:pPr>
            <w:r>
              <w:rPr>
                <w:b/>
                <w:bCs/>
                <w:sz w:val="18"/>
                <w:szCs w:val="18"/>
              </w:rPr>
              <w:t>Временно и</w:t>
            </w:r>
            <w:r w:rsidR="00EE0E8B">
              <w:rPr>
                <w:b/>
                <w:bCs/>
                <w:sz w:val="18"/>
                <w:szCs w:val="18"/>
              </w:rPr>
              <w:t xml:space="preserve">сполняющий </w:t>
            </w:r>
            <w:r>
              <w:rPr>
                <w:b/>
                <w:bCs/>
                <w:sz w:val="18"/>
                <w:szCs w:val="18"/>
              </w:rPr>
              <w:t xml:space="preserve">обязанности </w:t>
            </w:r>
            <w:r w:rsidR="00EE0E8B" w:rsidRPr="00EE0E8B">
              <w:rPr>
                <w:b/>
                <w:bCs/>
                <w:sz w:val="18"/>
                <w:szCs w:val="18"/>
              </w:rPr>
              <w:t xml:space="preserve"> начальника </w:t>
            </w:r>
          </w:p>
          <w:p w:rsidR="00EE0E8B" w:rsidRPr="00EE0E8B" w:rsidRDefault="00436011" w:rsidP="009235EF">
            <w:pPr>
              <w:ind w:right="57"/>
              <w:rPr>
                <w:b/>
                <w:sz w:val="18"/>
                <w:szCs w:val="18"/>
              </w:rPr>
            </w:pPr>
            <w:r>
              <w:rPr>
                <w:b/>
                <w:sz w:val="18"/>
                <w:szCs w:val="18"/>
              </w:rPr>
              <w:t>ф</w:t>
            </w:r>
            <w:r w:rsidR="00EE0E8B" w:rsidRPr="00EE0E8B">
              <w:rPr>
                <w:b/>
                <w:sz w:val="18"/>
                <w:szCs w:val="18"/>
              </w:rPr>
              <w:t>едерально</w:t>
            </w:r>
            <w:r>
              <w:rPr>
                <w:b/>
                <w:sz w:val="18"/>
                <w:szCs w:val="18"/>
              </w:rPr>
              <w:t>го</w:t>
            </w:r>
            <w:r w:rsidR="00EE0E8B" w:rsidRPr="00EE0E8B">
              <w:rPr>
                <w:b/>
                <w:sz w:val="18"/>
                <w:szCs w:val="18"/>
              </w:rPr>
              <w:t xml:space="preserve"> казенно</w:t>
            </w:r>
            <w:r>
              <w:rPr>
                <w:b/>
                <w:sz w:val="18"/>
                <w:szCs w:val="18"/>
              </w:rPr>
              <w:t>го</w:t>
            </w:r>
            <w:r w:rsidR="00EE0E8B" w:rsidRPr="00EE0E8B">
              <w:rPr>
                <w:b/>
                <w:sz w:val="18"/>
                <w:szCs w:val="18"/>
              </w:rPr>
              <w:t xml:space="preserve"> учреждени</w:t>
            </w:r>
            <w:r>
              <w:rPr>
                <w:b/>
                <w:sz w:val="18"/>
                <w:szCs w:val="18"/>
              </w:rPr>
              <w:t>я</w:t>
            </w:r>
            <w:r w:rsidR="00EE0E8B" w:rsidRPr="00EE0E8B">
              <w:rPr>
                <w:b/>
                <w:sz w:val="18"/>
                <w:szCs w:val="18"/>
              </w:rPr>
              <w:t xml:space="preserve"> </w:t>
            </w:r>
          </w:p>
          <w:p w:rsidR="00EE0E8B" w:rsidRPr="00EE0E8B" w:rsidRDefault="00EE0E8B" w:rsidP="009235EF">
            <w:pPr>
              <w:ind w:right="57"/>
              <w:rPr>
                <w:b/>
                <w:sz w:val="18"/>
                <w:szCs w:val="18"/>
              </w:rPr>
            </w:pPr>
            <w:r w:rsidRPr="00EE0E8B">
              <w:rPr>
                <w:b/>
                <w:sz w:val="18"/>
                <w:szCs w:val="18"/>
              </w:rPr>
              <w:t xml:space="preserve">«Следственный изолятор № 1 Управления </w:t>
            </w:r>
          </w:p>
          <w:p w:rsidR="00EE0E8B" w:rsidRPr="00EE0E8B" w:rsidRDefault="00EE0E8B" w:rsidP="009235EF">
            <w:pPr>
              <w:ind w:right="57"/>
              <w:rPr>
                <w:b/>
                <w:sz w:val="18"/>
                <w:szCs w:val="18"/>
              </w:rPr>
            </w:pPr>
            <w:r w:rsidRPr="00EE0E8B">
              <w:rPr>
                <w:b/>
                <w:sz w:val="18"/>
                <w:szCs w:val="18"/>
              </w:rPr>
              <w:t xml:space="preserve">Федеральной службы исполнения </w:t>
            </w:r>
          </w:p>
          <w:p w:rsidR="00EE0E8B" w:rsidRPr="00EE0E8B" w:rsidRDefault="00EE0E8B" w:rsidP="009235EF">
            <w:pPr>
              <w:pStyle w:val="ConsPlusNonformat"/>
              <w:rPr>
                <w:rFonts w:ascii="Times New Roman" w:hAnsi="Times New Roman" w:cs="Times New Roman"/>
                <w:b/>
                <w:sz w:val="18"/>
                <w:szCs w:val="18"/>
              </w:rPr>
            </w:pPr>
            <w:r w:rsidRPr="00EE0E8B">
              <w:rPr>
                <w:rFonts w:ascii="Times New Roman" w:hAnsi="Times New Roman" w:cs="Times New Roman"/>
                <w:b/>
                <w:sz w:val="18"/>
                <w:szCs w:val="18"/>
              </w:rPr>
              <w:t>наказаний по Смоленской области»</w:t>
            </w:r>
          </w:p>
          <w:p w:rsidR="00EE0E8B" w:rsidRPr="00EE0E8B" w:rsidRDefault="00EE0E8B" w:rsidP="009235EF">
            <w:pPr>
              <w:pStyle w:val="ConsPlusNonformat"/>
              <w:rPr>
                <w:rFonts w:ascii="Times New Roman" w:hAnsi="Times New Roman" w:cs="Times New Roman"/>
                <w:bCs/>
                <w:sz w:val="18"/>
                <w:szCs w:val="18"/>
              </w:rPr>
            </w:pPr>
          </w:p>
          <w:p w:rsidR="00EE0E8B" w:rsidRPr="00EE0E8B" w:rsidRDefault="00EE0E8B" w:rsidP="009235EF">
            <w:pPr>
              <w:pStyle w:val="ConsPlusNonformat"/>
              <w:rPr>
                <w:rFonts w:ascii="Times New Roman" w:hAnsi="Times New Roman" w:cs="Times New Roman"/>
                <w:bCs/>
                <w:sz w:val="18"/>
                <w:szCs w:val="18"/>
              </w:rPr>
            </w:pPr>
            <w:r w:rsidRPr="00EE0E8B">
              <w:rPr>
                <w:rFonts w:ascii="Times New Roman" w:hAnsi="Times New Roman" w:cs="Times New Roman"/>
                <w:bCs/>
                <w:sz w:val="18"/>
                <w:szCs w:val="18"/>
              </w:rPr>
              <w:t xml:space="preserve">_______________________________ </w:t>
            </w:r>
            <w:r w:rsidR="00B47E1B">
              <w:rPr>
                <w:rFonts w:ascii="Times New Roman" w:hAnsi="Times New Roman" w:cs="Times New Roman"/>
                <w:b/>
                <w:bCs/>
                <w:sz w:val="18"/>
                <w:szCs w:val="18"/>
              </w:rPr>
              <w:t>Богданов А.Е.</w:t>
            </w:r>
            <w:r w:rsidRPr="00EE0E8B">
              <w:rPr>
                <w:rFonts w:ascii="Times New Roman" w:hAnsi="Times New Roman" w:cs="Times New Roman"/>
                <w:bCs/>
                <w:sz w:val="18"/>
                <w:szCs w:val="18"/>
              </w:rPr>
              <w:t xml:space="preserve">        </w:t>
            </w:r>
          </w:p>
          <w:p w:rsidR="00EE0E8B" w:rsidRPr="00EE0E8B" w:rsidRDefault="00EE0E8B" w:rsidP="009235EF">
            <w:pPr>
              <w:pStyle w:val="ConsPlusNonformat"/>
              <w:rPr>
                <w:rFonts w:ascii="Times New Roman" w:hAnsi="Times New Roman" w:cs="Times New Roman"/>
                <w:b/>
                <w:sz w:val="18"/>
                <w:szCs w:val="18"/>
              </w:rPr>
            </w:pPr>
            <w:r w:rsidRPr="00EE0E8B">
              <w:rPr>
                <w:rFonts w:ascii="Times New Roman" w:hAnsi="Times New Roman" w:cs="Times New Roman"/>
                <w:sz w:val="18"/>
                <w:szCs w:val="18"/>
              </w:rPr>
              <w:t>М.П.</w:t>
            </w:r>
          </w:p>
        </w:tc>
      </w:tr>
    </w:tbl>
    <w:p w:rsidR="00336691" w:rsidRPr="00EE0E8B" w:rsidRDefault="00336691" w:rsidP="00336691">
      <w:pPr>
        <w:tabs>
          <w:tab w:val="left" w:pos="240"/>
        </w:tabs>
        <w:jc w:val="both"/>
        <w:rPr>
          <w:sz w:val="18"/>
          <w:szCs w:val="18"/>
        </w:rPr>
      </w:pPr>
    </w:p>
    <w:p w:rsidR="00336691" w:rsidRDefault="00336691" w:rsidP="00336691">
      <w:pPr>
        <w:tabs>
          <w:tab w:val="left" w:pos="240"/>
        </w:tabs>
        <w:jc w:val="both"/>
        <w:rPr>
          <w:b/>
          <w:sz w:val="20"/>
          <w:szCs w:val="20"/>
        </w:rPr>
      </w:pPr>
    </w:p>
    <w:p w:rsidR="00D90945" w:rsidRDefault="00D90945" w:rsidP="00336691">
      <w:pPr>
        <w:tabs>
          <w:tab w:val="left" w:pos="240"/>
        </w:tabs>
        <w:jc w:val="both"/>
        <w:rPr>
          <w:b/>
          <w:sz w:val="20"/>
          <w:szCs w:val="20"/>
        </w:rPr>
      </w:pPr>
    </w:p>
    <w:p w:rsidR="00D90945" w:rsidRDefault="00D90945" w:rsidP="00336691">
      <w:pPr>
        <w:tabs>
          <w:tab w:val="left" w:pos="240"/>
        </w:tabs>
        <w:jc w:val="both"/>
        <w:rPr>
          <w:b/>
          <w:sz w:val="20"/>
          <w:szCs w:val="20"/>
        </w:rPr>
      </w:pPr>
    </w:p>
    <w:p w:rsidR="00D90945" w:rsidRDefault="00D90945" w:rsidP="00336691">
      <w:pPr>
        <w:tabs>
          <w:tab w:val="left" w:pos="240"/>
        </w:tabs>
        <w:jc w:val="both"/>
        <w:rPr>
          <w:b/>
          <w:sz w:val="20"/>
          <w:szCs w:val="20"/>
        </w:rPr>
      </w:pPr>
    </w:p>
    <w:p w:rsidR="00D90945" w:rsidRDefault="00D90945" w:rsidP="00336691">
      <w:pPr>
        <w:tabs>
          <w:tab w:val="left" w:pos="240"/>
        </w:tabs>
        <w:jc w:val="both"/>
        <w:rPr>
          <w:b/>
          <w:sz w:val="20"/>
          <w:szCs w:val="20"/>
        </w:rPr>
      </w:pPr>
    </w:p>
    <w:p w:rsidR="00D90945" w:rsidRDefault="00D90945" w:rsidP="00336691">
      <w:pPr>
        <w:tabs>
          <w:tab w:val="left" w:pos="240"/>
        </w:tabs>
        <w:jc w:val="both"/>
        <w:rPr>
          <w:b/>
          <w:sz w:val="20"/>
          <w:szCs w:val="20"/>
        </w:rPr>
      </w:pPr>
    </w:p>
    <w:p w:rsidR="00D90945" w:rsidRDefault="00D90945" w:rsidP="00336691">
      <w:pPr>
        <w:tabs>
          <w:tab w:val="left" w:pos="240"/>
        </w:tabs>
        <w:jc w:val="both"/>
        <w:rPr>
          <w:b/>
          <w:sz w:val="20"/>
          <w:szCs w:val="20"/>
        </w:rPr>
      </w:pPr>
    </w:p>
    <w:p w:rsidR="00D90945" w:rsidRDefault="00D90945" w:rsidP="00D90945">
      <w:pPr>
        <w:pStyle w:val="ac"/>
        <w:rPr>
          <w:rFonts w:ascii="Times New Roman" w:hAnsi="Times New Roman"/>
          <w:sz w:val="24"/>
          <w:szCs w:val="24"/>
        </w:rPr>
      </w:pPr>
      <w:r>
        <w:rPr>
          <w:rFonts w:ascii="Times New Roman" w:eastAsia="Arial Unicode MS" w:hAnsi="Times New Roman"/>
          <w:color w:val="000000"/>
        </w:rPr>
        <w:t xml:space="preserve">                                                                                                                                                                                </w:t>
      </w:r>
      <w:r>
        <w:rPr>
          <w:rFonts w:ascii="Times New Roman" w:hAnsi="Times New Roman"/>
          <w:sz w:val="24"/>
          <w:szCs w:val="24"/>
        </w:rPr>
        <w:t>Приложение № 2</w:t>
      </w:r>
    </w:p>
    <w:p w:rsidR="00D90945" w:rsidRDefault="00D90945" w:rsidP="00D90945">
      <w:pPr>
        <w:pStyle w:val="ac"/>
        <w:jc w:val="right"/>
        <w:rPr>
          <w:rFonts w:ascii="Times New Roman" w:hAnsi="Times New Roman"/>
          <w:sz w:val="24"/>
          <w:szCs w:val="24"/>
        </w:rPr>
      </w:pPr>
      <w:r>
        <w:rPr>
          <w:rFonts w:ascii="Times New Roman" w:hAnsi="Times New Roman"/>
          <w:sz w:val="24"/>
          <w:szCs w:val="24"/>
        </w:rPr>
        <w:t xml:space="preserve"> к Государственному контракту </w:t>
      </w:r>
    </w:p>
    <w:p w:rsidR="00D90945" w:rsidRPr="001D3FDD" w:rsidRDefault="00D90945" w:rsidP="00D90945">
      <w:pPr>
        <w:ind w:left="-1134" w:firstLine="425"/>
        <w:jc w:val="right"/>
        <w:rPr>
          <w:rFonts w:eastAsia="Calibri"/>
        </w:rPr>
      </w:pPr>
      <w:r>
        <w:rPr>
          <w:rFonts w:eastAsia="Calibri"/>
        </w:rPr>
        <w:t xml:space="preserve">                                        </w:t>
      </w:r>
      <w:r>
        <w:t xml:space="preserve">        от __.__.____ №________</w:t>
      </w:r>
    </w:p>
    <w:p w:rsidR="00D90945" w:rsidRDefault="00D90945" w:rsidP="00D90945">
      <w:pPr>
        <w:ind w:left="-1134" w:firstLine="425"/>
        <w:jc w:val="center"/>
        <w:rPr>
          <w:rFonts w:eastAsia="Calibri"/>
        </w:rPr>
      </w:pPr>
      <w:r>
        <w:rPr>
          <w:rFonts w:eastAsia="Calibri"/>
        </w:rPr>
        <w:t xml:space="preserve">                                                                                                             УТВЕРЖДАЮ</w:t>
      </w:r>
    </w:p>
    <w:p w:rsidR="00D90945" w:rsidRDefault="00D90945" w:rsidP="00D90945">
      <w:pPr>
        <w:ind w:left="-1134" w:firstLine="425"/>
        <w:jc w:val="center"/>
        <w:rPr>
          <w:rFonts w:eastAsia="Calibri"/>
        </w:rPr>
      </w:pPr>
      <w:r>
        <w:rPr>
          <w:rFonts w:eastAsia="Calibri"/>
        </w:rPr>
        <w:t xml:space="preserve">                                                                                               Заказчик</w:t>
      </w:r>
    </w:p>
    <w:p w:rsidR="00D90945" w:rsidRDefault="00D90945" w:rsidP="00D90945">
      <w:pPr>
        <w:ind w:left="-1134" w:firstLine="425"/>
        <w:jc w:val="right"/>
        <w:rPr>
          <w:rFonts w:eastAsia="Calibri"/>
        </w:rPr>
      </w:pPr>
      <w:r>
        <w:rPr>
          <w:rFonts w:eastAsia="Calibri"/>
        </w:rPr>
        <w:t xml:space="preserve">                         </w:t>
      </w:r>
      <w:r>
        <w:t xml:space="preserve">       Врио н</w:t>
      </w:r>
      <w:r>
        <w:rPr>
          <w:rFonts w:eastAsia="Calibri"/>
        </w:rPr>
        <w:t xml:space="preserve">ачальника  ФКУ СИЗО-1 </w:t>
      </w:r>
    </w:p>
    <w:p w:rsidR="00D90945" w:rsidRDefault="00D90945" w:rsidP="00D90945">
      <w:pPr>
        <w:ind w:left="-1134" w:firstLine="425"/>
        <w:jc w:val="right"/>
        <w:rPr>
          <w:rFonts w:eastAsia="Calibri"/>
        </w:rPr>
      </w:pPr>
      <w:r>
        <w:rPr>
          <w:rFonts w:eastAsia="Calibri"/>
        </w:rPr>
        <w:t xml:space="preserve">                                                   УФСИН России    по   Смоленской области</w:t>
      </w:r>
    </w:p>
    <w:p w:rsidR="00D90945" w:rsidRDefault="00D90945" w:rsidP="00D90945">
      <w:pPr>
        <w:ind w:left="-1134" w:firstLine="425"/>
        <w:jc w:val="center"/>
        <w:rPr>
          <w:rFonts w:eastAsia="Calibri"/>
        </w:rPr>
      </w:pPr>
      <w:r>
        <w:rPr>
          <w:rFonts w:eastAsia="Calibri"/>
        </w:rPr>
        <w:t xml:space="preserve">                                                                                                    подполковник внутренней   службы</w:t>
      </w:r>
    </w:p>
    <w:p w:rsidR="00D90945" w:rsidRDefault="00D90945" w:rsidP="00D90945">
      <w:pPr>
        <w:wordWrap w:val="0"/>
        <w:ind w:left="-1134" w:firstLine="425"/>
        <w:jc w:val="right"/>
        <w:rPr>
          <w:rFonts w:eastAsia="Calibri"/>
        </w:rPr>
      </w:pPr>
      <w:r>
        <w:t>А.Е. Богданов</w:t>
      </w:r>
    </w:p>
    <w:p w:rsidR="00D90945" w:rsidRDefault="00D90945" w:rsidP="00D90945">
      <w:pPr>
        <w:ind w:left="-1134" w:firstLine="425"/>
        <w:jc w:val="right"/>
        <w:rPr>
          <w:rFonts w:eastAsia="Calibri"/>
        </w:rPr>
      </w:pPr>
      <w:r>
        <w:rPr>
          <w:rFonts w:eastAsia="Calibri"/>
        </w:rPr>
        <w:t>__________________________</w:t>
      </w:r>
    </w:p>
    <w:p w:rsidR="00D90945" w:rsidRDefault="00D90945" w:rsidP="00D90945">
      <w:pPr>
        <w:ind w:left="-1134" w:firstLine="425"/>
        <w:jc w:val="right"/>
        <w:rPr>
          <w:rFonts w:eastAsia="Calibri"/>
        </w:rPr>
      </w:pPr>
      <w:r>
        <w:rPr>
          <w:rFonts w:eastAsia="Calibri"/>
        </w:rPr>
        <w:t>«____» ______________ 2026г.</w:t>
      </w:r>
    </w:p>
    <w:p w:rsidR="00D90945" w:rsidRDefault="00D90945" w:rsidP="00D90945">
      <w:pPr>
        <w:ind w:left="-1134" w:firstLine="425"/>
        <w:rPr>
          <w:rFonts w:eastAsia="Calibri"/>
          <w:b/>
        </w:rPr>
      </w:pPr>
    </w:p>
    <w:p w:rsidR="00D90945" w:rsidRDefault="00D90945" w:rsidP="00D90945">
      <w:pPr>
        <w:ind w:left="-1134" w:firstLine="425"/>
        <w:jc w:val="center"/>
        <w:rPr>
          <w:rFonts w:eastAsia="Calibri"/>
          <w:b/>
        </w:rPr>
      </w:pPr>
      <w:r>
        <w:rPr>
          <w:rFonts w:eastAsia="Calibri"/>
          <w:b/>
        </w:rPr>
        <w:t xml:space="preserve">Заключение о проведенной экспертизе </w:t>
      </w:r>
      <w:r>
        <w:rPr>
          <w:b/>
        </w:rPr>
        <w:t>выполненных работ</w:t>
      </w:r>
      <w:r>
        <w:rPr>
          <w:rFonts w:eastAsia="Calibri"/>
          <w:b/>
        </w:rPr>
        <w:t xml:space="preserve"> (форма)</w:t>
      </w:r>
    </w:p>
    <w:p w:rsidR="00D90945" w:rsidRDefault="00D90945" w:rsidP="00D90945">
      <w:pPr>
        <w:ind w:left="-1134" w:firstLine="425"/>
        <w:rPr>
          <w:rFonts w:eastAsia="Calibri"/>
        </w:rPr>
      </w:pPr>
      <w:r>
        <w:rPr>
          <w:rFonts w:eastAsia="Calibri"/>
        </w:rPr>
        <w:t>«___»_________20___г.</w:t>
      </w:r>
    </w:p>
    <w:p w:rsidR="00D90945" w:rsidRDefault="00D90945" w:rsidP="00D90945">
      <w:pPr>
        <w:ind w:left="-1134" w:firstLine="425"/>
        <w:rPr>
          <w:rFonts w:eastAsia="Calibri"/>
          <w:u w:val="single"/>
        </w:rPr>
      </w:pPr>
      <w:r>
        <w:rPr>
          <w:rFonts w:eastAsia="Calibri"/>
        </w:rPr>
        <w:t xml:space="preserve">Место </w:t>
      </w:r>
      <w:r>
        <w:t>выполнения услуг</w:t>
      </w:r>
      <w:r>
        <w:rPr>
          <w:rFonts w:eastAsia="Calibri"/>
        </w:rPr>
        <w:t xml:space="preserve"> ___________________________________________________(адрес)</w:t>
      </w:r>
    </w:p>
    <w:p w:rsidR="00D90945" w:rsidRDefault="00D90945" w:rsidP="00D90945">
      <w:pPr>
        <w:ind w:left="-1134" w:firstLine="425"/>
        <w:rPr>
          <w:rFonts w:eastAsia="Calibri"/>
          <w:u w:val="single"/>
        </w:rPr>
      </w:pPr>
      <w:r>
        <w:rPr>
          <w:rFonts w:eastAsia="Calibri"/>
        </w:rPr>
        <w:t xml:space="preserve">Исполнитель  </w:t>
      </w:r>
      <w:r>
        <w:rPr>
          <w:rFonts w:eastAsia="Calibri"/>
          <w:u w:val="single"/>
        </w:rPr>
        <w:t xml:space="preserve">                                                                                                           (наименование)</w:t>
      </w:r>
    </w:p>
    <w:p w:rsidR="00D90945" w:rsidRDefault="00D90945" w:rsidP="00D90945">
      <w:pPr>
        <w:ind w:left="-1134" w:firstLine="425"/>
        <w:rPr>
          <w:rFonts w:eastAsia="Calibri"/>
        </w:rPr>
      </w:pPr>
      <w:r>
        <w:rPr>
          <w:rFonts w:eastAsia="Calibri"/>
        </w:rPr>
        <w:t>Сопровождающие документы: _____________________________________________________</w:t>
      </w:r>
    </w:p>
    <w:p w:rsidR="00D90945" w:rsidRDefault="00D90945" w:rsidP="00D90945">
      <w:pPr>
        <w:ind w:left="-1134" w:firstLine="425"/>
        <w:rPr>
          <w:rFonts w:eastAsia="Calibri"/>
        </w:rPr>
      </w:pPr>
    </w:p>
    <w:p w:rsidR="00D90945" w:rsidRDefault="00D90945" w:rsidP="00D90945">
      <w:pPr>
        <w:ind w:left="-1134" w:firstLine="425"/>
        <w:rPr>
          <w:rFonts w:eastAsia="Calibri"/>
        </w:rPr>
      </w:pPr>
    </w:p>
    <w:tbl>
      <w:tblPr>
        <w:tblW w:w="919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1559"/>
        <w:gridCol w:w="1055"/>
        <w:gridCol w:w="1512"/>
        <w:gridCol w:w="1526"/>
      </w:tblGrid>
      <w:tr w:rsidR="00D90945" w:rsidTr="00493D10">
        <w:trPr>
          <w:trHeight w:val="531"/>
        </w:trPr>
        <w:tc>
          <w:tcPr>
            <w:tcW w:w="2127" w:type="dxa"/>
            <w:tcBorders>
              <w:top w:val="single" w:sz="4" w:space="0" w:color="auto"/>
              <w:left w:val="single" w:sz="4" w:space="0" w:color="auto"/>
              <w:bottom w:val="single" w:sz="4" w:space="0" w:color="auto"/>
              <w:right w:val="single" w:sz="4" w:space="0" w:color="auto"/>
            </w:tcBorders>
          </w:tcPr>
          <w:p w:rsidR="00D90945" w:rsidRDefault="00D90945" w:rsidP="00493D10">
            <w:pPr>
              <w:ind w:left="-108" w:right="-219"/>
              <w:jc w:val="center"/>
              <w:rPr>
                <w:rFonts w:eastAsia="Calibri"/>
              </w:rPr>
            </w:pPr>
            <w:r>
              <w:rPr>
                <w:rFonts w:eastAsia="Calibri"/>
              </w:rPr>
              <w:t>Наименование</w:t>
            </w:r>
          </w:p>
          <w:p w:rsidR="00D90945" w:rsidRDefault="00D90945" w:rsidP="00493D10">
            <w:pPr>
              <w:ind w:left="-108" w:right="-219"/>
              <w:jc w:val="center"/>
              <w:rPr>
                <w:rFonts w:eastAsia="Calibri"/>
              </w:rPr>
            </w:pPr>
            <w:r>
              <w:rPr>
                <w:rFonts w:eastAsia="Calibri"/>
              </w:rPr>
              <w:t xml:space="preserve"> </w:t>
            </w:r>
            <w:r>
              <w:t>Выполненных услуг</w:t>
            </w:r>
          </w:p>
        </w:tc>
        <w:tc>
          <w:tcPr>
            <w:tcW w:w="1417" w:type="dxa"/>
            <w:tcBorders>
              <w:top w:val="single" w:sz="4" w:space="0" w:color="auto"/>
              <w:left w:val="single" w:sz="4" w:space="0" w:color="auto"/>
              <w:bottom w:val="single" w:sz="4" w:space="0" w:color="auto"/>
              <w:right w:val="single" w:sz="4" w:space="0" w:color="auto"/>
            </w:tcBorders>
          </w:tcPr>
          <w:p w:rsidR="00D90945" w:rsidRDefault="00D90945" w:rsidP="00493D10">
            <w:pPr>
              <w:ind w:left="-139"/>
              <w:jc w:val="center"/>
              <w:rPr>
                <w:rFonts w:eastAsia="Calibri"/>
              </w:rPr>
            </w:pPr>
            <w:r>
              <w:rPr>
                <w:rFonts w:eastAsia="Calibri"/>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1134"/>
              <w:jc w:val="center"/>
              <w:rPr>
                <w:rFonts w:eastAsia="Calibri"/>
              </w:rPr>
            </w:pPr>
            <w:r>
              <w:rPr>
                <w:rFonts w:eastAsia="Calibri"/>
              </w:rPr>
              <w:t>Количество</w:t>
            </w:r>
          </w:p>
        </w:tc>
        <w:tc>
          <w:tcPr>
            <w:tcW w:w="1055" w:type="dxa"/>
            <w:tcBorders>
              <w:top w:val="single" w:sz="4" w:space="0" w:color="auto"/>
              <w:left w:val="single" w:sz="4" w:space="0" w:color="auto"/>
              <w:bottom w:val="single" w:sz="4" w:space="0" w:color="auto"/>
              <w:right w:val="single" w:sz="4" w:space="0" w:color="auto"/>
            </w:tcBorders>
          </w:tcPr>
          <w:p w:rsidR="00D90945" w:rsidRDefault="00D90945" w:rsidP="00493D10">
            <w:pPr>
              <w:ind w:left="-1241" w:firstLine="1134"/>
              <w:jc w:val="center"/>
              <w:rPr>
                <w:rFonts w:eastAsia="Calibri"/>
              </w:rPr>
            </w:pPr>
            <w:r>
              <w:rPr>
                <w:rFonts w:eastAsia="Calibri"/>
              </w:rPr>
              <w:t xml:space="preserve">Цена </w:t>
            </w:r>
          </w:p>
          <w:p w:rsidR="00D90945" w:rsidRDefault="00D90945" w:rsidP="00493D10">
            <w:pPr>
              <w:ind w:left="-1241" w:firstLine="1134"/>
              <w:jc w:val="center"/>
              <w:rPr>
                <w:rFonts w:eastAsia="Calibri"/>
              </w:rPr>
            </w:pPr>
            <w:r>
              <w:rPr>
                <w:rFonts w:eastAsia="Calibri"/>
              </w:rPr>
              <w:t>за ед.</w:t>
            </w:r>
          </w:p>
        </w:tc>
        <w:tc>
          <w:tcPr>
            <w:tcW w:w="1512"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1105"/>
              <w:jc w:val="center"/>
              <w:rPr>
                <w:rFonts w:eastAsia="Calibri"/>
              </w:rPr>
            </w:pPr>
            <w:r>
              <w:rPr>
                <w:rFonts w:eastAsia="Calibri"/>
              </w:rPr>
              <w:t>Стоимость</w:t>
            </w:r>
          </w:p>
        </w:tc>
        <w:tc>
          <w:tcPr>
            <w:tcW w:w="1526"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1011"/>
              <w:jc w:val="center"/>
              <w:rPr>
                <w:rFonts w:eastAsia="Calibri"/>
              </w:rPr>
            </w:pPr>
            <w:r>
              <w:rPr>
                <w:rFonts w:eastAsia="Calibri"/>
              </w:rPr>
              <w:t>Примечание</w:t>
            </w:r>
          </w:p>
        </w:tc>
      </w:tr>
      <w:tr w:rsidR="00D90945" w:rsidTr="00493D10">
        <w:trPr>
          <w:trHeight w:val="547"/>
        </w:trPr>
        <w:tc>
          <w:tcPr>
            <w:tcW w:w="2127"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425"/>
              <w:rPr>
                <w:rFonts w:eastAsia="Calibri"/>
              </w:rPr>
            </w:pPr>
          </w:p>
          <w:p w:rsidR="00D90945" w:rsidRDefault="00D90945" w:rsidP="00493D10">
            <w:pPr>
              <w:ind w:left="-1134" w:firstLine="425"/>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425"/>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425"/>
              <w:rPr>
                <w:rFonts w:eastAsia="Calibri"/>
              </w:rPr>
            </w:pPr>
          </w:p>
        </w:tc>
        <w:tc>
          <w:tcPr>
            <w:tcW w:w="1055"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425"/>
              <w:rPr>
                <w:rFonts w:eastAsia="Calibri"/>
              </w:rPr>
            </w:pPr>
          </w:p>
        </w:tc>
        <w:tc>
          <w:tcPr>
            <w:tcW w:w="1512"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425"/>
              <w:rPr>
                <w:rFonts w:eastAsia="Calibri"/>
              </w:rPr>
            </w:pPr>
          </w:p>
        </w:tc>
        <w:tc>
          <w:tcPr>
            <w:tcW w:w="1526" w:type="dxa"/>
            <w:tcBorders>
              <w:top w:val="single" w:sz="4" w:space="0" w:color="auto"/>
              <w:left w:val="single" w:sz="4" w:space="0" w:color="auto"/>
              <w:bottom w:val="single" w:sz="4" w:space="0" w:color="auto"/>
              <w:right w:val="single" w:sz="4" w:space="0" w:color="auto"/>
            </w:tcBorders>
          </w:tcPr>
          <w:p w:rsidR="00D90945" w:rsidRDefault="00D90945" w:rsidP="00493D10">
            <w:pPr>
              <w:ind w:left="-1134" w:firstLine="425"/>
              <w:rPr>
                <w:rFonts w:eastAsia="Calibri"/>
              </w:rPr>
            </w:pPr>
          </w:p>
        </w:tc>
      </w:tr>
    </w:tbl>
    <w:p w:rsidR="00D90945" w:rsidRDefault="00D90945" w:rsidP="00D90945">
      <w:pPr>
        <w:ind w:left="-1134" w:firstLine="425"/>
        <w:rPr>
          <w:rFonts w:eastAsia="Calibri"/>
        </w:rPr>
      </w:pPr>
      <w:r>
        <w:rPr>
          <w:rFonts w:eastAsia="Calibri"/>
        </w:rPr>
        <w:t xml:space="preserve"> </w:t>
      </w:r>
    </w:p>
    <w:p w:rsidR="00D90945" w:rsidRDefault="00D90945" w:rsidP="00D90945">
      <w:pPr>
        <w:ind w:left="-1134" w:firstLine="425"/>
        <w:rPr>
          <w:rFonts w:eastAsia="Calibri"/>
        </w:rPr>
      </w:pPr>
      <w:r>
        <w:rPr>
          <w:rFonts w:eastAsia="Calibri"/>
        </w:rPr>
        <w:t xml:space="preserve">Сведения о </w:t>
      </w:r>
      <w:r>
        <w:t>результате выполненных услуг</w:t>
      </w:r>
      <w:r>
        <w:rPr>
          <w:rFonts w:eastAsia="Calibri"/>
        </w:rPr>
        <w:t>:          _________________________________________</w:t>
      </w:r>
    </w:p>
    <w:p w:rsidR="00D90945" w:rsidRDefault="00D90945" w:rsidP="00D90945">
      <w:pPr>
        <w:ind w:left="-1134" w:firstLine="425"/>
        <w:rPr>
          <w:rFonts w:eastAsia="Calibri"/>
        </w:rPr>
      </w:pPr>
      <w:r>
        <w:rPr>
          <w:rFonts w:eastAsia="Calibri"/>
        </w:rPr>
        <w:t xml:space="preserve"> _________________________________________________________________________</w:t>
      </w:r>
    </w:p>
    <w:p w:rsidR="00D90945" w:rsidRDefault="00D90945" w:rsidP="00D90945">
      <w:pPr>
        <w:ind w:left="-1134" w:firstLine="425"/>
        <w:rPr>
          <w:rFonts w:eastAsia="Calibri"/>
          <w:u w:val="single"/>
        </w:rPr>
      </w:pPr>
      <w:r>
        <w:rPr>
          <w:rFonts w:eastAsia="Calibri"/>
        </w:rPr>
        <w:t xml:space="preserve"> _________________________________________________________________________ </w:t>
      </w:r>
    </w:p>
    <w:p w:rsidR="00D90945" w:rsidRDefault="00D90945" w:rsidP="00D90945">
      <w:pPr>
        <w:ind w:left="-1134" w:firstLine="425"/>
        <w:rPr>
          <w:rFonts w:eastAsia="Calibri"/>
        </w:rPr>
      </w:pPr>
      <w:r>
        <w:rPr>
          <w:rFonts w:eastAsia="Calibri"/>
        </w:rPr>
        <w:t>Заключение:  ______________________________________________________________</w:t>
      </w:r>
    </w:p>
    <w:p w:rsidR="00D90945" w:rsidRDefault="00D90945" w:rsidP="00D90945">
      <w:pPr>
        <w:ind w:left="-1134" w:firstLine="425"/>
        <w:rPr>
          <w:rFonts w:eastAsia="Calibri"/>
        </w:rPr>
      </w:pPr>
      <w:r>
        <w:rPr>
          <w:rFonts w:eastAsia="Calibri"/>
        </w:rPr>
        <w:t>__________________________________________________________________________</w:t>
      </w:r>
    </w:p>
    <w:p w:rsidR="00D90945" w:rsidRDefault="00D90945" w:rsidP="00D90945">
      <w:pPr>
        <w:ind w:left="-1134" w:firstLine="425"/>
        <w:rPr>
          <w:rFonts w:eastAsia="Calibri"/>
        </w:rPr>
      </w:pPr>
    </w:p>
    <w:p w:rsidR="00D90945" w:rsidRDefault="00D90945" w:rsidP="00D90945">
      <w:pPr>
        <w:ind w:left="-1134" w:firstLine="425"/>
        <w:rPr>
          <w:rFonts w:eastAsia="Calibri"/>
        </w:rPr>
      </w:pPr>
      <w:r>
        <w:rPr>
          <w:rFonts w:eastAsia="Calibri"/>
        </w:rPr>
        <w:t>Члены комиссии:            _________________       _____________________</w:t>
      </w:r>
    </w:p>
    <w:p w:rsidR="00D90945" w:rsidRDefault="00D90945" w:rsidP="00D90945">
      <w:pPr>
        <w:ind w:left="-1134" w:firstLine="425"/>
        <w:rPr>
          <w:rFonts w:eastAsia="Calibri"/>
        </w:rPr>
      </w:pPr>
      <w:r>
        <w:rPr>
          <w:rFonts w:eastAsia="Calibri"/>
        </w:rPr>
        <w:t xml:space="preserve">                                          _________________      ______________________</w:t>
      </w:r>
    </w:p>
    <w:p w:rsidR="00D90945" w:rsidRDefault="00D90945" w:rsidP="00D90945">
      <w:pPr>
        <w:ind w:left="-1134" w:firstLine="425"/>
        <w:rPr>
          <w:rFonts w:eastAsia="Calibri"/>
        </w:rPr>
      </w:pPr>
      <w:r>
        <w:rPr>
          <w:rFonts w:eastAsia="Calibri"/>
        </w:rPr>
        <w:tab/>
        <w:t xml:space="preserve">                                        __________________      ______________________</w:t>
      </w:r>
    </w:p>
    <w:p w:rsidR="00D90945" w:rsidRDefault="00D90945" w:rsidP="00D90945">
      <w:pPr>
        <w:ind w:left="-1134" w:firstLine="425"/>
        <w:rPr>
          <w:rFonts w:eastAsia="Calibri"/>
        </w:rPr>
      </w:pPr>
      <w:r>
        <w:rPr>
          <w:rFonts w:eastAsia="Calibri"/>
        </w:rPr>
        <w:t xml:space="preserve">                                          _________________      ______________________</w:t>
      </w:r>
    </w:p>
    <w:p w:rsidR="00D90945" w:rsidRDefault="00D90945" w:rsidP="00D90945">
      <w:pPr>
        <w:ind w:left="-1134" w:firstLine="425"/>
        <w:rPr>
          <w:rFonts w:eastAsia="Calibri"/>
        </w:rPr>
      </w:pPr>
      <w:r>
        <w:rPr>
          <w:rFonts w:eastAsia="Calibri"/>
        </w:rPr>
        <w:t xml:space="preserve">                                          </w:t>
      </w:r>
      <w:r>
        <w:rPr>
          <w:rFonts w:eastAsia="Calibri"/>
          <w:u w:val="single"/>
        </w:rPr>
        <w:t xml:space="preserve">                                    </w:t>
      </w:r>
      <w:r>
        <w:rPr>
          <w:rFonts w:eastAsia="Calibri"/>
        </w:rPr>
        <w:t xml:space="preserve">     ______________________</w:t>
      </w:r>
    </w:p>
    <w:p w:rsidR="00D90945" w:rsidRDefault="00D90945" w:rsidP="00D90945">
      <w:pPr>
        <w:ind w:left="-1134" w:firstLine="425"/>
        <w:rPr>
          <w:rFonts w:eastAsia="Calibri"/>
        </w:rPr>
      </w:pPr>
      <w:r>
        <w:rPr>
          <w:rFonts w:eastAsia="Calibri"/>
        </w:rPr>
        <w:t xml:space="preserve">                                                    ПОДПИСЬ                   РАСШИФРОВКА</w:t>
      </w:r>
    </w:p>
    <w:p w:rsidR="00D90945" w:rsidRDefault="00D90945" w:rsidP="00D90945">
      <w:pPr>
        <w:ind w:left="-1134" w:firstLine="425"/>
        <w:rPr>
          <w:rFonts w:eastAsia="Calibri"/>
        </w:rPr>
      </w:pPr>
    </w:p>
    <w:p w:rsidR="00D90945" w:rsidRDefault="00D90945" w:rsidP="00D90945">
      <w:pPr>
        <w:ind w:left="-1134" w:firstLine="425"/>
        <w:rPr>
          <w:rFonts w:eastAsia="Calibri"/>
        </w:rPr>
      </w:pPr>
    </w:p>
    <w:tbl>
      <w:tblPr>
        <w:tblW w:w="0" w:type="auto"/>
        <w:tblInd w:w="-601" w:type="dxa"/>
        <w:tblLook w:val="0000" w:firstRow="0" w:lastRow="0" w:firstColumn="0" w:lastColumn="0" w:noHBand="0" w:noVBand="0"/>
      </w:tblPr>
      <w:tblGrid>
        <w:gridCol w:w="4595"/>
        <w:gridCol w:w="4425"/>
      </w:tblGrid>
      <w:tr w:rsidR="00D90945" w:rsidTr="00493D10">
        <w:trPr>
          <w:trHeight w:val="271"/>
        </w:trPr>
        <w:tc>
          <w:tcPr>
            <w:tcW w:w="4595" w:type="dxa"/>
            <w:vMerge w:val="restart"/>
          </w:tcPr>
          <w:p w:rsidR="00D90945" w:rsidRDefault="00D90945" w:rsidP="00493D10">
            <w:pPr>
              <w:ind w:left="-75" w:right="-3"/>
              <w:contextualSpacing/>
              <w:jc w:val="both"/>
              <w:rPr>
                <w:rFonts w:eastAsia="Calibri"/>
                <w:b/>
              </w:rPr>
            </w:pPr>
            <w:r>
              <w:rPr>
                <w:b/>
              </w:rPr>
              <w:t>З</w:t>
            </w:r>
            <w:r>
              <w:rPr>
                <w:rFonts w:eastAsia="Calibri"/>
                <w:b/>
              </w:rPr>
              <w:t>аказчик:</w:t>
            </w:r>
          </w:p>
          <w:p w:rsidR="00D90945" w:rsidRDefault="00D90945" w:rsidP="00493D10">
            <w:pPr>
              <w:ind w:left="-75"/>
              <w:contextualSpacing/>
              <w:jc w:val="both"/>
              <w:rPr>
                <w:rFonts w:eastAsia="Calibri"/>
              </w:rPr>
            </w:pPr>
            <w:r>
              <w:t>Врио  н</w:t>
            </w:r>
            <w:r>
              <w:rPr>
                <w:rFonts w:eastAsia="Calibri"/>
              </w:rPr>
              <w:t>ачальника  ФКУ СИЗО-1</w:t>
            </w:r>
          </w:p>
          <w:p w:rsidR="00D90945" w:rsidRDefault="00D90945" w:rsidP="00493D10">
            <w:pPr>
              <w:ind w:left="-75"/>
              <w:contextualSpacing/>
              <w:jc w:val="both"/>
              <w:rPr>
                <w:rFonts w:eastAsia="Calibri"/>
              </w:rPr>
            </w:pPr>
            <w:r>
              <w:rPr>
                <w:rFonts w:eastAsia="Calibri"/>
              </w:rPr>
              <w:t xml:space="preserve"> УФСИН России  по Смоленской области</w:t>
            </w:r>
          </w:p>
          <w:p w:rsidR="00D90945" w:rsidRDefault="00D90945" w:rsidP="00493D10">
            <w:pPr>
              <w:ind w:left="-75" w:right="-3"/>
              <w:contextualSpacing/>
              <w:jc w:val="both"/>
              <w:rPr>
                <w:rFonts w:eastAsia="Calibri"/>
                <w:bCs/>
              </w:rPr>
            </w:pPr>
            <w:r>
              <w:rPr>
                <w:rFonts w:eastAsia="Calibri"/>
                <w:bCs/>
              </w:rPr>
              <w:t>________________ /</w:t>
            </w:r>
            <w:r>
              <w:rPr>
                <w:bCs/>
              </w:rPr>
              <w:t xml:space="preserve"> А.Е. Богданов</w:t>
            </w:r>
            <w:r>
              <w:rPr>
                <w:rFonts w:eastAsia="Calibri"/>
                <w:bCs/>
              </w:rPr>
              <w:t>/</w:t>
            </w:r>
          </w:p>
          <w:p w:rsidR="00D90945" w:rsidRDefault="00D90945" w:rsidP="00493D10">
            <w:pPr>
              <w:widowControl w:val="0"/>
              <w:autoSpaceDE w:val="0"/>
              <w:autoSpaceDN w:val="0"/>
              <w:adjustRightInd w:val="0"/>
              <w:ind w:left="-75" w:right="-3"/>
              <w:rPr>
                <w:rFonts w:eastAsia="Calibri"/>
                <w:bCs/>
              </w:rPr>
            </w:pPr>
            <w:r>
              <w:rPr>
                <w:rFonts w:eastAsia="Calibri"/>
              </w:rPr>
              <w:t>М.П</w:t>
            </w:r>
          </w:p>
        </w:tc>
        <w:tc>
          <w:tcPr>
            <w:tcW w:w="4425" w:type="dxa"/>
          </w:tcPr>
          <w:p w:rsidR="00D90945" w:rsidRDefault="00D90945" w:rsidP="00493D10">
            <w:pPr>
              <w:ind w:right="-3"/>
              <w:contextualSpacing/>
              <w:jc w:val="both"/>
              <w:rPr>
                <w:rFonts w:eastAsia="Calibri"/>
                <w:b/>
              </w:rPr>
            </w:pPr>
            <w:r>
              <w:rPr>
                <w:rFonts w:eastAsia="Calibri"/>
                <w:b/>
              </w:rPr>
              <w:t>Исполнитель:</w:t>
            </w:r>
          </w:p>
          <w:p w:rsidR="00D90945" w:rsidRDefault="00D90945" w:rsidP="00493D10">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eastAsia="Calibri"/>
              </w:rPr>
            </w:pPr>
          </w:p>
          <w:p w:rsidR="00D90945" w:rsidRDefault="00D90945" w:rsidP="00493D10">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eastAsia="Calibri"/>
              </w:rPr>
            </w:pPr>
          </w:p>
        </w:tc>
      </w:tr>
      <w:tr w:rsidR="00D90945" w:rsidTr="00493D10">
        <w:trPr>
          <w:trHeight w:val="567"/>
        </w:trPr>
        <w:tc>
          <w:tcPr>
            <w:tcW w:w="4595" w:type="dxa"/>
            <w:vMerge/>
          </w:tcPr>
          <w:p w:rsidR="00D90945" w:rsidRDefault="00D90945" w:rsidP="00493D10">
            <w:pPr>
              <w:widowControl w:val="0"/>
              <w:autoSpaceDE w:val="0"/>
              <w:autoSpaceDN w:val="0"/>
              <w:adjustRightInd w:val="0"/>
              <w:ind w:right="-3"/>
              <w:rPr>
                <w:rFonts w:eastAsia="Calibri"/>
                <w:bCs/>
              </w:rPr>
            </w:pPr>
          </w:p>
        </w:tc>
        <w:tc>
          <w:tcPr>
            <w:tcW w:w="4425" w:type="dxa"/>
          </w:tcPr>
          <w:p w:rsidR="00D90945" w:rsidRDefault="00D90945" w:rsidP="00493D10">
            <w:pPr>
              <w:shd w:val="clear" w:color="auto" w:fill="FFFFFF"/>
              <w:ind w:left="-320" w:right="-3"/>
              <w:contextualSpacing/>
              <w:jc w:val="both"/>
              <w:rPr>
                <w:rFonts w:eastAsia="Calibri"/>
              </w:rPr>
            </w:pPr>
            <w:r>
              <w:rPr>
                <w:rFonts w:eastAsia="Calibri"/>
              </w:rPr>
              <w:t>_______________/                        /</w:t>
            </w:r>
          </w:p>
          <w:p w:rsidR="00D90945" w:rsidRDefault="00D90945" w:rsidP="00493D10">
            <w:pPr>
              <w:shd w:val="clear" w:color="auto" w:fill="FFFFFF"/>
              <w:ind w:right="-3"/>
              <w:contextualSpacing/>
              <w:jc w:val="both"/>
              <w:rPr>
                <w:rFonts w:eastAsia="Calibri"/>
              </w:rPr>
            </w:pPr>
            <w:r>
              <w:rPr>
                <w:rFonts w:eastAsia="Calibri"/>
              </w:rPr>
              <w:t xml:space="preserve">М.П.  </w:t>
            </w:r>
          </w:p>
        </w:tc>
      </w:tr>
    </w:tbl>
    <w:p w:rsidR="00D90945" w:rsidRDefault="00D90945" w:rsidP="00336691">
      <w:pPr>
        <w:tabs>
          <w:tab w:val="left" w:pos="240"/>
        </w:tabs>
        <w:jc w:val="both"/>
        <w:rPr>
          <w:b/>
          <w:sz w:val="20"/>
          <w:szCs w:val="20"/>
        </w:rPr>
        <w:sectPr w:rsidR="00D90945" w:rsidSect="00F44541">
          <w:pgSz w:w="11906" w:h="16838" w:code="9"/>
          <w:pgMar w:top="357" w:right="567" w:bottom="426" w:left="737" w:header="720" w:footer="720" w:gutter="0"/>
          <w:cols w:space="708"/>
          <w:docGrid w:linePitch="360"/>
        </w:sectPr>
      </w:pPr>
    </w:p>
    <w:p w:rsidR="00336691" w:rsidRPr="00491475" w:rsidRDefault="00336691" w:rsidP="00336691">
      <w:pPr>
        <w:tabs>
          <w:tab w:val="left" w:pos="240"/>
        </w:tabs>
        <w:jc w:val="both"/>
        <w:rPr>
          <w:b/>
          <w:sz w:val="20"/>
          <w:szCs w:val="20"/>
        </w:rPr>
      </w:pPr>
    </w:p>
    <w:p w:rsidR="00336691" w:rsidRPr="00702CDD" w:rsidRDefault="00336691" w:rsidP="00336691">
      <w:pPr>
        <w:tabs>
          <w:tab w:val="left" w:pos="240"/>
        </w:tabs>
        <w:jc w:val="right"/>
        <w:rPr>
          <w:sz w:val="20"/>
          <w:szCs w:val="20"/>
        </w:rPr>
      </w:pPr>
      <w:r w:rsidRPr="00702CDD">
        <w:rPr>
          <w:sz w:val="20"/>
          <w:szCs w:val="20"/>
        </w:rPr>
        <w:t>Приложение 1</w:t>
      </w:r>
    </w:p>
    <w:p w:rsidR="00336691" w:rsidRPr="00702CDD" w:rsidRDefault="00336691" w:rsidP="00336691">
      <w:pPr>
        <w:tabs>
          <w:tab w:val="left" w:pos="240"/>
        </w:tabs>
        <w:jc w:val="right"/>
        <w:rPr>
          <w:sz w:val="20"/>
          <w:szCs w:val="20"/>
        </w:rPr>
      </w:pPr>
      <w:r w:rsidRPr="00702CDD">
        <w:rPr>
          <w:sz w:val="20"/>
          <w:szCs w:val="20"/>
        </w:rPr>
        <w:t>К договору №</w:t>
      </w:r>
      <w:r w:rsidR="00507D46">
        <w:rPr>
          <w:sz w:val="20"/>
          <w:szCs w:val="20"/>
        </w:rPr>
        <w:t>209/</w:t>
      </w:r>
      <w:r w:rsidR="00B47E1B">
        <w:rPr>
          <w:sz w:val="20"/>
          <w:szCs w:val="20"/>
        </w:rPr>
        <w:t>13/525</w:t>
      </w:r>
      <w:r w:rsidRPr="00702CDD">
        <w:rPr>
          <w:sz w:val="20"/>
          <w:szCs w:val="20"/>
        </w:rPr>
        <w:t xml:space="preserve"> </w:t>
      </w:r>
    </w:p>
    <w:p w:rsidR="00336691" w:rsidRPr="00702CDD" w:rsidRDefault="00336691" w:rsidP="00336691">
      <w:pPr>
        <w:tabs>
          <w:tab w:val="left" w:pos="240"/>
        </w:tabs>
        <w:jc w:val="right"/>
        <w:rPr>
          <w:sz w:val="20"/>
          <w:szCs w:val="20"/>
        </w:rPr>
      </w:pPr>
      <w:r w:rsidRPr="00702CDD">
        <w:rPr>
          <w:sz w:val="20"/>
          <w:szCs w:val="20"/>
        </w:rPr>
        <w:t>от «</w:t>
      </w:r>
      <w:r w:rsidR="005122E2">
        <w:rPr>
          <w:sz w:val="20"/>
          <w:szCs w:val="20"/>
        </w:rPr>
        <w:t>____</w:t>
      </w:r>
      <w:r w:rsidRPr="00702CDD">
        <w:rPr>
          <w:sz w:val="20"/>
          <w:szCs w:val="20"/>
        </w:rPr>
        <w:t>»</w:t>
      </w:r>
      <w:r w:rsidR="00B47E1B">
        <w:rPr>
          <w:sz w:val="20"/>
          <w:szCs w:val="20"/>
        </w:rPr>
        <w:t xml:space="preserve"> </w:t>
      </w:r>
      <w:r w:rsidR="005122E2">
        <w:rPr>
          <w:sz w:val="20"/>
          <w:szCs w:val="20"/>
        </w:rPr>
        <w:t>____________</w:t>
      </w:r>
      <w:r w:rsidR="00B47E1B">
        <w:rPr>
          <w:sz w:val="20"/>
          <w:szCs w:val="20"/>
        </w:rPr>
        <w:t xml:space="preserve"> </w:t>
      </w:r>
      <w:r w:rsidRPr="00702CDD">
        <w:rPr>
          <w:sz w:val="20"/>
          <w:szCs w:val="20"/>
        </w:rPr>
        <w:t>20</w:t>
      </w:r>
      <w:r w:rsidR="00B47E1B">
        <w:rPr>
          <w:sz w:val="20"/>
          <w:szCs w:val="20"/>
        </w:rPr>
        <w:t xml:space="preserve">26 </w:t>
      </w:r>
      <w:r w:rsidRPr="00702CDD">
        <w:rPr>
          <w:sz w:val="20"/>
          <w:szCs w:val="20"/>
        </w:rPr>
        <w:t>г</w:t>
      </w:r>
      <w:r w:rsidR="00507D46">
        <w:rPr>
          <w:sz w:val="20"/>
          <w:szCs w:val="20"/>
        </w:rPr>
        <w:t>.</w:t>
      </w:r>
    </w:p>
    <w:p w:rsidR="00336691" w:rsidRPr="00702CDD" w:rsidRDefault="00336691" w:rsidP="00336691">
      <w:pPr>
        <w:tabs>
          <w:tab w:val="left" w:pos="240"/>
        </w:tabs>
        <w:jc w:val="center"/>
        <w:rPr>
          <w:b/>
          <w:sz w:val="20"/>
          <w:szCs w:val="20"/>
        </w:rPr>
      </w:pPr>
      <w:r w:rsidRPr="00702CDD">
        <w:rPr>
          <w:b/>
          <w:sz w:val="20"/>
          <w:szCs w:val="20"/>
        </w:rPr>
        <w:t>Расчет стоимости выполняемых работ (оказываемых услуг)</w:t>
      </w:r>
    </w:p>
    <w:p w:rsidR="00336691" w:rsidRPr="00702CDD" w:rsidRDefault="00336691" w:rsidP="00336691">
      <w:pPr>
        <w:tabs>
          <w:tab w:val="left" w:pos="240"/>
        </w:tabs>
        <w:jc w:val="center"/>
        <w:rPr>
          <w:sz w:val="20"/>
          <w:szCs w:val="20"/>
        </w:rPr>
      </w:pPr>
    </w:p>
    <w:tbl>
      <w:tblPr>
        <w:tblW w:w="14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096"/>
        <w:gridCol w:w="2831"/>
        <w:gridCol w:w="1804"/>
        <w:gridCol w:w="1699"/>
        <w:gridCol w:w="1854"/>
        <w:gridCol w:w="1952"/>
      </w:tblGrid>
      <w:tr w:rsidR="00336691" w:rsidRPr="00702CDD">
        <w:trPr>
          <w:trHeight w:val="283"/>
          <w:jc w:val="center"/>
        </w:trPr>
        <w:tc>
          <w:tcPr>
            <w:tcW w:w="14827" w:type="dxa"/>
            <w:gridSpan w:val="7"/>
            <w:shd w:val="clear" w:color="auto" w:fill="auto"/>
            <w:vAlign w:val="center"/>
          </w:tcPr>
          <w:p w:rsidR="00336691" w:rsidRPr="00702CDD" w:rsidRDefault="00336691" w:rsidP="00C66792">
            <w:pPr>
              <w:tabs>
                <w:tab w:val="left" w:pos="240"/>
              </w:tabs>
              <w:rPr>
                <w:b/>
                <w:sz w:val="20"/>
                <w:szCs w:val="20"/>
              </w:rPr>
            </w:pPr>
            <w:r w:rsidRPr="00702CDD">
              <w:rPr>
                <w:b/>
                <w:sz w:val="20"/>
                <w:szCs w:val="20"/>
              </w:rPr>
              <w:t>Выполняемые работы (оказываемые услуги)</w:t>
            </w:r>
            <w:r w:rsidR="004C5AA9" w:rsidRPr="00702CDD">
              <w:rPr>
                <w:b/>
                <w:sz w:val="20"/>
                <w:szCs w:val="20"/>
              </w:rPr>
              <w:t xml:space="preserve"> </w:t>
            </w:r>
            <w:r w:rsidR="00652159" w:rsidRPr="00B47E1B">
              <w:rPr>
                <w:b/>
                <w:sz w:val="20"/>
                <w:szCs w:val="20"/>
              </w:rPr>
              <w:t>по адресу:</w:t>
            </w:r>
            <w:r w:rsidR="00372E88">
              <w:rPr>
                <w:b/>
                <w:sz w:val="20"/>
                <w:szCs w:val="20"/>
              </w:rPr>
              <w:t xml:space="preserve"> </w:t>
            </w:r>
            <w:r w:rsidR="00B47E1B">
              <w:rPr>
                <w:b/>
                <w:sz w:val="20"/>
                <w:szCs w:val="20"/>
              </w:rPr>
              <w:t>г. Смоленск,</w:t>
            </w:r>
            <w:r w:rsidR="00C66792">
              <w:rPr>
                <w:b/>
                <w:sz w:val="20"/>
                <w:szCs w:val="20"/>
              </w:rPr>
              <w:t xml:space="preserve"> </w:t>
            </w:r>
            <w:r w:rsidR="00B47E1B">
              <w:rPr>
                <w:b/>
                <w:sz w:val="20"/>
                <w:szCs w:val="20"/>
              </w:rPr>
              <w:t>пр-кт Гагарина, 16</w:t>
            </w:r>
          </w:p>
        </w:tc>
      </w:tr>
      <w:tr w:rsidR="00336691" w:rsidRPr="00702CDD" w:rsidTr="00B47E1B">
        <w:trPr>
          <w:jc w:val="center"/>
        </w:trPr>
        <w:tc>
          <w:tcPr>
            <w:tcW w:w="591" w:type="dxa"/>
            <w:shd w:val="clear" w:color="auto" w:fill="auto"/>
            <w:vAlign w:val="center"/>
          </w:tcPr>
          <w:p w:rsidR="00336691" w:rsidRPr="00702CDD" w:rsidRDefault="00336691" w:rsidP="007531F2">
            <w:pPr>
              <w:tabs>
                <w:tab w:val="left" w:pos="240"/>
              </w:tabs>
              <w:jc w:val="center"/>
              <w:rPr>
                <w:b/>
                <w:sz w:val="20"/>
                <w:szCs w:val="20"/>
              </w:rPr>
            </w:pPr>
            <w:r w:rsidRPr="00702CDD">
              <w:rPr>
                <w:b/>
                <w:sz w:val="20"/>
                <w:szCs w:val="20"/>
              </w:rPr>
              <w:t>№ пп</w:t>
            </w:r>
          </w:p>
        </w:tc>
        <w:tc>
          <w:tcPr>
            <w:tcW w:w="4096" w:type="dxa"/>
            <w:shd w:val="clear" w:color="auto" w:fill="auto"/>
            <w:vAlign w:val="center"/>
          </w:tcPr>
          <w:p w:rsidR="00336691" w:rsidRPr="00702CDD" w:rsidRDefault="00336691" w:rsidP="007531F2">
            <w:pPr>
              <w:tabs>
                <w:tab w:val="left" w:pos="240"/>
              </w:tabs>
              <w:jc w:val="center"/>
              <w:rPr>
                <w:b/>
                <w:sz w:val="20"/>
                <w:szCs w:val="20"/>
              </w:rPr>
            </w:pPr>
            <w:r w:rsidRPr="00702CDD">
              <w:rPr>
                <w:b/>
                <w:sz w:val="20"/>
                <w:szCs w:val="20"/>
              </w:rPr>
              <w:t>Наименование работ (услуг)</w:t>
            </w:r>
          </w:p>
        </w:tc>
        <w:tc>
          <w:tcPr>
            <w:tcW w:w="2831" w:type="dxa"/>
            <w:shd w:val="clear" w:color="auto" w:fill="auto"/>
            <w:vAlign w:val="center"/>
          </w:tcPr>
          <w:p w:rsidR="00336691" w:rsidRPr="00702CDD" w:rsidRDefault="00336691" w:rsidP="007531F2">
            <w:pPr>
              <w:tabs>
                <w:tab w:val="left" w:pos="240"/>
              </w:tabs>
              <w:jc w:val="center"/>
              <w:rPr>
                <w:b/>
                <w:sz w:val="20"/>
                <w:szCs w:val="20"/>
              </w:rPr>
            </w:pPr>
            <w:r w:rsidRPr="00702CDD">
              <w:rPr>
                <w:b/>
                <w:sz w:val="20"/>
                <w:szCs w:val="20"/>
              </w:rPr>
              <w:t>Позиция по прейскуранту</w:t>
            </w:r>
          </w:p>
        </w:tc>
        <w:tc>
          <w:tcPr>
            <w:tcW w:w="1804" w:type="dxa"/>
            <w:shd w:val="clear" w:color="auto" w:fill="auto"/>
            <w:vAlign w:val="center"/>
          </w:tcPr>
          <w:p w:rsidR="00336691" w:rsidRPr="00702CDD" w:rsidRDefault="00336691" w:rsidP="007531F2">
            <w:pPr>
              <w:tabs>
                <w:tab w:val="left" w:pos="240"/>
              </w:tabs>
              <w:jc w:val="center"/>
              <w:rPr>
                <w:b/>
                <w:sz w:val="20"/>
                <w:szCs w:val="20"/>
              </w:rPr>
            </w:pPr>
            <w:r w:rsidRPr="00702CDD">
              <w:rPr>
                <w:b/>
                <w:sz w:val="20"/>
                <w:szCs w:val="20"/>
              </w:rPr>
              <w:t>Цена за единицу,</w:t>
            </w:r>
          </w:p>
          <w:p w:rsidR="00336691" w:rsidRPr="00702CDD" w:rsidRDefault="00336691" w:rsidP="007531F2">
            <w:pPr>
              <w:tabs>
                <w:tab w:val="left" w:pos="240"/>
              </w:tabs>
              <w:jc w:val="center"/>
              <w:rPr>
                <w:b/>
                <w:sz w:val="20"/>
                <w:szCs w:val="20"/>
              </w:rPr>
            </w:pPr>
            <w:r w:rsidRPr="00702CDD">
              <w:rPr>
                <w:b/>
                <w:sz w:val="20"/>
                <w:szCs w:val="20"/>
              </w:rPr>
              <w:t>руб.</w:t>
            </w:r>
          </w:p>
        </w:tc>
        <w:tc>
          <w:tcPr>
            <w:tcW w:w="1699" w:type="dxa"/>
            <w:shd w:val="clear" w:color="auto" w:fill="auto"/>
            <w:vAlign w:val="center"/>
          </w:tcPr>
          <w:p w:rsidR="00336691" w:rsidRPr="00702CDD" w:rsidRDefault="00336691" w:rsidP="007531F2">
            <w:pPr>
              <w:tabs>
                <w:tab w:val="left" w:pos="240"/>
              </w:tabs>
              <w:jc w:val="center"/>
              <w:rPr>
                <w:b/>
                <w:sz w:val="20"/>
                <w:szCs w:val="20"/>
              </w:rPr>
            </w:pPr>
            <w:r w:rsidRPr="00702CDD">
              <w:rPr>
                <w:b/>
                <w:sz w:val="20"/>
                <w:szCs w:val="20"/>
              </w:rPr>
              <w:t>Кол-во,</w:t>
            </w:r>
          </w:p>
          <w:p w:rsidR="00336691" w:rsidRPr="00702CDD" w:rsidRDefault="00336691" w:rsidP="007531F2">
            <w:pPr>
              <w:tabs>
                <w:tab w:val="left" w:pos="240"/>
              </w:tabs>
              <w:jc w:val="center"/>
              <w:rPr>
                <w:b/>
                <w:sz w:val="20"/>
                <w:szCs w:val="20"/>
              </w:rPr>
            </w:pPr>
            <w:r w:rsidRPr="00702CDD">
              <w:rPr>
                <w:b/>
                <w:sz w:val="20"/>
                <w:szCs w:val="20"/>
              </w:rPr>
              <w:t>шт.</w:t>
            </w:r>
          </w:p>
        </w:tc>
        <w:tc>
          <w:tcPr>
            <w:tcW w:w="1854" w:type="dxa"/>
            <w:shd w:val="clear" w:color="auto" w:fill="auto"/>
            <w:vAlign w:val="center"/>
          </w:tcPr>
          <w:p w:rsidR="00336691" w:rsidRPr="00702CDD" w:rsidRDefault="00336691" w:rsidP="007531F2">
            <w:pPr>
              <w:tabs>
                <w:tab w:val="left" w:pos="240"/>
              </w:tabs>
              <w:jc w:val="center"/>
              <w:rPr>
                <w:b/>
                <w:sz w:val="20"/>
                <w:szCs w:val="20"/>
              </w:rPr>
            </w:pPr>
            <w:r w:rsidRPr="00702CDD">
              <w:rPr>
                <w:b/>
                <w:sz w:val="20"/>
                <w:szCs w:val="20"/>
              </w:rPr>
              <w:t xml:space="preserve">Сумма, </w:t>
            </w:r>
          </w:p>
          <w:p w:rsidR="00336691" w:rsidRPr="00702CDD" w:rsidRDefault="00336691" w:rsidP="007531F2">
            <w:pPr>
              <w:tabs>
                <w:tab w:val="left" w:pos="240"/>
              </w:tabs>
              <w:jc w:val="center"/>
              <w:rPr>
                <w:b/>
                <w:sz w:val="20"/>
                <w:szCs w:val="20"/>
              </w:rPr>
            </w:pPr>
            <w:r w:rsidRPr="00702CDD">
              <w:rPr>
                <w:b/>
                <w:sz w:val="20"/>
                <w:szCs w:val="20"/>
              </w:rPr>
              <w:t>руб.</w:t>
            </w:r>
          </w:p>
        </w:tc>
        <w:tc>
          <w:tcPr>
            <w:tcW w:w="1952" w:type="dxa"/>
            <w:shd w:val="clear" w:color="auto" w:fill="auto"/>
            <w:vAlign w:val="center"/>
          </w:tcPr>
          <w:p w:rsidR="00336691" w:rsidRPr="00702CDD" w:rsidRDefault="00336691" w:rsidP="007531F2">
            <w:pPr>
              <w:tabs>
                <w:tab w:val="left" w:pos="240"/>
              </w:tabs>
              <w:jc w:val="center"/>
              <w:rPr>
                <w:b/>
                <w:sz w:val="20"/>
                <w:szCs w:val="20"/>
              </w:rPr>
            </w:pPr>
            <w:r w:rsidRPr="00702CDD">
              <w:rPr>
                <w:b/>
                <w:sz w:val="20"/>
                <w:szCs w:val="20"/>
              </w:rPr>
              <w:t>Примечание</w:t>
            </w:r>
          </w:p>
        </w:tc>
      </w:tr>
      <w:tr w:rsidR="00336691" w:rsidRPr="00702CDD" w:rsidTr="00B47E1B">
        <w:trPr>
          <w:trHeight w:val="310"/>
          <w:jc w:val="center"/>
        </w:trPr>
        <w:tc>
          <w:tcPr>
            <w:tcW w:w="591" w:type="dxa"/>
            <w:shd w:val="clear" w:color="auto" w:fill="auto"/>
            <w:vAlign w:val="center"/>
          </w:tcPr>
          <w:p w:rsidR="00336691" w:rsidRPr="00702CDD" w:rsidRDefault="00336691" w:rsidP="007531F2">
            <w:pPr>
              <w:tabs>
                <w:tab w:val="left" w:pos="240"/>
              </w:tabs>
              <w:jc w:val="center"/>
              <w:rPr>
                <w:sz w:val="20"/>
                <w:szCs w:val="20"/>
              </w:rPr>
            </w:pPr>
            <w:r w:rsidRPr="00702CDD">
              <w:rPr>
                <w:sz w:val="20"/>
                <w:szCs w:val="20"/>
              </w:rPr>
              <w:t>1</w:t>
            </w:r>
          </w:p>
        </w:tc>
        <w:tc>
          <w:tcPr>
            <w:tcW w:w="4096" w:type="dxa"/>
            <w:shd w:val="clear" w:color="auto" w:fill="auto"/>
            <w:vAlign w:val="center"/>
          </w:tcPr>
          <w:p w:rsidR="00336691" w:rsidRPr="00702CDD" w:rsidRDefault="00B47E1B" w:rsidP="007531F2">
            <w:pPr>
              <w:tabs>
                <w:tab w:val="left" w:pos="240"/>
              </w:tabs>
              <w:jc w:val="center"/>
              <w:rPr>
                <w:sz w:val="20"/>
                <w:szCs w:val="20"/>
              </w:rPr>
            </w:pPr>
            <w:r w:rsidRPr="00B47E1B">
              <w:rPr>
                <w:sz w:val="20"/>
                <w:szCs w:val="20"/>
              </w:rPr>
              <w:t>Текущий ремо</w:t>
            </w:r>
            <w:r>
              <w:rPr>
                <w:sz w:val="20"/>
                <w:szCs w:val="20"/>
              </w:rPr>
              <w:t>нт оборудования ГРП (ГРУ), ГРПБ при двух нитках</w:t>
            </w:r>
          </w:p>
        </w:tc>
        <w:tc>
          <w:tcPr>
            <w:tcW w:w="2831" w:type="dxa"/>
            <w:shd w:val="clear" w:color="auto" w:fill="auto"/>
            <w:vAlign w:val="center"/>
          </w:tcPr>
          <w:p w:rsidR="00336691" w:rsidRPr="00702CDD" w:rsidRDefault="00B47E1B" w:rsidP="007531F2">
            <w:pPr>
              <w:tabs>
                <w:tab w:val="left" w:pos="240"/>
              </w:tabs>
              <w:rPr>
                <w:sz w:val="20"/>
                <w:szCs w:val="20"/>
              </w:rPr>
            </w:pPr>
            <w:r>
              <w:rPr>
                <w:sz w:val="20"/>
                <w:szCs w:val="20"/>
              </w:rPr>
              <w:t>3.8</w:t>
            </w:r>
          </w:p>
        </w:tc>
        <w:tc>
          <w:tcPr>
            <w:tcW w:w="1804" w:type="dxa"/>
            <w:shd w:val="clear" w:color="auto" w:fill="auto"/>
            <w:vAlign w:val="center"/>
          </w:tcPr>
          <w:p w:rsidR="00336691" w:rsidRPr="00702CDD" w:rsidRDefault="00B47E1B" w:rsidP="007531F2">
            <w:pPr>
              <w:tabs>
                <w:tab w:val="left" w:pos="240"/>
              </w:tabs>
              <w:jc w:val="center"/>
              <w:rPr>
                <w:sz w:val="20"/>
                <w:szCs w:val="20"/>
              </w:rPr>
            </w:pPr>
            <w:r>
              <w:rPr>
                <w:sz w:val="20"/>
                <w:szCs w:val="20"/>
              </w:rPr>
              <w:t>46550</w:t>
            </w:r>
          </w:p>
        </w:tc>
        <w:tc>
          <w:tcPr>
            <w:tcW w:w="1699" w:type="dxa"/>
            <w:shd w:val="clear" w:color="auto" w:fill="auto"/>
            <w:vAlign w:val="center"/>
          </w:tcPr>
          <w:p w:rsidR="00336691" w:rsidRPr="00702CDD" w:rsidRDefault="00B47E1B" w:rsidP="007531F2">
            <w:pPr>
              <w:tabs>
                <w:tab w:val="left" w:pos="240"/>
              </w:tabs>
              <w:jc w:val="center"/>
              <w:rPr>
                <w:sz w:val="20"/>
                <w:szCs w:val="20"/>
              </w:rPr>
            </w:pPr>
            <w:r>
              <w:rPr>
                <w:sz w:val="20"/>
                <w:szCs w:val="20"/>
              </w:rPr>
              <w:t>1</w:t>
            </w:r>
          </w:p>
        </w:tc>
        <w:tc>
          <w:tcPr>
            <w:tcW w:w="1854" w:type="dxa"/>
            <w:shd w:val="clear" w:color="auto" w:fill="auto"/>
            <w:vAlign w:val="center"/>
          </w:tcPr>
          <w:p w:rsidR="00336691" w:rsidRPr="00702CDD" w:rsidRDefault="00336691" w:rsidP="007531F2">
            <w:pPr>
              <w:tabs>
                <w:tab w:val="left" w:pos="240"/>
              </w:tabs>
              <w:jc w:val="center"/>
              <w:rPr>
                <w:sz w:val="20"/>
                <w:szCs w:val="20"/>
              </w:rPr>
            </w:pPr>
          </w:p>
        </w:tc>
        <w:tc>
          <w:tcPr>
            <w:tcW w:w="1952" w:type="dxa"/>
            <w:shd w:val="clear" w:color="auto" w:fill="auto"/>
            <w:vAlign w:val="center"/>
          </w:tcPr>
          <w:p w:rsidR="00336691" w:rsidRPr="00702CDD" w:rsidRDefault="00B47E1B" w:rsidP="007531F2">
            <w:pPr>
              <w:tabs>
                <w:tab w:val="left" w:pos="240"/>
              </w:tabs>
              <w:jc w:val="center"/>
              <w:rPr>
                <w:sz w:val="20"/>
                <w:szCs w:val="20"/>
              </w:rPr>
            </w:pPr>
            <w:r>
              <w:rPr>
                <w:sz w:val="20"/>
                <w:szCs w:val="20"/>
              </w:rPr>
              <w:t>Х</w:t>
            </w:r>
          </w:p>
        </w:tc>
      </w:tr>
      <w:tr w:rsidR="00336691" w:rsidRPr="00702CDD" w:rsidTr="00B47E1B">
        <w:trPr>
          <w:trHeight w:val="310"/>
          <w:jc w:val="center"/>
        </w:trPr>
        <w:tc>
          <w:tcPr>
            <w:tcW w:w="9322" w:type="dxa"/>
            <w:gridSpan w:val="4"/>
            <w:shd w:val="clear" w:color="auto" w:fill="auto"/>
            <w:vAlign w:val="center"/>
          </w:tcPr>
          <w:p w:rsidR="00336691" w:rsidRPr="00702CDD" w:rsidRDefault="00336691" w:rsidP="007531F2">
            <w:pPr>
              <w:tabs>
                <w:tab w:val="left" w:pos="240"/>
              </w:tabs>
              <w:jc w:val="right"/>
              <w:rPr>
                <w:b/>
                <w:sz w:val="20"/>
                <w:szCs w:val="20"/>
              </w:rPr>
            </w:pPr>
            <w:r w:rsidRPr="00702CDD">
              <w:rPr>
                <w:b/>
                <w:sz w:val="20"/>
                <w:szCs w:val="20"/>
              </w:rPr>
              <w:t>Итого (работы, услуги):</w:t>
            </w:r>
          </w:p>
        </w:tc>
        <w:tc>
          <w:tcPr>
            <w:tcW w:w="1699" w:type="dxa"/>
            <w:shd w:val="clear" w:color="auto" w:fill="auto"/>
            <w:vAlign w:val="center"/>
          </w:tcPr>
          <w:p w:rsidR="00336691" w:rsidRPr="00702CDD" w:rsidRDefault="00082B13" w:rsidP="007531F2">
            <w:pPr>
              <w:tabs>
                <w:tab w:val="left" w:pos="240"/>
              </w:tabs>
              <w:jc w:val="center"/>
              <w:rPr>
                <w:sz w:val="20"/>
                <w:szCs w:val="20"/>
              </w:rPr>
            </w:pPr>
            <w:r>
              <w:rPr>
                <w:sz w:val="20"/>
                <w:szCs w:val="20"/>
              </w:rPr>
              <w:t>1</w:t>
            </w:r>
          </w:p>
        </w:tc>
        <w:tc>
          <w:tcPr>
            <w:tcW w:w="1854" w:type="dxa"/>
            <w:shd w:val="clear" w:color="auto" w:fill="auto"/>
            <w:vAlign w:val="center"/>
          </w:tcPr>
          <w:p w:rsidR="00336691" w:rsidRPr="00702CDD" w:rsidRDefault="00336691" w:rsidP="007531F2">
            <w:pPr>
              <w:tabs>
                <w:tab w:val="left" w:pos="240"/>
              </w:tabs>
              <w:jc w:val="center"/>
              <w:rPr>
                <w:sz w:val="20"/>
                <w:szCs w:val="20"/>
              </w:rPr>
            </w:pPr>
          </w:p>
        </w:tc>
        <w:tc>
          <w:tcPr>
            <w:tcW w:w="1952" w:type="dxa"/>
            <w:shd w:val="clear" w:color="auto" w:fill="auto"/>
            <w:vAlign w:val="center"/>
          </w:tcPr>
          <w:p w:rsidR="00336691" w:rsidRPr="00702CDD" w:rsidRDefault="00336691" w:rsidP="007531F2">
            <w:pPr>
              <w:tabs>
                <w:tab w:val="left" w:pos="240"/>
              </w:tabs>
              <w:jc w:val="center"/>
              <w:rPr>
                <w:sz w:val="20"/>
                <w:szCs w:val="20"/>
              </w:rPr>
            </w:pPr>
            <w:r w:rsidRPr="00702CDD">
              <w:rPr>
                <w:sz w:val="20"/>
                <w:szCs w:val="20"/>
              </w:rPr>
              <w:t>х</w:t>
            </w:r>
          </w:p>
        </w:tc>
      </w:tr>
    </w:tbl>
    <w:p w:rsidR="00336691" w:rsidRDefault="00336691" w:rsidP="00336691">
      <w:pPr>
        <w:tabs>
          <w:tab w:val="left" w:pos="240"/>
        </w:tabs>
        <w:jc w:val="center"/>
        <w:rPr>
          <w:sz w:val="20"/>
          <w:szCs w:val="20"/>
        </w:rPr>
      </w:pPr>
    </w:p>
    <w:p w:rsidR="00B47E1B" w:rsidRPr="00702CDD" w:rsidRDefault="00B47E1B" w:rsidP="00336691">
      <w:pPr>
        <w:tabs>
          <w:tab w:val="left" w:pos="240"/>
        </w:tabs>
        <w:jc w:val="center"/>
        <w:rPr>
          <w:sz w:val="20"/>
          <w:szCs w:val="20"/>
        </w:rPr>
      </w:pPr>
    </w:p>
    <w:p w:rsidR="00336691" w:rsidRPr="00702CDD" w:rsidRDefault="00354751" w:rsidP="00354751">
      <w:pPr>
        <w:tabs>
          <w:tab w:val="left" w:pos="240"/>
        </w:tabs>
        <w:ind w:left="567"/>
        <w:rPr>
          <w:b/>
          <w:sz w:val="20"/>
          <w:szCs w:val="20"/>
        </w:rPr>
      </w:pPr>
      <w:r w:rsidRPr="00702CDD">
        <w:rPr>
          <w:sz w:val="20"/>
          <w:szCs w:val="20"/>
        </w:rPr>
        <w:tab/>
      </w:r>
      <w:r w:rsidR="006D7EF4">
        <w:rPr>
          <w:b/>
          <w:sz w:val="20"/>
          <w:szCs w:val="20"/>
        </w:rPr>
        <w:t xml:space="preserve">Всего на сумму: </w:t>
      </w:r>
      <w:r w:rsidR="00B47E1B">
        <w:rPr>
          <w:b/>
          <w:i/>
          <w:sz w:val="20"/>
          <w:szCs w:val="20"/>
        </w:rPr>
        <w:t>46 550</w:t>
      </w:r>
      <w:r w:rsidR="006D7EF4" w:rsidRPr="00BB726A">
        <w:rPr>
          <w:b/>
          <w:i/>
          <w:sz w:val="20"/>
          <w:szCs w:val="20"/>
        </w:rPr>
        <w:t xml:space="preserve"> руб. (</w:t>
      </w:r>
      <w:r w:rsidR="00B47E1B">
        <w:rPr>
          <w:b/>
          <w:i/>
          <w:sz w:val="20"/>
          <w:szCs w:val="20"/>
        </w:rPr>
        <w:t>Сорок шесть тысяч пятьсот пятьдесят</w:t>
      </w:r>
      <w:r w:rsidR="006D7EF4" w:rsidRPr="00BB726A">
        <w:rPr>
          <w:b/>
          <w:i/>
          <w:sz w:val="20"/>
          <w:szCs w:val="20"/>
        </w:rPr>
        <w:t xml:space="preserve">) </w:t>
      </w:r>
      <w:r w:rsidR="00B47E1B">
        <w:rPr>
          <w:b/>
          <w:i/>
          <w:sz w:val="20"/>
          <w:szCs w:val="20"/>
        </w:rPr>
        <w:t>00</w:t>
      </w:r>
      <w:r w:rsidR="006D7EF4" w:rsidRPr="00BB726A">
        <w:rPr>
          <w:b/>
          <w:i/>
          <w:sz w:val="20"/>
          <w:szCs w:val="20"/>
        </w:rPr>
        <w:t xml:space="preserve"> коп.</w:t>
      </w:r>
      <w:r w:rsidR="00336691" w:rsidRPr="00BB726A">
        <w:rPr>
          <w:b/>
          <w:i/>
          <w:sz w:val="20"/>
          <w:szCs w:val="20"/>
        </w:rPr>
        <w:tab/>
      </w:r>
    </w:p>
    <w:p w:rsidR="00336691" w:rsidRPr="00702CDD" w:rsidRDefault="00336691" w:rsidP="006D7EF4">
      <w:pPr>
        <w:tabs>
          <w:tab w:val="left" w:pos="240"/>
        </w:tabs>
        <w:rPr>
          <w:sz w:val="20"/>
          <w:szCs w:val="20"/>
        </w:rPr>
      </w:pPr>
    </w:p>
    <w:p w:rsidR="00336691" w:rsidRPr="00702CDD" w:rsidRDefault="00336691" w:rsidP="00336691">
      <w:pPr>
        <w:tabs>
          <w:tab w:val="left" w:pos="240"/>
        </w:tabs>
        <w:rPr>
          <w:b/>
          <w:sz w:val="20"/>
          <w:szCs w:val="20"/>
        </w:rPr>
      </w:pPr>
      <w:r w:rsidRPr="00702CDD">
        <w:rPr>
          <w:sz w:val="20"/>
          <w:szCs w:val="20"/>
        </w:rPr>
        <w:tab/>
      </w:r>
      <w:r w:rsidRPr="00702CDD">
        <w:rPr>
          <w:sz w:val="20"/>
          <w:szCs w:val="20"/>
        </w:rPr>
        <w:tab/>
      </w:r>
    </w:p>
    <w:p w:rsidR="00336691" w:rsidRPr="00702CDD" w:rsidRDefault="00336691" w:rsidP="00336691">
      <w:pPr>
        <w:tabs>
          <w:tab w:val="left" w:pos="240"/>
        </w:tabs>
        <w:rPr>
          <w:sz w:val="20"/>
          <w:szCs w:val="20"/>
        </w:rPr>
      </w:pPr>
      <w:r w:rsidRPr="00702CDD">
        <w:rPr>
          <w:sz w:val="20"/>
          <w:szCs w:val="20"/>
        </w:rPr>
        <w:tab/>
      </w:r>
      <w:r w:rsidRPr="00702CDD">
        <w:rPr>
          <w:sz w:val="20"/>
          <w:szCs w:val="20"/>
        </w:rPr>
        <w:tab/>
      </w:r>
    </w:p>
    <w:p w:rsidR="006D7EF4" w:rsidRPr="00702CDD" w:rsidRDefault="00336691" w:rsidP="006D7EF4">
      <w:pPr>
        <w:tabs>
          <w:tab w:val="left" w:pos="240"/>
        </w:tabs>
        <w:rPr>
          <w:i/>
          <w:sz w:val="20"/>
          <w:szCs w:val="20"/>
        </w:rPr>
      </w:pPr>
      <w:r w:rsidRPr="00702CDD">
        <w:rPr>
          <w:sz w:val="20"/>
          <w:szCs w:val="20"/>
        </w:rPr>
        <w:tab/>
      </w:r>
      <w:r w:rsidRPr="00702CDD">
        <w:rPr>
          <w:sz w:val="20"/>
          <w:szCs w:val="20"/>
        </w:rPr>
        <w:tab/>
      </w:r>
      <w:r w:rsidRPr="00702CDD">
        <w:rPr>
          <w:sz w:val="20"/>
          <w:szCs w:val="20"/>
        </w:rPr>
        <w:tab/>
      </w:r>
    </w:p>
    <w:tbl>
      <w:tblPr>
        <w:tblW w:w="0" w:type="auto"/>
        <w:tblInd w:w="675" w:type="dxa"/>
        <w:tblLook w:val="04A0" w:firstRow="1" w:lastRow="0" w:firstColumn="1" w:lastColumn="0" w:noHBand="0" w:noVBand="1"/>
      </w:tblPr>
      <w:tblGrid>
        <w:gridCol w:w="7390"/>
        <w:gridCol w:w="7494"/>
      </w:tblGrid>
      <w:tr w:rsidR="006D7EF4" w:rsidRPr="0059137B" w:rsidTr="0059137B">
        <w:tc>
          <w:tcPr>
            <w:tcW w:w="7390" w:type="dxa"/>
            <w:shd w:val="clear" w:color="auto" w:fill="auto"/>
          </w:tcPr>
          <w:p w:rsidR="00B47E1B" w:rsidRDefault="00B47E1B" w:rsidP="006D7EF4">
            <w:pPr>
              <w:pStyle w:val="ConsPlusNonformat"/>
              <w:rPr>
                <w:rFonts w:ascii="Times New Roman" w:hAnsi="Times New Roman" w:cs="Times New Roman"/>
                <w:b/>
                <w:noProof/>
                <w:sz w:val="18"/>
                <w:szCs w:val="18"/>
              </w:rPr>
            </w:pPr>
          </w:p>
          <w:p w:rsidR="00D90945" w:rsidRDefault="00D90945" w:rsidP="006D7EF4">
            <w:pPr>
              <w:pStyle w:val="ConsPlusNonformat"/>
              <w:rPr>
                <w:rFonts w:ascii="Times New Roman" w:hAnsi="Times New Roman" w:cs="Times New Roman"/>
                <w:b/>
                <w:noProof/>
                <w:sz w:val="18"/>
                <w:szCs w:val="18"/>
              </w:rPr>
            </w:pPr>
          </w:p>
          <w:p w:rsidR="00D90945" w:rsidRDefault="00D90945" w:rsidP="006D7EF4">
            <w:pPr>
              <w:pStyle w:val="ConsPlusNonformat"/>
              <w:rPr>
                <w:rFonts w:ascii="Times New Roman" w:hAnsi="Times New Roman" w:cs="Times New Roman"/>
                <w:b/>
                <w:noProof/>
                <w:sz w:val="18"/>
                <w:szCs w:val="18"/>
              </w:rPr>
            </w:pPr>
          </w:p>
          <w:p w:rsidR="00D90945" w:rsidRDefault="00D90945" w:rsidP="006D7EF4">
            <w:pPr>
              <w:pStyle w:val="ConsPlusNonformat"/>
              <w:rPr>
                <w:rFonts w:ascii="Times New Roman" w:hAnsi="Times New Roman" w:cs="Times New Roman"/>
                <w:b/>
                <w:noProof/>
                <w:sz w:val="18"/>
                <w:szCs w:val="18"/>
              </w:rPr>
            </w:pPr>
          </w:p>
          <w:p w:rsidR="00D90945" w:rsidRPr="00B47E1B" w:rsidRDefault="00D90945" w:rsidP="006D7EF4">
            <w:pPr>
              <w:pStyle w:val="ConsPlusNonformat"/>
              <w:rPr>
                <w:rFonts w:ascii="Times New Roman" w:hAnsi="Times New Roman" w:cs="Times New Roman"/>
                <w:b/>
                <w:noProof/>
                <w:sz w:val="18"/>
                <w:szCs w:val="18"/>
              </w:rPr>
            </w:pPr>
          </w:p>
          <w:p w:rsidR="006D7EF4" w:rsidRPr="00B47E1B" w:rsidRDefault="006D7EF4" w:rsidP="006D7EF4">
            <w:pPr>
              <w:pStyle w:val="ConsPlusNonformat"/>
              <w:rPr>
                <w:rFonts w:ascii="Times New Roman" w:hAnsi="Times New Roman" w:cs="Times New Roman"/>
                <w:b/>
                <w:bCs/>
                <w:sz w:val="18"/>
                <w:szCs w:val="18"/>
              </w:rPr>
            </w:pPr>
          </w:p>
          <w:p w:rsidR="006D7EF4" w:rsidRPr="00B47E1B" w:rsidRDefault="006D7EF4" w:rsidP="006D7EF4">
            <w:pPr>
              <w:pStyle w:val="ConsPlusNonformat"/>
              <w:rPr>
                <w:rFonts w:ascii="Times New Roman" w:hAnsi="Times New Roman" w:cs="Times New Roman"/>
                <w:b/>
                <w:noProof/>
                <w:sz w:val="18"/>
                <w:szCs w:val="18"/>
              </w:rPr>
            </w:pPr>
            <w:r w:rsidRPr="00B47E1B">
              <w:rPr>
                <w:rFonts w:ascii="Times New Roman" w:hAnsi="Times New Roman" w:cs="Times New Roman"/>
                <w:sz w:val="18"/>
                <w:szCs w:val="18"/>
              </w:rPr>
              <w:t xml:space="preserve">_________________________________ </w:t>
            </w:r>
          </w:p>
          <w:p w:rsidR="006D7EF4" w:rsidRPr="0059137B" w:rsidRDefault="006D7EF4" w:rsidP="0059137B">
            <w:pPr>
              <w:pStyle w:val="ConsPlusNonformat"/>
              <w:rPr>
                <w:rFonts w:ascii="Times New Roman" w:hAnsi="Times New Roman" w:cs="Times New Roman"/>
              </w:rPr>
            </w:pPr>
            <w:r w:rsidRPr="00B47E1B">
              <w:rPr>
                <w:rFonts w:ascii="Times New Roman" w:hAnsi="Times New Roman" w:cs="Times New Roman"/>
                <w:sz w:val="18"/>
                <w:szCs w:val="18"/>
              </w:rPr>
              <w:t>М.П.</w:t>
            </w:r>
          </w:p>
        </w:tc>
        <w:tc>
          <w:tcPr>
            <w:tcW w:w="7494" w:type="dxa"/>
            <w:shd w:val="clear" w:color="auto" w:fill="auto"/>
          </w:tcPr>
          <w:p w:rsidR="00B47E1B" w:rsidRPr="00EE0E8B" w:rsidRDefault="00B47E1B" w:rsidP="00B47E1B">
            <w:pPr>
              <w:ind w:right="57"/>
              <w:rPr>
                <w:b/>
                <w:bCs/>
                <w:sz w:val="18"/>
                <w:szCs w:val="18"/>
              </w:rPr>
            </w:pPr>
            <w:r>
              <w:rPr>
                <w:b/>
                <w:bCs/>
                <w:sz w:val="18"/>
                <w:szCs w:val="18"/>
              </w:rPr>
              <w:t xml:space="preserve">Временно исполняющий обязанности </w:t>
            </w:r>
            <w:r w:rsidRPr="00EE0E8B">
              <w:rPr>
                <w:b/>
                <w:bCs/>
                <w:sz w:val="18"/>
                <w:szCs w:val="18"/>
              </w:rPr>
              <w:t xml:space="preserve"> начальника </w:t>
            </w:r>
          </w:p>
          <w:p w:rsidR="00B47E1B" w:rsidRPr="00EE0E8B" w:rsidRDefault="00436011" w:rsidP="00B47E1B">
            <w:pPr>
              <w:ind w:right="57"/>
              <w:rPr>
                <w:b/>
                <w:sz w:val="18"/>
                <w:szCs w:val="18"/>
              </w:rPr>
            </w:pPr>
            <w:r>
              <w:rPr>
                <w:b/>
                <w:sz w:val="18"/>
                <w:szCs w:val="18"/>
              </w:rPr>
              <w:t>ф</w:t>
            </w:r>
            <w:r w:rsidR="00B47E1B" w:rsidRPr="00EE0E8B">
              <w:rPr>
                <w:b/>
                <w:sz w:val="18"/>
                <w:szCs w:val="18"/>
              </w:rPr>
              <w:t>едерально</w:t>
            </w:r>
            <w:r>
              <w:rPr>
                <w:b/>
                <w:sz w:val="18"/>
                <w:szCs w:val="18"/>
              </w:rPr>
              <w:t>го</w:t>
            </w:r>
            <w:r w:rsidR="00B47E1B" w:rsidRPr="00EE0E8B">
              <w:rPr>
                <w:b/>
                <w:sz w:val="18"/>
                <w:szCs w:val="18"/>
              </w:rPr>
              <w:t xml:space="preserve"> казенно</w:t>
            </w:r>
            <w:r>
              <w:rPr>
                <w:b/>
                <w:sz w:val="18"/>
                <w:szCs w:val="18"/>
              </w:rPr>
              <w:t>го</w:t>
            </w:r>
            <w:r w:rsidR="00B47E1B" w:rsidRPr="00EE0E8B">
              <w:rPr>
                <w:b/>
                <w:sz w:val="18"/>
                <w:szCs w:val="18"/>
              </w:rPr>
              <w:t xml:space="preserve"> учреждени</w:t>
            </w:r>
            <w:r>
              <w:rPr>
                <w:b/>
                <w:sz w:val="18"/>
                <w:szCs w:val="18"/>
              </w:rPr>
              <w:t>я</w:t>
            </w:r>
            <w:r w:rsidR="00B47E1B" w:rsidRPr="00EE0E8B">
              <w:rPr>
                <w:b/>
                <w:sz w:val="18"/>
                <w:szCs w:val="18"/>
              </w:rPr>
              <w:t xml:space="preserve"> </w:t>
            </w:r>
          </w:p>
          <w:p w:rsidR="00B47E1B" w:rsidRPr="00EE0E8B" w:rsidRDefault="00B47E1B" w:rsidP="00B47E1B">
            <w:pPr>
              <w:ind w:right="57"/>
              <w:rPr>
                <w:b/>
                <w:sz w:val="18"/>
                <w:szCs w:val="18"/>
              </w:rPr>
            </w:pPr>
            <w:r w:rsidRPr="00EE0E8B">
              <w:rPr>
                <w:b/>
                <w:sz w:val="18"/>
                <w:szCs w:val="18"/>
              </w:rPr>
              <w:t xml:space="preserve">«Следственный изолятор № 1 Управления </w:t>
            </w:r>
          </w:p>
          <w:p w:rsidR="00B47E1B" w:rsidRPr="00EE0E8B" w:rsidRDefault="00B47E1B" w:rsidP="00B47E1B">
            <w:pPr>
              <w:ind w:right="57"/>
              <w:rPr>
                <w:b/>
                <w:sz w:val="18"/>
                <w:szCs w:val="18"/>
              </w:rPr>
            </w:pPr>
            <w:r w:rsidRPr="00EE0E8B">
              <w:rPr>
                <w:b/>
                <w:sz w:val="18"/>
                <w:szCs w:val="18"/>
              </w:rPr>
              <w:t xml:space="preserve">Федеральной службы исполнения </w:t>
            </w:r>
          </w:p>
          <w:p w:rsidR="00B47E1B" w:rsidRPr="00EE0E8B" w:rsidRDefault="00B47E1B" w:rsidP="00B47E1B">
            <w:pPr>
              <w:pStyle w:val="ConsPlusNonformat"/>
              <w:rPr>
                <w:rFonts w:ascii="Times New Roman" w:hAnsi="Times New Roman" w:cs="Times New Roman"/>
                <w:b/>
                <w:sz w:val="18"/>
                <w:szCs w:val="18"/>
              </w:rPr>
            </w:pPr>
            <w:r w:rsidRPr="00EE0E8B">
              <w:rPr>
                <w:rFonts w:ascii="Times New Roman" w:hAnsi="Times New Roman" w:cs="Times New Roman"/>
                <w:b/>
                <w:sz w:val="18"/>
                <w:szCs w:val="18"/>
              </w:rPr>
              <w:t>наказаний по Смоленской области»</w:t>
            </w:r>
          </w:p>
          <w:p w:rsidR="00B47E1B" w:rsidRPr="00EE0E8B" w:rsidRDefault="00B47E1B" w:rsidP="00B47E1B">
            <w:pPr>
              <w:pStyle w:val="ConsPlusNonformat"/>
              <w:rPr>
                <w:rFonts w:ascii="Times New Roman" w:hAnsi="Times New Roman" w:cs="Times New Roman"/>
                <w:bCs/>
                <w:sz w:val="18"/>
                <w:szCs w:val="18"/>
              </w:rPr>
            </w:pPr>
          </w:p>
          <w:p w:rsidR="00B47E1B" w:rsidRPr="00EE0E8B" w:rsidRDefault="00B47E1B" w:rsidP="00B47E1B">
            <w:pPr>
              <w:pStyle w:val="ConsPlusNonformat"/>
              <w:rPr>
                <w:rFonts w:ascii="Times New Roman" w:hAnsi="Times New Roman" w:cs="Times New Roman"/>
                <w:bCs/>
                <w:sz w:val="18"/>
                <w:szCs w:val="18"/>
              </w:rPr>
            </w:pPr>
            <w:r w:rsidRPr="00EE0E8B">
              <w:rPr>
                <w:rFonts w:ascii="Times New Roman" w:hAnsi="Times New Roman" w:cs="Times New Roman"/>
                <w:bCs/>
                <w:sz w:val="18"/>
                <w:szCs w:val="18"/>
              </w:rPr>
              <w:t xml:space="preserve">_______________________________ </w:t>
            </w:r>
            <w:r>
              <w:rPr>
                <w:rFonts w:ascii="Times New Roman" w:hAnsi="Times New Roman" w:cs="Times New Roman"/>
                <w:b/>
                <w:bCs/>
                <w:sz w:val="18"/>
                <w:szCs w:val="18"/>
              </w:rPr>
              <w:t>Богданов А.Е.</w:t>
            </w:r>
            <w:r w:rsidRPr="00EE0E8B">
              <w:rPr>
                <w:rFonts w:ascii="Times New Roman" w:hAnsi="Times New Roman" w:cs="Times New Roman"/>
                <w:bCs/>
                <w:sz w:val="18"/>
                <w:szCs w:val="18"/>
              </w:rPr>
              <w:t xml:space="preserve">        </w:t>
            </w:r>
          </w:p>
          <w:p w:rsidR="006D7EF4" w:rsidRPr="0059137B" w:rsidRDefault="00B47E1B" w:rsidP="00B47E1B">
            <w:pPr>
              <w:tabs>
                <w:tab w:val="left" w:pos="240"/>
              </w:tabs>
              <w:rPr>
                <w:i/>
                <w:sz w:val="20"/>
                <w:szCs w:val="20"/>
              </w:rPr>
            </w:pPr>
            <w:r w:rsidRPr="00EE0E8B">
              <w:rPr>
                <w:sz w:val="18"/>
                <w:szCs w:val="18"/>
              </w:rPr>
              <w:t>М.П.</w:t>
            </w:r>
          </w:p>
        </w:tc>
      </w:tr>
    </w:tbl>
    <w:p w:rsidR="00336691" w:rsidRPr="00702CDD" w:rsidRDefault="00336691" w:rsidP="006D7EF4">
      <w:pPr>
        <w:tabs>
          <w:tab w:val="left" w:pos="240"/>
        </w:tabs>
        <w:rPr>
          <w:i/>
          <w:sz w:val="20"/>
          <w:szCs w:val="20"/>
        </w:rPr>
      </w:pPr>
    </w:p>
    <w:p w:rsidR="00336691" w:rsidRPr="005100F8" w:rsidRDefault="00336691" w:rsidP="00336691">
      <w:pPr>
        <w:tabs>
          <w:tab w:val="left" w:pos="240"/>
        </w:tabs>
        <w:rPr>
          <w:i/>
          <w:sz w:val="16"/>
          <w:szCs w:val="16"/>
        </w:rPr>
      </w:pPr>
    </w:p>
    <w:p w:rsidR="00336691" w:rsidRPr="005100F8" w:rsidRDefault="00336691" w:rsidP="00336691">
      <w:pPr>
        <w:rPr>
          <w:i/>
          <w:sz w:val="16"/>
          <w:szCs w:val="16"/>
        </w:rPr>
      </w:pPr>
    </w:p>
    <w:p w:rsidR="008D4F15" w:rsidRDefault="008D4F15"/>
    <w:sectPr w:rsidR="008D4F15" w:rsidSect="007531F2">
      <w:pgSz w:w="16838" w:h="11906" w:orient="landscape" w:code="9"/>
      <w:pgMar w:top="737" w:right="357" w:bottom="567"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6154" w:rsidRDefault="003D6154">
      <w:r>
        <w:separator/>
      </w:r>
    </w:p>
  </w:endnote>
  <w:endnote w:type="continuationSeparator" w:id="0">
    <w:p w:rsidR="003D6154" w:rsidRDefault="003D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6154" w:rsidRDefault="003D6154">
      <w:r>
        <w:separator/>
      </w:r>
    </w:p>
  </w:footnote>
  <w:footnote w:type="continuationSeparator" w:id="0">
    <w:p w:rsidR="003D6154" w:rsidRDefault="003D6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91"/>
    <w:rsid w:val="00082B13"/>
    <w:rsid w:val="00087AD1"/>
    <w:rsid w:val="000B32DA"/>
    <w:rsid w:val="000B33DC"/>
    <w:rsid w:val="000C5BFA"/>
    <w:rsid w:val="000D146D"/>
    <w:rsid w:val="000F379B"/>
    <w:rsid w:val="00137D0D"/>
    <w:rsid w:val="00140744"/>
    <w:rsid w:val="00141853"/>
    <w:rsid w:val="00142FCD"/>
    <w:rsid w:val="00153285"/>
    <w:rsid w:val="00183481"/>
    <w:rsid w:val="001D6110"/>
    <w:rsid w:val="00204C6C"/>
    <w:rsid w:val="00215E27"/>
    <w:rsid w:val="00263AC4"/>
    <w:rsid w:val="00281B6B"/>
    <w:rsid w:val="002A2EF9"/>
    <w:rsid w:val="002E7B9A"/>
    <w:rsid w:val="00310978"/>
    <w:rsid w:val="0033234E"/>
    <w:rsid w:val="00336691"/>
    <w:rsid w:val="003505D5"/>
    <w:rsid w:val="00354751"/>
    <w:rsid w:val="00372E88"/>
    <w:rsid w:val="003D0884"/>
    <w:rsid w:val="003D6154"/>
    <w:rsid w:val="003F6FD3"/>
    <w:rsid w:val="004267F0"/>
    <w:rsid w:val="00436011"/>
    <w:rsid w:val="00485434"/>
    <w:rsid w:val="00493D10"/>
    <w:rsid w:val="00494DE1"/>
    <w:rsid w:val="004C27A0"/>
    <w:rsid w:val="004C49C4"/>
    <w:rsid w:val="004C5AA9"/>
    <w:rsid w:val="004E0420"/>
    <w:rsid w:val="004E2317"/>
    <w:rsid w:val="00502019"/>
    <w:rsid w:val="00507D46"/>
    <w:rsid w:val="005122E2"/>
    <w:rsid w:val="00562434"/>
    <w:rsid w:val="00586F3F"/>
    <w:rsid w:val="0059057F"/>
    <w:rsid w:val="0059137B"/>
    <w:rsid w:val="005A41DF"/>
    <w:rsid w:val="0062441A"/>
    <w:rsid w:val="00652159"/>
    <w:rsid w:val="006D7EF4"/>
    <w:rsid w:val="006F3FBF"/>
    <w:rsid w:val="006F5522"/>
    <w:rsid w:val="00702CDD"/>
    <w:rsid w:val="00704DDB"/>
    <w:rsid w:val="007531F2"/>
    <w:rsid w:val="00756DE7"/>
    <w:rsid w:val="00762EF3"/>
    <w:rsid w:val="007831D2"/>
    <w:rsid w:val="00784088"/>
    <w:rsid w:val="00785B5C"/>
    <w:rsid w:val="00797854"/>
    <w:rsid w:val="007B6F99"/>
    <w:rsid w:val="007C2B57"/>
    <w:rsid w:val="008A1C2B"/>
    <w:rsid w:val="008C0EB0"/>
    <w:rsid w:val="008C415D"/>
    <w:rsid w:val="008D162C"/>
    <w:rsid w:val="008D1E7C"/>
    <w:rsid w:val="008D42D1"/>
    <w:rsid w:val="008D4F15"/>
    <w:rsid w:val="009235EF"/>
    <w:rsid w:val="00930680"/>
    <w:rsid w:val="0093752B"/>
    <w:rsid w:val="00940906"/>
    <w:rsid w:val="00995F5E"/>
    <w:rsid w:val="00A00C4E"/>
    <w:rsid w:val="00A0164B"/>
    <w:rsid w:val="00A1301C"/>
    <w:rsid w:val="00A26D8F"/>
    <w:rsid w:val="00A33AC9"/>
    <w:rsid w:val="00AB1347"/>
    <w:rsid w:val="00B240CB"/>
    <w:rsid w:val="00B2623D"/>
    <w:rsid w:val="00B4089B"/>
    <w:rsid w:val="00B47E1B"/>
    <w:rsid w:val="00B63080"/>
    <w:rsid w:val="00B776B6"/>
    <w:rsid w:val="00B95679"/>
    <w:rsid w:val="00B973EF"/>
    <w:rsid w:val="00BA0B67"/>
    <w:rsid w:val="00BB726A"/>
    <w:rsid w:val="00BE4FD8"/>
    <w:rsid w:val="00C22CA2"/>
    <w:rsid w:val="00C33E8E"/>
    <w:rsid w:val="00C4599E"/>
    <w:rsid w:val="00C66792"/>
    <w:rsid w:val="00CD4369"/>
    <w:rsid w:val="00CE321C"/>
    <w:rsid w:val="00D0714D"/>
    <w:rsid w:val="00D241B1"/>
    <w:rsid w:val="00D63EAA"/>
    <w:rsid w:val="00D64A48"/>
    <w:rsid w:val="00D90945"/>
    <w:rsid w:val="00DA13B8"/>
    <w:rsid w:val="00DA7DBC"/>
    <w:rsid w:val="00DB6082"/>
    <w:rsid w:val="00DD29E7"/>
    <w:rsid w:val="00DE3E21"/>
    <w:rsid w:val="00E62DF0"/>
    <w:rsid w:val="00E656C2"/>
    <w:rsid w:val="00E7561D"/>
    <w:rsid w:val="00E925A5"/>
    <w:rsid w:val="00E95947"/>
    <w:rsid w:val="00EB248E"/>
    <w:rsid w:val="00EE0E8B"/>
    <w:rsid w:val="00EE68E0"/>
    <w:rsid w:val="00F2075D"/>
    <w:rsid w:val="00F309DF"/>
    <w:rsid w:val="00F41C1F"/>
    <w:rsid w:val="00F44541"/>
    <w:rsid w:val="00F62E2C"/>
    <w:rsid w:val="00F84FD5"/>
    <w:rsid w:val="00F85ED7"/>
    <w:rsid w:val="00FB1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F4F8C-54D6-4143-B359-2C2931BE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69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36691"/>
    <w:pPr>
      <w:widowControl w:val="0"/>
      <w:autoSpaceDE w:val="0"/>
      <w:autoSpaceDN w:val="0"/>
      <w:adjustRightInd w:val="0"/>
    </w:pPr>
    <w:rPr>
      <w:rFonts w:ascii="Courier New" w:eastAsia="Times New Roman" w:hAnsi="Courier New" w:cs="Courier New"/>
    </w:rPr>
  </w:style>
  <w:style w:type="paragraph" w:styleId="a3">
    <w:name w:val="Body Text Indent"/>
    <w:basedOn w:val="a"/>
    <w:link w:val="a4"/>
    <w:rsid w:val="00336691"/>
    <w:pPr>
      <w:widowControl w:val="0"/>
      <w:spacing w:before="380" w:after="120" w:line="420" w:lineRule="auto"/>
      <w:ind w:left="283"/>
      <w:jc w:val="both"/>
    </w:pPr>
    <w:rPr>
      <w:sz w:val="28"/>
      <w:szCs w:val="28"/>
      <w:lang w:val="x-none"/>
    </w:rPr>
  </w:style>
  <w:style w:type="character" w:customStyle="1" w:styleId="a4">
    <w:name w:val="Основной текст с отступом Знак"/>
    <w:link w:val="a3"/>
    <w:rsid w:val="00336691"/>
    <w:rPr>
      <w:rFonts w:ascii="Times New Roman" w:eastAsia="Times New Roman" w:hAnsi="Times New Roman" w:cs="Times New Roman"/>
      <w:sz w:val="28"/>
      <w:szCs w:val="28"/>
      <w:lang w:eastAsia="ru-RU"/>
    </w:rPr>
  </w:style>
  <w:style w:type="paragraph" w:customStyle="1" w:styleId="Normal">
    <w:name w:val="Normal"/>
    <w:rsid w:val="00336691"/>
    <w:pPr>
      <w:widowControl w:val="0"/>
      <w:spacing w:line="300" w:lineRule="auto"/>
      <w:ind w:firstLine="420"/>
    </w:pPr>
    <w:rPr>
      <w:rFonts w:ascii="Times New Roman" w:eastAsia="Times New Roman" w:hAnsi="Times New Roman"/>
      <w:snapToGrid w:val="0"/>
      <w:sz w:val="22"/>
    </w:rPr>
  </w:style>
  <w:style w:type="paragraph" w:styleId="a5">
    <w:name w:val="header"/>
    <w:basedOn w:val="a"/>
    <w:link w:val="a6"/>
    <w:rsid w:val="00336691"/>
    <w:pPr>
      <w:tabs>
        <w:tab w:val="center" w:pos="4677"/>
        <w:tab w:val="right" w:pos="9355"/>
      </w:tabs>
    </w:pPr>
    <w:rPr>
      <w:lang w:val="x-none"/>
    </w:rPr>
  </w:style>
  <w:style w:type="character" w:customStyle="1" w:styleId="a6">
    <w:name w:val="Верхний колонтитул Знак"/>
    <w:link w:val="a5"/>
    <w:rsid w:val="00336691"/>
    <w:rPr>
      <w:rFonts w:ascii="Times New Roman" w:eastAsia="Times New Roman" w:hAnsi="Times New Roman" w:cs="Times New Roman"/>
      <w:sz w:val="24"/>
      <w:szCs w:val="24"/>
      <w:lang w:eastAsia="ru-RU"/>
    </w:rPr>
  </w:style>
  <w:style w:type="paragraph" w:styleId="a7">
    <w:name w:val="footer"/>
    <w:basedOn w:val="a"/>
    <w:link w:val="a8"/>
    <w:rsid w:val="00336691"/>
    <w:pPr>
      <w:tabs>
        <w:tab w:val="center" w:pos="4677"/>
        <w:tab w:val="right" w:pos="9355"/>
      </w:tabs>
    </w:pPr>
    <w:rPr>
      <w:lang w:val="x-none"/>
    </w:rPr>
  </w:style>
  <w:style w:type="character" w:customStyle="1" w:styleId="a8">
    <w:name w:val="Нижний колонтитул Знак"/>
    <w:link w:val="a7"/>
    <w:rsid w:val="00336691"/>
    <w:rPr>
      <w:rFonts w:ascii="Times New Roman" w:eastAsia="Times New Roman" w:hAnsi="Times New Roman" w:cs="Times New Roman"/>
      <w:sz w:val="24"/>
      <w:szCs w:val="24"/>
      <w:lang w:eastAsia="ru-RU"/>
    </w:rPr>
  </w:style>
  <w:style w:type="character" w:styleId="a9">
    <w:name w:val="Hyperlink"/>
    <w:uiPriority w:val="99"/>
    <w:unhideWhenUsed/>
    <w:rsid w:val="00B973EF"/>
    <w:rPr>
      <w:color w:val="0000FF"/>
      <w:u w:val="single"/>
    </w:rPr>
  </w:style>
  <w:style w:type="paragraph" w:customStyle="1" w:styleId="ConsPlusNormal">
    <w:name w:val="ConsPlusNormal"/>
    <w:rsid w:val="00B973EF"/>
    <w:pPr>
      <w:widowControl w:val="0"/>
      <w:autoSpaceDE w:val="0"/>
      <w:autoSpaceDN w:val="0"/>
      <w:adjustRightInd w:val="0"/>
      <w:ind w:firstLine="720"/>
    </w:pPr>
    <w:rPr>
      <w:rFonts w:ascii="Arial" w:eastAsia="Times New Roman" w:hAnsi="Arial" w:cs="Arial"/>
    </w:rPr>
  </w:style>
  <w:style w:type="table" w:styleId="aa">
    <w:name w:val="Table Grid"/>
    <w:basedOn w:val="a1"/>
    <w:uiPriority w:val="59"/>
    <w:rsid w:val="006D7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link w:val="ac"/>
    <w:uiPriority w:val="99"/>
    <w:qFormat/>
    <w:locked/>
    <w:rsid w:val="00D90945"/>
  </w:style>
  <w:style w:type="paragraph" w:styleId="ac">
    <w:name w:val="No Spacing"/>
    <w:link w:val="ab"/>
    <w:uiPriority w:val="99"/>
    <w:qFormat/>
    <w:rsid w:val="00D9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192613">
      <w:bodyDiv w:val="1"/>
      <w:marLeft w:val="0"/>
      <w:marRight w:val="0"/>
      <w:marTop w:val="0"/>
      <w:marBottom w:val="0"/>
      <w:divBdr>
        <w:top w:val="none" w:sz="0" w:space="0" w:color="auto"/>
        <w:left w:val="none" w:sz="0" w:space="0" w:color="auto"/>
        <w:bottom w:val="none" w:sz="0" w:space="0" w:color="auto"/>
        <w:right w:val="none" w:sz="0" w:space="0" w:color="auto"/>
      </w:divBdr>
    </w:div>
    <w:div w:id="17473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kodeks://link/d?nd=12001812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odeks://link/d?nd=120017894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2361</Words>
  <Characters>13462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15792</CharactersWithSpaces>
  <SharedDoc>false</SharedDoc>
  <HLinks>
    <vt:vector size="12" baseType="variant">
      <vt:variant>
        <vt:i4>1507404</vt:i4>
      </vt:variant>
      <vt:variant>
        <vt:i4>3</vt:i4>
      </vt:variant>
      <vt:variant>
        <vt:i4>0</vt:i4>
      </vt:variant>
      <vt:variant>
        <vt:i4>5</vt:i4>
      </vt:variant>
      <vt:variant>
        <vt:lpwstr>kodeks://link/d?nd=1200181269</vt:lpwstr>
      </vt:variant>
      <vt:variant>
        <vt:lpwstr/>
      </vt:variant>
      <vt:variant>
        <vt:i4>1835080</vt:i4>
      </vt:variant>
      <vt:variant>
        <vt:i4>0</vt:i4>
      </vt:variant>
      <vt:variant>
        <vt:i4>0</vt:i4>
      </vt:variant>
      <vt:variant>
        <vt:i4>5</vt:i4>
      </vt:variant>
      <vt:variant>
        <vt:lpwstr>kodeks://link/d?nd=1200178949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Евгения Сергеевна</dc:creator>
  <cp:keywords/>
  <cp:lastModifiedBy>1</cp:lastModifiedBy>
  <cp:revision>2</cp:revision>
  <dcterms:created xsi:type="dcterms:W3CDTF">2026-06-29T13:39:00Z</dcterms:created>
  <dcterms:modified xsi:type="dcterms:W3CDTF">2026-06-29T13:39:00Z</dcterms:modified>
</cp:coreProperties>
</file>