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bookmarkStart w:id="0" w:name="_GoBack"/>
      <w:bookmarkEnd w:id="0"/>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D954BA" w:rsidRDefault="00DA0132" w:rsidP="00C668B7">
      <w:pPr>
        <w:pStyle w:val="a4"/>
        <w:spacing w:after="0" w:line="240" w:lineRule="auto"/>
        <w:jc w:val="center"/>
        <w:rPr>
          <w:sz w:val="22"/>
          <w:szCs w:val="22"/>
        </w:rPr>
      </w:pPr>
      <w:r w:rsidRPr="005B6ECB">
        <w:rPr>
          <w:sz w:val="22"/>
          <w:szCs w:val="22"/>
        </w:rPr>
        <w:t xml:space="preserve">ИКЗ </w:t>
      </w:r>
      <w:r w:rsidR="00DB2106" w:rsidRPr="00DB2106">
        <w:rPr>
          <w:sz w:val="22"/>
          <w:szCs w:val="22"/>
        </w:rPr>
        <w:t>261782100688778430100100380000000244</w:t>
      </w:r>
    </w:p>
    <w:p w:rsidR="00C668B7" w:rsidRPr="00BB130A" w:rsidRDefault="00C668B7" w:rsidP="00C668B7">
      <w:pPr>
        <w:pStyle w:val="a4"/>
        <w:spacing w:after="0" w:line="240" w:lineRule="auto"/>
        <w:jc w:val="center"/>
        <w:rPr>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7216CE" w:rsidRDefault="009204BC" w:rsidP="007216CE">
      <w:pPr>
        <w:pStyle w:val="a4"/>
        <w:numPr>
          <w:ilvl w:val="1"/>
          <w:numId w:val="1"/>
        </w:numPr>
        <w:spacing w:after="0" w:line="240" w:lineRule="auto"/>
        <w:ind w:left="0" w:firstLine="540"/>
        <w:textAlignment w:val="auto"/>
        <w:rPr>
          <w:sz w:val="22"/>
          <w:szCs w:val="22"/>
        </w:rPr>
      </w:pPr>
      <w:r w:rsidRPr="004F1BE8">
        <w:rPr>
          <w:sz w:val="22"/>
          <w:szCs w:val="22"/>
        </w:rPr>
        <w:t>Цена Контракта составляет</w:t>
      </w:r>
      <w:r w:rsidR="0062596D" w:rsidRPr="0062596D">
        <w:rPr>
          <w:sz w:val="22"/>
          <w:szCs w:val="22"/>
        </w:rPr>
        <w:t xml:space="preserve"> __________ (сумма прописью), без </w:t>
      </w:r>
      <w:proofErr w:type="gramStart"/>
      <w:r w:rsidR="0062596D" w:rsidRPr="0062596D">
        <w:rPr>
          <w:sz w:val="22"/>
          <w:szCs w:val="22"/>
        </w:rPr>
        <w:t>НДС</w:t>
      </w:r>
      <w:proofErr w:type="gramEnd"/>
      <w:r w:rsidR="0062596D" w:rsidRPr="0062596D">
        <w:rPr>
          <w:sz w:val="22"/>
          <w:szCs w:val="22"/>
        </w:rPr>
        <w:t>/в том числе НДС (10/20 %) -  _________ (сумма прописью).</w:t>
      </w:r>
    </w:p>
    <w:p w:rsidR="009204BC" w:rsidRPr="00C46A9D" w:rsidRDefault="009204BC" w:rsidP="00F00269">
      <w:pPr>
        <w:pStyle w:val="a4"/>
        <w:numPr>
          <w:ilvl w:val="1"/>
          <w:numId w:val="1"/>
        </w:numPr>
        <w:spacing w:after="0" w:line="240" w:lineRule="auto"/>
        <w:ind w:left="0" w:firstLine="709"/>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roofErr w:type="gramEnd"/>
    </w:p>
    <w:p w:rsidR="009204BC" w:rsidRPr="008B293D" w:rsidRDefault="009204BC" w:rsidP="00F00269">
      <w:pPr>
        <w:pStyle w:val="a4"/>
        <w:numPr>
          <w:ilvl w:val="1"/>
          <w:numId w:val="1"/>
        </w:numPr>
        <w:spacing w:after="0" w:line="240" w:lineRule="auto"/>
        <w:ind w:left="0" w:firstLine="709"/>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A6807" w:rsidRPr="009A53FD" w:rsidRDefault="009A53FD" w:rsidP="009A53FD">
      <w:pPr>
        <w:pStyle w:val="a4"/>
        <w:numPr>
          <w:ilvl w:val="1"/>
          <w:numId w:val="1"/>
        </w:numPr>
        <w:spacing w:after="0" w:line="240" w:lineRule="auto"/>
        <w:ind w:left="0" w:firstLine="709"/>
        <w:textAlignment w:val="auto"/>
        <w:rPr>
          <w:sz w:val="22"/>
          <w:szCs w:val="22"/>
        </w:rPr>
      </w:pPr>
      <w:r w:rsidRPr="009A53FD">
        <w:rPr>
          <w:sz w:val="22"/>
          <w:szCs w:val="22"/>
        </w:rPr>
        <w:t>Поставка Товара по Контракту осуществляется Поставщиком в течение 10 (десяти) рабочих дней, после поступления письменной заявки покупателя. Последняя дата подачи заявки на поставку 07.12.2026. Максимальное количество партий - 2 (две).</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9A53FD">
        <w:rPr>
          <w:sz w:val="22"/>
          <w:szCs w:val="22"/>
        </w:rPr>
        <w:t>Нарушение Поставщиком срока поставки</w:t>
      </w:r>
      <w:r w:rsidRPr="00C46A9D">
        <w:rPr>
          <w:sz w:val="22"/>
          <w:szCs w:val="22"/>
        </w:rPr>
        <w:t xml:space="preserve">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8B293D">
        <w:rPr>
          <w:sz w:val="22"/>
          <w:szCs w:val="22"/>
        </w:rPr>
        <w:t xml:space="preserve">адресу: </w:t>
      </w:r>
      <w:r w:rsidR="008B293D" w:rsidRPr="008B293D">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1" w:name="Доп_62aa10b8_d"/>
      <w:r w:rsidR="008B293D" w:rsidRPr="008B293D">
        <w:rPr>
          <w:sz w:val="22"/>
          <w:szCs w:val="22"/>
        </w:rPr>
        <w:instrText xml:space="preserve"> FORMTEXT </w:instrText>
      </w:r>
      <w:r w:rsidR="008B293D" w:rsidRPr="008B293D">
        <w:rPr>
          <w:sz w:val="22"/>
          <w:szCs w:val="22"/>
        </w:rPr>
      </w:r>
      <w:r w:rsidR="008B293D" w:rsidRPr="008B293D">
        <w:rPr>
          <w:sz w:val="22"/>
          <w:szCs w:val="22"/>
        </w:rPr>
        <w:fldChar w:fldCharType="separate"/>
      </w:r>
      <w:r w:rsidR="008B293D" w:rsidRPr="008B293D">
        <w:rPr>
          <w:sz w:val="22"/>
          <w:szCs w:val="22"/>
        </w:rPr>
        <w:t>197758, Санкт-Петербург, п. Песочный, ул. Ленинградская, д. № 68</w:t>
      </w:r>
      <w:r w:rsidR="008B293D" w:rsidRPr="008B293D">
        <w:rPr>
          <w:sz w:val="22"/>
          <w:szCs w:val="22"/>
        </w:rPr>
        <w:fldChar w:fldCharType="end"/>
      </w:r>
      <w:bookmarkEnd w:id="1"/>
      <w:r w:rsidR="008B293D" w:rsidRPr="008B293D">
        <w:rPr>
          <w:sz w:val="22"/>
          <w:szCs w:val="22"/>
        </w:rPr>
        <w:t>, литера</w:t>
      </w:r>
      <w:proofErr w:type="gramStart"/>
      <w:r w:rsidR="008B293D" w:rsidRPr="008B293D">
        <w:rPr>
          <w:sz w:val="22"/>
          <w:szCs w:val="22"/>
        </w:rPr>
        <w:t xml:space="preserve"> У</w:t>
      </w:r>
      <w:proofErr w:type="gramEnd"/>
      <w:r w:rsidR="008B293D" w:rsidRPr="008B293D">
        <w:rPr>
          <w:sz w:val="22"/>
          <w:szCs w:val="22"/>
        </w:rPr>
        <w:t xml:space="preserve"> (хозяйственный склад)</w:t>
      </w:r>
      <w:r w:rsidRPr="008B293D">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w:t>
      </w:r>
      <w:r w:rsidRPr="00C46A9D">
        <w:rPr>
          <w:sz w:val="22"/>
          <w:szCs w:val="22"/>
        </w:rPr>
        <w:lastRenderedPageBreak/>
        <w:t xml:space="preserve">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w:t>
      </w:r>
      <w:proofErr w:type="gramEnd"/>
      <w:r w:rsidR="009D712C" w:rsidRPr="008B293D">
        <w:rPr>
          <w:sz w:val="22"/>
          <w:szCs w:val="22"/>
        </w:rPr>
        <w:t xml:space="preserve"> передаваемого имущества. Проект УПД</w:t>
      </w:r>
      <w:r w:rsidR="007865B4" w:rsidRPr="008B293D">
        <w:rPr>
          <w:sz w:val="22"/>
          <w:szCs w:val="22"/>
        </w:rPr>
        <w:t xml:space="preserve"> оформляется в формате xml-файла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1A7342">
        <w:rPr>
          <w:sz w:val="22"/>
          <w:szCs w:val="22"/>
        </w:rPr>
        <w:t>3</w:t>
      </w:r>
      <w:r w:rsidRPr="00C46A9D">
        <w:rPr>
          <w:sz w:val="22"/>
          <w:szCs w:val="22"/>
        </w:rPr>
        <w:t xml:space="preserve"> (</w:t>
      </w:r>
      <w:r w:rsidR="001A7342">
        <w:rPr>
          <w:sz w:val="22"/>
          <w:szCs w:val="22"/>
        </w:rPr>
        <w:t>три) месяца</w:t>
      </w:r>
      <w:r w:rsidRPr="00C46A9D">
        <w:rPr>
          <w:sz w:val="22"/>
          <w:szCs w:val="22"/>
        </w:rPr>
        <w:t xml:space="preserve"> и исчисляется с момента подписания Покупателем УПД</w:t>
      </w:r>
      <w:r w:rsidR="005D4264">
        <w:rPr>
          <w:sz w:val="22"/>
          <w:szCs w:val="22"/>
        </w:rPr>
        <w:t xml:space="preserve"> </w:t>
      </w:r>
      <w:r w:rsidR="003D0806" w:rsidRPr="008B293D">
        <w:rPr>
          <w:sz w:val="22"/>
          <w:szCs w:val="22"/>
        </w:rPr>
        <w:t>в системе ЭДО</w:t>
      </w:r>
      <w:r w:rsidRPr="008B293D">
        <w:rPr>
          <w:sz w:val="22"/>
          <w:szCs w:val="22"/>
        </w:rPr>
        <w:t>.</w:t>
      </w: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8B293D"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Товар должен поставляться в оригинальной упаковке, обеспечивающей сохранность Товара при хранении </w:t>
      </w:r>
      <w:r w:rsidRPr="00C46A9D">
        <w:rPr>
          <w:sz w:val="22"/>
          <w:szCs w:val="22"/>
        </w:rPr>
        <w:lastRenderedPageBreak/>
        <w:t>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DE0FA8">
        <w:rPr>
          <w:sz w:val="22"/>
          <w:szCs w:val="22"/>
        </w:rPr>
        <w:t>30.12</w:t>
      </w:r>
      <w:r w:rsidR="00F67BEE" w:rsidRPr="00F67BEE">
        <w:rPr>
          <w:sz w:val="22"/>
          <w:szCs w:val="22"/>
        </w:rPr>
        <w:t>.2026</w:t>
      </w:r>
      <w:r w:rsidR="006E41CC" w:rsidRPr="00F67BEE">
        <w:rPr>
          <w:sz w:val="22"/>
          <w:szCs w:val="22"/>
        </w:rPr>
        <w:t>.</w:t>
      </w:r>
    </w:p>
    <w:p w:rsidR="00512403" w:rsidRPr="00C46A9D" w:rsidRDefault="00512403" w:rsidP="00512403">
      <w:pPr>
        <w:pStyle w:val="a4"/>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lastRenderedPageBreak/>
              <w:t>л</w:t>
            </w:r>
            <w:proofErr w:type="gramEnd"/>
            <w:r w:rsidR="00DA0132" w:rsidRPr="00F67BEE">
              <w:rPr>
                <w:sz w:val="22"/>
                <w:szCs w:val="22"/>
                <w:lang w:eastAsia="en-US"/>
              </w:rPr>
              <w:t xml:space="preserve">/сч.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9A1D55" w:rsidRPr="001C360E" w:rsidRDefault="009A1D55" w:rsidP="009A1D55">
            <w:pPr>
              <w:spacing w:line="240" w:lineRule="auto"/>
              <w:rPr>
                <w:rFonts w:eastAsia="Times New Roman"/>
                <w:sz w:val="22"/>
                <w:szCs w:val="22"/>
              </w:rPr>
            </w:pPr>
            <w:r w:rsidRPr="001C360E">
              <w:rPr>
                <w:rFonts w:eastAsia="Times New Roman"/>
                <w:sz w:val="22"/>
                <w:szCs w:val="22"/>
              </w:rPr>
              <w:t>Гундорова Альбина Марселевна</w:t>
            </w:r>
          </w:p>
          <w:p w:rsidR="009A1D55" w:rsidRPr="001C360E" w:rsidRDefault="009A1D55" w:rsidP="009A1D55">
            <w:pPr>
              <w:spacing w:line="240" w:lineRule="auto"/>
              <w:rPr>
                <w:rFonts w:eastAsia="Times New Roman"/>
                <w:sz w:val="22"/>
                <w:szCs w:val="22"/>
              </w:rPr>
            </w:pPr>
            <w:r w:rsidRPr="001C360E">
              <w:rPr>
                <w:rFonts w:eastAsia="Times New Roman"/>
                <w:sz w:val="22"/>
                <w:szCs w:val="22"/>
              </w:rPr>
              <w:t>Тел: (812) 439-95-51 (доб. 8273)</w:t>
            </w:r>
          </w:p>
          <w:p w:rsidR="009204BC" w:rsidRPr="00F67BEE" w:rsidRDefault="009204BC" w:rsidP="009204BC">
            <w:pPr>
              <w:spacing w:line="240" w:lineRule="auto"/>
              <w:rPr>
                <w:sz w:val="22"/>
                <w:szCs w:val="22"/>
                <w:lang w:val="en-US"/>
              </w:rPr>
            </w:pPr>
            <w:proofErr w:type="gramStart"/>
            <w:r w:rsidRPr="00F67BEE">
              <w:rPr>
                <w:sz w:val="22"/>
                <w:szCs w:val="22"/>
                <w:lang w:eastAsia="en-US"/>
              </w:rPr>
              <w:t>Е</w:t>
            </w:r>
            <w:proofErr w:type="gramEnd"/>
            <w:r w:rsidRPr="00F67BEE">
              <w:rPr>
                <w:sz w:val="22"/>
                <w:szCs w:val="22"/>
                <w:lang w:val="en-US" w:eastAsia="en-US"/>
              </w:rPr>
              <w:t xml:space="preserve">-mail: </w:t>
            </w:r>
            <w:hyperlink r:id="rId8" w:history="1">
              <w:r w:rsidR="00F67BEE" w:rsidRPr="00F67BEE">
                <w:rPr>
                  <w:rStyle w:val="ab"/>
                  <w:sz w:val="22"/>
                  <w:szCs w:val="22"/>
                  <w:lang w:val="en-US"/>
                </w:rPr>
                <w:t>center.petrova@niioncologii.ru</w:t>
              </w:r>
            </w:hyperlink>
          </w:p>
          <w:p w:rsidR="00F67BEE" w:rsidRPr="009A1D55" w:rsidRDefault="00F67BEE" w:rsidP="009204BC">
            <w:pPr>
              <w:spacing w:line="240" w:lineRule="auto"/>
              <w:rPr>
                <w:sz w:val="22"/>
                <w:szCs w:val="22"/>
                <w:lang w:val="en-US" w:eastAsia="en-US"/>
              </w:rPr>
            </w:pPr>
          </w:p>
          <w:p w:rsidR="009204BC" w:rsidRPr="009A1D55" w:rsidRDefault="009204BC" w:rsidP="009204BC">
            <w:pPr>
              <w:spacing w:line="240" w:lineRule="auto"/>
              <w:rPr>
                <w:sz w:val="22"/>
                <w:szCs w:val="22"/>
                <w:lang w:val="en-US" w:eastAsia="en-US"/>
              </w:rPr>
            </w:pPr>
          </w:p>
          <w:p w:rsidR="009204BC" w:rsidRPr="009A1D55"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2" w:name="OLE_LINK12"/>
            <w:bookmarkStart w:id="3" w:name="OLE_LINK13"/>
            <w:bookmarkStart w:id="4" w:name="OLE_LINK14"/>
            <w:bookmarkStart w:id="5" w:name="OLE_LINK15"/>
          </w:p>
          <w:bookmarkEnd w:id="2"/>
          <w:bookmarkEnd w:id="3"/>
          <w:bookmarkEnd w:id="4"/>
          <w:bookmarkEnd w:id="5"/>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9"/>
          <w:footerReference w:type="default" r:id="rId10"/>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0" w:type="auto"/>
        <w:jc w:val="center"/>
        <w:tblInd w:w="-16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590"/>
        <w:gridCol w:w="1236"/>
        <w:gridCol w:w="5886"/>
        <w:gridCol w:w="990"/>
        <w:gridCol w:w="1371"/>
        <w:gridCol w:w="1688"/>
        <w:gridCol w:w="672"/>
        <w:gridCol w:w="904"/>
        <w:gridCol w:w="867"/>
      </w:tblGrid>
      <w:tr w:rsidR="00741B8E" w:rsidRPr="000957C6" w:rsidTr="002459AD">
        <w:trPr>
          <w:trHeight w:val="1178"/>
          <w:jc w:val="center"/>
        </w:trPr>
        <w:tc>
          <w:tcPr>
            <w:tcW w:w="758"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roofErr w:type="gramStart"/>
            <w:r w:rsidRPr="000957C6">
              <w:rPr>
                <w:rFonts w:eastAsia="Times New Roman"/>
                <w:sz w:val="22"/>
                <w:szCs w:val="22"/>
                <w:lang w:eastAsia="en-US"/>
              </w:rPr>
              <w:t>п</w:t>
            </w:r>
            <w:proofErr w:type="gramEnd"/>
            <w:r w:rsidRPr="000957C6">
              <w:rPr>
                <w:rFonts w:eastAsia="Times New Roman"/>
                <w:sz w:val="22"/>
                <w:szCs w:val="22"/>
                <w:lang w:eastAsia="en-US"/>
              </w:rPr>
              <w:t>/н</w:t>
            </w:r>
          </w:p>
        </w:tc>
        <w:tc>
          <w:tcPr>
            <w:tcW w:w="1590"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Наименование</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1236"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Единица измерения</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5886" w:type="dxa"/>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Технические характеристики</w:t>
            </w:r>
          </w:p>
        </w:tc>
        <w:tc>
          <w:tcPr>
            <w:tcW w:w="990"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Кол-во</w:t>
            </w:r>
          </w:p>
        </w:tc>
        <w:tc>
          <w:tcPr>
            <w:tcW w:w="1371"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Код ОКПД</w:t>
            </w:r>
            <w:proofErr w:type="gramStart"/>
            <w:r w:rsidRPr="000957C6">
              <w:rPr>
                <w:rFonts w:eastAsia="Times New Roman"/>
                <w:sz w:val="22"/>
                <w:szCs w:val="22"/>
                <w:lang w:eastAsia="en-US"/>
              </w:rPr>
              <w:t>2</w:t>
            </w:r>
            <w:proofErr w:type="gramEnd"/>
          </w:p>
        </w:tc>
        <w:tc>
          <w:tcPr>
            <w:tcW w:w="1688"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Страна происхождения</w:t>
            </w:r>
          </w:p>
        </w:tc>
        <w:tc>
          <w:tcPr>
            <w:tcW w:w="672"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w:t>
            </w:r>
          </w:p>
        </w:tc>
        <w:tc>
          <w:tcPr>
            <w:tcW w:w="904"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Цена за ед. Товара с НДС (руб.)</w:t>
            </w:r>
          </w:p>
        </w:tc>
        <w:tc>
          <w:tcPr>
            <w:tcW w:w="867"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Сумма </w:t>
            </w:r>
            <w:proofErr w:type="gramStart"/>
            <w:r w:rsidRPr="000957C6">
              <w:rPr>
                <w:rFonts w:eastAsia="Times New Roman"/>
                <w:sz w:val="22"/>
                <w:szCs w:val="22"/>
                <w:lang w:eastAsia="en-US"/>
              </w:rPr>
              <w:t>с</w:t>
            </w:r>
            <w:proofErr w:type="gramEnd"/>
            <w:r w:rsidRPr="000957C6">
              <w:rPr>
                <w:rFonts w:eastAsia="Times New Roman"/>
                <w:sz w:val="22"/>
                <w:szCs w:val="22"/>
                <w:lang w:eastAsia="en-US"/>
              </w:rPr>
              <w:t xml:space="preserve"> </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(руб.)</w:t>
            </w:r>
          </w:p>
        </w:tc>
      </w:tr>
      <w:tr w:rsidR="00741B8E" w:rsidRPr="000957C6" w:rsidTr="002459AD">
        <w:trPr>
          <w:trHeight w:val="581"/>
          <w:jc w:val="center"/>
        </w:trPr>
        <w:tc>
          <w:tcPr>
            <w:tcW w:w="758" w:type="dxa"/>
            <w:shd w:val="clear" w:color="auto" w:fill="auto"/>
          </w:tcPr>
          <w:p w:rsidR="00741B8E" w:rsidRPr="000957C6" w:rsidRDefault="00741B8E" w:rsidP="004F693E">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1590" w:type="dxa"/>
            <w:shd w:val="clear" w:color="auto" w:fill="auto"/>
          </w:tcPr>
          <w:p w:rsidR="00741B8E" w:rsidRPr="000957C6" w:rsidRDefault="004E43AB" w:rsidP="004F693E">
            <w:pPr>
              <w:widowControl/>
              <w:autoSpaceDE/>
              <w:autoSpaceDN/>
              <w:adjustRightInd/>
              <w:spacing w:after="200" w:line="276" w:lineRule="auto"/>
              <w:jc w:val="left"/>
              <w:textAlignment w:val="auto"/>
              <w:rPr>
                <w:rFonts w:eastAsia="Times New Roman"/>
                <w:sz w:val="22"/>
                <w:szCs w:val="22"/>
                <w:lang w:eastAsia="en-US"/>
              </w:rPr>
            </w:pPr>
            <w:r w:rsidRPr="004E43AB">
              <w:rPr>
                <w:rFonts w:eastAsia="Times New Roman"/>
                <w:sz w:val="22"/>
                <w:szCs w:val="22"/>
                <w:lang w:eastAsia="en-US"/>
              </w:rPr>
              <w:t>Датчик  кислорода</w:t>
            </w:r>
          </w:p>
        </w:tc>
        <w:tc>
          <w:tcPr>
            <w:tcW w:w="1236"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шт.</w:t>
            </w:r>
          </w:p>
        </w:tc>
        <w:tc>
          <w:tcPr>
            <w:tcW w:w="5886" w:type="dxa"/>
          </w:tcPr>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Назначение - для измерения концентрации кислорода на вдохе у пациента, вентилируемого с помощью аппарата.</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 xml:space="preserve">Тип датчика: химический. </w:t>
            </w:r>
            <w:proofErr w:type="gramStart"/>
            <w:r w:rsidRPr="002459AD">
              <w:rPr>
                <w:rFonts w:eastAsia="Times New Roman"/>
                <w:sz w:val="22"/>
                <w:szCs w:val="22"/>
                <w:lang w:eastAsia="en-US"/>
              </w:rPr>
              <w:t>Ресурс работы датчика (об.</w:t>
            </w:r>
            <w:proofErr w:type="gramEnd"/>
            <w:r w:rsidRPr="002459AD">
              <w:rPr>
                <w:rFonts w:eastAsia="Times New Roman"/>
                <w:sz w:val="22"/>
                <w:szCs w:val="22"/>
                <w:lang w:eastAsia="en-US"/>
              </w:rPr>
              <w:t xml:space="preserve"> </w:t>
            </w:r>
            <w:proofErr w:type="gramStart"/>
            <w:r w:rsidRPr="002459AD">
              <w:rPr>
                <w:rFonts w:eastAsia="Times New Roman"/>
                <w:sz w:val="22"/>
                <w:szCs w:val="22"/>
                <w:lang w:eastAsia="en-US"/>
              </w:rPr>
              <w:t>O2 часов) ≥ 10000 часов.</w:t>
            </w:r>
            <w:proofErr w:type="gramEnd"/>
            <w:r w:rsidRPr="002459AD">
              <w:rPr>
                <w:rFonts w:eastAsia="Times New Roman"/>
                <w:sz w:val="22"/>
                <w:szCs w:val="22"/>
                <w:lang w:eastAsia="en-US"/>
              </w:rPr>
              <w:t xml:space="preserve"> Время отклика ≤ 13 сек. </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Каталожный номер – 396200</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 xml:space="preserve">Полная совместимость с аппаратом ИВЛ Hamilton-C2/С3, </w:t>
            </w:r>
            <w:proofErr w:type="gramStart"/>
            <w:r w:rsidRPr="002459AD">
              <w:rPr>
                <w:rFonts w:eastAsia="Times New Roman"/>
                <w:sz w:val="22"/>
                <w:szCs w:val="22"/>
                <w:lang w:eastAsia="en-US"/>
              </w:rPr>
              <w:t>имеющихся</w:t>
            </w:r>
            <w:proofErr w:type="gramEnd"/>
            <w:r w:rsidRPr="002459AD">
              <w:rPr>
                <w:rFonts w:eastAsia="Times New Roman"/>
                <w:sz w:val="22"/>
                <w:szCs w:val="22"/>
                <w:lang w:eastAsia="en-US"/>
              </w:rPr>
              <w:t xml:space="preserve"> у Заказчика</w:t>
            </w:r>
          </w:p>
          <w:p w:rsidR="00741B8E" w:rsidRPr="000957C6"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Артикул - ООМ 201</w:t>
            </w:r>
          </w:p>
        </w:tc>
        <w:tc>
          <w:tcPr>
            <w:tcW w:w="990" w:type="dxa"/>
            <w:shd w:val="clear" w:color="auto" w:fill="auto"/>
          </w:tcPr>
          <w:p w:rsidR="00741B8E"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3</w:t>
            </w:r>
          </w:p>
        </w:tc>
        <w:tc>
          <w:tcPr>
            <w:tcW w:w="1371" w:type="dxa"/>
            <w:shd w:val="clear" w:color="auto" w:fill="auto"/>
          </w:tcPr>
          <w:p w:rsidR="00741B8E"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4E43AB">
              <w:rPr>
                <w:rFonts w:eastAsia="Times New Roman"/>
                <w:sz w:val="22"/>
                <w:szCs w:val="22"/>
                <w:lang w:eastAsia="en-US"/>
              </w:rPr>
              <w:t>32.50.13.190</w:t>
            </w:r>
          </w:p>
        </w:tc>
        <w:tc>
          <w:tcPr>
            <w:tcW w:w="1688"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672"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904"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867"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r w:rsidR="004E43AB" w:rsidRPr="000957C6" w:rsidTr="002459AD">
        <w:trPr>
          <w:trHeight w:val="581"/>
          <w:jc w:val="center"/>
        </w:trPr>
        <w:tc>
          <w:tcPr>
            <w:tcW w:w="758" w:type="dxa"/>
            <w:shd w:val="clear" w:color="auto" w:fill="auto"/>
          </w:tcPr>
          <w:p w:rsidR="004E43AB" w:rsidRPr="000957C6" w:rsidRDefault="004E43AB" w:rsidP="004F693E">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1590" w:type="dxa"/>
            <w:shd w:val="clear" w:color="auto" w:fill="auto"/>
          </w:tcPr>
          <w:p w:rsidR="004E43AB" w:rsidRPr="000957C6" w:rsidRDefault="004E43AB" w:rsidP="004F693E">
            <w:pPr>
              <w:widowControl/>
              <w:autoSpaceDE/>
              <w:autoSpaceDN/>
              <w:adjustRightInd/>
              <w:spacing w:after="200" w:line="276" w:lineRule="auto"/>
              <w:jc w:val="left"/>
              <w:textAlignment w:val="auto"/>
              <w:rPr>
                <w:rFonts w:eastAsia="Times New Roman"/>
                <w:sz w:val="22"/>
                <w:szCs w:val="22"/>
                <w:lang w:eastAsia="en-US"/>
              </w:rPr>
            </w:pPr>
            <w:r w:rsidRPr="004E43AB">
              <w:rPr>
                <w:rFonts w:eastAsia="Times New Roman"/>
                <w:sz w:val="22"/>
                <w:szCs w:val="22"/>
                <w:lang w:eastAsia="en-US"/>
              </w:rPr>
              <w:t>Датчик  кислорода</w:t>
            </w:r>
          </w:p>
        </w:tc>
        <w:tc>
          <w:tcPr>
            <w:tcW w:w="1236" w:type="dxa"/>
            <w:shd w:val="clear" w:color="auto" w:fill="auto"/>
          </w:tcPr>
          <w:p w:rsidR="004E43AB"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4E43AB">
              <w:rPr>
                <w:rFonts w:eastAsia="Times New Roman"/>
                <w:sz w:val="22"/>
                <w:szCs w:val="22"/>
                <w:lang w:eastAsia="en-US"/>
              </w:rPr>
              <w:t>шт.</w:t>
            </w:r>
          </w:p>
        </w:tc>
        <w:tc>
          <w:tcPr>
            <w:tcW w:w="5886" w:type="dxa"/>
          </w:tcPr>
          <w:p w:rsidR="00195B64"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 xml:space="preserve">Назначение. Датчик предназначен для мониторинга концентрации кислорода в дыхательном контуре наркозно-дыхательного аппарата </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Артикул – 6050-0004-110</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 xml:space="preserve">Тип датчика: гальванический, неавтоклавируемый. </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Материал корпуса: пластик.</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Кабель подключения: съёмный.</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Уплотнительное кольцо: присутствует (обеспечивает герметичность соединения).</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Электрический разъём: штекер 6P4C.</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Коннектор DO: присутствует.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Диапазон измерения концентрации кислорода: от 0 % до 100 %.</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Выходное напряжение: 12,0 ± 3 мВ.</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Время срабатывания (достижение 90 % сигнала): менее 12 секунд.</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Нулевое напряжение (в среде 100 % N₂ через 5 минут): 200 мкВ.</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Воспроизводимость (в 100 % N₂ через 5 минут): ± 1 % объёма O₂.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lastRenderedPageBreak/>
              <w:t>Дрейф (в диапазоне от 20 % до 100 % O₂ за 8 часов): менее 1 % объёма O₂.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Ошибка линейности: менее 0,3 % объёма O₂.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Чувствительность к примесям (менее 0,3 % в O₂) для следующих газов:</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-80,0 % N₂O (остальное N₂);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-7,5 % галотан (остальное N₂);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-7,5 % изофлюран (остальное N₂);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-7,5 % энфлюран (остальное N₂);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-9,0 % севофлюран (остальное N₂);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-20,0 % десфлюран (остальное N₂);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-10,0 % CO₂ (остальное N₂).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Чувствительность к влажности: -0,03 % по отношению к O₂ на каждый процент относительной влажности воздуха.</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Готовность к работе после установки: не более 30 минут.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Номинальный срок службы: не менее 500 000 % часов O₂.</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Ресурс при рабочей нагрузке: не менее 365 дней.</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5. Условия эксплуатации и хранения.</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Рабочие температуры: от 0 °C до 45 °C.</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Температуры хранения: от -20 °C до 60 °C.</w:t>
            </w:r>
          </w:p>
          <w:p w:rsidR="002459AD" w:rsidRPr="002459AD"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Вес: не более 54 г.</w:t>
            </w:r>
          </w:p>
          <w:p w:rsidR="004E43AB" w:rsidRPr="000957C6" w:rsidRDefault="002459AD" w:rsidP="002459AD">
            <w:pPr>
              <w:widowControl/>
              <w:tabs>
                <w:tab w:val="left" w:pos="709"/>
              </w:tabs>
              <w:autoSpaceDE/>
              <w:autoSpaceDN/>
              <w:adjustRightInd/>
              <w:spacing w:line="240" w:lineRule="auto"/>
              <w:jc w:val="left"/>
              <w:textAlignment w:val="auto"/>
              <w:rPr>
                <w:rFonts w:eastAsia="Times New Roman"/>
                <w:sz w:val="22"/>
                <w:szCs w:val="22"/>
                <w:lang w:eastAsia="en-US"/>
              </w:rPr>
            </w:pPr>
            <w:r w:rsidRPr="002459AD">
              <w:rPr>
                <w:rFonts w:eastAsia="Times New Roman"/>
                <w:sz w:val="22"/>
                <w:szCs w:val="22"/>
                <w:lang w:eastAsia="en-US"/>
              </w:rPr>
              <w:t xml:space="preserve">Совместимость. Датчик совместим с наркозно-дыхательным аппаратом </w:t>
            </w:r>
            <w:proofErr w:type="spellStart"/>
            <w:r w:rsidR="00195B64" w:rsidRPr="00994D16">
              <w:rPr>
                <w:rFonts w:eastAsia="Times New Roman"/>
                <w:sz w:val="22"/>
                <w:szCs w:val="22"/>
                <w:lang w:eastAsia="en-US"/>
              </w:rPr>
              <w:t>Aespire</w:t>
            </w:r>
            <w:proofErr w:type="spellEnd"/>
            <w:r w:rsidR="005F7AF5">
              <w:rPr>
                <w:rFonts w:eastAsia="Times New Roman"/>
                <w:sz w:val="22"/>
                <w:szCs w:val="22"/>
                <w:lang w:eastAsia="en-US"/>
              </w:rPr>
              <w:t xml:space="preserve"> 7900</w:t>
            </w:r>
            <w:r w:rsidR="00195B64" w:rsidRPr="00994D16">
              <w:rPr>
                <w:rFonts w:eastAsia="Times New Roman"/>
                <w:sz w:val="22"/>
                <w:szCs w:val="22"/>
                <w:lang w:eastAsia="en-US"/>
              </w:rPr>
              <w:t xml:space="preserve"> </w:t>
            </w:r>
            <w:r w:rsidR="00195B64" w:rsidRPr="002459AD">
              <w:rPr>
                <w:rFonts w:eastAsia="Times New Roman"/>
                <w:sz w:val="22"/>
                <w:szCs w:val="22"/>
                <w:lang w:eastAsia="en-US"/>
              </w:rPr>
              <w:t>(</w:t>
            </w:r>
            <w:proofErr w:type="spellStart"/>
            <w:r w:rsidR="005F7AF5" w:rsidRPr="005F7AF5">
              <w:rPr>
                <w:rFonts w:eastAsia="Times New Roman"/>
                <w:sz w:val="22"/>
                <w:szCs w:val="22"/>
                <w:lang w:eastAsia="en-US"/>
              </w:rPr>
              <w:t>Datex-Ohmeda</w:t>
            </w:r>
            <w:proofErr w:type="spellEnd"/>
            <w:r w:rsidR="005F7AF5" w:rsidRPr="005F7AF5">
              <w:rPr>
                <w:rFonts w:eastAsia="Times New Roman"/>
                <w:sz w:val="22"/>
                <w:szCs w:val="22"/>
                <w:lang w:eastAsia="en-US"/>
              </w:rPr>
              <w:t xml:space="preserve">, </w:t>
            </w:r>
            <w:proofErr w:type="spellStart"/>
            <w:r w:rsidR="005F7AF5" w:rsidRPr="005F7AF5">
              <w:rPr>
                <w:rFonts w:eastAsia="Times New Roman"/>
                <w:sz w:val="22"/>
                <w:szCs w:val="22"/>
                <w:lang w:eastAsia="en-US"/>
              </w:rPr>
              <w:t>Inc</w:t>
            </w:r>
            <w:proofErr w:type="spellEnd"/>
            <w:r w:rsidR="005F7AF5" w:rsidRPr="005F7AF5">
              <w:rPr>
                <w:rFonts w:eastAsia="Times New Roman"/>
                <w:sz w:val="22"/>
                <w:szCs w:val="22"/>
                <w:lang w:eastAsia="en-US"/>
              </w:rPr>
              <w:t>.</w:t>
            </w:r>
            <w:r w:rsidR="00195B64" w:rsidRPr="002459AD">
              <w:rPr>
                <w:rFonts w:eastAsia="Times New Roman"/>
                <w:sz w:val="22"/>
                <w:szCs w:val="22"/>
                <w:lang w:eastAsia="en-US"/>
              </w:rPr>
              <w:t>)</w:t>
            </w:r>
          </w:p>
        </w:tc>
        <w:tc>
          <w:tcPr>
            <w:tcW w:w="990" w:type="dxa"/>
            <w:shd w:val="clear" w:color="auto" w:fill="auto"/>
          </w:tcPr>
          <w:p w:rsidR="004E43AB"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lastRenderedPageBreak/>
              <w:t>3</w:t>
            </w:r>
          </w:p>
        </w:tc>
        <w:tc>
          <w:tcPr>
            <w:tcW w:w="1371" w:type="dxa"/>
            <w:shd w:val="clear" w:color="auto" w:fill="auto"/>
          </w:tcPr>
          <w:p w:rsidR="004E43AB" w:rsidRPr="00B24483"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4E43AB">
              <w:rPr>
                <w:rFonts w:eastAsia="Times New Roman"/>
                <w:sz w:val="22"/>
                <w:szCs w:val="22"/>
                <w:lang w:eastAsia="en-US"/>
              </w:rPr>
              <w:t>32.50.13.190</w:t>
            </w:r>
          </w:p>
        </w:tc>
        <w:tc>
          <w:tcPr>
            <w:tcW w:w="1688"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672"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904"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867"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bl>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32734" w:rsidRPr="0063685E" w:rsidRDefault="00632734" w:rsidP="00632734">
      <w:pPr>
        <w:pStyle w:val="a4"/>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w:t>
      </w:r>
      <w:r w:rsidRPr="0063685E">
        <w:rPr>
          <w:color w:val="000000"/>
          <w:sz w:val="22"/>
          <w:szCs w:val="22"/>
        </w:rPr>
        <w:t xml:space="preserve">имени Н.Н. Петрова» Министерства здравоохранения Российской Федерации, именуемое в дальнейшем «Покупатель», в лице ____________________________________, действующего </w:t>
      </w:r>
      <w:proofErr w:type="gramStart"/>
      <w:r w:rsidRPr="0063685E">
        <w:rPr>
          <w:color w:val="000000"/>
          <w:sz w:val="22"/>
          <w:szCs w:val="22"/>
        </w:rPr>
        <w:t>на</w:t>
      </w:r>
      <w:proofErr w:type="gramEnd"/>
      <w:r w:rsidRPr="0063685E">
        <w:rPr>
          <w:color w:val="000000"/>
          <w:sz w:val="22"/>
          <w:szCs w:val="22"/>
        </w:rPr>
        <w:t xml:space="preserve"> _________________________________________, </w:t>
      </w:r>
      <w:proofErr w:type="gramStart"/>
      <w:r w:rsidRPr="0063685E">
        <w:rPr>
          <w:color w:val="000000"/>
          <w:sz w:val="22"/>
          <w:szCs w:val="22"/>
        </w:rPr>
        <w:t>с</w:t>
      </w:r>
      <w:proofErr w:type="gramEnd"/>
      <w:r w:rsidRPr="0063685E">
        <w:rPr>
          <w:color w:val="000000"/>
          <w:sz w:val="22"/>
          <w:szCs w:val="22"/>
        </w:rPr>
        <w:t xml:space="preserve">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B92" w:rsidRDefault="00F81B92">
      <w:r>
        <w:separator/>
      </w:r>
    </w:p>
  </w:endnote>
  <w:endnote w:type="continuationSeparator" w:id="0">
    <w:p w:rsidR="00F81B92" w:rsidRDefault="00F8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B92" w:rsidRDefault="00F81B92">
      <w:r>
        <w:separator/>
      </w:r>
    </w:p>
  </w:footnote>
  <w:footnote w:type="continuationSeparator" w:id="0">
    <w:p w:rsidR="00F81B92" w:rsidRDefault="00F81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08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0C66"/>
    <w:rsid w:val="0006334A"/>
    <w:rsid w:val="0007621F"/>
    <w:rsid w:val="000825A3"/>
    <w:rsid w:val="00091560"/>
    <w:rsid w:val="000957C6"/>
    <w:rsid w:val="000A5B2A"/>
    <w:rsid w:val="000C2A62"/>
    <w:rsid w:val="000E0340"/>
    <w:rsid w:val="000E0ABB"/>
    <w:rsid w:val="000E0B2D"/>
    <w:rsid w:val="000F7C10"/>
    <w:rsid w:val="00105F89"/>
    <w:rsid w:val="00126518"/>
    <w:rsid w:val="00131BE3"/>
    <w:rsid w:val="00134BDA"/>
    <w:rsid w:val="00140E3F"/>
    <w:rsid w:val="00151FEC"/>
    <w:rsid w:val="00160219"/>
    <w:rsid w:val="00175206"/>
    <w:rsid w:val="0019390B"/>
    <w:rsid w:val="00195B64"/>
    <w:rsid w:val="001A09ED"/>
    <w:rsid w:val="001A7342"/>
    <w:rsid w:val="001E00EC"/>
    <w:rsid w:val="001E3998"/>
    <w:rsid w:val="001E5CF2"/>
    <w:rsid w:val="001F0E27"/>
    <w:rsid w:val="0020190A"/>
    <w:rsid w:val="00211621"/>
    <w:rsid w:val="00240542"/>
    <w:rsid w:val="002459AD"/>
    <w:rsid w:val="002843F1"/>
    <w:rsid w:val="002922EC"/>
    <w:rsid w:val="002A64A0"/>
    <w:rsid w:val="002B78FE"/>
    <w:rsid w:val="002C367E"/>
    <w:rsid w:val="002D1661"/>
    <w:rsid w:val="002E0A42"/>
    <w:rsid w:val="002E2B6F"/>
    <w:rsid w:val="002E7A27"/>
    <w:rsid w:val="00313467"/>
    <w:rsid w:val="0032078E"/>
    <w:rsid w:val="00330799"/>
    <w:rsid w:val="003416F0"/>
    <w:rsid w:val="0034495F"/>
    <w:rsid w:val="003520BF"/>
    <w:rsid w:val="003674D3"/>
    <w:rsid w:val="003820A4"/>
    <w:rsid w:val="00384A0B"/>
    <w:rsid w:val="003922F8"/>
    <w:rsid w:val="003A7824"/>
    <w:rsid w:val="003C12A5"/>
    <w:rsid w:val="003C54B6"/>
    <w:rsid w:val="003D0806"/>
    <w:rsid w:val="003D4ACE"/>
    <w:rsid w:val="003D52B5"/>
    <w:rsid w:val="003E01B0"/>
    <w:rsid w:val="003E4E84"/>
    <w:rsid w:val="003F62A2"/>
    <w:rsid w:val="004077CD"/>
    <w:rsid w:val="00450A37"/>
    <w:rsid w:val="00466E01"/>
    <w:rsid w:val="004679F8"/>
    <w:rsid w:val="0047484E"/>
    <w:rsid w:val="004750BE"/>
    <w:rsid w:val="004A7791"/>
    <w:rsid w:val="004B03D5"/>
    <w:rsid w:val="004B5F75"/>
    <w:rsid w:val="004E43AB"/>
    <w:rsid w:val="004F1BE8"/>
    <w:rsid w:val="004F3A5E"/>
    <w:rsid w:val="004F693E"/>
    <w:rsid w:val="00500ACC"/>
    <w:rsid w:val="0050101D"/>
    <w:rsid w:val="00505BAE"/>
    <w:rsid w:val="00512403"/>
    <w:rsid w:val="005254B8"/>
    <w:rsid w:val="0053456E"/>
    <w:rsid w:val="00543185"/>
    <w:rsid w:val="00552681"/>
    <w:rsid w:val="00553773"/>
    <w:rsid w:val="00555F63"/>
    <w:rsid w:val="0056080F"/>
    <w:rsid w:val="00565D3E"/>
    <w:rsid w:val="005755AC"/>
    <w:rsid w:val="00577CBB"/>
    <w:rsid w:val="005847D8"/>
    <w:rsid w:val="005862F3"/>
    <w:rsid w:val="00591907"/>
    <w:rsid w:val="005A4B96"/>
    <w:rsid w:val="005A4F63"/>
    <w:rsid w:val="005A611D"/>
    <w:rsid w:val="005B6ECB"/>
    <w:rsid w:val="005C3598"/>
    <w:rsid w:val="005C641D"/>
    <w:rsid w:val="005D2B92"/>
    <w:rsid w:val="005D4264"/>
    <w:rsid w:val="005D652F"/>
    <w:rsid w:val="005F71EF"/>
    <w:rsid w:val="005F7AF5"/>
    <w:rsid w:val="00611973"/>
    <w:rsid w:val="006156E3"/>
    <w:rsid w:val="0062596D"/>
    <w:rsid w:val="00632734"/>
    <w:rsid w:val="00643056"/>
    <w:rsid w:val="00654DFB"/>
    <w:rsid w:val="006669D1"/>
    <w:rsid w:val="006728D1"/>
    <w:rsid w:val="0069739C"/>
    <w:rsid w:val="006B2AA5"/>
    <w:rsid w:val="006B52DD"/>
    <w:rsid w:val="006D1AA5"/>
    <w:rsid w:val="006E266E"/>
    <w:rsid w:val="006E38EE"/>
    <w:rsid w:val="006E41CC"/>
    <w:rsid w:val="006F4BC2"/>
    <w:rsid w:val="00706E02"/>
    <w:rsid w:val="00716F44"/>
    <w:rsid w:val="007216CE"/>
    <w:rsid w:val="00724EBB"/>
    <w:rsid w:val="00731BD1"/>
    <w:rsid w:val="00731DEA"/>
    <w:rsid w:val="00737663"/>
    <w:rsid w:val="00737B44"/>
    <w:rsid w:val="00737CEA"/>
    <w:rsid w:val="00741B8E"/>
    <w:rsid w:val="00745FE8"/>
    <w:rsid w:val="00755C26"/>
    <w:rsid w:val="00773B98"/>
    <w:rsid w:val="00777FCD"/>
    <w:rsid w:val="00782262"/>
    <w:rsid w:val="007847FF"/>
    <w:rsid w:val="007865B4"/>
    <w:rsid w:val="00794A40"/>
    <w:rsid w:val="007A6807"/>
    <w:rsid w:val="007C4A59"/>
    <w:rsid w:val="007E1F88"/>
    <w:rsid w:val="007E6114"/>
    <w:rsid w:val="007F4378"/>
    <w:rsid w:val="007F5A31"/>
    <w:rsid w:val="0081603A"/>
    <w:rsid w:val="0083504E"/>
    <w:rsid w:val="008378DC"/>
    <w:rsid w:val="00864AC1"/>
    <w:rsid w:val="008717EE"/>
    <w:rsid w:val="008746AD"/>
    <w:rsid w:val="00884B52"/>
    <w:rsid w:val="008A724F"/>
    <w:rsid w:val="008A7FD9"/>
    <w:rsid w:val="008B293D"/>
    <w:rsid w:val="008B490F"/>
    <w:rsid w:val="008B738C"/>
    <w:rsid w:val="008D44B4"/>
    <w:rsid w:val="008E055D"/>
    <w:rsid w:val="008E143E"/>
    <w:rsid w:val="008E4CC0"/>
    <w:rsid w:val="008E503B"/>
    <w:rsid w:val="008F3B34"/>
    <w:rsid w:val="00911D53"/>
    <w:rsid w:val="0091474A"/>
    <w:rsid w:val="009204BC"/>
    <w:rsid w:val="0093225B"/>
    <w:rsid w:val="0093250A"/>
    <w:rsid w:val="009627D7"/>
    <w:rsid w:val="00973E16"/>
    <w:rsid w:val="00980DC4"/>
    <w:rsid w:val="0098615C"/>
    <w:rsid w:val="009946D5"/>
    <w:rsid w:val="00994D16"/>
    <w:rsid w:val="00995DD3"/>
    <w:rsid w:val="009A1951"/>
    <w:rsid w:val="009A1D55"/>
    <w:rsid w:val="009A53FD"/>
    <w:rsid w:val="009B1070"/>
    <w:rsid w:val="009C7354"/>
    <w:rsid w:val="009D712C"/>
    <w:rsid w:val="00A06AE1"/>
    <w:rsid w:val="00A16698"/>
    <w:rsid w:val="00A26703"/>
    <w:rsid w:val="00A35DCB"/>
    <w:rsid w:val="00A46378"/>
    <w:rsid w:val="00A46D39"/>
    <w:rsid w:val="00A50CD6"/>
    <w:rsid w:val="00A54654"/>
    <w:rsid w:val="00A64889"/>
    <w:rsid w:val="00A655F4"/>
    <w:rsid w:val="00A70C4F"/>
    <w:rsid w:val="00A8005E"/>
    <w:rsid w:val="00A86E73"/>
    <w:rsid w:val="00A911CC"/>
    <w:rsid w:val="00A91E0B"/>
    <w:rsid w:val="00A96F21"/>
    <w:rsid w:val="00AA4CD6"/>
    <w:rsid w:val="00AB31DD"/>
    <w:rsid w:val="00AB56F8"/>
    <w:rsid w:val="00AE0752"/>
    <w:rsid w:val="00AF0877"/>
    <w:rsid w:val="00AF1817"/>
    <w:rsid w:val="00AF31C0"/>
    <w:rsid w:val="00AF3C51"/>
    <w:rsid w:val="00B1570F"/>
    <w:rsid w:val="00B15D9D"/>
    <w:rsid w:val="00B219DC"/>
    <w:rsid w:val="00B24483"/>
    <w:rsid w:val="00B267E0"/>
    <w:rsid w:val="00B3689F"/>
    <w:rsid w:val="00B43CB1"/>
    <w:rsid w:val="00B56AFC"/>
    <w:rsid w:val="00B82231"/>
    <w:rsid w:val="00B8617A"/>
    <w:rsid w:val="00BA580B"/>
    <w:rsid w:val="00BB130A"/>
    <w:rsid w:val="00BB2531"/>
    <w:rsid w:val="00BC3C19"/>
    <w:rsid w:val="00BC4368"/>
    <w:rsid w:val="00BC6A4B"/>
    <w:rsid w:val="00BF0038"/>
    <w:rsid w:val="00C001D3"/>
    <w:rsid w:val="00C04CB0"/>
    <w:rsid w:val="00C1103E"/>
    <w:rsid w:val="00C12206"/>
    <w:rsid w:val="00C14656"/>
    <w:rsid w:val="00C23592"/>
    <w:rsid w:val="00C30DE7"/>
    <w:rsid w:val="00C32C83"/>
    <w:rsid w:val="00C3647F"/>
    <w:rsid w:val="00C46A9D"/>
    <w:rsid w:val="00C525EE"/>
    <w:rsid w:val="00C64F1D"/>
    <w:rsid w:val="00C66288"/>
    <w:rsid w:val="00C668B7"/>
    <w:rsid w:val="00C74568"/>
    <w:rsid w:val="00C76407"/>
    <w:rsid w:val="00C769A9"/>
    <w:rsid w:val="00C829D1"/>
    <w:rsid w:val="00C92142"/>
    <w:rsid w:val="00C9440C"/>
    <w:rsid w:val="00CB063F"/>
    <w:rsid w:val="00CB35DE"/>
    <w:rsid w:val="00CC2E1B"/>
    <w:rsid w:val="00CC647B"/>
    <w:rsid w:val="00CC7FE6"/>
    <w:rsid w:val="00CD7DBB"/>
    <w:rsid w:val="00CF1051"/>
    <w:rsid w:val="00CF23EB"/>
    <w:rsid w:val="00CF29C7"/>
    <w:rsid w:val="00D1387F"/>
    <w:rsid w:val="00D31673"/>
    <w:rsid w:val="00D34F4E"/>
    <w:rsid w:val="00D45DBB"/>
    <w:rsid w:val="00D50717"/>
    <w:rsid w:val="00D64AEC"/>
    <w:rsid w:val="00D872C1"/>
    <w:rsid w:val="00D93299"/>
    <w:rsid w:val="00D954BA"/>
    <w:rsid w:val="00DA0132"/>
    <w:rsid w:val="00DA570B"/>
    <w:rsid w:val="00DA6D8C"/>
    <w:rsid w:val="00DB2106"/>
    <w:rsid w:val="00DB527E"/>
    <w:rsid w:val="00DE0FA8"/>
    <w:rsid w:val="00DE25B6"/>
    <w:rsid w:val="00DE79DE"/>
    <w:rsid w:val="00DF1BAF"/>
    <w:rsid w:val="00E10478"/>
    <w:rsid w:val="00E11BA4"/>
    <w:rsid w:val="00E124EE"/>
    <w:rsid w:val="00E12FA5"/>
    <w:rsid w:val="00E40A5D"/>
    <w:rsid w:val="00E714AE"/>
    <w:rsid w:val="00E833AB"/>
    <w:rsid w:val="00E92EA2"/>
    <w:rsid w:val="00EB296E"/>
    <w:rsid w:val="00EF69E9"/>
    <w:rsid w:val="00F00269"/>
    <w:rsid w:val="00F2289A"/>
    <w:rsid w:val="00F23540"/>
    <w:rsid w:val="00F4052A"/>
    <w:rsid w:val="00F67BEE"/>
    <w:rsid w:val="00F67D84"/>
    <w:rsid w:val="00F81B92"/>
    <w:rsid w:val="00F91C85"/>
    <w:rsid w:val="00F93C0E"/>
    <w:rsid w:val="00FA0762"/>
    <w:rsid w:val="00FA61BE"/>
    <w:rsid w:val="00FB22C5"/>
    <w:rsid w:val="00FB29D0"/>
    <w:rsid w:val="00FC223D"/>
    <w:rsid w:val="00FC2C98"/>
    <w:rsid w:val="00FC316C"/>
    <w:rsid w:val="00FC451C"/>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3620</Words>
  <Characters>20637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24209</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2026-08-28T12:33:00Z</dcterms:created>
  <dcterms:modified xsi:type="dcterms:W3CDTF">2026-08-28T12:33:00Z</dcterms:modified>
</cp:coreProperties>
</file>