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1D10D1">
        <w:rPr>
          <w:sz w:val="17"/>
          <w:szCs w:val="17"/>
        </w:rPr>
        <w:t>10</w:t>
      </w:r>
      <w:r w:rsidR="00235C5E">
        <w:rPr>
          <w:sz w:val="17"/>
          <w:szCs w:val="17"/>
        </w:rPr>
        <w:t xml:space="preserve"> </w:t>
      </w:r>
      <w:r w:rsidR="00615B6D" w:rsidRPr="00933266">
        <w:rPr>
          <w:sz w:val="17"/>
          <w:szCs w:val="17"/>
        </w:rPr>
        <w:t>(</w:t>
      </w:r>
      <w:r w:rsidR="001D10D1">
        <w:rPr>
          <w:sz w:val="17"/>
          <w:szCs w:val="17"/>
        </w:rPr>
        <w:t>десяти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 xml:space="preserve">дней с момента поставки товара. В случае изменения его расчетного счета Поставщик обязан в трехдневный срок в письменной форме сообщить об этом </w:t>
      </w:r>
      <w:proofErr w:type="gramStart"/>
      <w:r w:rsidRPr="00893CC1">
        <w:rPr>
          <w:sz w:val="17"/>
          <w:szCs w:val="17"/>
        </w:rPr>
        <w:t>Государственному</w:t>
      </w:r>
      <w:proofErr w:type="gramEnd"/>
      <w:r w:rsidRPr="00893CC1">
        <w:rPr>
          <w:sz w:val="17"/>
          <w:szCs w:val="17"/>
        </w:rPr>
        <w:t xml:space="preserve">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w:t>
      </w:r>
      <w:proofErr w:type="gramStart"/>
      <w:r w:rsidRPr="004A4E88">
        <w:rPr>
          <w:sz w:val="17"/>
          <w:szCs w:val="17"/>
        </w:rPr>
        <w:t>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roofErr w:type="gramEnd"/>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spellStart"/>
            <w:proofErr w:type="gramStart"/>
            <w:r w:rsidRPr="004A4E88">
              <w:rPr>
                <w:rFonts w:eastAsia="Calibri"/>
                <w:sz w:val="17"/>
                <w:szCs w:val="17"/>
              </w:rPr>
              <w:t>п</w:t>
            </w:r>
            <w:proofErr w:type="spellEnd"/>
            <w:proofErr w:type="gramEnd"/>
            <w:r w:rsidRPr="004A4E88">
              <w:rPr>
                <w:rFonts w:eastAsia="Calibri"/>
                <w:sz w:val="17"/>
                <w:szCs w:val="17"/>
              </w:rPr>
              <w:t>/</w:t>
            </w:r>
            <w:proofErr w:type="spellStart"/>
            <w:r w:rsidRPr="004A4E88">
              <w:rPr>
                <w:rFonts w:eastAsia="Calibri"/>
                <w:sz w:val="17"/>
                <w:szCs w:val="17"/>
              </w:rPr>
              <w:t>п</w:t>
            </w:r>
            <w:proofErr w:type="spellEnd"/>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24591B" w:rsidP="008773BB">
            <w:pPr>
              <w:rPr>
                <w:sz w:val="20"/>
              </w:rPr>
            </w:pPr>
            <w:proofErr w:type="spellStart"/>
            <w:r>
              <w:rPr>
                <w:sz w:val="20"/>
              </w:rPr>
              <w:t>Паронит</w:t>
            </w:r>
            <w:proofErr w:type="spellEnd"/>
            <w:r>
              <w:rPr>
                <w:sz w:val="20"/>
              </w:rPr>
              <w:t xml:space="preserve"> ПОН-Б 6 мм(1,5*1,5 м)</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24591B" w:rsidP="003026F2">
            <w:pPr>
              <w:jc w:val="center"/>
              <w:rPr>
                <w:sz w:val="20"/>
              </w:rPr>
            </w:pPr>
            <w:r>
              <w:rPr>
                <w:sz w:val="20"/>
              </w:rPr>
              <w:t>3</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48DD"/>
    <w:rsid w:val="00085388"/>
    <w:rsid w:val="000B157C"/>
    <w:rsid w:val="000B4418"/>
    <w:rsid w:val="000C0313"/>
    <w:rsid w:val="000C3551"/>
    <w:rsid w:val="000C3663"/>
    <w:rsid w:val="000D0544"/>
    <w:rsid w:val="000D6956"/>
    <w:rsid w:val="000E7034"/>
    <w:rsid w:val="000F4660"/>
    <w:rsid w:val="00110058"/>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10D1"/>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4591B"/>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62E2E"/>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773BB"/>
    <w:rsid w:val="00882ADD"/>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4C92"/>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 w:val="00FE2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3209</Words>
  <Characters>18293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2</cp:revision>
  <cp:lastPrinted>2019-05-30T11:43:00Z</cp:lastPrinted>
  <dcterms:created xsi:type="dcterms:W3CDTF">2026-08-06T11:19:00Z</dcterms:created>
  <dcterms:modified xsi:type="dcterms:W3CDTF">2026-08-06T11:19:00Z</dcterms:modified>
</cp:coreProperties>
</file>