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4D25" w:rsidRPr="003837FC" w:rsidRDefault="00564D25" w:rsidP="00206AEF">
      <w:pPr>
        <w:rPr>
          <w:b/>
          <w:bCs/>
          <w:sz w:val="22"/>
          <w:szCs w:val="22"/>
        </w:rPr>
      </w:pPr>
    </w:p>
    <w:p w:rsidR="003A5734" w:rsidRPr="003837FC" w:rsidRDefault="003A5734" w:rsidP="00206AEF">
      <w:pPr>
        <w:rPr>
          <w:b/>
          <w:bCs/>
          <w:sz w:val="22"/>
          <w:szCs w:val="22"/>
        </w:rPr>
      </w:pPr>
    </w:p>
    <w:p w:rsidR="00A323FA" w:rsidRPr="003837FC" w:rsidRDefault="00A323FA" w:rsidP="00206AEF">
      <w:pPr>
        <w:jc w:val="center"/>
        <w:rPr>
          <w:b/>
          <w:bCs/>
          <w:sz w:val="22"/>
          <w:szCs w:val="22"/>
        </w:rPr>
      </w:pPr>
      <w:r w:rsidRPr="003837FC">
        <w:rPr>
          <w:b/>
          <w:bCs/>
          <w:sz w:val="22"/>
          <w:szCs w:val="22"/>
        </w:rPr>
        <w:t>Государственный контракт  №</w:t>
      </w:r>
      <w:r w:rsidR="00AC3B72" w:rsidRPr="003837FC">
        <w:rPr>
          <w:b/>
          <w:bCs/>
          <w:sz w:val="22"/>
          <w:szCs w:val="22"/>
        </w:rPr>
        <w:t xml:space="preserve"> </w:t>
      </w:r>
      <w:r w:rsidR="00E731E8" w:rsidRPr="003837FC">
        <w:rPr>
          <w:b/>
          <w:bCs/>
          <w:sz w:val="22"/>
          <w:szCs w:val="22"/>
        </w:rPr>
        <w:t xml:space="preserve"> </w:t>
      </w:r>
    </w:p>
    <w:p w:rsidR="00564D25" w:rsidRPr="003837FC" w:rsidRDefault="006711BC" w:rsidP="00206AEF">
      <w:pPr>
        <w:jc w:val="center"/>
        <w:rPr>
          <w:b/>
          <w:bCs/>
          <w:sz w:val="22"/>
          <w:szCs w:val="22"/>
        </w:rPr>
      </w:pPr>
      <w:r w:rsidRPr="003837FC">
        <w:rPr>
          <w:b/>
          <w:bCs/>
          <w:sz w:val="22"/>
          <w:szCs w:val="22"/>
        </w:rPr>
        <w:t xml:space="preserve">на </w:t>
      </w:r>
      <w:r w:rsidR="00564D25" w:rsidRPr="003837FC">
        <w:rPr>
          <w:b/>
          <w:bCs/>
          <w:sz w:val="22"/>
          <w:szCs w:val="22"/>
        </w:rPr>
        <w:t xml:space="preserve"> </w:t>
      </w:r>
      <w:r w:rsidR="00FE2D6F" w:rsidRPr="003837FC">
        <w:rPr>
          <w:b/>
          <w:bCs/>
          <w:sz w:val="22"/>
          <w:szCs w:val="22"/>
        </w:rPr>
        <w:t>выполнение работ</w:t>
      </w:r>
    </w:p>
    <w:p w:rsidR="00564D25" w:rsidRPr="003837FC" w:rsidRDefault="00564D25" w:rsidP="00206AEF">
      <w:pPr>
        <w:spacing w:before="120" w:after="120"/>
        <w:jc w:val="both"/>
        <w:rPr>
          <w:sz w:val="22"/>
          <w:szCs w:val="22"/>
        </w:rPr>
      </w:pPr>
      <w:r w:rsidRPr="003837FC">
        <w:rPr>
          <w:sz w:val="22"/>
          <w:szCs w:val="22"/>
        </w:rPr>
        <w:t>г. Симферополь</w:t>
      </w:r>
      <w:r w:rsidRPr="003837FC">
        <w:rPr>
          <w:sz w:val="22"/>
          <w:szCs w:val="22"/>
        </w:rPr>
        <w:tab/>
        <w:t xml:space="preserve">                     </w:t>
      </w:r>
      <w:r w:rsidRPr="003837FC">
        <w:rPr>
          <w:sz w:val="22"/>
          <w:szCs w:val="22"/>
        </w:rPr>
        <w:tab/>
      </w:r>
      <w:r w:rsidRPr="003837FC">
        <w:rPr>
          <w:sz w:val="22"/>
          <w:szCs w:val="22"/>
        </w:rPr>
        <w:tab/>
      </w:r>
      <w:r w:rsidRPr="003837FC">
        <w:rPr>
          <w:sz w:val="22"/>
          <w:szCs w:val="22"/>
        </w:rPr>
        <w:tab/>
        <w:t xml:space="preserve">           </w:t>
      </w:r>
      <w:r w:rsidR="0081540D" w:rsidRPr="003837FC">
        <w:rPr>
          <w:sz w:val="22"/>
          <w:szCs w:val="22"/>
        </w:rPr>
        <w:t xml:space="preserve"> </w:t>
      </w:r>
      <w:r w:rsidR="006711BC" w:rsidRPr="003837FC">
        <w:rPr>
          <w:sz w:val="22"/>
          <w:szCs w:val="22"/>
        </w:rPr>
        <w:t xml:space="preserve">     </w:t>
      </w:r>
      <w:r w:rsidR="00AC3B72" w:rsidRPr="003837FC">
        <w:rPr>
          <w:sz w:val="22"/>
          <w:szCs w:val="22"/>
        </w:rPr>
        <w:t xml:space="preserve">                  </w:t>
      </w:r>
      <w:r w:rsidR="00CE0151" w:rsidRPr="003837FC">
        <w:rPr>
          <w:sz w:val="22"/>
          <w:szCs w:val="22"/>
        </w:rPr>
        <w:t xml:space="preserve">     </w:t>
      </w:r>
      <w:r w:rsidRPr="003837FC">
        <w:rPr>
          <w:sz w:val="22"/>
          <w:szCs w:val="22"/>
        </w:rPr>
        <w:t xml:space="preserve"> </w:t>
      </w:r>
      <w:r w:rsidR="006B34FF" w:rsidRPr="003837FC">
        <w:rPr>
          <w:sz w:val="22"/>
          <w:szCs w:val="22"/>
        </w:rPr>
        <w:t xml:space="preserve">     </w:t>
      </w:r>
      <w:r w:rsidR="00C95A6C" w:rsidRPr="003837FC">
        <w:rPr>
          <w:sz w:val="22"/>
          <w:szCs w:val="22"/>
        </w:rPr>
        <w:t xml:space="preserve"> </w:t>
      </w:r>
      <w:r w:rsidR="003E11C7" w:rsidRPr="003837FC">
        <w:rPr>
          <w:sz w:val="22"/>
          <w:szCs w:val="22"/>
        </w:rPr>
        <w:t xml:space="preserve">    </w:t>
      </w:r>
      <w:r w:rsidR="004E2F4C" w:rsidRPr="003837FC">
        <w:rPr>
          <w:sz w:val="22"/>
          <w:szCs w:val="22"/>
        </w:rPr>
        <w:t xml:space="preserve">    </w:t>
      </w:r>
      <w:r w:rsidR="006B34FF" w:rsidRPr="003837FC">
        <w:rPr>
          <w:sz w:val="22"/>
          <w:szCs w:val="22"/>
        </w:rPr>
        <w:t xml:space="preserve">« </w:t>
      </w:r>
      <w:r w:rsidR="00DE637F" w:rsidRPr="003837FC">
        <w:rPr>
          <w:sz w:val="22"/>
          <w:szCs w:val="22"/>
        </w:rPr>
        <w:t xml:space="preserve"> </w:t>
      </w:r>
      <w:r w:rsidR="00E731E8" w:rsidRPr="003837FC">
        <w:rPr>
          <w:sz w:val="22"/>
          <w:szCs w:val="22"/>
        </w:rPr>
        <w:t xml:space="preserve"> </w:t>
      </w:r>
      <w:r w:rsidR="006B34FF" w:rsidRPr="003837FC">
        <w:rPr>
          <w:sz w:val="22"/>
          <w:szCs w:val="22"/>
        </w:rPr>
        <w:t xml:space="preserve"> </w:t>
      </w:r>
      <w:r w:rsidR="006A779A" w:rsidRPr="003837FC">
        <w:rPr>
          <w:sz w:val="22"/>
          <w:szCs w:val="22"/>
        </w:rPr>
        <w:t xml:space="preserve">» </w:t>
      </w:r>
      <w:r w:rsidR="003837FC">
        <w:rPr>
          <w:sz w:val="22"/>
          <w:szCs w:val="22"/>
        </w:rPr>
        <w:t>июля</w:t>
      </w:r>
      <w:r w:rsidR="006A779A" w:rsidRPr="003837FC">
        <w:rPr>
          <w:sz w:val="22"/>
          <w:szCs w:val="22"/>
        </w:rPr>
        <w:t xml:space="preserve"> </w:t>
      </w:r>
      <w:r w:rsidR="00E731E8" w:rsidRPr="003837FC">
        <w:rPr>
          <w:sz w:val="22"/>
          <w:szCs w:val="22"/>
        </w:rPr>
        <w:t xml:space="preserve"> </w:t>
      </w:r>
      <w:r w:rsidRPr="003837FC">
        <w:rPr>
          <w:sz w:val="22"/>
          <w:szCs w:val="22"/>
        </w:rPr>
        <w:t xml:space="preserve"> 20</w:t>
      </w:r>
      <w:r w:rsidR="00A323FA" w:rsidRPr="003837FC">
        <w:rPr>
          <w:sz w:val="22"/>
          <w:szCs w:val="22"/>
        </w:rPr>
        <w:t>2</w:t>
      </w:r>
      <w:r w:rsidR="00DE637F" w:rsidRPr="003837FC">
        <w:rPr>
          <w:sz w:val="22"/>
          <w:szCs w:val="22"/>
        </w:rPr>
        <w:t>6</w:t>
      </w:r>
      <w:r w:rsidR="006638EC" w:rsidRPr="003837FC">
        <w:rPr>
          <w:sz w:val="22"/>
          <w:szCs w:val="22"/>
        </w:rPr>
        <w:t xml:space="preserve"> </w:t>
      </w:r>
      <w:r w:rsidRPr="003837FC">
        <w:rPr>
          <w:sz w:val="22"/>
          <w:szCs w:val="22"/>
        </w:rPr>
        <w:t>г.</w:t>
      </w:r>
    </w:p>
    <w:p w:rsidR="00E1750B" w:rsidRPr="003837FC" w:rsidRDefault="00E1750B" w:rsidP="00206AEF">
      <w:pPr>
        <w:spacing w:after="120"/>
        <w:ind w:firstLine="720"/>
        <w:jc w:val="both"/>
        <w:rPr>
          <w:b/>
          <w:bCs/>
          <w:sz w:val="22"/>
          <w:szCs w:val="22"/>
        </w:rPr>
      </w:pPr>
    </w:p>
    <w:p w:rsidR="00564D25" w:rsidRPr="003837FC" w:rsidRDefault="002554FB" w:rsidP="00206AEF">
      <w:pPr>
        <w:spacing w:after="120"/>
        <w:ind w:firstLine="720"/>
        <w:jc w:val="both"/>
        <w:rPr>
          <w:sz w:val="22"/>
          <w:szCs w:val="22"/>
        </w:rPr>
      </w:pPr>
      <w:r w:rsidRPr="003837FC">
        <w:rPr>
          <w:b/>
          <w:bCs/>
          <w:sz w:val="22"/>
          <w:szCs w:val="22"/>
        </w:rPr>
        <w:t xml:space="preserve">Индивидуальный предприниматель </w:t>
      </w:r>
      <w:r w:rsidR="00F81B01" w:rsidRPr="003837FC">
        <w:rPr>
          <w:b/>
          <w:bCs/>
          <w:sz w:val="22"/>
          <w:szCs w:val="22"/>
        </w:rPr>
        <w:t>Урбан Оксана Борисовна</w:t>
      </w:r>
      <w:r w:rsidR="00564D25" w:rsidRPr="003837FC">
        <w:rPr>
          <w:sz w:val="22"/>
          <w:szCs w:val="22"/>
        </w:rPr>
        <w:t>,</w:t>
      </w:r>
      <w:r w:rsidRPr="003837FC">
        <w:rPr>
          <w:sz w:val="22"/>
          <w:szCs w:val="22"/>
        </w:rPr>
        <w:t xml:space="preserve"> именуемый в дальнейшем «</w:t>
      </w:r>
      <w:r w:rsidRPr="003837FC">
        <w:rPr>
          <w:b/>
          <w:sz w:val="22"/>
          <w:szCs w:val="22"/>
        </w:rPr>
        <w:t>Исполнитель»,</w:t>
      </w:r>
      <w:r w:rsidR="00564D25" w:rsidRPr="003837FC">
        <w:rPr>
          <w:sz w:val="22"/>
          <w:szCs w:val="22"/>
        </w:rPr>
        <w:t xml:space="preserve"> </w:t>
      </w:r>
      <w:r w:rsidR="00A323FA" w:rsidRPr="003837FC">
        <w:rPr>
          <w:sz w:val="22"/>
          <w:szCs w:val="22"/>
        </w:rPr>
        <w:t>(</w:t>
      </w:r>
      <w:proofErr w:type="gramStart"/>
      <w:r w:rsidR="00A323FA" w:rsidRPr="003837FC">
        <w:rPr>
          <w:sz w:val="22"/>
          <w:szCs w:val="22"/>
        </w:rPr>
        <w:t>запись</w:t>
      </w:r>
      <w:proofErr w:type="gramEnd"/>
      <w:r w:rsidR="00A323FA" w:rsidRPr="003837FC">
        <w:rPr>
          <w:sz w:val="22"/>
          <w:szCs w:val="22"/>
        </w:rPr>
        <w:t xml:space="preserve"> содержащая указанные сведения в ЕГРИП от 08.11.2017 317910200140055) </w:t>
      </w:r>
      <w:r w:rsidR="00564D25" w:rsidRPr="003837FC">
        <w:rPr>
          <w:sz w:val="22"/>
          <w:szCs w:val="22"/>
        </w:rPr>
        <w:t xml:space="preserve">с одной стороны, и </w:t>
      </w:r>
      <w:r w:rsidRPr="003837FC">
        <w:rPr>
          <w:b/>
          <w:sz w:val="22"/>
          <w:szCs w:val="22"/>
        </w:rPr>
        <w:t>Региональное у</w:t>
      </w:r>
      <w:r w:rsidR="003A5734" w:rsidRPr="003837FC">
        <w:rPr>
          <w:b/>
          <w:sz w:val="22"/>
          <w:szCs w:val="22"/>
        </w:rPr>
        <w:t>правлени</w:t>
      </w:r>
      <w:r w:rsidR="00845285" w:rsidRPr="003837FC">
        <w:rPr>
          <w:b/>
          <w:sz w:val="22"/>
          <w:szCs w:val="22"/>
        </w:rPr>
        <w:t>е</w:t>
      </w:r>
      <w:r w:rsidR="003A5734" w:rsidRPr="003837FC">
        <w:rPr>
          <w:b/>
          <w:sz w:val="22"/>
          <w:szCs w:val="22"/>
        </w:rPr>
        <w:t xml:space="preserve"> Государственной фельдъегерской службы Российской Федерации по </w:t>
      </w:r>
      <w:r w:rsidRPr="003837FC">
        <w:rPr>
          <w:b/>
          <w:sz w:val="22"/>
          <w:szCs w:val="22"/>
        </w:rPr>
        <w:t>Республике Крым</w:t>
      </w:r>
      <w:r w:rsidR="00564D25" w:rsidRPr="003837FC">
        <w:rPr>
          <w:bCs/>
          <w:sz w:val="22"/>
          <w:szCs w:val="22"/>
        </w:rPr>
        <w:t>,</w:t>
      </w:r>
      <w:r w:rsidR="00564D25" w:rsidRPr="003837FC">
        <w:rPr>
          <w:sz w:val="22"/>
          <w:szCs w:val="22"/>
        </w:rPr>
        <w:t xml:space="preserve"> именуемое в дальнейшем </w:t>
      </w:r>
      <w:r w:rsidR="00564D25" w:rsidRPr="003837FC">
        <w:rPr>
          <w:b/>
          <w:bCs/>
          <w:sz w:val="22"/>
          <w:szCs w:val="22"/>
        </w:rPr>
        <w:t>«Заказчик»</w:t>
      </w:r>
      <w:r w:rsidR="00564D25" w:rsidRPr="003837FC">
        <w:rPr>
          <w:bCs/>
          <w:sz w:val="22"/>
          <w:szCs w:val="22"/>
        </w:rPr>
        <w:t>,</w:t>
      </w:r>
      <w:r w:rsidR="00564D25" w:rsidRPr="003837FC">
        <w:rPr>
          <w:sz w:val="22"/>
          <w:szCs w:val="22"/>
        </w:rPr>
        <w:t xml:space="preserve"> в лице</w:t>
      </w:r>
      <w:r w:rsidR="00A60A84" w:rsidRPr="003837FC">
        <w:rPr>
          <w:sz w:val="22"/>
          <w:szCs w:val="22"/>
        </w:rPr>
        <w:t xml:space="preserve"> </w:t>
      </w:r>
      <w:r w:rsidR="002106EC">
        <w:rPr>
          <w:sz w:val="22"/>
          <w:szCs w:val="22"/>
        </w:rPr>
        <w:t xml:space="preserve">временно исполняющего обязанности </w:t>
      </w:r>
      <w:r w:rsidR="00A60A84" w:rsidRPr="003837FC">
        <w:rPr>
          <w:sz w:val="22"/>
          <w:szCs w:val="22"/>
        </w:rPr>
        <w:t>начальника</w:t>
      </w:r>
      <w:r w:rsidR="00564D25" w:rsidRPr="003837FC">
        <w:rPr>
          <w:sz w:val="22"/>
          <w:szCs w:val="22"/>
        </w:rPr>
        <w:t xml:space="preserve"> </w:t>
      </w:r>
      <w:proofErr w:type="spellStart"/>
      <w:r w:rsidR="002106EC">
        <w:rPr>
          <w:sz w:val="22"/>
          <w:szCs w:val="22"/>
        </w:rPr>
        <w:t>Минченкова</w:t>
      </w:r>
      <w:proofErr w:type="spellEnd"/>
      <w:r w:rsidR="002106EC">
        <w:rPr>
          <w:sz w:val="22"/>
          <w:szCs w:val="22"/>
        </w:rPr>
        <w:t xml:space="preserve"> Дмитрия Владимировича</w:t>
      </w:r>
      <w:r w:rsidR="00A323FA" w:rsidRPr="003837FC">
        <w:rPr>
          <w:sz w:val="22"/>
          <w:szCs w:val="22"/>
        </w:rPr>
        <w:t xml:space="preserve"> </w:t>
      </w:r>
      <w:r w:rsidR="00564D25" w:rsidRPr="003837FC">
        <w:rPr>
          <w:sz w:val="22"/>
          <w:szCs w:val="22"/>
        </w:rPr>
        <w:t xml:space="preserve">действующего на основании </w:t>
      </w:r>
      <w:r w:rsidR="002106EC">
        <w:rPr>
          <w:sz w:val="22"/>
          <w:szCs w:val="22"/>
        </w:rPr>
        <w:t xml:space="preserve">приказа ГФС России </w:t>
      </w:r>
      <w:r w:rsidR="002106EC" w:rsidRPr="002106EC">
        <w:rPr>
          <w:sz w:val="22"/>
          <w:szCs w:val="22"/>
        </w:rPr>
        <w:t>от 01.07.2026  № 384 л/с</w:t>
      </w:r>
      <w:r w:rsidR="00AE5123" w:rsidRPr="003837FC">
        <w:rPr>
          <w:sz w:val="22"/>
          <w:szCs w:val="22"/>
        </w:rPr>
        <w:t>,</w:t>
      </w:r>
      <w:r w:rsidR="00564D25" w:rsidRPr="003837FC">
        <w:rPr>
          <w:sz w:val="22"/>
          <w:szCs w:val="22"/>
        </w:rPr>
        <w:t xml:space="preserve"> с другой стороны  (совместно именуемые </w:t>
      </w:r>
      <w:r w:rsidR="00564D25" w:rsidRPr="003837FC">
        <w:rPr>
          <w:bCs/>
          <w:sz w:val="22"/>
          <w:szCs w:val="22"/>
        </w:rPr>
        <w:t>«Стороны»),</w:t>
      </w:r>
      <w:r w:rsidR="0007539C" w:rsidRPr="003837FC">
        <w:t xml:space="preserve"> </w:t>
      </w:r>
      <w:r w:rsidR="0007539C" w:rsidRPr="003837FC">
        <w:rPr>
          <w:bCs/>
          <w:sz w:val="22"/>
          <w:szCs w:val="22"/>
        </w:rPr>
        <w:t>руководствуясь п.</w:t>
      </w:r>
      <w:r w:rsidR="006D17E0" w:rsidRPr="003837FC">
        <w:rPr>
          <w:bCs/>
          <w:sz w:val="22"/>
          <w:szCs w:val="22"/>
        </w:rPr>
        <w:t xml:space="preserve"> </w:t>
      </w:r>
      <w:r w:rsidR="0007539C" w:rsidRPr="003837FC">
        <w:rPr>
          <w:bCs/>
          <w:sz w:val="22"/>
          <w:szCs w:val="22"/>
        </w:rPr>
        <w:t>4 ч.</w:t>
      </w:r>
      <w:r w:rsidR="006D17E0" w:rsidRPr="003837FC">
        <w:rPr>
          <w:bCs/>
          <w:sz w:val="22"/>
          <w:szCs w:val="22"/>
        </w:rPr>
        <w:t xml:space="preserve"> </w:t>
      </w:r>
      <w:r w:rsidR="0007539C" w:rsidRPr="003837FC">
        <w:rPr>
          <w:bCs/>
          <w:sz w:val="22"/>
          <w:szCs w:val="22"/>
        </w:rPr>
        <w:t>1 ст.93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564D25" w:rsidRPr="003837FC">
        <w:rPr>
          <w:b/>
          <w:bCs/>
          <w:sz w:val="22"/>
          <w:szCs w:val="22"/>
        </w:rPr>
        <w:t xml:space="preserve"> </w:t>
      </w:r>
      <w:r w:rsidR="00564D25" w:rsidRPr="003837FC">
        <w:rPr>
          <w:sz w:val="22"/>
          <w:szCs w:val="22"/>
        </w:rPr>
        <w:t xml:space="preserve">заключили настоящий </w:t>
      </w:r>
      <w:r w:rsidR="00A323FA" w:rsidRPr="003837FC">
        <w:rPr>
          <w:sz w:val="22"/>
          <w:szCs w:val="22"/>
        </w:rPr>
        <w:t>государственный контракт</w:t>
      </w:r>
      <w:r w:rsidR="00564D25" w:rsidRPr="003837FC">
        <w:rPr>
          <w:sz w:val="22"/>
          <w:szCs w:val="22"/>
        </w:rPr>
        <w:t xml:space="preserve"> (в дальнейшем - </w:t>
      </w:r>
      <w:r w:rsidR="00564D25" w:rsidRPr="003837FC">
        <w:rPr>
          <w:bCs/>
          <w:sz w:val="22"/>
          <w:szCs w:val="22"/>
        </w:rPr>
        <w:t>Догов</w:t>
      </w:r>
      <w:r w:rsidR="003A33B6" w:rsidRPr="003837FC">
        <w:rPr>
          <w:bCs/>
          <w:sz w:val="22"/>
          <w:szCs w:val="22"/>
        </w:rPr>
        <w:t>ор</w:t>
      </w:r>
      <w:r w:rsidR="00564D25" w:rsidRPr="003837FC">
        <w:rPr>
          <w:sz w:val="22"/>
          <w:szCs w:val="22"/>
        </w:rPr>
        <w:t>) о нижеследующем:</w:t>
      </w:r>
    </w:p>
    <w:p w:rsidR="00564D25" w:rsidRPr="003837FC" w:rsidRDefault="00564D25" w:rsidP="00206AEF">
      <w:pPr>
        <w:numPr>
          <w:ilvl w:val="0"/>
          <w:numId w:val="1"/>
        </w:numPr>
        <w:spacing w:before="120"/>
        <w:jc w:val="center"/>
        <w:rPr>
          <w:b/>
          <w:bCs/>
          <w:sz w:val="22"/>
          <w:szCs w:val="22"/>
        </w:rPr>
      </w:pPr>
      <w:r w:rsidRPr="003837FC">
        <w:rPr>
          <w:b/>
          <w:bCs/>
          <w:sz w:val="18"/>
          <w:szCs w:val="18"/>
        </w:rPr>
        <w:t>ПРЕДМЕТ ДОГОВОРА</w:t>
      </w:r>
      <w:r w:rsidRPr="003837FC">
        <w:rPr>
          <w:b/>
          <w:bCs/>
          <w:sz w:val="22"/>
          <w:szCs w:val="22"/>
        </w:rPr>
        <w:t>.</w:t>
      </w:r>
    </w:p>
    <w:p w:rsidR="00564D25" w:rsidRPr="003837FC" w:rsidRDefault="00564D25" w:rsidP="00206AEF">
      <w:pPr>
        <w:numPr>
          <w:ilvl w:val="1"/>
          <w:numId w:val="1"/>
        </w:numPr>
        <w:tabs>
          <w:tab w:val="num" w:pos="540"/>
        </w:tabs>
        <w:ind w:left="540" w:hanging="540"/>
        <w:jc w:val="both"/>
        <w:rPr>
          <w:sz w:val="22"/>
          <w:szCs w:val="22"/>
        </w:rPr>
      </w:pPr>
      <w:r w:rsidRPr="003837FC">
        <w:rPr>
          <w:sz w:val="22"/>
          <w:szCs w:val="22"/>
        </w:rPr>
        <w:t xml:space="preserve">Исполнитель обязуется </w:t>
      </w:r>
      <w:r w:rsidR="006711BC" w:rsidRPr="003837FC">
        <w:rPr>
          <w:sz w:val="22"/>
          <w:szCs w:val="22"/>
        </w:rPr>
        <w:t xml:space="preserve">оказать услуги по </w:t>
      </w:r>
      <w:r w:rsidR="00456F54" w:rsidRPr="003837FC">
        <w:rPr>
          <w:sz w:val="22"/>
          <w:szCs w:val="22"/>
        </w:rPr>
        <w:t>текущему ремонту</w:t>
      </w:r>
      <w:r w:rsidRPr="003837FC">
        <w:rPr>
          <w:sz w:val="22"/>
          <w:szCs w:val="22"/>
        </w:rPr>
        <w:t xml:space="preserve"> </w:t>
      </w:r>
      <w:r w:rsidR="00164F66" w:rsidRPr="003837FC">
        <w:rPr>
          <w:sz w:val="22"/>
          <w:szCs w:val="22"/>
        </w:rPr>
        <w:t xml:space="preserve">(далее – </w:t>
      </w:r>
      <w:r w:rsidR="00164F66" w:rsidRPr="003837FC">
        <w:rPr>
          <w:b/>
          <w:bCs/>
          <w:i/>
          <w:iCs/>
          <w:sz w:val="22"/>
          <w:szCs w:val="22"/>
        </w:rPr>
        <w:t>Работы</w:t>
      </w:r>
      <w:r w:rsidR="00164F66" w:rsidRPr="003837FC">
        <w:rPr>
          <w:sz w:val="22"/>
          <w:szCs w:val="22"/>
        </w:rPr>
        <w:t xml:space="preserve">)  </w:t>
      </w:r>
      <w:r w:rsidRPr="003837FC">
        <w:rPr>
          <w:sz w:val="22"/>
          <w:szCs w:val="22"/>
        </w:rPr>
        <w:t>автотранспортн</w:t>
      </w:r>
      <w:r w:rsidR="00CE0151" w:rsidRPr="003837FC">
        <w:rPr>
          <w:sz w:val="22"/>
          <w:szCs w:val="22"/>
        </w:rPr>
        <w:t>ого</w:t>
      </w:r>
      <w:r w:rsidRPr="003837FC">
        <w:rPr>
          <w:sz w:val="22"/>
          <w:szCs w:val="22"/>
        </w:rPr>
        <w:t xml:space="preserve"> средств</w:t>
      </w:r>
      <w:r w:rsidR="00CE0151" w:rsidRPr="003837FC">
        <w:rPr>
          <w:sz w:val="22"/>
          <w:szCs w:val="22"/>
        </w:rPr>
        <w:t>а</w:t>
      </w:r>
      <w:r w:rsidR="00164F66" w:rsidRPr="003837FC">
        <w:rPr>
          <w:sz w:val="22"/>
          <w:szCs w:val="22"/>
        </w:rPr>
        <w:t xml:space="preserve"> </w:t>
      </w:r>
      <w:r w:rsidRPr="003837FC">
        <w:rPr>
          <w:sz w:val="22"/>
          <w:szCs w:val="22"/>
        </w:rPr>
        <w:t xml:space="preserve">Заказчика (далее – </w:t>
      </w:r>
      <w:r w:rsidRPr="003837FC">
        <w:rPr>
          <w:b/>
          <w:bCs/>
          <w:i/>
          <w:iCs/>
          <w:sz w:val="22"/>
          <w:szCs w:val="22"/>
        </w:rPr>
        <w:t>Автомобил</w:t>
      </w:r>
      <w:r w:rsidR="00CE0151" w:rsidRPr="003837FC">
        <w:rPr>
          <w:b/>
          <w:bCs/>
          <w:i/>
          <w:iCs/>
          <w:sz w:val="22"/>
          <w:szCs w:val="22"/>
        </w:rPr>
        <w:t>ь</w:t>
      </w:r>
      <w:r w:rsidR="001703F7" w:rsidRPr="003837FC">
        <w:rPr>
          <w:sz w:val="22"/>
          <w:szCs w:val="22"/>
        </w:rPr>
        <w:t>)</w:t>
      </w:r>
      <w:r w:rsidR="00F26EA3" w:rsidRPr="003837FC">
        <w:rPr>
          <w:sz w:val="22"/>
          <w:szCs w:val="22"/>
        </w:rPr>
        <w:t>,</w:t>
      </w:r>
      <w:r w:rsidR="006808E0" w:rsidRPr="003837FC">
        <w:rPr>
          <w:sz w:val="22"/>
          <w:szCs w:val="22"/>
        </w:rPr>
        <w:t xml:space="preserve"> в соответствии со Спецификацией (Приложение № 1)</w:t>
      </w:r>
      <w:r w:rsidRPr="003837FC">
        <w:rPr>
          <w:sz w:val="22"/>
          <w:szCs w:val="22"/>
        </w:rPr>
        <w:t>.</w:t>
      </w:r>
    </w:p>
    <w:p w:rsidR="00564D25" w:rsidRPr="003837FC" w:rsidRDefault="00564D25" w:rsidP="00206AEF">
      <w:pPr>
        <w:numPr>
          <w:ilvl w:val="1"/>
          <w:numId w:val="1"/>
        </w:numPr>
        <w:tabs>
          <w:tab w:val="num" w:pos="540"/>
        </w:tabs>
        <w:ind w:left="540" w:hanging="540"/>
        <w:jc w:val="both"/>
        <w:rPr>
          <w:sz w:val="22"/>
          <w:szCs w:val="22"/>
        </w:rPr>
      </w:pPr>
      <w:r w:rsidRPr="003837FC">
        <w:rPr>
          <w:sz w:val="22"/>
          <w:szCs w:val="22"/>
        </w:rPr>
        <w:t xml:space="preserve">Перечень выполненных </w:t>
      </w:r>
      <w:r w:rsidR="00527E09" w:rsidRPr="003837FC">
        <w:rPr>
          <w:sz w:val="22"/>
          <w:szCs w:val="22"/>
        </w:rPr>
        <w:t>Р</w:t>
      </w:r>
      <w:r w:rsidRPr="003837FC">
        <w:rPr>
          <w:sz w:val="22"/>
          <w:szCs w:val="22"/>
        </w:rPr>
        <w:t>абот</w:t>
      </w:r>
      <w:r w:rsidR="006808E0" w:rsidRPr="003837FC">
        <w:rPr>
          <w:sz w:val="22"/>
          <w:szCs w:val="22"/>
        </w:rPr>
        <w:t xml:space="preserve">, указан </w:t>
      </w:r>
      <w:r w:rsidRPr="003837FC">
        <w:rPr>
          <w:sz w:val="22"/>
          <w:szCs w:val="22"/>
        </w:rPr>
        <w:t>в настоящем Договоре, отмечается в Заявке (</w:t>
      </w:r>
      <w:r w:rsidR="006642B2" w:rsidRPr="003837FC">
        <w:rPr>
          <w:sz w:val="22"/>
          <w:szCs w:val="22"/>
        </w:rPr>
        <w:t>Заказ</w:t>
      </w:r>
      <w:r w:rsidR="006642B2" w:rsidRPr="003837FC">
        <w:rPr>
          <w:b/>
          <w:sz w:val="22"/>
          <w:szCs w:val="22"/>
        </w:rPr>
        <w:t>-</w:t>
      </w:r>
      <w:r w:rsidR="006642B2" w:rsidRPr="003837FC">
        <w:rPr>
          <w:sz w:val="22"/>
          <w:szCs w:val="22"/>
        </w:rPr>
        <w:t>наряд</w:t>
      </w:r>
      <w:r w:rsidRPr="003837FC">
        <w:rPr>
          <w:sz w:val="22"/>
          <w:szCs w:val="22"/>
        </w:rPr>
        <w:t>).</w:t>
      </w:r>
    </w:p>
    <w:p w:rsidR="00564D25" w:rsidRPr="003837FC" w:rsidRDefault="00564D25" w:rsidP="00206AEF">
      <w:pPr>
        <w:numPr>
          <w:ilvl w:val="1"/>
          <w:numId w:val="1"/>
        </w:numPr>
        <w:tabs>
          <w:tab w:val="num" w:pos="540"/>
        </w:tabs>
        <w:ind w:left="540" w:hanging="540"/>
        <w:jc w:val="both"/>
        <w:rPr>
          <w:sz w:val="22"/>
          <w:szCs w:val="22"/>
        </w:rPr>
      </w:pPr>
      <w:r w:rsidRPr="003837FC">
        <w:rPr>
          <w:sz w:val="22"/>
          <w:szCs w:val="22"/>
        </w:rPr>
        <w:t xml:space="preserve">Заказчик производит оплату должным образом выполненных Исполнителем </w:t>
      </w:r>
      <w:r w:rsidR="00527E09" w:rsidRPr="003837FC">
        <w:rPr>
          <w:sz w:val="22"/>
          <w:szCs w:val="22"/>
        </w:rPr>
        <w:t>Р</w:t>
      </w:r>
      <w:r w:rsidRPr="003837FC">
        <w:rPr>
          <w:sz w:val="22"/>
          <w:szCs w:val="22"/>
        </w:rPr>
        <w:t xml:space="preserve">абот </w:t>
      </w:r>
      <w:r w:rsidR="0024524A" w:rsidRPr="003837FC">
        <w:rPr>
          <w:sz w:val="22"/>
          <w:szCs w:val="22"/>
        </w:rPr>
        <w:t>в соответствии со Спецификацией</w:t>
      </w:r>
      <w:r w:rsidRPr="003837FC">
        <w:rPr>
          <w:sz w:val="22"/>
          <w:szCs w:val="22"/>
        </w:rPr>
        <w:t>.</w:t>
      </w:r>
    </w:p>
    <w:p w:rsidR="002554FB" w:rsidRPr="003837FC" w:rsidRDefault="002554FB" w:rsidP="00206AEF">
      <w:pPr>
        <w:numPr>
          <w:ilvl w:val="1"/>
          <w:numId w:val="1"/>
        </w:numPr>
        <w:tabs>
          <w:tab w:val="num" w:pos="540"/>
        </w:tabs>
        <w:ind w:left="540" w:hanging="540"/>
        <w:jc w:val="both"/>
        <w:rPr>
          <w:sz w:val="22"/>
          <w:szCs w:val="22"/>
        </w:rPr>
      </w:pPr>
      <w:r w:rsidRPr="003837FC">
        <w:rPr>
          <w:sz w:val="22"/>
          <w:szCs w:val="22"/>
        </w:rPr>
        <w:t>Все работ</w:t>
      </w:r>
      <w:r w:rsidR="00527E09" w:rsidRPr="003837FC">
        <w:rPr>
          <w:sz w:val="22"/>
          <w:szCs w:val="22"/>
        </w:rPr>
        <w:t>ы по</w:t>
      </w:r>
      <w:r w:rsidRPr="003837FC">
        <w:rPr>
          <w:sz w:val="22"/>
          <w:szCs w:val="22"/>
        </w:rPr>
        <w:t xml:space="preserve"> ремонту автомобилей выполняются в соответствии с «Правилами оказания услуг по техническому обслуживанию и ремонту автотранспортных средств»</w:t>
      </w:r>
      <w:r w:rsidR="00456936" w:rsidRPr="003837FC">
        <w:rPr>
          <w:sz w:val="22"/>
          <w:szCs w:val="22"/>
        </w:rPr>
        <w:t xml:space="preserve"> утвержденными п</w:t>
      </w:r>
      <w:r w:rsidR="008115C1" w:rsidRPr="003837FC">
        <w:rPr>
          <w:sz w:val="22"/>
          <w:szCs w:val="22"/>
        </w:rPr>
        <w:t>остановлением Правительства Российской Федерации от 11 апреля 2001 года № 290, рекомендациями заводов-изготовителей, производственными инструкциями.</w:t>
      </w:r>
    </w:p>
    <w:p w:rsidR="00564D25" w:rsidRPr="003837FC" w:rsidRDefault="00564D25" w:rsidP="00206AEF">
      <w:pPr>
        <w:numPr>
          <w:ilvl w:val="0"/>
          <w:numId w:val="1"/>
        </w:numPr>
        <w:spacing w:before="120"/>
        <w:jc w:val="center"/>
        <w:rPr>
          <w:b/>
          <w:bCs/>
          <w:sz w:val="18"/>
          <w:szCs w:val="18"/>
        </w:rPr>
      </w:pPr>
      <w:r w:rsidRPr="003837FC">
        <w:rPr>
          <w:b/>
          <w:bCs/>
          <w:sz w:val="18"/>
          <w:szCs w:val="18"/>
        </w:rPr>
        <w:t>УСЛОВИЯ ВЫПОЛНЕНИЯ РАБОТ. ДОКУМЕНТЫ.</w:t>
      </w:r>
    </w:p>
    <w:p w:rsidR="00564D25" w:rsidRPr="003837FC" w:rsidRDefault="00564D25" w:rsidP="00206AEF">
      <w:pPr>
        <w:numPr>
          <w:ilvl w:val="1"/>
          <w:numId w:val="1"/>
        </w:numPr>
        <w:tabs>
          <w:tab w:val="num" w:pos="540"/>
        </w:tabs>
        <w:ind w:left="540" w:hanging="540"/>
        <w:jc w:val="both"/>
        <w:rPr>
          <w:sz w:val="22"/>
          <w:szCs w:val="22"/>
        </w:rPr>
      </w:pPr>
      <w:r w:rsidRPr="003837FC">
        <w:rPr>
          <w:sz w:val="22"/>
          <w:szCs w:val="22"/>
        </w:rPr>
        <w:t>Исполнитель приступает к выполнению работ на основании заявки Заказчика, направленной по электронной почте и/или договоренности по телефону, в согласованное Сторонами время.</w:t>
      </w:r>
    </w:p>
    <w:p w:rsidR="00564D25" w:rsidRPr="003837FC" w:rsidRDefault="00564D25" w:rsidP="00206AEF">
      <w:pPr>
        <w:numPr>
          <w:ilvl w:val="1"/>
          <w:numId w:val="1"/>
        </w:numPr>
        <w:tabs>
          <w:tab w:val="num" w:pos="540"/>
        </w:tabs>
        <w:ind w:left="540" w:hanging="540"/>
        <w:jc w:val="both"/>
        <w:rPr>
          <w:sz w:val="22"/>
          <w:szCs w:val="22"/>
        </w:rPr>
      </w:pPr>
      <w:r w:rsidRPr="003837FC">
        <w:rPr>
          <w:sz w:val="22"/>
          <w:szCs w:val="22"/>
        </w:rPr>
        <w:t xml:space="preserve">Заказчик своими силами и за свой счет доставляет принадлежащие ему автомобили на территорию сервисного центра (станции технического обслуживания) Исполнителя, расположенного по адресу: </w:t>
      </w:r>
      <w:r w:rsidR="00125339" w:rsidRPr="003837FC">
        <w:rPr>
          <w:sz w:val="22"/>
          <w:szCs w:val="22"/>
        </w:rPr>
        <w:t xml:space="preserve">Республика Крым, Симферопольский район, </w:t>
      </w:r>
      <w:proofErr w:type="spellStart"/>
      <w:r w:rsidR="00125339" w:rsidRPr="003837FC">
        <w:rPr>
          <w:sz w:val="22"/>
          <w:szCs w:val="22"/>
        </w:rPr>
        <w:t>пгт</w:t>
      </w:r>
      <w:proofErr w:type="spellEnd"/>
      <w:proofErr w:type="gramStart"/>
      <w:r w:rsidR="00125339" w:rsidRPr="003837FC">
        <w:rPr>
          <w:sz w:val="22"/>
          <w:szCs w:val="22"/>
        </w:rPr>
        <w:t xml:space="preserve"> .</w:t>
      </w:r>
      <w:proofErr w:type="gramEnd"/>
      <w:r w:rsidR="00125339" w:rsidRPr="003837FC">
        <w:rPr>
          <w:sz w:val="22"/>
          <w:szCs w:val="22"/>
        </w:rPr>
        <w:t xml:space="preserve"> </w:t>
      </w:r>
      <w:proofErr w:type="spellStart"/>
      <w:r w:rsidR="00125339" w:rsidRPr="003837FC">
        <w:rPr>
          <w:sz w:val="22"/>
          <w:szCs w:val="22"/>
        </w:rPr>
        <w:t>Строгоновка</w:t>
      </w:r>
      <w:proofErr w:type="spellEnd"/>
      <w:r w:rsidR="00125339" w:rsidRPr="003837FC">
        <w:rPr>
          <w:sz w:val="22"/>
          <w:szCs w:val="22"/>
        </w:rPr>
        <w:t xml:space="preserve">, ул. </w:t>
      </w:r>
      <w:proofErr w:type="spellStart"/>
      <w:r w:rsidR="00125339" w:rsidRPr="003837FC">
        <w:rPr>
          <w:sz w:val="22"/>
          <w:szCs w:val="22"/>
        </w:rPr>
        <w:t>Дерьялы</w:t>
      </w:r>
      <w:proofErr w:type="spellEnd"/>
      <w:r w:rsidR="00125339" w:rsidRPr="003837FC">
        <w:rPr>
          <w:sz w:val="22"/>
          <w:szCs w:val="22"/>
        </w:rPr>
        <w:t xml:space="preserve"> 2А.  </w:t>
      </w:r>
    </w:p>
    <w:p w:rsidR="00564D25" w:rsidRPr="003837FC" w:rsidRDefault="00564D25" w:rsidP="00206AEF">
      <w:pPr>
        <w:numPr>
          <w:ilvl w:val="1"/>
          <w:numId w:val="1"/>
        </w:numPr>
        <w:tabs>
          <w:tab w:val="num" w:pos="540"/>
        </w:tabs>
        <w:ind w:left="540" w:hanging="540"/>
        <w:jc w:val="both"/>
        <w:rPr>
          <w:sz w:val="22"/>
          <w:szCs w:val="22"/>
        </w:rPr>
      </w:pPr>
      <w:r w:rsidRPr="003837FC">
        <w:rPr>
          <w:sz w:val="22"/>
          <w:szCs w:val="22"/>
        </w:rPr>
        <w:t xml:space="preserve">Приемка автомобилей производится при предъявлении документа, удостоверяющего личность Заказчика, свидетельства о регистрации транспортного средства. Заказчик, не являющийся владельцем, предъявляет заверенную в установленном порядке доверенность на право управления автотранспортным средством. </w:t>
      </w:r>
    </w:p>
    <w:p w:rsidR="00564D25" w:rsidRPr="003837FC" w:rsidRDefault="00564D25" w:rsidP="00206AEF">
      <w:pPr>
        <w:numPr>
          <w:ilvl w:val="1"/>
          <w:numId w:val="1"/>
        </w:numPr>
        <w:tabs>
          <w:tab w:val="num" w:pos="540"/>
        </w:tabs>
        <w:ind w:left="540" w:hanging="540"/>
        <w:jc w:val="both"/>
        <w:rPr>
          <w:sz w:val="22"/>
          <w:szCs w:val="22"/>
        </w:rPr>
      </w:pPr>
      <w:r w:rsidRPr="003837FC">
        <w:rPr>
          <w:sz w:val="22"/>
          <w:szCs w:val="22"/>
        </w:rPr>
        <w:t xml:space="preserve">До начала выполнения Работ Стороны подписывают </w:t>
      </w:r>
      <w:r w:rsidRPr="003837FC">
        <w:rPr>
          <w:b/>
          <w:bCs/>
          <w:sz w:val="22"/>
          <w:szCs w:val="22"/>
        </w:rPr>
        <w:t>Заказ-наряд.</w:t>
      </w:r>
      <w:r w:rsidRPr="003837FC">
        <w:rPr>
          <w:sz w:val="22"/>
          <w:szCs w:val="22"/>
        </w:rPr>
        <w:t xml:space="preserve"> В заказе-наряде указываются: наименование модели автомобиля, его государственный номер, номер кузова и шасси (VIN), согласованный с уполномоченным лицом Заказчика объем работ, необходимые запасные части и материалы, стоимость и конечный срок выполнения заказа.</w:t>
      </w:r>
    </w:p>
    <w:p w:rsidR="00564D25" w:rsidRPr="00516040" w:rsidRDefault="00564D25" w:rsidP="00206AEF">
      <w:pPr>
        <w:numPr>
          <w:ilvl w:val="1"/>
          <w:numId w:val="1"/>
        </w:numPr>
        <w:tabs>
          <w:tab w:val="num" w:pos="540"/>
        </w:tabs>
        <w:ind w:left="540" w:hanging="540"/>
        <w:jc w:val="both"/>
        <w:rPr>
          <w:sz w:val="22"/>
          <w:szCs w:val="22"/>
        </w:rPr>
      </w:pPr>
      <w:r w:rsidRPr="00516040">
        <w:rPr>
          <w:sz w:val="22"/>
          <w:szCs w:val="22"/>
        </w:rPr>
        <w:t>Срок выполнения работ</w:t>
      </w:r>
      <w:r w:rsidR="001B19CE" w:rsidRPr="00516040">
        <w:rPr>
          <w:sz w:val="22"/>
          <w:szCs w:val="22"/>
        </w:rPr>
        <w:t xml:space="preserve"> - в течени</w:t>
      </w:r>
      <w:proofErr w:type="gramStart"/>
      <w:r w:rsidR="001B19CE" w:rsidRPr="00516040">
        <w:rPr>
          <w:sz w:val="22"/>
          <w:szCs w:val="22"/>
        </w:rPr>
        <w:t>и</w:t>
      </w:r>
      <w:proofErr w:type="gramEnd"/>
      <w:r w:rsidR="001B19CE" w:rsidRPr="00516040">
        <w:rPr>
          <w:sz w:val="22"/>
          <w:szCs w:val="22"/>
        </w:rPr>
        <w:t xml:space="preserve"> </w:t>
      </w:r>
      <w:r w:rsidR="00DE637F" w:rsidRPr="00516040">
        <w:rPr>
          <w:sz w:val="22"/>
          <w:szCs w:val="22"/>
        </w:rPr>
        <w:t>одного</w:t>
      </w:r>
      <w:r w:rsidR="001B19CE" w:rsidRPr="00516040">
        <w:rPr>
          <w:sz w:val="22"/>
          <w:szCs w:val="22"/>
        </w:rPr>
        <w:t xml:space="preserve"> рабоч</w:t>
      </w:r>
      <w:r w:rsidR="00DE637F" w:rsidRPr="00516040">
        <w:rPr>
          <w:sz w:val="22"/>
          <w:szCs w:val="22"/>
        </w:rPr>
        <w:t>его</w:t>
      </w:r>
      <w:r w:rsidR="001B19CE" w:rsidRPr="00516040">
        <w:rPr>
          <w:sz w:val="22"/>
          <w:szCs w:val="22"/>
        </w:rPr>
        <w:t xml:space="preserve"> дн</w:t>
      </w:r>
      <w:r w:rsidR="00DE637F" w:rsidRPr="00516040">
        <w:rPr>
          <w:sz w:val="22"/>
          <w:szCs w:val="22"/>
        </w:rPr>
        <w:t>я</w:t>
      </w:r>
      <w:r w:rsidR="008970FF" w:rsidRPr="00516040">
        <w:rPr>
          <w:sz w:val="22"/>
          <w:szCs w:val="22"/>
        </w:rPr>
        <w:t xml:space="preserve"> </w:t>
      </w:r>
      <w:r w:rsidR="001B19CE" w:rsidRPr="00516040">
        <w:rPr>
          <w:sz w:val="22"/>
          <w:szCs w:val="22"/>
        </w:rPr>
        <w:t>после передачи автомобиля.</w:t>
      </w:r>
      <w:r w:rsidRPr="00516040">
        <w:rPr>
          <w:sz w:val="22"/>
          <w:szCs w:val="22"/>
        </w:rPr>
        <w:t xml:space="preserve"> </w:t>
      </w:r>
    </w:p>
    <w:p w:rsidR="00564D25" w:rsidRPr="003837FC" w:rsidRDefault="00564D25" w:rsidP="00206AEF">
      <w:pPr>
        <w:numPr>
          <w:ilvl w:val="1"/>
          <w:numId w:val="1"/>
        </w:numPr>
        <w:tabs>
          <w:tab w:val="num" w:pos="540"/>
        </w:tabs>
        <w:ind w:left="540" w:hanging="540"/>
        <w:jc w:val="both"/>
        <w:rPr>
          <w:sz w:val="22"/>
          <w:szCs w:val="22"/>
        </w:rPr>
      </w:pPr>
      <w:r w:rsidRPr="003837FC">
        <w:rPr>
          <w:sz w:val="22"/>
          <w:szCs w:val="22"/>
        </w:rPr>
        <w:t xml:space="preserve">Автомобиль передается Исполнителю по </w:t>
      </w:r>
      <w:r w:rsidRPr="003837FC">
        <w:rPr>
          <w:b/>
          <w:bCs/>
          <w:sz w:val="22"/>
          <w:szCs w:val="22"/>
        </w:rPr>
        <w:t>Приемо-сдаточному акту</w:t>
      </w:r>
      <w:r w:rsidRPr="003837FC">
        <w:rPr>
          <w:sz w:val="22"/>
          <w:szCs w:val="22"/>
        </w:rPr>
        <w:t xml:space="preserve"> (акт приема-передачи автомобиля), в котором отражаются: состояние и комплектность автомобиля, видимые наружные повреждения и дефекты, а также переданные Заказчиком запасные части и расходные материалы. Исполнитель обязуется обеспечить сохранность автомобиля Заказчика с момента приемки автомобиля от Заказчика до момента сдачи Исполнителем автомобиля Заказчику.</w:t>
      </w:r>
    </w:p>
    <w:p w:rsidR="00564D25" w:rsidRPr="003837FC" w:rsidRDefault="00564D25" w:rsidP="00206AEF">
      <w:pPr>
        <w:numPr>
          <w:ilvl w:val="1"/>
          <w:numId w:val="1"/>
        </w:numPr>
        <w:tabs>
          <w:tab w:val="num" w:pos="540"/>
        </w:tabs>
        <w:ind w:left="540" w:hanging="540"/>
        <w:jc w:val="both"/>
        <w:rPr>
          <w:sz w:val="22"/>
          <w:szCs w:val="22"/>
        </w:rPr>
      </w:pPr>
      <w:r w:rsidRPr="003837FC">
        <w:rPr>
          <w:sz w:val="22"/>
          <w:szCs w:val="22"/>
        </w:rPr>
        <w:t xml:space="preserve">Выдача </w:t>
      </w:r>
      <w:r w:rsidR="003E24B8" w:rsidRPr="003837FC">
        <w:rPr>
          <w:sz w:val="22"/>
          <w:szCs w:val="22"/>
        </w:rPr>
        <w:t>Автомобилей</w:t>
      </w:r>
      <w:r w:rsidRPr="003837FC">
        <w:rPr>
          <w:sz w:val="22"/>
          <w:szCs w:val="22"/>
        </w:rPr>
        <w:t xml:space="preserve"> Заказчику производится после контроля полноты и качества выполненных работ доверенным или уполномоченным лицом Заказчика.</w:t>
      </w:r>
    </w:p>
    <w:p w:rsidR="00564D25" w:rsidRPr="003837FC" w:rsidRDefault="00564D25" w:rsidP="00206AEF">
      <w:pPr>
        <w:numPr>
          <w:ilvl w:val="1"/>
          <w:numId w:val="1"/>
        </w:numPr>
        <w:tabs>
          <w:tab w:val="num" w:pos="540"/>
        </w:tabs>
        <w:ind w:left="540" w:hanging="540"/>
        <w:jc w:val="both"/>
        <w:rPr>
          <w:sz w:val="22"/>
          <w:szCs w:val="22"/>
        </w:rPr>
      </w:pPr>
      <w:r w:rsidRPr="003837FC">
        <w:rPr>
          <w:sz w:val="22"/>
          <w:szCs w:val="22"/>
        </w:rPr>
        <w:t xml:space="preserve">Выдача автомобиля осуществляется при наличии у представителя Заказчика документов, указанных в п. 2.3. настоящего Договора, а также после оплаты дополнительно проведенных, согласованных с Заказчиком ремонтных работ (услуг) по устранению  скрытых неисправностей, дефектов, </w:t>
      </w:r>
      <w:proofErr w:type="gramStart"/>
      <w:r w:rsidRPr="003837FC">
        <w:rPr>
          <w:sz w:val="22"/>
          <w:szCs w:val="22"/>
        </w:rPr>
        <w:t>повреждений</w:t>
      </w:r>
      <w:proofErr w:type="gramEnd"/>
      <w:r w:rsidRPr="003837FC">
        <w:rPr>
          <w:sz w:val="22"/>
          <w:szCs w:val="22"/>
        </w:rPr>
        <w:t xml:space="preserve"> не учтенных в первоначальном </w:t>
      </w:r>
      <w:proofErr w:type="spellStart"/>
      <w:r w:rsidRPr="003837FC">
        <w:rPr>
          <w:sz w:val="22"/>
          <w:szCs w:val="22"/>
        </w:rPr>
        <w:t>Наряд-заказе</w:t>
      </w:r>
      <w:proofErr w:type="spellEnd"/>
      <w:r w:rsidRPr="003837FC">
        <w:rPr>
          <w:sz w:val="22"/>
          <w:szCs w:val="22"/>
        </w:rPr>
        <w:t>, если таковые производились.</w:t>
      </w:r>
    </w:p>
    <w:p w:rsidR="00564D25" w:rsidRPr="003837FC" w:rsidRDefault="00564D25" w:rsidP="00206AEF">
      <w:pPr>
        <w:numPr>
          <w:ilvl w:val="1"/>
          <w:numId w:val="1"/>
        </w:numPr>
        <w:tabs>
          <w:tab w:val="num" w:pos="540"/>
        </w:tabs>
        <w:ind w:left="540" w:hanging="540"/>
        <w:jc w:val="both"/>
        <w:rPr>
          <w:sz w:val="22"/>
          <w:szCs w:val="22"/>
        </w:rPr>
      </w:pPr>
      <w:r w:rsidRPr="003837FC">
        <w:rPr>
          <w:sz w:val="22"/>
          <w:szCs w:val="22"/>
        </w:rPr>
        <w:t xml:space="preserve">Факт выполнения работ подтверждается </w:t>
      </w:r>
      <w:r w:rsidRPr="003837FC">
        <w:rPr>
          <w:b/>
          <w:bCs/>
          <w:sz w:val="22"/>
          <w:szCs w:val="22"/>
        </w:rPr>
        <w:t>Актом  выполненных работ</w:t>
      </w:r>
      <w:r w:rsidRPr="003837FC">
        <w:rPr>
          <w:sz w:val="22"/>
          <w:szCs w:val="22"/>
        </w:rPr>
        <w:t xml:space="preserve">, который подписывается в двух экземплярах уполномоченными представителями Заказчика и Исполнителя, если Стороны не имеют взаимных претензий. Датой выполнения работы считается дата подписания Заказчиком Акта выполненных работ. При выявлении недостатков выполненных работ в Акте выполненных работ делаются соответствующие отметки. Одновременно Исполнитель передает Заказчику счёт-фактуру, </w:t>
      </w:r>
      <w:proofErr w:type="gramStart"/>
      <w:r w:rsidRPr="003837FC">
        <w:rPr>
          <w:sz w:val="22"/>
          <w:szCs w:val="22"/>
        </w:rPr>
        <w:t>оформленную</w:t>
      </w:r>
      <w:proofErr w:type="gramEnd"/>
      <w:r w:rsidRPr="003837FC">
        <w:rPr>
          <w:sz w:val="22"/>
          <w:szCs w:val="22"/>
        </w:rPr>
        <w:t xml:space="preserve"> в соответствии с законодательством Р</w:t>
      </w:r>
      <w:r w:rsidR="00D84FA7" w:rsidRPr="003837FC">
        <w:rPr>
          <w:sz w:val="22"/>
          <w:szCs w:val="22"/>
        </w:rPr>
        <w:t xml:space="preserve">оссийской </w:t>
      </w:r>
      <w:r w:rsidRPr="003837FC">
        <w:rPr>
          <w:sz w:val="22"/>
          <w:szCs w:val="22"/>
        </w:rPr>
        <w:t>Ф</w:t>
      </w:r>
      <w:r w:rsidR="00D84FA7" w:rsidRPr="003837FC">
        <w:rPr>
          <w:sz w:val="22"/>
          <w:szCs w:val="22"/>
        </w:rPr>
        <w:t>едерации</w:t>
      </w:r>
      <w:r w:rsidRPr="003837FC">
        <w:rPr>
          <w:sz w:val="22"/>
          <w:szCs w:val="22"/>
        </w:rPr>
        <w:t>.</w:t>
      </w:r>
    </w:p>
    <w:p w:rsidR="00564D25" w:rsidRPr="003837FC" w:rsidRDefault="00564D25" w:rsidP="00206AEF">
      <w:pPr>
        <w:numPr>
          <w:ilvl w:val="1"/>
          <w:numId w:val="1"/>
        </w:numPr>
        <w:tabs>
          <w:tab w:val="num" w:pos="540"/>
        </w:tabs>
        <w:ind w:left="540" w:hanging="540"/>
        <w:jc w:val="both"/>
        <w:rPr>
          <w:sz w:val="22"/>
          <w:szCs w:val="22"/>
        </w:rPr>
      </w:pPr>
      <w:r w:rsidRPr="003837FC">
        <w:rPr>
          <w:sz w:val="22"/>
          <w:szCs w:val="22"/>
        </w:rPr>
        <w:lastRenderedPageBreak/>
        <w:t>В случае</w:t>
      </w:r>
      <w:proofErr w:type="gramStart"/>
      <w:r w:rsidRPr="003837FC">
        <w:rPr>
          <w:sz w:val="22"/>
          <w:szCs w:val="22"/>
        </w:rPr>
        <w:t>,</w:t>
      </w:r>
      <w:proofErr w:type="gramEnd"/>
      <w:r w:rsidRPr="003837FC">
        <w:rPr>
          <w:sz w:val="22"/>
          <w:szCs w:val="22"/>
        </w:rPr>
        <w:t xml:space="preserve"> если уполномоченный представитель Заказчика не примет автомобиль в течение 3 (трех) дней со дня окончания работ, работы (услуги) считаются принятыми без проверки.</w:t>
      </w:r>
    </w:p>
    <w:p w:rsidR="00564D25" w:rsidRPr="003837FC" w:rsidRDefault="00564D25" w:rsidP="00206AEF">
      <w:pPr>
        <w:numPr>
          <w:ilvl w:val="1"/>
          <w:numId w:val="1"/>
        </w:numPr>
        <w:tabs>
          <w:tab w:val="num" w:pos="540"/>
        </w:tabs>
        <w:ind w:left="540" w:hanging="540"/>
        <w:jc w:val="both"/>
        <w:rPr>
          <w:sz w:val="22"/>
          <w:szCs w:val="22"/>
        </w:rPr>
      </w:pPr>
      <w:r w:rsidRPr="003837FC">
        <w:rPr>
          <w:sz w:val="22"/>
          <w:szCs w:val="22"/>
        </w:rPr>
        <w:t xml:space="preserve">После окончания работ, </w:t>
      </w:r>
      <w:proofErr w:type="gramStart"/>
      <w:r w:rsidR="008115C1" w:rsidRPr="003837FC">
        <w:rPr>
          <w:sz w:val="22"/>
          <w:szCs w:val="22"/>
        </w:rPr>
        <w:t>отходы</w:t>
      </w:r>
      <w:proofErr w:type="gramEnd"/>
      <w:r w:rsidR="008115C1" w:rsidRPr="003837FC">
        <w:rPr>
          <w:sz w:val="22"/>
          <w:szCs w:val="22"/>
        </w:rPr>
        <w:t xml:space="preserve"> образующиеся в результате р</w:t>
      </w:r>
      <w:r w:rsidR="006D0DF6" w:rsidRPr="003837FC">
        <w:rPr>
          <w:sz w:val="22"/>
          <w:szCs w:val="22"/>
        </w:rPr>
        <w:t xml:space="preserve">абот </w:t>
      </w:r>
      <w:r w:rsidRPr="003837FC">
        <w:rPr>
          <w:sz w:val="22"/>
          <w:szCs w:val="22"/>
        </w:rPr>
        <w:t xml:space="preserve"> и </w:t>
      </w:r>
      <w:r w:rsidR="00D95F3B" w:rsidRPr="003837FC">
        <w:rPr>
          <w:sz w:val="22"/>
          <w:szCs w:val="22"/>
        </w:rPr>
        <w:t xml:space="preserve">отработанные </w:t>
      </w:r>
      <w:r w:rsidRPr="003837FC">
        <w:rPr>
          <w:sz w:val="22"/>
          <w:szCs w:val="22"/>
        </w:rPr>
        <w:t>расходные материалы</w:t>
      </w:r>
      <w:r w:rsidR="00D95F3B" w:rsidRPr="003837FC">
        <w:rPr>
          <w:sz w:val="22"/>
          <w:szCs w:val="22"/>
        </w:rPr>
        <w:t xml:space="preserve"> </w:t>
      </w:r>
      <w:r w:rsidR="008115C1" w:rsidRPr="003837FC">
        <w:rPr>
          <w:sz w:val="22"/>
          <w:szCs w:val="22"/>
        </w:rPr>
        <w:t>являются собственностью Исполнителя.</w:t>
      </w:r>
    </w:p>
    <w:p w:rsidR="00564D25" w:rsidRPr="003837FC" w:rsidRDefault="00564D25" w:rsidP="00206AEF">
      <w:pPr>
        <w:numPr>
          <w:ilvl w:val="0"/>
          <w:numId w:val="1"/>
        </w:numPr>
        <w:spacing w:before="120"/>
        <w:jc w:val="center"/>
        <w:rPr>
          <w:b/>
          <w:bCs/>
          <w:sz w:val="22"/>
          <w:szCs w:val="22"/>
        </w:rPr>
      </w:pPr>
      <w:r w:rsidRPr="003837FC">
        <w:rPr>
          <w:b/>
          <w:bCs/>
          <w:sz w:val="18"/>
          <w:szCs w:val="18"/>
        </w:rPr>
        <w:t>ПРАВА И ОБЯЗАННОСТИ СТОРОН</w:t>
      </w:r>
      <w:r w:rsidRPr="003837FC">
        <w:rPr>
          <w:b/>
          <w:bCs/>
          <w:sz w:val="22"/>
          <w:szCs w:val="22"/>
        </w:rPr>
        <w:t>.</w:t>
      </w:r>
    </w:p>
    <w:p w:rsidR="00564D25" w:rsidRPr="003837FC" w:rsidRDefault="001E7697" w:rsidP="00206AEF">
      <w:pPr>
        <w:pStyle w:val="ab"/>
        <w:jc w:val="center"/>
        <w:rPr>
          <w:rFonts w:ascii="Times New Roman" w:hAnsi="Times New Roman"/>
        </w:rPr>
      </w:pPr>
      <w:r w:rsidRPr="003837FC">
        <w:rPr>
          <w:rFonts w:ascii="Times New Roman" w:hAnsi="Times New Roman"/>
          <w:b/>
        </w:rPr>
        <w:t xml:space="preserve">3.1 </w:t>
      </w:r>
      <w:r w:rsidR="00564D25" w:rsidRPr="003837FC">
        <w:rPr>
          <w:rFonts w:ascii="Times New Roman" w:hAnsi="Times New Roman"/>
          <w:b/>
        </w:rPr>
        <w:t>Исполнитель обязан</w:t>
      </w:r>
      <w:r w:rsidR="00564D25" w:rsidRPr="003837FC">
        <w:rPr>
          <w:rFonts w:ascii="Times New Roman" w:hAnsi="Times New Roman"/>
        </w:rPr>
        <w:t>:</w:t>
      </w:r>
    </w:p>
    <w:p w:rsidR="00564D25" w:rsidRPr="003837FC" w:rsidRDefault="00AE0927" w:rsidP="00206AEF">
      <w:pPr>
        <w:numPr>
          <w:ilvl w:val="2"/>
          <w:numId w:val="1"/>
        </w:numPr>
        <w:jc w:val="both"/>
        <w:rPr>
          <w:sz w:val="22"/>
          <w:szCs w:val="22"/>
        </w:rPr>
      </w:pPr>
      <w:r w:rsidRPr="003837FC">
        <w:rPr>
          <w:sz w:val="22"/>
          <w:szCs w:val="22"/>
        </w:rPr>
        <w:t>П</w:t>
      </w:r>
      <w:r w:rsidR="00564D25" w:rsidRPr="003837FC">
        <w:rPr>
          <w:sz w:val="22"/>
          <w:szCs w:val="22"/>
        </w:rPr>
        <w:t>ринять автомобил</w:t>
      </w:r>
      <w:r w:rsidR="00627BC8" w:rsidRPr="003837FC">
        <w:rPr>
          <w:sz w:val="22"/>
          <w:szCs w:val="22"/>
        </w:rPr>
        <w:t>и</w:t>
      </w:r>
      <w:r w:rsidR="00564D25" w:rsidRPr="003837FC">
        <w:rPr>
          <w:sz w:val="22"/>
          <w:szCs w:val="22"/>
        </w:rPr>
        <w:t xml:space="preserve"> Заказчика </w:t>
      </w:r>
      <w:r w:rsidR="003C18D3" w:rsidRPr="003837FC">
        <w:rPr>
          <w:sz w:val="22"/>
          <w:szCs w:val="22"/>
        </w:rPr>
        <w:t xml:space="preserve">на </w:t>
      </w:r>
      <w:r w:rsidR="00456F54" w:rsidRPr="003837FC">
        <w:rPr>
          <w:sz w:val="22"/>
          <w:szCs w:val="22"/>
        </w:rPr>
        <w:t>текущий ремонт</w:t>
      </w:r>
      <w:r w:rsidR="00D84FA7" w:rsidRPr="003837FC">
        <w:rPr>
          <w:sz w:val="22"/>
          <w:szCs w:val="22"/>
        </w:rPr>
        <w:t>.</w:t>
      </w:r>
    </w:p>
    <w:p w:rsidR="00564D25" w:rsidRPr="003837FC" w:rsidRDefault="00532AB6" w:rsidP="00206AEF">
      <w:pPr>
        <w:numPr>
          <w:ilvl w:val="2"/>
          <w:numId w:val="1"/>
        </w:numPr>
        <w:jc w:val="both"/>
        <w:rPr>
          <w:sz w:val="22"/>
          <w:szCs w:val="22"/>
        </w:rPr>
      </w:pPr>
      <w:r w:rsidRPr="003837FC">
        <w:rPr>
          <w:sz w:val="22"/>
          <w:szCs w:val="22"/>
        </w:rPr>
        <w:t>До начала работ с</w:t>
      </w:r>
      <w:r w:rsidR="00564D25" w:rsidRPr="003837FC">
        <w:rPr>
          <w:sz w:val="22"/>
          <w:szCs w:val="22"/>
        </w:rPr>
        <w:t>огласовать с уполномоченным лицом заказчика объ</w:t>
      </w:r>
      <w:r w:rsidR="00695981" w:rsidRPr="003837FC">
        <w:rPr>
          <w:sz w:val="22"/>
          <w:szCs w:val="22"/>
        </w:rPr>
        <w:t xml:space="preserve">ем </w:t>
      </w:r>
      <w:r w:rsidR="00564D25" w:rsidRPr="003837FC">
        <w:rPr>
          <w:sz w:val="22"/>
          <w:szCs w:val="22"/>
        </w:rPr>
        <w:t>выполняемых работ</w:t>
      </w:r>
      <w:r w:rsidR="00D84FA7" w:rsidRPr="003837FC">
        <w:rPr>
          <w:sz w:val="22"/>
          <w:szCs w:val="22"/>
        </w:rPr>
        <w:t>.</w:t>
      </w:r>
    </w:p>
    <w:p w:rsidR="00564D25" w:rsidRPr="003837FC" w:rsidRDefault="00AE0927" w:rsidP="00206AEF">
      <w:pPr>
        <w:numPr>
          <w:ilvl w:val="2"/>
          <w:numId w:val="1"/>
        </w:numPr>
        <w:jc w:val="both"/>
        <w:rPr>
          <w:sz w:val="22"/>
          <w:szCs w:val="22"/>
        </w:rPr>
      </w:pPr>
      <w:r w:rsidRPr="003837FC">
        <w:rPr>
          <w:sz w:val="22"/>
          <w:szCs w:val="22"/>
        </w:rPr>
        <w:t>В</w:t>
      </w:r>
      <w:r w:rsidR="00564D25" w:rsidRPr="003837FC">
        <w:rPr>
          <w:sz w:val="22"/>
          <w:szCs w:val="22"/>
        </w:rPr>
        <w:t xml:space="preserve">ыполнить </w:t>
      </w:r>
      <w:r w:rsidR="00456F54" w:rsidRPr="003837FC">
        <w:rPr>
          <w:sz w:val="22"/>
          <w:szCs w:val="22"/>
        </w:rPr>
        <w:t>текущий ремонт</w:t>
      </w:r>
      <w:r w:rsidR="00564D25" w:rsidRPr="003837FC">
        <w:rPr>
          <w:sz w:val="22"/>
          <w:szCs w:val="22"/>
        </w:rPr>
        <w:t xml:space="preserve"> автомобиля в </w:t>
      </w:r>
      <w:r w:rsidR="00EF33DD" w:rsidRPr="003837FC">
        <w:rPr>
          <w:sz w:val="22"/>
          <w:szCs w:val="22"/>
        </w:rPr>
        <w:t>установленный</w:t>
      </w:r>
      <w:r w:rsidR="00564D25" w:rsidRPr="003837FC">
        <w:rPr>
          <w:sz w:val="22"/>
          <w:szCs w:val="22"/>
        </w:rPr>
        <w:t xml:space="preserve"> срок</w:t>
      </w:r>
      <w:r w:rsidR="00D84FA7" w:rsidRPr="003837FC">
        <w:rPr>
          <w:sz w:val="22"/>
          <w:szCs w:val="22"/>
        </w:rPr>
        <w:t>.</w:t>
      </w:r>
    </w:p>
    <w:p w:rsidR="00564D25" w:rsidRPr="003837FC" w:rsidRDefault="00AE0927" w:rsidP="00206AEF">
      <w:pPr>
        <w:numPr>
          <w:ilvl w:val="2"/>
          <w:numId w:val="1"/>
        </w:numPr>
        <w:jc w:val="both"/>
        <w:rPr>
          <w:sz w:val="22"/>
          <w:szCs w:val="22"/>
        </w:rPr>
      </w:pPr>
      <w:r w:rsidRPr="003837FC">
        <w:rPr>
          <w:sz w:val="22"/>
          <w:szCs w:val="22"/>
        </w:rPr>
        <w:t>О</w:t>
      </w:r>
      <w:r w:rsidR="005D426E" w:rsidRPr="003837FC">
        <w:rPr>
          <w:sz w:val="22"/>
          <w:szCs w:val="22"/>
        </w:rPr>
        <w:t>беспечить</w:t>
      </w:r>
      <w:r w:rsidR="00564D25" w:rsidRPr="003837FC">
        <w:rPr>
          <w:sz w:val="22"/>
          <w:szCs w:val="22"/>
        </w:rPr>
        <w:t xml:space="preserve"> качество выполняемых работ в соответствии с требованиями завода-изготовителя</w:t>
      </w:r>
      <w:r w:rsidRPr="003837FC">
        <w:rPr>
          <w:sz w:val="22"/>
          <w:szCs w:val="22"/>
        </w:rPr>
        <w:t>.</w:t>
      </w:r>
    </w:p>
    <w:p w:rsidR="00564D25" w:rsidRPr="003837FC" w:rsidRDefault="00AE0927" w:rsidP="00206AEF">
      <w:pPr>
        <w:numPr>
          <w:ilvl w:val="2"/>
          <w:numId w:val="1"/>
        </w:numPr>
        <w:jc w:val="both"/>
        <w:rPr>
          <w:sz w:val="22"/>
          <w:szCs w:val="22"/>
        </w:rPr>
      </w:pPr>
      <w:r w:rsidRPr="003837FC">
        <w:rPr>
          <w:sz w:val="22"/>
          <w:szCs w:val="22"/>
        </w:rPr>
        <w:t>И</w:t>
      </w:r>
      <w:r w:rsidR="00564D25" w:rsidRPr="003837FC">
        <w:rPr>
          <w:sz w:val="22"/>
          <w:szCs w:val="22"/>
        </w:rPr>
        <w:t>спользовать запасные части и материалы, рекомендованные изготовителем, и отвечающие требованиям действующей нормативно-технической документации</w:t>
      </w:r>
      <w:r w:rsidR="00D84FA7" w:rsidRPr="003837FC">
        <w:rPr>
          <w:sz w:val="22"/>
          <w:szCs w:val="22"/>
        </w:rPr>
        <w:t>.</w:t>
      </w:r>
    </w:p>
    <w:p w:rsidR="00564D25" w:rsidRPr="003837FC" w:rsidRDefault="009974D0" w:rsidP="00206AEF">
      <w:pPr>
        <w:numPr>
          <w:ilvl w:val="2"/>
          <w:numId w:val="1"/>
        </w:numPr>
        <w:jc w:val="both"/>
        <w:rPr>
          <w:sz w:val="22"/>
          <w:szCs w:val="22"/>
        </w:rPr>
      </w:pPr>
      <w:r w:rsidRPr="003837FC">
        <w:rPr>
          <w:sz w:val="22"/>
          <w:szCs w:val="22"/>
        </w:rPr>
        <w:t>Н</w:t>
      </w:r>
      <w:r w:rsidR="00564D25" w:rsidRPr="003837FC">
        <w:rPr>
          <w:sz w:val="22"/>
          <w:szCs w:val="22"/>
        </w:rPr>
        <w:t>емедленно приостановить работу до согласования с Заказчиком по телефону в случаях:</w:t>
      </w:r>
    </w:p>
    <w:p w:rsidR="00564D25" w:rsidRPr="003837FC" w:rsidRDefault="00564D25" w:rsidP="00206AEF">
      <w:pPr>
        <w:numPr>
          <w:ilvl w:val="0"/>
          <w:numId w:val="2"/>
        </w:numPr>
        <w:jc w:val="both"/>
        <w:rPr>
          <w:sz w:val="22"/>
          <w:szCs w:val="22"/>
        </w:rPr>
      </w:pPr>
      <w:r w:rsidRPr="003837FC">
        <w:rPr>
          <w:sz w:val="22"/>
          <w:szCs w:val="22"/>
        </w:rPr>
        <w:t>обнаружения повреждений, неисправности, скрытого дефекта</w:t>
      </w:r>
      <w:r w:rsidR="004F06A2" w:rsidRPr="003837FC">
        <w:rPr>
          <w:sz w:val="22"/>
          <w:szCs w:val="22"/>
        </w:rPr>
        <w:t>,</w:t>
      </w:r>
      <w:r w:rsidRPr="003837FC">
        <w:rPr>
          <w:sz w:val="22"/>
          <w:szCs w:val="22"/>
        </w:rPr>
        <w:t xml:space="preserve"> устранение которо</w:t>
      </w:r>
      <w:r w:rsidR="004F06A2" w:rsidRPr="003837FC">
        <w:rPr>
          <w:sz w:val="22"/>
          <w:szCs w:val="22"/>
        </w:rPr>
        <w:t>го</w:t>
      </w:r>
      <w:r w:rsidRPr="003837FC">
        <w:rPr>
          <w:sz w:val="22"/>
          <w:szCs w:val="22"/>
        </w:rPr>
        <w:t xml:space="preserve"> не предусмотрено </w:t>
      </w:r>
      <w:r w:rsidR="004F06A2" w:rsidRPr="003837FC">
        <w:rPr>
          <w:sz w:val="22"/>
          <w:szCs w:val="22"/>
        </w:rPr>
        <w:t>Спецификацией</w:t>
      </w:r>
      <w:r w:rsidRPr="003837FC">
        <w:rPr>
          <w:sz w:val="22"/>
          <w:szCs w:val="22"/>
        </w:rPr>
        <w:t xml:space="preserve">,  </w:t>
      </w:r>
      <w:r w:rsidR="004F06A2" w:rsidRPr="003837FC">
        <w:rPr>
          <w:sz w:val="22"/>
          <w:szCs w:val="22"/>
        </w:rPr>
        <w:t>и</w:t>
      </w:r>
      <w:r w:rsidRPr="003837FC">
        <w:rPr>
          <w:sz w:val="22"/>
          <w:szCs w:val="22"/>
        </w:rPr>
        <w:t xml:space="preserve"> устранение которого затрудняет или делает невозможным продолжение работ или может повлиять</w:t>
      </w:r>
      <w:r w:rsidR="00D84FA7" w:rsidRPr="003837FC">
        <w:rPr>
          <w:sz w:val="22"/>
          <w:szCs w:val="22"/>
        </w:rPr>
        <w:t xml:space="preserve"> на качество </w:t>
      </w:r>
      <w:r w:rsidR="004F06A2" w:rsidRPr="003837FC">
        <w:rPr>
          <w:sz w:val="22"/>
          <w:szCs w:val="22"/>
        </w:rPr>
        <w:t>выполняемых</w:t>
      </w:r>
      <w:r w:rsidR="00D84FA7" w:rsidRPr="003837FC">
        <w:rPr>
          <w:sz w:val="22"/>
          <w:szCs w:val="22"/>
        </w:rPr>
        <w:t xml:space="preserve"> работ;</w:t>
      </w:r>
    </w:p>
    <w:p w:rsidR="00564D25" w:rsidRPr="003837FC" w:rsidRDefault="00564D25" w:rsidP="00206AEF">
      <w:pPr>
        <w:numPr>
          <w:ilvl w:val="0"/>
          <w:numId w:val="2"/>
        </w:numPr>
        <w:jc w:val="both"/>
        <w:rPr>
          <w:sz w:val="22"/>
          <w:szCs w:val="22"/>
        </w:rPr>
      </w:pPr>
      <w:r w:rsidRPr="003837FC">
        <w:rPr>
          <w:sz w:val="22"/>
          <w:szCs w:val="22"/>
        </w:rPr>
        <w:t>обнаружения дефекта, влияющего на безопасную эксплуатацию автомобиля</w:t>
      </w:r>
      <w:r w:rsidR="00D84FA7" w:rsidRPr="003837FC">
        <w:rPr>
          <w:sz w:val="22"/>
          <w:szCs w:val="22"/>
        </w:rPr>
        <w:t>;</w:t>
      </w:r>
    </w:p>
    <w:p w:rsidR="00564D25" w:rsidRPr="003837FC" w:rsidRDefault="00564D25" w:rsidP="00206AEF">
      <w:pPr>
        <w:numPr>
          <w:ilvl w:val="0"/>
          <w:numId w:val="2"/>
        </w:numPr>
        <w:jc w:val="both"/>
        <w:rPr>
          <w:sz w:val="22"/>
          <w:szCs w:val="22"/>
        </w:rPr>
      </w:pPr>
      <w:r w:rsidRPr="003837FC">
        <w:rPr>
          <w:sz w:val="22"/>
          <w:szCs w:val="22"/>
        </w:rPr>
        <w:t>иных не зависящих от Исполнителя обстоятельств, которые грозят годности или прочности результатов выполняемой работы либо создают невозможность её завершения в срок</w:t>
      </w:r>
      <w:r w:rsidR="00D84FA7" w:rsidRPr="003837FC">
        <w:rPr>
          <w:sz w:val="22"/>
          <w:szCs w:val="22"/>
        </w:rPr>
        <w:t>.</w:t>
      </w:r>
    </w:p>
    <w:p w:rsidR="00564D25" w:rsidRPr="003837FC" w:rsidRDefault="00410D7D" w:rsidP="00206AEF">
      <w:pPr>
        <w:numPr>
          <w:ilvl w:val="2"/>
          <w:numId w:val="1"/>
        </w:numPr>
        <w:jc w:val="both"/>
        <w:rPr>
          <w:sz w:val="22"/>
          <w:szCs w:val="22"/>
        </w:rPr>
      </w:pPr>
      <w:r w:rsidRPr="003837FC">
        <w:rPr>
          <w:sz w:val="22"/>
          <w:szCs w:val="22"/>
        </w:rPr>
        <w:t>С</w:t>
      </w:r>
      <w:r w:rsidR="00564D25" w:rsidRPr="003837FC">
        <w:rPr>
          <w:sz w:val="22"/>
          <w:szCs w:val="22"/>
        </w:rPr>
        <w:t xml:space="preserve">огласовать с Заказчиком проведение дополнительных работ по устранению обнаруженных повреждений, неисправности, скрытого дефекта (по телефонной связи  или по электронной почте). </w:t>
      </w:r>
      <w:r w:rsidR="005E758D" w:rsidRPr="003837FC">
        <w:rPr>
          <w:sz w:val="22"/>
          <w:szCs w:val="22"/>
        </w:rPr>
        <w:t>В</w:t>
      </w:r>
      <w:r w:rsidR="00564D25" w:rsidRPr="003837FC">
        <w:rPr>
          <w:sz w:val="22"/>
          <w:szCs w:val="22"/>
        </w:rPr>
        <w:t xml:space="preserve"> случае, если в течени</w:t>
      </w:r>
      <w:proofErr w:type="gramStart"/>
      <w:r w:rsidR="00564D25" w:rsidRPr="003837FC">
        <w:rPr>
          <w:sz w:val="22"/>
          <w:szCs w:val="22"/>
        </w:rPr>
        <w:t>и</w:t>
      </w:r>
      <w:proofErr w:type="gramEnd"/>
      <w:r w:rsidR="00564D25" w:rsidRPr="003837FC">
        <w:rPr>
          <w:sz w:val="22"/>
          <w:szCs w:val="22"/>
        </w:rPr>
        <w:t xml:space="preserve"> 3 (трех) рабочих дней с даты направления Заказчику письменного уведомления об обнаружении скрытых повреждений, неисправности, скрытого дефекта  Заказчик не даст письменного согласия на проведение дополнительных работ по устранению обнаруженных повреждений, ремонт Исполнителем скрытых повреждений не производится</w:t>
      </w:r>
      <w:r w:rsidR="00D84FA7" w:rsidRPr="003837FC">
        <w:rPr>
          <w:sz w:val="22"/>
          <w:szCs w:val="22"/>
        </w:rPr>
        <w:t>.</w:t>
      </w:r>
    </w:p>
    <w:p w:rsidR="00564D25" w:rsidRPr="003837FC" w:rsidRDefault="00564D25" w:rsidP="00206AEF">
      <w:pPr>
        <w:numPr>
          <w:ilvl w:val="2"/>
          <w:numId w:val="1"/>
        </w:numPr>
        <w:jc w:val="both"/>
        <w:rPr>
          <w:sz w:val="22"/>
          <w:szCs w:val="22"/>
        </w:rPr>
      </w:pPr>
      <w:r w:rsidRPr="003837FC">
        <w:rPr>
          <w:sz w:val="22"/>
          <w:szCs w:val="22"/>
        </w:rPr>
        <w:t>В случае отказа Заказчика от проведения работ по устранению скрытых повреждений, угрожающих безопасности движения, Исполнитель не несет ответственности за безопасность использования такого автомобиля</w:t>
      </w:r>
      <w:r w:rsidR="00D84FA7" w:rsidRPr="003837FC">
        <w:rPr>
          <w:sz w:val="22"/>
          <w:szCs w:val="22"/>
        </w:rPr>
        <w:t>.</w:t>
      </w:r>
    </w:p>
    <w:p w:rsidR="00564D25" w:rsidRPr="003837FC" w:rsidRDefault="00410D7D" w:rsidP="00206AEF">
      <w:pPr>
        <w:numPr>
          <w:ilvl w:val="2"/>
          <w:numId w:val="1"/>
        </w:numPr>
        <w:jc w:val="both"/>
        <w:rPr>
          <w:sz w:val="22"/>
          <w:szCs w:val="22"/>
        </w:rPr>
      </w:pPr>
      <w:r w:rsidRPr="003837FC">
        <w:rPr>
          <w:sz w:val="22"/>
          <w:szCs w:val="22"/>
        </w:rPr>
        <w:t>С</w:t>
      </w:r>
      <w:r w:rsidR="00564D25" w:rsidRPr="003837FC">
        <w:rPr>
          <w:sz w:val="22"/>
          <w:szCs w:val="22"/>
        </w:rPr>
        <w:t xml:space="preserve">дать результат выполненных </w:t>
      </w:r>
      <w:r w:rsidR="00BE1887" w:rsidRPr="003837FC">
        <w:rPr>
          <w:sz w:val="22"/>
          <w:szCs w:val="22"/>
        </w:rPr>
        <w:t xml:space="preserve">работ по </w:t>
      </w:r>
      <w:r w:rsidR="006300DE" w:rsidRPr="003837FC">
        <w:rPr>
          <w:sz w:val="22"/>
          <w:szCs w:val="22"/>
        </w:rPr>
        <w:t>техническому обслуживанию</w:t>
      </w:r>
      <w:r w:rsidR="00564D25" w:rsidRPr="003837FC">
        <w:rPr>
          <w:sz w:val="22"/>
          <w:szCs w:val="22"/>
        </w:rPr>
        <w:t xml:space="preserve"> автомобиля  Заказчику</w:t>
      </w:r>
      <w:r w:rsidR="00D84FA7" w:rsidRPr="003837FC">
        <w:rPr>
          <w:sz w:val="22"/>
          <w:szCs w:val="22"/>
        </w:rPr>
        <w:t>.</w:t>
      </w:r>
    </w:p>
    <w:p w:rsidR="00695981" w:rsidRPr="003837FC" w:rsidRDefault="00410D7D" w:rsidP="00206AEF">
      <w:pPr>
        <w:numPr>
          <w:ilvl w:val="2"/>
          <w:numId w:val="1"/>
        </w:numPr>
        <w:jc w:val="both"/>
        <w:rPr>
          <w:sz w:val="22"/>
          <w:szCs w:val="22"/>
        </w:rPr>
      </w:pPr>
      <w:r w:rsidRPr="003837FC">
        <w:rPr>
          <w:sz w:val="22"/>
          <w:szCs w:val="22"/>
        </w:rPr>
        <w:t>В</w:t>
      </w:r>
      <w:r w:rsidR="00564D25" w:rsidRPr="003837FC">
        <w:rPr>
          <w:sz w:val="22"/>
          <w:szCs w:val="22"/>
        </w:rPr>
        <w:t xml:space="preserve"> случае неприбытия Заказчика на приемку автомобиля в течение 3 (трех) суток, перевести автомобиль в режим хранения</w:t>
      </w:r>
      <w:r w:rsidR="00695981" w:rsidRPr="003837FC">
        <w:rPr>
          <w:sz w:val="22"/>
          <w:szCs w:val="22"/>
        </w:rPr>
        <w:t>.</w:t>
      </w:r>
      <w:r w:rsidR="00564D25" w:rsidRPr="003837FC">
        <w:rPr>
          <w:sz w:val="22"/>
          <w:szCs w:val="22"/>
        </w:rPr>
        <w:t xml:space="preserve"> </w:t>
      </w:r>
    </w:p>
    <w:p w:rsidR="00CE44DE" w:rsidRPr="003837FC" w:rsidRDefault="00CE44DE" w:rsidP="00206AEF">
      <w:pPr>
        <w:numPr>
          <w:ilvl w:val="2"/>
          <w:numId w:val="1"/>
        </w:numPr>
        <w:jc w:val="both"/>
        <w:rPr>
          <w:sz w:val="22"/>
          <w:szCs w:val="22"/>
        </w:rPr>
      </w:pPr>
      <w:r w:rsidRPr="003837FC">
        <w:rPr>
          <w:sz w:val="22"/>
          <w:szCs w:val="22"/>
        </w:rPr>
        <w:t xml:space="preserve">На </w:t>
      </w:r>
      <w:r w:rsidR="008138DE" w:rsidRPr="003837FC">
        <w:rPr>
          <w:sz w:val="22"/>
          <w:szCs w:val="22"/>
        </w:rPr>
        <w:t>выполненные</w:t>
      </w:r>
      <w:r w:rsidRPr="003837FC">
        <w:rPr>
          <w:sz w:val="22"/>
          <w:szCs w:val="22"/>
        </w:rPr>
        <w:t xml:space="preserve"> работы по ремонту автомобиля Исполнитель предоставляет гарантию: 2000 км </w:t>
      </w:r>
      <w:r w:rsidR="00BE1887" w:rsidRPr="003837FC">
        <w:rPr>
          <w:sz w:val="22"/>
          <w:szCs w:val="22"/>
        </w:rPr>
        <w:t>п</w:t>
      </w:r>
      <w:r w:rsidRPr="003837FC">
        <w:rPr>
          <w:sz w:val="22"/>
          <w:szCs w:val="22"/>
        </w:rPr>
        <w:t>робега</w:t>
      </w:r>
      <w:r w:rsidR="009215BD" w:rsidRPr="003837FC">
        <w:rPr>
          <w:sz w:val="22"/>
          <w:szCs w:val="22"/>
        </w:rPr>
        <w:t>,</w:t>
      </w:r>
      <w:r w:rsidRPr="003837FC">
        <w:rPr>
          <w:sz w:val="22"/>
          <w:szCs w:val="22"/>
        </w:rPr>
        <w:t xml:space="preserve"> при замене </w:t>
      </w:r>
      <w:r w:rsidR="009215BD" w:rsidRPr="003837FC">
        <w:rPr>
          <w:sz w:val="22"/>
          <w:szCs w:val="22"/>
        </w:rPr>
        <w:t xml:space="preserve">запасных частей </w:t>
      </w:r>
      <w:r w:rsidRPr="003837FC">
        <w:rPr>
          <w:sz w:val="22"/>
          <w:szCs w:val="22"/>
        </w:rPr>
        <w:t xml:space="preserve"> на новые – в течени</w:t>
      </w:r>
      <w:proofErr w:type="gramStart"/>
      <w:r w:rsidRPr="003837FC">
        <w:rPr>
          <w:sz w:val="22"/>
          <w:szCs w:val="22"/>
        </w:rPr>
        <w:t>и</w:t>
      </w:r>
      <w:proofErr w:type="gramEnd"/>
      <w:r w:rsidRPr="003837FC">
        <w:rPr>
          <w:sz w:val="22"/>
          <w:szCs w:val="22"/>
        </w:rPr>
        <w:t xml:space="preserve"> гарантийных сроков завода изготовителя. Срок гарантии устанавливается с момента подписания </w:t>
      </w:r>
      <w:r w:rsidR="00D73B16" w:rsidRPr="003837FC">
        <w:rPr>
          <w:sz w:val="22"/>
          <w:szCs w:val="22"/>
        </w:rPr>
        <w:t>акта выполненных работ.</w:t>
      </w:r>
    </w:p>
    <w:p w:rsidR="00D73B16" w:rsidRPr="003837FC" w:rsidRDefault="00D73B16" w:rsidP="00206AEF">
      <w:pPr>
        <w:numPr>
          <w:ilvl w:val="2"/>
          <w:numId w:val="1"/>
        </w:numPr>
        <w:jc w:val="both"/>
        <w:rPr>
          <w:sz w:val="22"/>
          <w:szCs w:val="22"/>
        </w:rPr>
      </w:pPr>
      <w:r w:rsidRPr="003837FC">
        <w:rPr>
          <w:sz w:val="22"/>
          <w:szCs w:val="22"/>
        </w:rPr>
        <w:t>Исполнитель устраняет дефекты, возникшие по его вине, а также недостатки обнаруженные Заказчиком при приеме выполненных работ или возникшие в течени</w:t>
      </w:r>
      <w:proofErr w:type="gramStart"/>
      <w:r w:rsidRPr="003837FC">
        <w:rPr>
          <w:sz w:val="22"/>
          <w:szCs w:val="22"/>
        </w:rPr>
        <w:t>и</w:t>
      </w:r>
      <w:proofErr w:type="gramEnd"/>
      <w:r w:rsidRPr="003837FC">
        <w:rPr>
          <w:sz w:val="22"/>
          <w:szCs w:val="22"/>
        </w:rPr>
        <w:t xml:space="preserve"> гарантий</w:t>
      </w:r>
      <w:r w:rsidR="002B6F10" w:rsidRPr="003837FC">
        <w:rPr>
          <w:sz w:val="22"/>
          <w:szCs w:val="22"/>
        </w:rPr>
        <w:t>ного срока.</w:t>
      </w:r>
    </w:p>
    <w:p w:rsidR="00564D25" w:rsidRPr="003837FC" w:rsidRDefault="006505D1" w:rsidP="00206AEF">
      <w:pPr>
        <w:numPr>
          <w:ilvl w:val="2"/>
          <w:numId w:val="1"/>
        </w:numPr>
        <w:jc w:val="both"/>
        <w:rPr>
          <w:sz w:val="22"/>
          <w:szCs w:val="22"/>
        </w:rPr>
      </w:pPr>
      <w:r w:rsidRPr="003837FC">
        <w:rPr>
          <w:sz w:val="22"/>
          <w:szCs w:val="22"/>
        </w:rPr>
        <w:t xml:space="preserve">Исполнитель </w:t>
      </w:r>
      <w:proofErr w:type="gramStart"/>
      <w:r w:rsidRPr="003837FC">
        <w:rPr>
          <w:sz w:val="22"/>
          <w:szCs w:val="22"/>
        </w:rPr>
        <w:t>в праве</w:t>
      </w:r>
      <w:proofErr w:type="gramEnd"/>
      <w:r w:rsidRPr="003837FC">
        <w:rPr>
          <w:sz w:val="22"/>
          <w:szCs w:val="22"/>
        </w:rPr>
        <w:t xml:space="preserve"> </w:t>
      </w:r>
      <w:r w:rsidR="00564D25" w:rsidRPr="003837FC">
        <w:rPr>
          <w:sz w:val="22"/>
          <w:szCs w:val="22"/>
        </w:rPr>
        <w:t>требовать от Заказчика произведения оплаты за выполненн</w:t>
      </w:r>
      <w:r w:rsidR="002B6F10" w:rsidRPr="003837FC">
        <w:rPr>
          <w:sz w:val="22"/>
          <w:szCs w:val="22"/>
        </w:rPr>
        <w:t>ые работы</w:t>
      </w:r>
      <w:r w:rsidR="00564D25" w:rsidRPr="003837FC">
        <w:rPr>
          <w:sz w:val="22"/>
          <w:szCs w:val="22"/>
        </w:rPr>
        <w:t xml:space="preserve"> в </w:t>
      </w:r>
      <w:r w:rsidR="002B6F10" w:rsidRPr="003837FC">
        <w:rPr>
          <w:sz w:val="22"/>
          <w:szCs w:val="22"/>
        </w:rPr>
        <w:t>установленный</w:t>
      </w:r>
      <w:r w:rsidR="00564D25" w:rsidRPr="003837FC">
        <w:rPr>
          <w:sz w:val="22"/>
          <w:szCs w:val="22"/>
        </w:rPr>
        <w:t xml:space="preserve"> срок.</w:t>
      </w:r>
    </w:p>
    <w:p w:rsidR="00564D25" w:rsidRPr="003837FC" w:rsidRDefault="00564D25" w:rsidP="00206AEF">
      <w:pPr>
        <w:pStyle w:val="a3"/>
        <w:numPr>
          <w:ilvl w:val="1"/>
          <w:numId w:val="1"/>
        </w:numPr>
        <w:tabs>
          <w:tab w:val="num" w:pos="709"/>
        </w:tabs>
        <w:ind w:left="0" w:firstLine="0"/>
        <w:jc w:val="center"/>
        <w:rPr>
          <w:b/>
          <w:bCs/>
          <w:sz w:val="22"/>
          <w:szCs w:val="22"/>
        </w:rPr>
      </w:pPr>
      <w:r w:rsidRPr="003837FC">
        <w:rPr>
          <w:b/>
          <w:bCs/>
          <w:sz w:val="22"/>
          <w:szCs w:val="22"/>
        </w:rPr>
        <w:t>Заказчик обязан:</w:t>
      </w:r>
    </w:p>
    <w:p w:rsidR="00564D25" w:rsidRPr="003837FC" w:rsidRDefault="00C001BA" w:rsidP="00206AEF">
      <w:pPr>
        <w:numPr>
          <w:ilvl w:val="2"/>
          <w:numId w:val="1"/>
        </w:numPr>
        <w:jc w:val="both"/>
        <w:rPr>
          <w:sz w:val="22"/>
          <w:szCs w:val="22"/>
        </w:rPr>
      </w:pPr>
      <w:r w:rsidRPr="003837FC">
        <w:rPr>
          <w:sz w:val="22"/>
          <w:szCs w:val="22"/>
        </w:rPr>
        <w:t>П</w:t>
      </w:r>
      <w:r w:rsidR="00564D25" w:rsidRPr="003837FC">
        <w:rPr>
          <w:sz w:val="22"/>
          <w:szCs w:val="22"/>
        </w:rPr>
        <w:t>редос</w:t>
      </w:r>
      <w:r w:rsidR="002B6F10" w:rsidRPr="003837FC">
        <w:rPr>
          <w:sz w:val="22"/>
          <w:szCs w:val="22"/>
        </w:rPr>
        <w:t xml:space="preserve">тавить автомобиль Исполнителю </w:t>
      </w:r>
      <w:r w:rsidR="00564D25" w:rsidRPr="003837FC">
        <w:rPr>
          <w:sz w:val="22"/>
          <w:szCs w:val="22"/>
        </w:rPr>
        <w:t>в порядке и в согласованные с Исполнителем сроки</w:t>
      </w:r>
      <w:r w:rsidR="00874DC6" w:rsidRPr="003837FC">
        <w:rPr>
          <w:sz w:val="22"/>
          <w:szCs w:val="22"/>
        </w:rPr>
        <w:t>.</w:t>
      </w:r>
    </w:p>
    <w:p w:rsidR="00564D25" w:rsidRPr="003837FC" w:rsidRDefault="00C001BA" w:rsidP="00206AEF">
      <w:pPr>
        <w:numPr>
          <w:ilvl w:val="2"/>
          <w:numId w:val="1"/>
        </w:numPr>
        <w:jc w:val="both"/>
        <w:rPr>
          <w:sz w:val="22"/>
          <w:szCs w:val="22"/>
        </w:rPr>
      </w:pPr>
      <w:r w:rsidRPr="003837FC">
        <w:rPr>
          <w:sz w:val="22"/>
          <w:szCs w:val="22"/>
        </w:rPr>
        <w:t>С</w:t>
      </w:r>
      <w:r w:rsidR="00564D25" w:rsidRPr="003837FC">
        <w:rPr>
          <w:sz w:val="22"/>
          <w:szCs w:val="22"/>
        </w:rPr>
        <w:t>огласовать с Исполнителем и подтвердить объем выполняемых работ</w:t>
      </w:r>
      <w:r w:rsidR="00874DC6" w:rsidRPr="003837FC">
        <w:rPr>
          <w:sz w:val="22"/>
          <w:szCs w:val="22"/>
        </w:rPr>
        <w:t>.</w:t>
      </w:r>
    </w:p>
    <w:p w:rsidR="00564D25" w:rsidRPr="003837FC" w:rsidRDefault="00C001BA" w:rsidP="00206AEF">
      <w:pPr>
        <w:numPr>
          <w:ilvl w:val="2"/>
          <w:numId w:val="1"/>
        </w:numPr>
        <w:jc w:val="both"/>
        <w:rPr>
          <w:sz w:val="22"/>
          <w:szCs w:val="22"/>
        </w:rPr>
      </w:pPr>
      <w:r w:rsidRPr="003837FC">
        <w:rPr>
          <w:sz w:val="22"/>
          <w:szCs w:val="22"/>
        </w:rPr>
        <w:t>В</w:t>
      </w:r>
      <w:r w:rsidR="00564D25" w:rsidRPr="003837FC">
        <w:rPr>
          <w:sz w:val="22"/>
          <w:szCs w:val="22"/>
        </w:rPr>
        <w:t xml:space="preserve"> установленные сроки и </w:t>
      </w:r>
      <w:proofErr w:type="gramStart"/>
      <w:r w:rsidR="00564D25" w:rsidRPr="003837FC">
        <w:rPr>
          <w:sz w:val="22"/>
          <w:szCs w:val="22"/>
        </w:rPr>
        <w:t>порядке</w:t>
      </w:r>
      <w:proofErr w:type="gramEnd"/>
      <w:r w:rsidR="00564D25" w:rsidRPr="003837FC">
        <w:rPr>
          <w:sz w:val="22"/>
          <w:szCs w:val="22"/>
        </w:rPr>
        <w:t xml:space="preserve"> осмотреть и принять выполненную работу (её результат), а при обнаружении отступлений от настоящего Договора, ухудшающих результат работы, или иных недостатков в работе немедленно сообщить об этом Исполнителю</w:t>
      </w:r>
      <w:r w:rsidR="00874DC6" w:rsidRPr="003837FC">
        <w:rPr>
          <w:sz w:val="22"/>
          <w:szCs w:val="22"/>
        </w:rPr>
        <w:t>.</w:t>
      </w:r>
    </w:p>
    <w:p w:rsidR="00564D25" w:rsidRPr="003837FC" w:rsidRDefault="00C001BA" w:rsidP="00206AEF">
      <w:pPr>
        <w:numPr>
          <w:ilvl w:val="2"/>
          <w:numId w:val="1"/>
        </w:numPr>
        <w:jc w:val="both"/>
        <w:rPr>
          <w:sz w:val="22"/>
          <w:szCs w:val="22"/>
          <w:highlight w:val="yellow"/>
        </w:rPr>
      </w:pPr>
      <w:r w:rsidRPr="003837FC">
        <w:rPr>
          <w:sz w:val="22"/>
          <w:szCs w:val="22"/>
        </w:rPr>
        <w:t>О</w:t>
      </w:r>
      <w:r w:rsidR="00564D25" w:rsidRPr="003837FC">
        <w:rPr>
          <w:sz w:val="22"/>
          <w:szCs w:val="22"/>
        </w:rPr>
        <w:t>платить выполненные работы в установленный срок</w:t>
      </w:r>
      <w:r w:rsidR="00874DC6" w:rsidRPr="003837FC">
        <w:rPr>
          <w:sz w:val="22"/>
          <w:szCs w:val="22"/>
        </w:rPr>
        <w:t>.</w:t>
      </w:r>
    </w:p>
    <w:p w:rsidR="00564D25" w:rsidRPr="003837FC" w:rsidRDefault="00C001BA" w:rsidP="00206AEF">
      <w:pPr>
        <w:numPr>
          <w:ilvl w:val="2"/>
          <w:numId w:val="1"/>
        </w:numPr>
        <w:jc w:val="both"/>
        <w:rPr>
          <w:sz w:val="22"/>
          <w:szCs w:val="22"/>
        </w:rPr>
      </w:pPr>
      <w:r w:rsidRPr="003837FC">
        <w:rPr>
          <w:sz w:val="22"/>
          <w:szCs w:val="22"/>
        </w:rPr>
        <w:t>С</w:t>
      </w:r>
      <w:r w:rsidR="00564D25" w:rsidRPr="003837FC">
        <w:rPr>
          <w:sz w:val="22"/>
          <w:szCs w:val="22"/>
        </w:rPr>
        <w:t>воевременно решать с Исполнителем вопросы дополнительного ремонта автомобилей,</w:t>
      </w:r>
    </w:p>
    <w:p w:rsidR="00564D25" w:rsidRPr="003837FC" w:rsidRDefault="00C001BA" w:rsidP="00206AEF">
      <w:pPr>
        <w:numPr>
          <w:ilvl w:val="2"/>
          <w:numId w:val="1"/>
        </w:numPr>
        <w:jc w:val="both"/>
        <w:rPr>
          <w:sz w:val="22"/>
          <w:szCs w:val="22"/>
        </w:rPr>
      </w:pPr>
      <w:r w:rsidRPr="003837FC">
        <w:rPr>
          <w:sz w:val="22"/>
          <w:szCs w:val="22"/>
        </w:rPr>
        <w:t>В</w:t>
      </w:r>
      <w:r w:rsidR="00564D25" w:rsidRPr="003837FC">
        <w:rPr>
          <w:sz w:val="22"/>
          <w:szCs w:val="22"/>
        </w:rPr>
        <w:t xml:space="preserve"> случае получения от Исполнителя информации, указанной в п. 3.1.</w:t>
      </w:r>
      <w:r w:rsidR="00A505E1" w:rsidRPr="003837FC">
        <w:rPr>
          <w:sz w:val="22"/>
          <w:szCs w:val="22"/>
        </w:rPr>
        <w:t>6</w:t>
      </w:r>
      <w:r w:rsidR="00564D25" w:rsidRPr="003837FC">
        <w:rPr>
          <w:sz w:val="22"/>
          <w:szCs w:val="22"/>
        </w:rPr>
        <w:t>. Договора, согласовать порядок устранения выявленных в ходе технического обслуживания и ремонта дефектов, заменить предоставленные ранее несоответствующие запасные части и материалы, либо отказаться от дальнейшего проведения работ и оплатить весь объем произведенных к моменту выявления дефекта работ</w:t>
      </w:r>
      <w:r w:rsidR="00874DC6" w:rsidRPr="003837FC">
        <w:rPr>
          <w:sz w:val="22"/>
          <w:szCs w:val="22"/>
        </w:rPr>
        <w:t>.</w:t>
      </w:r>
    </w:p>
    <w:p w:rsidR="000B091D" w:rsidRPr="003837FC" w:rsidRDefault="00E05FD6" w:rsidP="00206AEF">
      <w:pPr>
        <w:numPr>
          <w:ilvl w:val="2"/>
          <w:numId w:val="1"/>
        </w:numPr>
        <w:jc w:val="both"/>
        <w:rPr>
          <w:sz w:val="22"/>
          <w:szCs w:val="22"/>
        </w:rPr>
      </w:pPr>
      <w:proofErr w:type="gramStart"/>
      <w:r w:rsidRPr="003837FC">
        <w:rPr>
          <w:sz w:val="22"/>
          <w:szCs w:val="22"/>
        </w:rPr>
        <w:t>З</w:t>
      </w:r>
      <w:r w:rsidR="00564D25" w:rsidRPr="003837FC">
        <w:rPr>
          <w:sz w:val="22"/>
          <w:szCs w:val="22"/>
        </w:rPr>
        <w:t xml:space="preserve">абрать принадлежащее ему </w:t>
      </w:r>
      <w:r w:rsidR="00A505E1" w:rsidRPr="003837FC">
        <w:rPr>
          <w:sz w:val="22"/>
          <w:szCs w:val="22"/>
        </w:rPr>
        <w:t>А</w:t>
      </w:r>
      <w:r w:rsidR="00874DC6" w:rsidRPr="003837FC">
        <w:rPr>
          <w:sz w:val="22"/>
          <w:szCs w:val="22"/>
        </w:rPr>
        <w:t>втомобили</w:t>
      </w:r>
      <w:r w:rsidR="00564D25" w:rsidRPr="003837FC">
        <w:rPr>
          <w:sz w:val="22"/>
          <w:szCs w:val="22"/>
        </w:rPr>
        <w:t xml:space="preserve"> после получения сообщения от Исполнителя, о готовности </w:t>
      </w:r>
      <w:r w:rsidR="00874DC6" w:rsidRPr="003837FC">
        <w:rPr>
          <w:sz w:val="22"/>
          <w:szCs w:val="22"/>
        </w:rPr>
        <w:t>А</w:t>
      </w:r>
      <w:r w:rsidR="00564D25" w:rsidRPr="003837FC">
        <w:rPr>
          <w:sz w:val="22"/>
          <w:szCs w:val="22"/>
        </w:rPr>
        <w:t>втомобиля к выходу из ремонта в течение 3 (трех) суток</w:t>
      </w:r>
      <w:r w:rsidR="00874DC6" w:rsidRPr="003837FC">
        <w:rPr>
          <w:sz w:val="22"/>
          <w:szCs w:val="22"/>
        </w:rPr>
        <w:t>.</w:t>
      </w:r>
      <w:proofErr w:type="gramEnd"/>
      <w:r w:rsidR="002D05B5" w:rsidRPr="003837FC">
        <w:rPr>
          <w:sz w:val="22"/>
          <w:szCs w:val="22"/>
        </w:rPr>
        <w:t xml:space="preserve"> При получении </w:t>
      </w:r>
      <w:r w:rsidR="00C001BA" w:rsidRPr="003837FC">
        <w:rPr>
          <w:sz w:val="22"/>
          <w:szCs w:val="22"/>
        </w:rPr>
        <w:t>Автомобиля</w:t>
      </w:r>
      <w:r w:rsidR="002D05B5" w:rsidRPr="003837FC">
        <w:rPr>
          <w:sz w:val="22"/>
          <w:szCs w:val="22"/>
        </w:rPr>
        <w:t xml:space="preserve"> Заказчик обязан проверить его комплектность, а также объем выполненных работ, исправность узлов и агрегатов, подвергшихся ремонту.</w:t>
      </w:r>
    </w:p>
    <w:p w:rsidR="00564D25" w:rsidRPr="003837FC" w:rsidRDefault="00874DC6" w:rsidP="00206AEF">
      <w:pPr>
        <w:pStyle w:val="ab"/>
        <w:ind w:firstLine="709"/>
        <w:jc w:val="both"/>
        <w:rPr>
          <w:rFonts w:ascii="Times New Roman" w:hAnsi="Times New Roman"/>
          <w:b/>
        </w:rPr>
      </w:pPr>
      <w:r w:rsidRPr="003837FC">
        <w:rPr>
          <w:rFonts w:ascii="Times New Roman" w:hAnsi="Times New Roman"/>
          <w:b/>
        </w:rPr>
        <w:lastRenderedPageBreak/>
        <w:t xml:space="preserve">3.3 </w:t>
      </w:r>
      <w:r w:rsidR="00564D25" w:rsidRPr="003837FC">
        <w:rPr>
          <w:rFonts w:ascii="Times New Roman" w:hAnsi="Times New Roman"/>
          <w:b/>
        </w:rPr>
        <w:t>Заказчик вправе:</w:t>
      </w:r>
    </w:p>
    <w:p w:rsidR="00564D25" w:rsidRPr="003837FC" w:rsidRDefault="00874DC6" w:rsidP="00206AEF">
      <w:pPr>
        <w:ind w:left="567" w:hanging="567"/>
        <w:jc w:val="both"/>
        <w:rPr>
          <w:sz w:val="22"/>
          <w:szCs w:val="22"/>
        </w:rPr>
      </w:pPr>
      <w:r w:rsidRPr="003837FC">
        <w:rPr>
          <w:b/>
          <w:sz w:val="22"/>
          <w:szCs w:val="22"/>
        </w:rPr>
        <w:t>3.3.1.</w:t>
      </w:r>
      <w:r w:rsidR="00A356A7" w:rsidRPr="003837FC">
        <w:rPr>
          <w:sz w:val="22"/>
          <w:szCs w:val="22"/>
        </w:rPr>
        <w:t xml:space="preserve"> </w:t>
      </w:r>
      <w:r w:rsidR="002C31C4" w:rsidRPr="003837FC">
        <w:rPr>
          <w:sz w:val="22"/>
          <w:szCs w:val="22"/>
        </w:rPr>
        <w:t xml:space="preserve"> </w:t>
      </w:r>
      <w:r w:rsidR="00C52719" w:rsidRPr="003837FC">
        <w:rPr>
          <w:sz w:val="22"/>
          <w:szCs w:val="22"/>
        </w:rPr>
        <w:t>Т</w:t>
      </w:r>
      <w:r w:rsidR="00564D25" w:rsidRPr="003837FC">
        <w:rPr>
          <w:sz w:val="22"/>
          <w:szCs w:val="22"/>
        </w:rPr>
        <w:t>ребовать от Исполнителя качественного и своевременного исполнения работ</w:t>
      </w:r>
      <w:r w:rsidR="00F403D5" w:rsidRPr="003837FC">
        <w:rPr>
          <w:sz w:val="22"/>
          <w:szCs w:val="22"/>
        </w:rPr>
        <w:t>.</w:t>
      </w:r>
    </w:p>
    <w:p w:rsidR="00106630" w:rsidRPr="003837FC" w:rsidRDefault="00874DC6" w:rsidP="00206AEF">
      <w:pPr>
        <w:tabs>
          <w:tab w:val="num" w:pos="2160"/>
        </w:tabs>
        <w:jc w:val="both"/>
        <w:rPr>
          <w:sz w:val="22"/>
          <w:szCs w:val="22"/>
        </w:rPr>
      </w:pPr>
      <w:r w:rsidRPr="003837FC">
        <w:rPr>
          <w:b/>
          <w:sz w:val="22"/>
          <w:szCs w:val="22"/>
        </w:rPr>
        <w:t>3.3.2.</w:t>
      </w:r>
      <w:r w:rsidRPr="003837FC">
        <w:rPr>
          <w:sz w:val="22"/>
          <w:szCs w:val="22"/>
        </w:rPr>
        <w:t xml:space="preserve">  </w:t>
      </w:r>
      <w:r w:rsidR="002C31C4" w:rsidRPr="003837FC">
        <w:rPr>
          <w:sz w:val="22"/>
          <w:szCs w:val="22"/>
        </w:rPr>
        <w:t xml:space="preserve"> </w:t>
      </w:r>
      <w:r w:rsidR="00C52719" w:rsidRPr="003837FC">
        <w:rPr>
          <w:sz w:val="22"/>
          <w:szCs w:val="22"/>
        </w:rPr>
        <w:t>Т</w:t>
      </w:r>
      <w:r w:rsidR="00564D25" w:rsidRPr="003837FC">
        <w:rPr>
          <w:sz w:val="22"/>
          <w:szCs w:val="22"/>
        </w:rPr>
        <w:t xml:space="preserve">ребовать от Исполнителя безвозмездного устранения недостатков, если Заказчик докажет, что </w:t>
      </w:r>
    </w:p>
    <w:p w:rsidR="00564D25" w:rsidRPr="003837FC" w:rsidRDefault="002C31C4" w:rsidP="00206AEF">
      <w:pPr>
        <w:tabs>
          <w:tab w:val="num" w:pos="2160"/>
        </w:tabs>
        <w:jc w:val="both"/>
        <w:rPr>
          <w:sz w:val="22"/>
          <w:szCs w:val="22"/>
        </w:rPr>
      </w:pPr>
      <w:r w:rsidRPr="003837FC">
        <w:rPr>
          <w:sz w:val="22"/>
          <w:szCs w:val="22"/>
        </w:rPr>
        <w:t xml:space="preserve">           </w:t>
      </w:r>
      <w:r w:rsidR="00564D25" w:rsidRPr="003837FC">
        <w:rPr>
          <w:sz w:val="22"/>
          <w:szCs w:val="22"/>
        </w:rPr>
        <w:t xml:space="preserve">данные </w:t>
      </w:r>
      <w:r w:rsidR="00874DC6" w:rsidRPr="003837FC">
        <w:rPr>
          <w:sz w:val="22"/>
          <w:szCs w:val="22"/>
        </w:rPr>
        <w:t xml:space="preserve"> </w:t>
      </w:r>
      <w:r w:rsidR="002B1542" w:rsidRPr="003837FC">
        <w:rPr>
          <w:sz w:val="22"/>
          <w:szCs w:val="22"/>
        </w:rPr>
        <w:t>недостатки возникли по вине Исполнителя.</w:t>
      </w:r>
    </w:p>
    <w:p w:rsidR="002C31C4" w:rsidRPr="003837FC" w:rsidRDefault="00874DC6" w:rsidP="00206AEF">
      <w:pPr>
        <w:tabs>
          <w:tab w:val="num" w:pos="2160"/>
        </w:tabs>
        <w:ind w:left="709" w:hanging="709"/>
        <w:jc w:val="both"/>
        <w:rPr>
          <w:sz w:val="22"/>
          <w:szCs w:val="22"/>
        </w:rPr>
      </w:pPr>
      <w:r w:rsidRPr="003837FC">
        <w:rPr>
          <w:b/>
          <w:sz w:val="22"/>
          <w:szCs w:val="22"/>
        </w:rPr>
        <w:t>3.3.3.</w:t>
      </w:r>
      <w:r w:rsidR="00A356A7" w:rsidRPr="003837FC">
        <w:rPr>
          <w:sz w:val="22"/>
          <w:szCs w:val="22"/>
        </w:rPr>
        <w:t xml:space="preserve"> </w:t>
      </w:r>
      <w:r w:rsidR="002C31C4" w:rsidRPr="003837FC">
        <w:rPr>
          <w:sz w:val="22"/>
          <w:szCs w:val="22"/>
        </w:rPr>
        <w:t xml:space="preserve"> </w:t>
      </w:r>
      <w:r w:rsidR="00C52719" w:rsidRPr="003837FC">
        <w:rPr>
          <w:sz w:val="22"/>
          <w:szCs w:val="22"/>
        </w:rPr>
        <w:t>П</w:t>
      </w:r>
      <w:r w:rsidR="00564D25" w:rsidRPr="003837FC">
        <w:rPr>
          <w:sz w:val="22"/>
          <w:szCs w:val="22"/>
        </w:rPr>
        <w:t xml:space="preserve">редставитель Заказчика вправе присутствовать на территории Исполнителя во время выполнения </w:t>
      </w:r>
      <w:r w:rsidR="002C31C4" w:rsidRPr="003837FC">
        <w:rPr>
          <w:sz w:val="22"/>
          <w:szCs w:val="22"/>
        </w:rPr>
        <w:t xml:space="preserve">  </w:t>
      </w:r>
    </w:p>
    <w:p w:rsidR="002C31C4" w:rsidRPr="003837FC" w:rsidRDefault="002C31C4" w:rsidP="00206AEF">
      <w:pPr>
        <w:tabs>
          <w:tab w:val="num" w:pos="2160"/>
        </w:tabs>
        <w:ind w:left="567" w:hanging="567"/>
        <w:jc w:val="both"/>
        <w:rPr>
          <w:sz w:val="22"/>
          <w:szCs w:val="22"/>
        </w:rPr>
      </w:pPr>
      <w:r w:rsidRPr="003837FC">
        <w:rPr>
          <w:b/>
          <w:sz w:val="22"/>
          <w:szCs w:val="22"/>
        </w:rPr>
        <w:t xml:space="preserve">           </w:t>
      </w:r>
      <w:r w:rsidR="00A356A7" w:rsidRPr="003837FC">
        <w:rPr>
          <w:sz w:val="22"/>
          <w:szCs w:val="22"/>
        </w:rPr>
        <w:t xml:space="preserve">работ </w:t>
      </w:r>
      <w:r w:rsidR="00564D25" w:rsidRPr="003837FC">
        <w:rPr>
          <w:sz w:val="22"/>
          <w:szCs w:val="22"/>
        </w:rPr>
        <w:t xml:space="preserve">и следить за ходом их </w:t>
      </w:r>
      <w:r w:rsidR="00335A2E" w:rsidRPr="003837FC">
        <w:rPr>
          <w:sz w:val="22"/>
          <w:szCs w:val="22"/>
        </w:rPr>
        <w:t>выполнения</w:t>
      </w:r>
      <w:r w:rsidR="00F403D5" w:rsidRPr="003837FC">
        <w:rPr>
          <w:sz w:val="22"/>
          <w:szCs w:val="22"/>
        </w:rPr>
        <w:t xml:space="preserve">, </w:t>
      </w:r>
      <w:r w:rsidR="00335A2E" w:rsidRPr="003837FC">
        <w:rPr>
          <w:sz w:val="22"/>
          <w:szCs w:val="22"/>
        </w:rPr>
        <w:t xml:space="preserve">с учетом технологического режима работы, соблюдения </w:t>
      </w:r>
      <w:r w:rsidRPr="003837FC">
        <w:rPr>
          <w:sz w:val="22"/>
          <w:szCs w:val="22"/>
        </w:rPr>
        <w:t xml:space="preserve"> </w:t>
      </w:r>
    </w:p>
    <w:p w:rsidR="00564D25" w:rsidRPr="003837FC" w:rsidRDefault="002C31C4" w:rsidP="00206AEF">
      <w:pPr>
        <w:tabs>
          <w:tab w:val="num" w:pos="2160"/>
        </w:tabs>
        <w:ind w:left="567" w:hanging="567"/>
        <w:jc w:val="both"/>
        <w:rPr>
          <w:sz w:val="22"/>
          <w:szCs w:val="22"/>
        </w:rPr>
      </w:pPr>
      <w:r w:rsidRPr="003837FC">
        <w:rPr>
          <w:sz w:val="22"/>
          <w:szCs w:val="22"/>
        </w:rPr>
        <w:t xml:space="preserve">           </w:t>
      </w:r>
      <w:r w:rsidR="00335A2E" w:rsidRPr="003837FC">
        <w:rPr>
          <w:sz w:val="22"/>
          <w:szCs w:val="22"/>
        </w:rPr>
        <w:t xml:space="preserve">правил техники безопасности, противопожарной безопасности и производственной </w:t>
      </w:r>
      <w:r w:rsidR="00F403D5" w:rsidRPr="003837FC">
        <w:rPr>
          <w:sz w:val="22"/>
          <w:szCs w:val="22"/>
        </w:rPr>
        <w:t>дисциплины</w:t>
      </w:r>
      <w:r w:rsidR="00335A2E" w:rsidRPr="003837FC">
        <w:rPr>
          <w:sz w:val="22"/>
          <w:szCs w:val="22"/>
        </w:rPr>
        <w:t>.</w:t>
      </w:r>
      <w:r w:rsidR="00874DC6" w:rsidRPr="003837FC">
        <w:rPr>
          <w:sz w:val="22"/>
          <w:szCs w:val="22"/>
        </w:rPr>
        <w:t xml:space="preserve"> </w:t>
      </w:r>
    </w:p>
    <w:p w:rsidR="00564D25" w:rsidRPr="003837FC" w:rsidRDefault="00564D25" w:rsidP="00206AEF">
      <w:pPr>
        <w:numPr>
          <w:ilvl w:val="0"/>
          <w:numId w:val="1"/>
        </w:numPr>
        <w:spacing w:before="120"/>
        <w:jc w:val="center"/>
        <w:rPr>
          <w:b/>
          <w:bCs/>
          <w:sz w:val="18"/>
          <w:szCs w:val="18"/>
        </w:rPr>
      </w:pPr>
      <w:r w:rsidRPr="003837FC">
        <w:rPr>
          <w:b/>
          <w:bCs/>
          <w:sz w:val="18"/>
          <w:szCs w:val="18"/>
        </w:rPr>
        <w:t>КАЧЕСТВО РАБОТ. ГАРАНТИЯ НА ВЫПОЛНЕННЫЕ РАБОТЫ.</w:t>
      </w:r>
    </w:p>
    <w:p w:rsidR="00564D25" w:rsidRPr="003837FC" w:rsidRDefault="00564D25" w:rsidP="00206AEF">
      <w:pPr>
        <w:numPr>
          <w:ilvl w:val="1"/>
          <w:numId w:val="1"/>
        </w:numPr>
        <w:tabs>
          <w:tab w:val="num" w:pos="540"/>
        </w:tabs>
        <w:ind w:left="540" w:hanging="540"/>
        <w:jc w:val="both"/>
        <w:rPr>
          <w:sz w:val="22"/>
          <w:szCs w:val="22"/>
        </w:rPr>
      </w:pPr>
      <w:r w:rsidRPr="003837FC">
        <w:rPr>
          <w:sz w:val="22"/>
          <w:szCs w:val="22"/>
        </w:rPr>
        <w:t>Исп</w:t>
      </w:r>
      <w:r w:rsidR="00A102DA" w:rsidRPr="003837FC">
        <w:rPr>
          <w:sz w:val="22"/>
          <w:szCs w:val="22"/>
        </w:rPr>
        <w:t xml:space="preserve">олнитель обязуется </w:t>
      </w:r>
      <w:r w:rsidRPr="003837FC">
        <w:rPr>
          <w:sz w:val="22"/>
          <w:szCs w:val="22"/>
        </w:rPr>
        <w:t>качеств</w:t>
      </w:r>
      <w:r w:rsidR="00A102DA" w:rsidRPr="003837FC">
        <w:rPr>
          <w:sz w:val="22"/>
          <w:szCs w:val="22"/>
        </w:rPr>
        <w:t>енно</w:t>
      </w:r>
      <w:r w:rsidRPr="003837FC">
        <w:rPr>
          <w:sz w:val="22"/>
          <w:szCs w:val="22"/>
        </w:rPr>
        <w:t xml:space="preserve"> выполн</w:t>
      </w:r>
      <w:r w:rsidR="00A102DA" w:rsidRPr="003837FC">
        <w:rPr>
          <w:sz w:val="22"/>
          <w:szCs w:val="22"/>
        </w:rPr>
        <w:t>ить</w:t>
      </w:r>
      <w:r w:rsidRPr="003837FC">
        <w:rPr>
          <w:sz w:val="22"/>
          <w:szCs w:val="22"/>
        </w:rPr>
        <w:t xml:space="preserve"> работ</w:t>
      </w:r>
      <w:r w:rsidR="00A102DA" w:rsidRPr="003837FC">
        <w:rPr>
          <w:sz w:val="22"/>
          <w:szCs w:val="22"/>
        </w:rPr>
        <w:t>ы</w:t>
      </w:r>
      <w:r w:rsidRPr="003837FC">
        <w:rPr>
          <w:sz w:val="22"/>
          <w:szCs w:val="22"/>
        </w:rPr>
        <w:t xml:space="preserve"> по </w:t>
      </w:r>
      <w:r w:rsidR="006300DE" w:rsidRPr="003837FC">
        <w:rPr>
          <w:sz w:val="22"/>
          <w:szCs w:val="22"/>
        </w:rPr>
        <w:t>техническому обслуживанию</w:t>
      </w:r>
      <w:r w:rsidRPr="003837FC">
        <w:rPr>
          <w:sz w:val="22"/>
          <w:szCs w:val="22"/>
        </w:rPr>
        <w:t xml:space="preserve"> автотранспортных средств.</w:t>
      </w:r>
    </w:p>
    <w:p w:rsidR="00564D25" w:rsidRPr="003837FC" w:rsidRDefault="00564D25" w:rsidP="00206AEF">
      <w:pPr>
        <w:numPr>
          <w:ilvl w:val="1"/>
          <w:numId w:val="1"/>
        </w:numPr>
        <w:tabs>
          <w:tab w:val="num" w:pos="540"/>
        </w:tabs>
        <w:ind w:left="540" w:hanging="540"/>
        <w:jc w:val="both"/>
        <w:rPr>
          <w:sz w:val="22"/>
          <w:szCs w:val="22"/>
        </w:rPr>
      </w:pPr>
      <w:r w:rsidRPr="003837FC">
        <w:rPr>
          <w:sz w:val="22"/>
          <w:szCs w:val="22"/>
        </w:rPr>
        <w:t>На запасные части и материалы, предоставленные для ремонта Заказчиком, гарантия не распространяется.</w:t>
      </w:r>
    </w:p>
    <w:p w:rsidR="00564D25" w:rsidRPr="003837FC" w:rsidRDefault="00564D25" w:rsidP="00206AEF">
      <w:pPr>
        <w:numPr>
          <w:ilvl w:val="1"/>
          <w:numId w:val="1"/>
        </w:numPr>
        <w:tabs>
          <w:tab w:val="num" w:pos="540"/>
        </w:tabs>
        <w:ind w:left="540" w:hanging="540"/>
        <w:jc w:val="both"/>
        <w:rPr>
          <w:sz w:val="22"/>
          <w:szCs w:val="22"/>
        </w:rPr>
      </w:pPr>
      <w:proofErr w:type="gramStart"/>
      <w:r w:rsidRPr="003837FC">
        <w:rPr>
          <w:sz w:val="22"/>
          <w:szCs w:val="22"/>
        </w:rPr>
        <w:t>Претензии не принимаются в случае несоблюдения Заказчиком правил технической эксплуатации, следствием которой является выход из строя детали, которая была заменена, дорожно-транспортного происшествия или при ремонте установленного агрегата, узла, детали без предъявления автотранспортного средства Исполнителю, в случае, если заказчик отказался от ремонта узлов и систем автомобиля, которые нуждаются в ремонте и которые могут вызвать преждевременный износ деталей, которые были заменены, это</w:t>
      </w:r>
      <w:proofErr w:type="gramEnd"/>
      <w:r w:rsidRPr="003837FC">
        <w:rPr>
          <w:sz w:val="22"/>
          <w:szCs w:val="22"/>
        </w:rPr>
        <w:t xml:space="preserve"> записывается в Заявке (</w:t>
      </w:r>
      <w:r w:rsidR="00B74C3E" w:rsidRPr="003837FC">
        <w:rPr>
          <w:sz w:val="22"/>
          <w:szCs w:val="22"/>
        </w:rPr>
        <w:t>Заказ</w:t>
      </w:r>
      <w:r w:rsidRPr="003837FC">
        <w:rPr>
          <w:sz w:val="22"/>
          <w:szCs w:val="22"/>
        </w:rPr>
        <w:t>-</w:t>
      </w:r>
      <w:r w:rsidR="00B74C3E" w:rsidRPr="003837FC">
        <w:rPr>
          <w:sz w:val="22"/>
          <w:szCs w:val="22"/>
        </w:rPr>
        <w:t>наряд</w:t>
      </w:r>
      <w:r w:rsidRPr="003837FC">
        <w:rPr>
          <w:sz w:val="22"/>
          <w:szCs w:val="22"/>
        </w:rPr>
        <w:t>),</w:t>
      </w:r>
      <w:r w:rsidR="00B74C3E" w:rsidRPr="003837FC">
        <w:rPr>
          <w:sz w:val="22"/>
          <w:szCs w:val="22"/>
        </w:rPr>
        <w:t xml:space="preserve"> </w:t>
      </w:r>
      <w:r w:rsidRPr="003837FC">
        <w:rPr>
          <w:sz w:val="22"/>
          <w:szCs w:val="22"/>
        </w:rPr>
        <w:t>а также в случае предъявления претензии после установленного срока.</w:t>
      </w:r>
    </w:p>
    <w:p w:rsidR="00564D25" w:rsidRPr="003837FC" w:rsidRDefault="00564D25" w:rsidP="00206AEF">
      <w:pPr>
        <w:numPr>
          <w:ilvl w:val="0"/>
          <w:numId w:val="1"/>
        </w:numPr>
        <w:spacing w:before="120"/>
        <w:jc w:val="center"/>
        <w:rPr>
          <w:b/>
          <w:bCs/>
          <w:sz w:val="18"/>
          <w:szCs w:val="18"/>
        </w:rPr>
      </w:pPr>
      <w:r w:rsidRPr="003837FC">
        <w:rPr>
          <w:b/>
          <w:bCs/>
          <w:sz w:val="18"/>
          <w:szCs w:val="18"/>
        </w:rPr>
        <w:t>СТОИМОСТЬ РАБОТ И ПОРЯДОК РАСЧЕТА.</w:t>
      </w:r>
    </w:p>
    <w:p w:rsidR="00564D25" w:rsidRPr="003837FC" w:rsidRDefault="00564D25" w:rsidP="00206AEF">
      <w:pPr>
        <w:numPr>
          <w:ilvl w:val="1"/>
          <w:numId w:val="1"/>
        </w:numPr>
        <w:tabs>
          <w:tab w:val="num" w:pos="540"/>
        </w:tabs>
        <w:ind w:left="540" w:hanging="540"/>
        <w:jc w:val="both"/>
        <w:rPr>
          <w:sz w:val="22"/>
          <w:szCs w:val="22"/>
        </w:rPr>
      </w:pPr>
      <w:r w:rsidRPr="003837FC">
        <w:rPr>
          <w:sz w:val="22"/>
          <w:szCs w:val="22"/>
        </w:rPr>
        <w:t>Сто</w:t>
      </w:r>
      <w:r w:rsidR="006300DE" w:rsidRPr="003837FC">
        <w:rPr>
          <w:sz w:val="22"/>
          <w:szCs w:val="22"/>
        </w:rPr>
        <w:t>имость работ, а также стоимость</w:t>
      </w:r>
      <w:r w:rsidRPr="003837FC">
        <w:rPr>
          <w:sz w:val="22"/>
          <w:szCs w:val="22"/>
        </w:rPr>
        <w:t xml:space="preserve"> расходных материалов, необходимых для его выполнения по соответствующей Заявке (Заказ-наряд), определяется в соответствии </w:t>
      </w:r>
      <w:r w:rsidR="00B20E2A" w:rsidRPr="003837FC">
        <w:rPr>
          <w:sz w:val="22"/>
          <w:szCs w:val="22"/>
        </w:rPr>
        <w:t>со Спецификацией</w:t>
      </w:r>
      <w:r w:rsidR="00C077E3" w:rsidRPr="003837FC">
        <w:rPr>
          <w:sz w:val="22"/>
          <w:szCs w:val="22"/>
        </w:rPr>
        <w:t>.</w:t>
      </w:r>
      <w:r w:rsidRPr="003837FC">
        <w:rPr>
          <w:sz w:val="22"/>
          <w:szCs w:val="22"/>
        </w:rPr>
        <w:t xml:space="preserve"> </w:t>
      </w:r>
    </w:p>
    <w:p w:rsidR="00564D25" w:rsidRPr="003837FC" w:rsidRDefault="00AB4826" w:rsidP="00206AEF">
      <w:pPr>
        <w:numPr>
          <w:ilvl w:val="1"/>
          <w:numId w:val="1"/>
        </w:numPr>
        <w:tabs>
          <w:tab w:val="num" w:pos="540"/>
        </w:tabs>
        <w:ind w:left="540" w:hanging="540"/>
        <w:jc w:val="both"/>
        <w:rPr>
          <w:sz w:val="22"/>
          <w:szCs w:val="22"/>
        </w:rPr>
      </w:pPr>
      <w:r w:rsidRPr="003837FC">
        <w:rPr>
          <w:sz w:val="22"/>
          <w:szCs w:val="22"/>
        </w:rPr>
        <w:t xml:space="preserve">Оплата работ производится Заказчиком по факту их окончания, в рублях путем перевода денежных </w:t>
      </w:r>
      <w:r w:rsidR="00D95F3B" w:rsidRPr="003837FC">
        <w:rPr>
          <w:sz w:val="22"/>
          <w:szCs w:val="22"/>
        </w:rPr>
        <w:t xml:space="preserve">  </w:t>
      </w:r>
      <w:r w:rsidR="00A102DA" w:rsidRPr="003837FC">
        <w:rPr>
          <w:sz w:val="22"/>
          <w:szCs w:val="22"/>
        </w:rPr>
        <w:t xml:space="preserve">средств на расчетный счет </w:t>
      </w:r>
      <w:r w:rsidRPr="003837FC">
        <w:rPr>
          <w:sz w:val="22"/>
          <w:szCs w:val="22"/>
        </w:rPr>
        <w:t xml:space="preserve"> Исполнителя на основании оригинала счета в течени</w:t>
      </w:r>
      <w:proofErr w:type="gramStart"/>
      <w:r w:rsidRPr="003837FC">
        <w:rPr>
          <w:sz w:val="22"/>
          <w:szCs w:val="22"/>
        </w:rPr>
        <w:t>и</w:t>
      </w:r>
      <w:proofErr w:type="gramEnd"/>
      <w:r w:rsidRPr="003837FC">
        <w:rPr>
          <w:sz w:val="22"/>
          <w:szCs w:val="22"/>
        </w:rPr>
        <w:t xml:space="preserve"> </w:t>
      </w:r>
      <w:r w:rsidR="00F37C40" w:rsidRPr="003837FC">
        <w:rPr>
          <w:sz w:val="22"/>
          <w:szCs w:val="22"/>
        </w:rPr>
        <w:t>7</w:t>
      </w:r>
      <w:r w:rsidRPr="003837FC">
        <w:rPr>
          <w:sz w:val="22"/>
          <w:szCs w:val="22"/>
        </w:rPr>
        <w:t xml:space="preserve"> (</w:t>
      </w:r>
      <w:r w:rsidR="00F37C40" w:rsidRPr="003837FC">
        <w:rPr>
          <w:sz w:val="22"/>
          <w:szCs w:val="22"/>
        </w:rPr>
        <w:t>семи</w:t>
      </w:r>
      <w:r w:rsidRPr="003837FC">
        <w:rPr>
          <w:sz w:val="22"/>
          <w:szCs w:val="22"/>
        </w:rPr>
        <w:t xml:space="preserve">) </w:t>
      </w:r>
      <w:r w:rsidR="00320640" w:rsidRPr="003837FC">
        <w:rPr>
          <w:sz w:val="22"/>
          <w:szCs w:val="22"/>
        </w:rPr>
        <w:t>рабочих</w:t>
      </w:r>
      <w:r w:rsidRPr="003837FC">
        <w:rPr>
          <w:sz w:val="22"/>
          <w:szCs w:val="22"/>
        </w:rPr>
        <w:t xml:space="preserve"> дней со дня подписания акта выполненных работ обеими Сторонами. Обязательства по оплате считаются исполненными с момента поступления денежных средств на расчетный счет Исполнителя.</w:t>
      </w:r>
    </w:p>
    <w:p w:rsidR="00564D25" w:rsidRPr="003837FC" w:rsidRDefault="00AB4826" w:rsidP="00206AEF">
      <w:pPr>
        <w:numPr>
          <w:ilvl w:val="1"/>
          <w:numId w:val="1"/>
        </w:numPr>
        <w:tabs>
          <w:tab w:val="num" w:pos="540"/>
        </w:tabs>
        <w:ind w:left="540" w:hanging="540"/>
        <w:jc w:val="both"/>
        <w:rPr>
          <w:sz w:val="22"/>
          <w:szCs w:val="22"/>
        </w:rPr>
      </w:pPr>
      <w:r w:rsidRPr="003837FC">
        <w:rPr>
          <w:sz w:val="22"/>
          <w:szCs w:val="22"/>
        </w:rPr>
        <w:t>Сумма договора составляет</w:t>
      </w:r>
      <w:proofErr w:type="gramStart"/>
      <w:r w:rsidRPr="003837FC">
        <w:rPr>
          <w:sz w:val="22"/>
          <w:szCs w:val="22"/>
        </w:rPr>
        <w:t xml:space="preserve"> </w:t>
      </w:r>
      <w:r w:rsidR="005A674B" w:rsidRPr="003837FC">
        <w:rPr>
          <w:sz w:val="22"/>
          <w:szCs w:val="22"/>
        </w:rPr>
        <w:t>(</w:t>
      </w:r>
      <w:r w:rsidR="002106EC">
        <w:rPr>
          <w:sz w:val="22"/>
          <w:szCs w:val="22"/>
        </w:rPr>
        <w:t xml:space="preserve">                                       </w:t>
      </w:r>
      <w:r w:rsidR="005A674B" w:rsidRPr="003837FC">
        <w:rPr>
          <w:sz w:val="22"/>
          <w:szCs w:val="22"/>
        </w:rPr>
        <w:t>)</w:t>
      </w:r>
      <w:r w:rsidR="00A55823" w:rsidRPr="003837FC">
        <w:rPr>
          <w:sz w:val="22"/>
          <w:szCs w:val="22"/>
        </w:rPr>
        <w:t xml:space="preserve"> </w:t>
      </w:r>
      <w:proofErr w:type="gramEnd"/>
      <w:r w:rsidR="00A55823" w:rsidRPr="003837FC">
        <w:rPr>
          <w:sz w:val="22"/>
          <w:szCs w:val="22"/>
        </w:rPr>
        <w:t>рублей</w:t>
      </w:r>
      <w:r w:rsidR="005A674B" w:rsidRPr="003837FC">
        <w:rPr>
          <w:sz w:val="22"/>
          <w:szCs w:val="22"/>
        </w:rPr>
        <w:t xml:space="preserve"> 00 копеек, без НДС.</w:t>
      </w:r>
      <w:r w:rsidRPr="003837FC">
        <w:rPr>
          <w:sz w:val="22"/>
          <w:szCs w:val="22"/>
        </w:rPr>
        <w:t xml:space="preserve"> </w:t>
      </w:r>
      <w:r w:rsidR="005A674B" w:rsidRPr="003837FC">
        <w:rPr>
          <w:sz w:val="22"/>
          <w:szCs w:val="22"/>
        </w:rPr>
        <w:t>С</w:t>
      </w:r>
      <w:r w:rsidRPr="003837FC">
        <w:rPr>
          <w:sz w:val="22"/>
          <w:szCs w:val="22"/>
        </w:rPr>
        <w:t>умма договора является твердой на весь срок исполнения.</w:t>
      </w:r>
      <w:r w:rsidR="000B091D" w:rsidRPr="003837FC">
        <w:rPr>
          <w:sz w:val="22"/>
          <w:szCs w:val="22"/>
        </w:rPr>
        <w:t xml:space="preserve"> ИКЗ</w:t>
      </w:r>
      <w:r w:rsidR="008239AF" w:rsidRPr="003837FC">
        <w:rPr>
          <w:sz w:val="22"/>
          <w:szCs w:val="22"/>
        </w:rPr>
        <w:t xml:space="preserve"> - </w:t>
      </w:r>
      <w:r w:rsidR="003728A8" w:rsidRPr="003837FC">
        <w:rPr>
          <w:sz w:val="22"/>
          <w:szCs w:val="22"/>
        </w:rPr>
        <w:t>261770995125691020100100090000000000</w:t>
      </w:r>
      <w:r w:rsidR="008239AF" w:rsidRPr="003837FC">
        <w:rPr>
          <w:sz w:val="22"/>
          <w:szCs w:val="22"/>
        </w:rPr>
        <w:t>.</w:t>
      </w:r>
      <w:r w:rsidR="00904BDE" w:rsidRPr="003837FC">
        <w:rPr>
          <w:sz w:val="22"/>
          <w:szCs w:val="22"/>
        </w:rPr>
        <w:t xml:space="preserve"> </w:t>
      </w:r>
      <w:r w:rsidR="008239AF" w:rsidRPr="003837FC">
        <w:rPr>
          <w:sz w:val="22"/>
          <w:szCs w:val="22"/>
        </w:rPr>
        <w:t xml:space="preserve">Источник финансирования – федеральный бюджет. </w:t>
      </w:r>
      <w:r w:rsidR="00904BDE" w:rsidRPr="003837FC">
        <w:rPr>
          <w:sz w:val="22"/>
          <w:szCs w:val="22"/>
        </w:rPr>
        <w:t>Исполнитель не является плательщиком НДС.</w:t>
      </w:r>
    </w:p>
    <w:p w:rsidR="00543641" w:rsidRPr="003837FC" w:rsidRDefault="00543641" w:rsidP="00206AEF">
      <w:pPr>
        <w:tabs>
          <w:tab w:val="num" w:pos="540"/>
        </w:tabs>
        <w:jc w:val="center"/>
        <w:rPr>
          <w:b/>
          <w:bCs/>
          <w:sz w:val="10"/>
          <w:szCs w:val="10"/>
        </w:rPr>
      </w:pPr>
    </w:p>
    <w:p w:rsidR="00564D25" w:rsidRPr="003837FC" w:rsidRDefault="00532AB6" w:rsidP="00206AEF">
      <w:pPr>
        <w:tabs>
          <w:tab w:val="num" w:pos="540"/>
        </w:tabs>
        <w:jc w:val="center"/>
        <w:rPr>
          <w:b/>
          <w:bCs/>
          <w:sz w:val="18"/>
          <w:szCs w:val="18"/>
        </w:rPr>
      </w:pPr>
      <w:r w:rsidRPr="003837FC">
        <w:rPr>
          <w:b/>
          <w:bCs/>
          <w:sz w:val="18"/>
          <w:szCs w:val="18"/>
        </w:rPr>
        <w:t xml:space="preserve">6. </w:t>
      </w:r>
      <w:r w:rsidR="00564D25" w:rsidRPr="003837FC">
        <w:rPr>
          <w:b/>
          <w:bCs/>
          <w:sz w:val="18"/>
          <w:szCs w:val="18"/>
        </w:rPr>
        <w:t>ОТВЕТСТВЕННОСТЬ СТОРОН.</w:t>
      </w:r>
    </w:p>
    <w:p w:rsidR="0019310E" w:rsidRPr="003837FC" w:rsidRDefault="00532AB6" w:rsidP="00206AEF">
      <w:pPr>
        <w:tabs>
          <w:tab w:val="num" w:pos="2232"/>
        </w:tabs>
        <w:jc w:val="both"/>
        <w:rPr>
          <w:sz w:val="22"/>
          <w:szCs w:val="22"/>
        </w:rPr>
      </w:pPr>
      <w:r w:rsidRPr="003837FC">
        <w:rPr>
          <w:b/>
          <w:sz w:val="22"/>
          <w:szCs w:val="22"/>
        </w:rPr>
        <w:t>6.1.</w:t>
      </w:r>
      <w:r w:rsidRPr="003837FC">
        <w:rPr>
          <w:sz w:val="22"/>
          <w:szCs w:val="22"/>
        </w:rPr>
        <w:t xml:space="preserve"> </w:t>
      </w:r>
      <w:r w:rsidR="00564D25" w:rsidRPr="003837FC">
        <w:rPr>
          <w:sz w:val="22"/>
          <w:szCs w:val="22"/>
        </w:rPr>
        <w:t xml:space="preserve">За неисполнение либо ненадлежащее исполнение обязательств по настоящему Договору Стороны </w:t>
      </w:r>
    </w:p>
    <w:p w:rsidR="00564D25" w:rsidRPr="003837FC" w:rsidRDefault="00700657" w:rsidP="00206AEF">
      <w:pPr>
        <w:tabs>
          <w:tab w:val="num" w:pos="2232"/>
        </w:tabs>
        <w:jc w:val="both"/>
        <w:rPr>
          <w:sz w:val="22"/>
          <w:szCs w:val="22"/>
        </w:rPr>
      </w:pPr>
      <w:r w:rsidRPr="003837FC">
        <w:rPr>
          <w:sz w:val="22"/>
          <w:szCs w:val="22"/>
        </w:rPr>
        <w:t xml:space="preserve">        </w:t>
      </w:r>
      <w:r w:rsidR="00564D25" w:rsidRPr="003837FC">
        <w:rPr>
          <w:sz w:val="22"/>
          <w:szCs w:val="22"/>
        </w:rPr>
        <w:t>несут ответственность в соответствии с действующим законодательством Р</w:t>
      </w:r>
      <w:r w:rsidR="00AC7C3A" w:rsidRPr="003837FC">
        <w:rPr>
          <w:sz w:val="22"/>
          <w:szCs w:val="22"/>
        </w:rPr>
        <w:t xml:space="preserve">оссийской </w:t>
      </w:r>
      <w:r w:rsidR="00564D25" w:rsidRPr="003837FC">
        <w:rPr>
          <w:sz w:val="22"/>
          <w:szCs w:val="22"/>
        </w:rPr>
        <w:t>Ф</w:t>
      </w:r>
      <w:r w:rsidR="00AC7C3A" w:rsidRPr="003837FC">
        <w:rPr>
          <w:sz w:val="22"/>
          <w:szCs w:val="22"/>
        </w:rPr>
        <w:t>едерации</w:t>
      </w:r>
      <w:r w:rsidR="00564D25" w:rsidRPr="003837FC">
        <w:rPr>
          <w:sz w:val="22"/>
          <w:szCs w:val="22"/>
        </w:rPr>
        <w:t>.</w:t>
      </w:r>
    </w:p>
    <w:p w:rsidR="00532AB6" w:rsidRPr="003837FC" w:rsidRDefault="00532AB6" w:rsidP="00206AEF">
      <w:pPr>
        <w:tabs>
          <w:tab w:val="num" w:pos="2232"/>
        </w:tabs>
        <w:jc w:val="both"/>
        <w:rPr>
          <w:sz w:val="22"/>
          <w:szCs w:val="22"/>
        </w:rPr>
      </w:pPr>
      <w:r w:rsidRPr="003837FC">
        <w:rPr>
          <w:b/>
          <w:sz w:val="22"/>
          <w:szCs w:val="22"/>
        </w:rPr>
        <w:t>6.2.</w:t>
      </w:r>
      <w:r w:rsidRPr="003837FC">
        <w:rPr>
          <w:sz w:val="22"/>
          <w:szCs w:val="22"/>
        </w:rPr>
        <w:t xml:space="preserve"> </w:t>
      </w:r>
      <w:r w:rsidR="00564D25" w:rsidRPr="003837FC">
        <w:rPr>
          <w:sz w:val="22"/>
          <w:szCs w:val="22"/>
        </w:rPr>
        <w:t xml:space="preserve">Стороны не несут ответственность за нарушение своих обязательств по этому Договору, если оно </w:t>
      </w:r>
    </w:p>
    <w:p w:rsidR="0019310E" w:rsidRPr="003837FC" w:rsidRDefault="00564D25" w:rsidP="00206AEF">
      <w:pPr>
        <w:tabs>
          <w:tab w:val="num" w:pos="2232"/>
        </w:tabs>
        <w:ind w:firstLine="426"/>
        <w:jc w:val="both"/>
        <w:rPr>
          <w:sz w:val="22"/>
          <w:szCs w:val="22"/>
        </w:rPr>
      </w:pPr>
      <w:r w:rsidRPr="003837FC">
        <w:rPr>
          <w:sz w:val="22"/>
          <w:szCs w:val="22"/>
        </w:rPr>
        <w:t xml:space="preserve">произошло не по их вине. Сторона считается невиновной, если она докажет, что приняла все </w:t>
      </w:r>
    </w:p>
    <w:p w:rsidR="00532AB6" w:rsidRPr="003837FC" w:rsidRDefault="00564D25" w:rsidP="00206AEF">
      <w:pPr>
        <w:tabs>
          <w:tab w:val="num" w:pos="2232"/>
        </w:tabs>
        <w:ind w:firstLine="426"/>
        <w:jc w:val="both"/>
        <w:rPr>
          <w:sz w:val="22"/>
          <w:szCs w:val="22"/>
        </w:rPr>
      </w:pPr>
      <w:r w:rsidRPr="003837FC">
        <w:rPr>
          <w:sz w:val="22"/>
          <w:szCs w:val="22"/>
        </w:rPr>
        <w:t xml:space="preserve">зависящие </w:t>
      </w:r>
      <w:r w:rsidR="00700657" w:rsidRPr="003837FC">
        <w:rPr>
          <w:sz w:val="22"/>
          <w:szCs w:val="22"/>
        </w:rPr>
        <w:t>от нее меры для надлежащего исполнения обязательства.</w:t>
      </w:r>
    </w:p>
    <w:p w:rsidR="00674217" w:rsidRPr="003837FC" w:rsidRDefault="00532AB6" w:rsidP="00206AEF">
      <w:pPr>
        <w:tabs>
          <w:tab w:val="num" w:pos="567"/>
        </w:tabs>
        <w:ind w:left="426" w:hanging="426"/>
        <w:contextualSpacing/>
        <w:jc w:val="both"/>
        <w:textAlignment w:val="baseline"/>
        <w:rPr>
          <w:sz w:val="22"/>
          <w:szCs w:val="22"/>
        </w:rPr>
      </w:pPr>
      <w:r w:rsidRPr="003837FC">
        <w:rPr>
          <w:b/>
          <w:sz w:val="22"/>
          <w:szCs w:val="22"/>
        </w:rPr>
        <w:t>6.3.</w:t>
      </w:r>
      <w:r w:rsidRPr="003837FC">
        <w:rPr>
          <w:sz w:val="22"/>
          <w:szCs w:val="22"/>
        </w:rPr>
        <w:t xml:space="preserve"> </w:t>
      </w:r>
      <w:r w:rsidR="00674217" w:rsidRPr="003837FC">
        <w:rPr>
          <w:sz w:val="22"/>
          <w:szCs w:val="22"/>
        </w:rPr>
        <w:t>В случае просрочки исполнения Заказчиком обязательств, предусмотренных</w:t>
      </w:r>
      <w:r w:rsidR="00B63CAB" w:rsidRPr="003837FC">
        <w:rPr>
          <w:sz w:val="22"/>
          <w:szCs w:val="22"/>
        </w:rPr>
        <w:t xml:space="preserve"> Договором, а также в иных </w:t>
      </w:r>
      <w:r w:rsidR="00674217" w:rsidRPr="003837FC">
        <w:rPr>
          <w:sz w:val="22"/>
          <w:szCs w:val="22"/>
        </w:rPr>
        <w:t>случаях ненадлежащего исполнения Заказчиком обязательств, предусмотренных Договором, Исполнитель вправе потребовать уплаты неустойки (штрафа, пени).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срока исполнения обязательства. Такая пеня устанавливается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674217" w:rsidRPr="003837FC" w:rsidRDefault="00532AB6" w:rsidP="00206AEF">
      <w:pPr>
        <w:tabs>
          <w:tab w:val="num" w:pos="567"/>
        </w:tabs>
        <w:ind w:left="426" w:hanging="426"/>
        <w:contextualSpacing/>
        <w:jc w:val="both"/>
        <w:textAlignment w:val="baseline"/>
        <w:rPr>
          <w:sz w:val="22"/>
          <w:szCs w:val="22"/>
        </w:rPr>
      </w:pPr>
      <w:r w:rsidRPr="003837FC">
        <w:rPr>
          <w:b/>
          <w:sz w:val="22"/>
          <w:szCs w:val="22"/>
        </w:rPr>
        <w:t>6.4.</w:t>
      </w:r>
      <w:r w:rsidRPr="003837FC">
        <w:rPr>
          <w:sz w:val="22"/>
          <w:szCs w:val="22"/>
        </w:rPr>
        <w:t xml:space="preserve"> </w:t>
      </w:r>
      <w:r w:rsidR="00674217" w:rsidRPr="003837FC">
        <w:rPr>
          <w:sz w:val="22"/>
          <w:szCs w:val="22"/>
        </w:rPr>
        <w:t>В случае просрочки исполнения Исполнителем обязательств, предусмотренных Договором, а также в иных случаях ненадлежащего исполнения Исполнителем обязательств, Заказчик направляет Исполнителю требование об уплате неустоек (штрафов, пеней). 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срока исполнения обязательства. Пеня исчисляется в размере одной трехсотой действующей на дату уплаты пени ставки рефинансирования Центрального банка Российской Федерации от стоимости неисполненного обязательства</w:t>
      </w:r>
      <w:r w:rsidR="00D809F6" w:rsidRPr="003837FC">
        <w:rPr>
          <w:sz w:val="22"/>
          <w:szCs w:val="22"/>
        </w:rPr>
        <w:t>.</w:t>
      </w:r>
    </w:p>
    <w:p w:rsidR="00DF2709" w:rsidRPr="003837FC" w:rsidRDefault="00DF2709" w:rsidP="00206AEF">
      <w:pPr>
        <w:tabs>
          <w:tab w:val="num" w:pos="567"/>
        </w:tabs>
        <w:ind w:left="426" w:hanging="426"/>
        <w:contextualSpacing/>
        <w:jc w:val="both"/>
        <w:textAlignment w:val="baseline"/>
        <w:rPr>
          <w:sz w:val="22"/>
          <w:szCs w:val="22"/>
        </w:rPr>
      </w:pPr>
    </w:p>
    <w:p w:rsidR="00564D25" w:rsidRPr="003837FC" w:rsidRDefault="00564D25" w:rsidP="00206AEF">
      <w:pPr>
        <w:spacing w:before="120"/>
        <w:ind w:left="360"/>
        <w:jc w:val="center"/>
        <w:rPr>
          <w:b/>
          <w:bCs/>
          <w:sz w:val="18"/>
          <w:szCs w:val="18"/>
        </w:rPr>
      </w:pPr>
      <w:r w:rsidRPr="003837FC">
        <w:rPr>
          <w:b/>
          <w:bCs/>
          <w:sz w:val="18"/>
          <w:szCs w:val="18"/>
        </w:rPr>
        <w:t>7.ФОРС-МАЖОР. ПОРЯДОК РАЗРЕШЕНИЯ СПОРОВ.</w:t>
      </w:r>
    </w:p>
    <w:p w:rsidR="00564D25" w:rsidRPr="003837FC" w:rsidRDefault="00564D25" w:rsidP="00206AEF">
      <w:pPr>
        <w:pStyle w:val="a3"/>
        <w:numPr>
          <w:ilvl w:val="1"/>
          <w:numId w:val="4"/>
        </w:numPr>
        <w:tabs>
          <w:tab w:val="num" w:pos="567"/>
        </w:tabs>
        <w:ind w:left="567" w:hanging="567"/>
        <w:jc w:val="both"/>
        <w:rPr>
          <w:sz w:val="22"/>
          <w:szCs w:val="22"/>
        </w:rPr>
      </w:pPr>
      <w:r w:rsidRPr="003837FC">
        <w:rPr>
          <w:sz w:val="22"/>
          <w:szCs w:val="22"/>
        </w:rPr>
        <w:t xml:space="preserve">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w:t>
      </w:r>
      <w:r w:rsidRPr="003837FC">
        <w:rPr>
          <w:sz w:val="22"/>
          <w:szCs w:val="22"/>
        </w:rPr>
        <w:lastRenderedPageBreak/>
        <w:t>непреодолимой силы, возникших после заключения настоящего Договора, на время действия таких обстоятельств.</w:t>
      </w:r>
    </w:p>
    <w:p w:rsidR="00564D25" w:rsidRPr="003837FC" w:rsidRDefault="00564D25" w:rsidP="00206AEF">
      <w:pPr>
        <w:numPr>
          <w:ilvl w:val="1"/>
          <w:numId w:val="4"/>
        </w:numPr>
        <w:tabs>
          <w:tab w:val="left" w:pos="540"/>
          <w:tab w:val="num" w:pos="2070"/>
        </w:tabs>
        <w:ind w:left="540" w:hanging="540"/>
        <w:jc w:val="both"/>
        <w:rPr>
          <w:sz w:val="22"/>
          <w:szCs w:val="22"/>
        </w:rPr>
      </w:pPr>
      <w:r w:rsidRPr="003837FC">
        <w:rPr>
          <w:sz w:val="22"/>
          <w:szCs w:val="22"/>
        </w:rPr>
        <w:t>К обстоятельствам непреодолимой силы относятся: землетрясения, наводнения или иные стихийные бедствия природного характера, а также войны, военные действия любого характера, пожары, террористические акты и иные подобные обстоятельства непреодолимой силы, если эти обстоятельства непосредственно воспрепятствовали исполнению обязательств по настоящему Договору.</w:t>
      </w:r>
    </w:p>
    <w:p w:rsidR="00564D25" w:rsidRPr="003837FC" w:rsidRDefault="00564D25" w:rsidP="00206AEF">
      <w:pPr>
        <w:numPr>
          <w:ilvl w:val="1"/>
          <w:numId w:val="4"/>
        </w:numPr>
        <w:tabs>
          <w:tab w:val="left" w:pos="540"/>
          <w:tab w:val="num" w:pos="2070"/>
        </w:tabs>
        <w:ind w:left="540" w:hanging="540"/>
        <w:jc w:val="both"/>
        <w:rPr>
          <w:sz w:val="22"/>
          <w:szCs w:val="22"/>
        </w:rPr>
      </w:pPr>
      <w:r w:rsidRPr="003837FC">
        <w:rPr>
          <w:sz w:val="22"/>
          <w:szCs w:val="22"/>
        </w:rPr>
        <w:t>Надлежащим доказательством наступления форс-мажорных обстоятельств будут служить документы компетентных государственных органов и свидетельства Торгово-промышленной палаты.</w:t>
      </w:r>
    </w:p>
    <w:p w:rsidR="00564D25" w:rsidRPr="003837FC" w:rsidRDefault="00564D25" w:rsidP="00206AEF">
      <w:pPr>
        <w:numPr>
          <w:ilvl w:val="1"/>
          <w:numId w:val="4"/>
        </w:numPr>
        <w:tabs>
          <w:tab w:val="left" w:pos="540"/>
          <w:tab w:val="num" w:pos="2070"/>
        </w:tabs>
        <w:ind w:left="540" w:hanging="540"/>
        <w:jc w:val="both"/>
        <w:rPr>
          <w:sz w:val="22"/>
          <w:szCs w:val="22"/>
        </w:rPr>
      </w:pPr>
      <w:r w:rsidRPr="003837FC">
        <w:rPr>
          <w:sz w:val="22"/>
          <w:szCs w:val="22"/>
        </w:rPr>
        <w:t xml:space="preserve">Все споры и разногласия, которые могут возникнуть в ходе исполнения настоящего Договора, Стороны будут стремиться разрешить путем переговоров. При невозможности урегулирования споров путем переговоров спорные вопросы подлежат разрешению в Арбитражном суде Республики Крым в порядке, установленном действующим законодательством Российской Федерации.       </w:t>
      </w:r>
    </w:p>
    <w:p w:rsidR="00564D25" w:rsidRPr="003837FC" w:rsidRDefault="00564D25" w:rsidP="00206AEF">
      <w:pPr>
        <w:numPr>
          <w:ilvl w:val="0"/>
          <w:numId w:val="4"/>
        </w:numPr>
        <w:spacing w:before="120"/>
        <w:jc w:val="center"/>
        <w:rPr>
          <w:b/>
          <w:bCs/>
          <w:sz w:val="18"/>
          <w:szCs w:val="18"/>
        </w:rPr>
      </w:pPr>
      <w:r w:rsidRPr="003837FC">
        <w:rPr>
          <w:b/>
          <w:bCs/>
          <w:sz w:val="18"/>
          <w:szCs w:val="18"/>
        </w:rPr>
        <w:t>СРОК ДЕЙСТВИЯ ДОГОВОРА. ЗАКЛЮЧИТЕЛЬНЫЕ ПОЛОЖЕНИЯ.</w:t>
      </w:r>
    </w:p>
    <w:p w:rsidR="00564D25" w:rsidRPr="003837FC" w:rsidRDefault="00564D25" w:rsidP="00206AEF">
      <w:pPr>
        <w:numPr>
          <w:ilvl w:val="1"/>
          <w:numId w:val="4"/>
        </w:numPr>
        <w:tabs>
          <w:tab w:val="num" w:pos="810"/>
          <w:tab w:val="left" w:pos="1260"/>
          <w:tab w:val="num" w:pos="2070"/>
        </w:tabs>
        <w:ind w:left="540" w:hanging="540"/>
        <w:jc w:val="both"/>
        <w:rPr>
          <w:b/>
          <w:bCs/>
          <w:sz w:val="22"/>
          <w:szCs w:val="22"/>
        </w:rPr>
      </w:pPr>
      <w:r w:rsidRPr="003837FC">
        <w:rPr>
          <w:sz w:val="22"/>
          <w:szCs w:val="22"/>
        </w:rPr>
        <w:t>Настоящий договор составлен в 2 (двух) экземплярах, имеющих равную юридическую силу – по одному для каждой из Сторон, вступает в силу</w:t>
      </w:r>
      <w:r w:rsidR="00AC7C3A" w:rsidRPr="003837FC">
        <w:rPr>
          <w:sz w:val="22"/>
          <w:szCs w:val="22"/>
        </w:rPr>
        <w:t xml:space="preserve"> с</w:t>
      </w:r>
      <w:r w:rsidRPr="003837FC">
        <w:rPr>
          <w:sz w:val="22"/>
          <w:szCs w:val="22"/>
        </w:rPr>
        <w:t xml:space="preserve"> </w:t>
      </w:r>
      <w:r w:rsidR="00164F66" w:rsidRPr="003837FC">
        <w:rPr>
          <w:sz w:val="22"/>
          <w:szCs w:val="22"/>
        </w:rPr>
        <w:t>момента подписания</w:t>
      </w:r>
      <w:r w:rsidR="00BB69CA" w:rsidRPr="003837FC">
        <w:rPr>
          <w:sz w:val="22"/>
          <w:szCs w:val="22"/>
        </w:rPr>
        <w:t xml:space="preserve"> </w:t>
      </w:r>
      <w:r w:rsidRPr="003837FC">
        <w:rPr>
          <w:sz w:val="22"/>
          <w:szCs w:val="22"/>
        </w:rPr>
        <w:t xml:space="preserve">и </w:t>
      </w:r>
      <w:r w:rsidR="00BB69CA" w:rsidRPr="003837FC">
        <w:rPr>
          <w:sz w:val="22"/>
          <w:szCs w:val="22"/>
        </w:rPr>
        <w:t xml:space="preserve">действует </w:t>
      </w:r>
      <w:r w:rsidR="00BB69CA" w:rsidRPr="003837FC">
        <w:rPr>
          <w:bCs/>
          <w:sz w:val="22"/>
          <w:szCs w:val="22"/>
        </w:rPr>
        <w:t>до</w:t>
      </w:r>
      <w:r w:rsidRPr="003837FC">
        <w:rPr>
          <w:bCs/>
          <w:sz w:val="22"/>
          <w:szCs w:val="22"/>
        </w:rPr>
        <w:t xml:space="preserve"> </w:t>
      </w:r>
      <w:r w:rsidR="00AC7C3A" w:rsidRPr="003837FC">
        <w:rPr>
          <w:bCs/>
          <w:sz w:val="22"/>
          <w:szCs w:val="22"/>
        </w:rPr>
        <w:t>31</w:t>
      </w:r>
      <w:r w:rsidR="00333CF9" w:rsidRPr="003837FC">
        <w:rPr>
          <w:bCs/>
          <w:sz w:val="22"/>
          <w:szCs w:val="22"/>
        </w:rPr>
        <w:t>.12.</w:t>
      </w:r>
      <w:r w:rsidRPr="003837FC">
        <w:rPr>
          <w:bCs/>
          <w:sz w:val="22"/>
          <w:szCs w:val="22"/>
        </w:rPr>
        <w:t>20</w:t>
      </w:r>
      <w:r w:rsidR="0007539C" w:rsidRPr="003837FC">
        <w:rPr>
          <w:bCs/>
          <w:sz w:val="22"/>
          <w:szCs w:val="22"/>
        </w:rPr>
        <w:t>2</w:t>
      </w:r>
      <w:r w:rsidR="00FE2D6F" w:rsidRPr="003837FC">
        <w:rPr>
          <w:bCs/>
          <w:sz w:val="22"/>
          <w:szCs w:val="22"/>
        </w:rPr>
        <w:t>6</w:t>
      </w:r>
      <w:r w:rsidR="00A10D9D" w:rsidRPr="003837FC">
        <w:rPr>
          <w:bCs/>
          <w:sz w:val="22"/>
          <w:szCs w:val="22"/>
        </w:rPr>
        <w:t xml:space="preserve"> г.</w:t>
      </w:r>
    </w:p>
    <w:p w:rsidR="00564D25" w:rsidRPr="003837FC" w:rsidRDefault="00564D25" w:rsidP="00206AEF">
      <w:pPr>
        <w:numPr>
          <w:ilvl w:val="1"/>
          <w:numId w:val="4"/>
        </w:numPr>
        <w:tabs>
          <w:tab w:val="num" w:pos="810"/>
          <w:tab w:val="num" w:pos="900"/>
          <w:tab w:val="num" w:pos="2070"/>
        </w:tabs>
        <w:ind w:left="540" w:hanging="540"/>
        <w:jc w:val="both"/>
        <w:rPr>
          <w:sz w:val="22"/>
          <w:szCs w:val="22"/>
        </w:rPr>
      </w:pPr>
      <w:r w:rsidRPr="003837FC">
        <w:rPr>
          <w:sz w:val="22"/>
          <w:szCs w:val="22"/>
        </w:rPr>
        <w:t xml:space="preserve">О любых изменениях условий или дополнениях к настоящему Договору Сторона, инициировавшая такие изменения или дополнения, обязана уведомить другую Сторону в письменной форме не менее чем за </w:t>
      </w:r>
      <w:r w:rsidR="00C819BC" w:rsidRPr="003837FC">
        <w:rPr>
          <w:sz w:val="22"/>
          <w:szCs w:val="22"/>
        </w:rPr>
        <w:t>10</w:t>
      </w:r>
      <w:r w:rsidRPr="003837FC">
        <w:rPr>
          <w:sz w:val="22"/>
          <w:szCs w:val="22"/>
        </w:rPr>
        <w:t xml:space="preserve"> (</w:t>
      </w:r>
      <w:r w:rsidR="00C819BC" w:rsidRPr="003837FC">
        <w:rPr>
          <w:sz w:val="22"/>
          <w:szCs w:val="22"/>
        </w:rPr>
        <w:t>десять</w:t>
      </w:r>
      <w:r w:rsidRPr="003837FC">
        <w:rPr>
          <w:sz w:val="22"/>
          <w:szCs w:val="22"/>
        </w:rPr>
        <w:t>) календарных дней до предполагаемой даты внесения изменений или дополнений в Договор.</w:t>
      </w:r>
    </w:p>
    <w:p w:rsidR="00564D25" w:rsidRPr="003837FC" w:rsidRDefault="00564D25" w:rsidP="00206AEF">
      <w:pPr>
        <w:numPr>
          <w:ilvl w:val="1"/>
          <w:numId w:val="4"/>
        </w:numPr>
        <w:tabs>
          <w:tab w:val="num" w:pos="810"/>
          <w:tab w:val="num" w:pos="900"/>
          <w:tab w:val="num" w:pos="2070"/>
        </w:tabs>
        <w:ind w:left="540" w:hanging="540"/>
        <w:jc w:val="both"/>
        <w:rPr>
          <w:sz w:val="22"/>
          <w:szCs w:val="22"/>
        </w:rPr>
      </w:pPr>
      <w:r w:rsidRPr="003837FC">
        <w:rPr>
          <w:sz w:val="22"/>
          <w:szCs w:val="22"/>
        </w:rPr>
        <w:t>Все изменения и дополнения к Договору и Приложениям, являющихся неотъемлемой частью настоящего Договора, будут действительны только в случае, если они совершены в письменной форме, в форме Дополнительных соглашений, и подписаны обеими Сторонами.</w:t>
      </w:r>
    </w:p>
    <w:p w:rsidR="00564D25" w:rsidRPr="003837FC" w:rsidRDefault="00BB339D" w:rsidP="00206AEF">
      <w:pPr>
        <w:numPr>
          <w:ilvl w:val="1"/>
          <w:numId w:val="4"/>
        </w:numPr>
        <w:tabs>
          <w:tab w:val="num" w:pos="810"/>
          <w:tab w:val="num" w:pos="900"/>
          <w:tab w:val="num" w:pos="2070"/>
        </w:tabs>
        <w:ind w:left="540" w:hanging="540"/>
        <w:jc w:val="both"/>
        <w:rPr>
          <w:sz w:val="22"/>
          <w:szCs w:val="22"/>
        </w:rPr>
      </w:pPr>
      <w:r w:rsidRPr="003837FC">
        <w:rPr>
          <w:sz w:val="22"/>
          <w:szCs w:val="22"/>
        </w:rPr>
        <w:t>Исполнитель подтверждает свое соответствие единым требованиям к участникам закупок, установленных частью 1 статьи 31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r w:rsidR="00564D25" w:rsidRPr="003837FC">
        <w:rPr>
          <w:sz w:val="22"/>
          <w:szCs w:val="22"/>
        </w:rPr>
        <w:t>.</w:t>
      </w:r>
    </w:p>
    <w:p w:rsidR="00564D25" w:rsidRPr="003837FC" w:rsidRDefault="00564D25" w:rsidP="00206AEF">
      <w:pPr>
        <w:pStyle w:val="a3"/>
        <w:numPr>
          <w:ilvl w:val="0"/>
          <w:numId w:val="4"/>
        </w:numPr>
        <w:spacing w:before="120" w:after="120"/>
        <w:jc w:val="center"/>
        <w:rPr>
          <w:b/>
          <w:bCs/>
          <w:sz w:val="18"/>
          <w:szCs w:val="18"/>
        </w:rPr>
      </w:pPr>
      <w:r w:rsidRPr="003837FC">
        <w:rPr>
          <w:b/>
          <w:bCs/>
          <w:sz w:val="18"/>
          <w:szCs w:val="18"/>
        </w:rPr>
        <w:t>ЮРИДИЧЕСКИЕ АДРЕСА И БАНКОВСКИЕ РЕКВИЗИТЫ СТОРОН.</w:t>
      </w:r>
    </w:p>
    <w:tbl>
      <w:tblPr>
        <w:tblW w:w="10279" w:type="dxa"/>
        <w:tblInd w:w="-106" w:type="dxa"/>
        <w:tblLayout w:type="fixed"/>
        <w:tblLook w:val="0000"/>
      </w:tblPr>
      <w:tblGrid>
        <w:gridCol w:w="4642"/>
        <w:gridCol w:w="5637"/>
      </w:tblGrid>
      <w:tr w:rsidR="00564D25" w:rsidRPr="003837FC" w:rsidTr="006F7D1B">
        <w:trPr>
          <w:trHeight w:val="70"/>
        </w:trPr>
        <w:tc>
          <w:tcPr>
            <w:tcW w:w="4642" w:type="dxa"/>
          </w:tcPr>
          <w:tbl>
            <w:tblPr>
              <w:tblW w:w="9923" w:type="dxa"/>
              <w:tblLayout w:type="fixed"/>
              <w:tblLook w:val="0000"/>
            </w:tblPr>
            <w:tblGrid>
              <w:gridCol w:w="4642"/>
              <w:gridCol w:w="5281"/>
            </w:tblGrid>
            <w:tr w:rsidR="00564D25" w:rsidRPr="003837FC">
              <w:tc>
                <w:tcPr>
                  <w:tcW w:w="4642" w:type="dxa"/>
                  <w:tcBorders>
                    <w:top w:val="nil"/>
                    <w:left w:val="nil"/>
                    <w:bottom w:val="nil"/>
                    <w:right w:val="nil"/>
                  </w:tcBorders>
                </w:tcPr>
                <w:p w:rsidR="00564D25" w:rsidRPr="003837FC" w:rsidRDefault="00564D25" w:rsidP="00206AEF">
                  <w:pPr>
                    <w:ind w:firstLine="34"/>
                    <w:rPr>
                      <w:b/>
                      <w:bCs/>
                    </w:rPr>
                  </w:pPr>
                  <w:r w:rsidRPr="003837FC">
                    <w:rPr>
                      <w:b/>
                      <w:bCs/>
                      <w:sz w:val="22"/>
                      <w:szCs w:val="22"/>
                    </w:rPr>
                    <w:t>Исполнитель:</w:t>
                  </w:r>
                </w:p>
                <w:p w:rsidR="00564D25" w:rsidRPr="003837FC" w:rsidRDefault="00564D25" w:rsidP="00206AEF">
                  <w:pPr>
                    <w:ind w:firstLine="720"/>
                    <w:rPr>
                      <w:b/>
                      <w:bCs/>
                    </w:rPr>
                  </w:pPr>
                </w:p>
                <w:p w:rsidR="008021F4" w:rsidRPr="003837FC" w:rsidRDefault="008021F4" w:rsidP="00206AEF">
                  <w:pPr>
                    <w:rPr>
                      <w:b/>
                      <w:bCs/>
                      <w:sz w:val="20"/>
                      <w:szCs w:val="20"/>
                    </w:rPr>
                  </w:pPr>
                  <w:r w:rsidRPr="003837FC">
                    <w:rPr>
                      <w:b/>
                      <w:bCs/>
                      <w:sz w:val="20"/>
                      <w:szCs w:val="20"/>
                    </w:rPr>
                    <w:t>Индивидуальный предприниматель</w:t>
                  </w:r>
                </w:p>
                <w:p w:rsidR="008021F4" w:rsidRPr="003837FC" w:rsidRDefault="008021F4" w:rsidP="00206AEF">
                  <w:pPr>
                    <w:rPr>
                      <w:b/>
                      <w:bCs/>
                      <w:sz w:val="20"/>
                      <w:szCs w:val="20"/>
                    </w:rPr>
                  </w:pPr>
                  <w:r w:rsidRPr="003837FC">
                    <w:rPr>
                      <w:b/>
                      <w:bCs/>
                      <w:sz w:val="20"/>
                      <w:szCs w:val="20"/>
                    </w:rPr>
                    <w:t>Урбан Оксана Борисовна</w:t>
                  </w:r>
                </w:p>
                <w:p w:rsidR="008021F4" w:rsidRPr="003837FC" w:rsidRDefault="008021F4" w:rsidP="00206AEF">
                  <w:pPr>
                    <w:rPr>
                      <w:sz w:val="20"/>
                      <w:szCs w:val="20"/>
                    </w:rPr>
                  </w:pPr>
                  <w:r w:rsidRPr="003837FC">
                    <w:rPr>
                      <w:sz w:val="20"/>
                      <w:szCs w:val="20"/>
                    </w:rPr>
                    <w:t>Юридический адрес:</w:t>
                  </w:r>
                </w:p>
                <w:p w:rsidR="008021F4" w:rsidRPr="003837FC" w:rsidRDefault="008021F4" w:rsidP="00206AEF">
                  <w:pPr>
                    <w:outlineLvl w:val="0"/>
                    <w:rPr>
                      <w:sz w:val="20"/>
                      <w:szCs w:val="20"/>
                    </w:rPr>
                  </w:pPr>
                  <w:r w:rsidRPr="003837FC">
                    <w:rPr>
                      <w:sz w:val="20"/>
                      <w:szCs w:val="20"/>
                    </w:rPr>
                    <w:t xml:space="preserve">295513,Республика Крым, Симферопольский район, с. Новый сад, </w:t>
                  </w:r>
                  <w:proofErr w:type="spellStart"/>
                  <w:r w:rsidRPr="003837FC">
                    <w:rPr>
                      <w:sz w:val="20"/>
                      <w:szCs w:val="20"/>
                    </w:rPr>
                    <w:t>кв-л</w:t>
                  </w:r>
                  <w:proofErr w:type="spellEnd"/>
                  <w:r w:rsidRPr="003837FC">
                    <w:rPr>
                      <w:sz w:val="20"/>
                      <w:szCs w:val="20"/>
                    </w:rPr>
                    <w:t xml:space="preserve"> Цветочный, д. 3, кв.7.</w:t>
                  </w:r>
                </w:p>
                <w:p w:rsidR="008021F4" w:rsidRPr="003837FC" w:rsidRDefault="008021F4" w:rsidP="00206AEF">
                  <w:pPr>
                    <w:rPr>
                      <w:sz w:val="20"/>
                      <w:szCs w:val="20"/>
                    </w:rPr>
                  </w:pPr>
                  <w:r w:rsidRPr="003837FC">
                    <w:rPr>
                      <w:sz w:val="20"/>
                      <w:szCs w:val="20"/>
                    </w:rPr>
                    <w:t xml:space="preserve">Фактический адрес: </w:t>
                  </w:r>
                </w:p>
                <w:p w:rsidR="008021F4" w:rsidRPr="003837FC" w:rsidRDefault="008021F4" w:rsidP="00206AEF">
                  <w:pPr>
                    <w:rPr>
                      <w:sz w:val="20"/>
                      <w:szCs w:val="20"/>
                    </w:rPr>
                  </w:pPr>
                  <w:r w:rsidRPr="003837FC">
                    <w:rPr>
                      <w:sz w:val="20"/>
                      <w:szCs w:val="20"/>
                    </w:rPr>
                    <w:t xml:space="preserve">Республика Крым, Симферопольский район, </w:t>
                  </w:r>
                </w:p>
                <w:p w:rsidR="008021F4" w:rsidRPr="003837FC" w:rsidRDefault="008021F4" w:rsidP="00206AEF">
                  <w:pPr>
                    <w:rPr>
                      <w:sz w:val="20"/>
                      <w:szCs w:val="20"/>
                    </w:rPr>
                  </w:pPr>
                  <w:r w:rsidRPr="003837FC">
                    <w:rPr>
                      <w:sz w:val="20"/>
                      <w:szCs w:val="20"/>
                    </w:rPr>
                    <w:t>с</w:t>
                  </w:r>
                  <w:proofErr w:type="gramStart"/>
                  <w:r w:rsidRPr="003837FC">
                    <w:rPr>
                      <w:sz w:val="20"/>
                      <w:szCs w:val="20"/>
                    </w:rPr>
                    <w:t xml:space="preserve"> .</w:t>
                  </w:r>
                  <w:proofErr w:type="gramEnd"/>
                  <w:r w:rsidRPr="003837FC">
                    <w:rPr>
                      <w:sz w:val="20"/>
                      <w:szCs w:val="20"/>
                    </w:rPr>
                    <w:t xml:space="preserve"> </w:t>
                  </w:r>
                  <w:proofErr w:type="spellStart"/>
                  <w:r w:rsidRPr="003837FC">
                    <w:rPr>
                      <w:sz w:val="20"/>
                      <w:szCs w:val="20"/>
                    </w:rPr>
                    <w:t>Строгоновка</w:t>
                  </w:r>
                  <w:proofErr w:type="spellEnd"/>
                  <w:r w:rsidRPr="003837FC">
                    <w:rPr>
                      <w:sz w:val="20"/>
                      <w:szCs w:val="20"/>
                    </w:rPr>
                    <w:t xml:space="preserve">, </w:t>
                  </w:r>
                </w:p>
                <w:p w:rsidR="008021F4" w:rsidRPr="003837FC" w:rsidRDefault="008021F4" w:rsidP="00206AEF">
                  <w:pPr>
                    <w:rPr>
                      <w:sz w:val="20"/>
                      <w:szCs w:val="20"/>
                    </w:rPr>
                  </w:pPr>
                  <w:r w:rsidRPr="003837FC">
                    <w:rPr>
                      <w:sz w:val="20"/>
                      <w:szCs w:val="20"/>
                    </w:rPr>
                    <w:t xml:space="preserve">ул. </w:t>
                  </w:r>
                  <w:proofErr w:type="spellStart"/>
                  <w:r w:rsidRPr="003837FC">
                    <w:rPr>
                      <w:sz w:val="20"/>
                      <w:szCs w:val="20"/>
                    </w:rPr>
                    <w:t>Кызылташ</w:t>
                  </w:r>
                  <w:proofErr w:type="spellEnd"/>
                  <w:r w:rsidRPr="003837FC">
                    <w:rPr>
                      <w:sz w:val="20"/>
                      <w:szCs w:val="20"/>
                    </w:rPr>
                    <w:t xml:space="preserve">, д. 1  </w:t>
                  </w:r>
                </w:p>
                <w:p w:rsidR="008021F4" w:rsidRPr="003837FC" w:rsidRDefault="008021F4" w:rsidP="00206AEF">
                  <w:pPr>
                    <w:autoSpaceDE w:val="0"/>
                    <w:autoSpaceDN w:val="0"/>
                    <w:adjustRightInd w:val="0"/>
                    <w:rPr>
                      <w:sz w:val="20"/>
                      <w:szCs w:val="20"/>
                    </w:rPr>
                  </w:pPr>
                  <w:r w:rsidRPr="003837FC">
                    <w:rPr>
                      <w:sz w:val="20"/>
                      <w:szCs w:val="20"/>
                    </w:rPr>
                    <w:t>ОГРНИП 317910200140055</w:t>
                  </w:r>
                </w:p>
                <w:p w:rsidR="008021F4" w:rsidRPr="003837FC" w:rsidRDefault="008021F4" w:rsidP="00206AEF">
                  <w:pPr>
                    <w:autoSpaceDE w:val="0"/>
                    <w:autoSpaceDN w:val="0"/>
                    <w:adjustRightInd w:val="0"/>
                    <w:rPr>
                      <w:sz w:val="20"/>
                      <w:szCs w:val="20"/>
                    </w:rPr>
                  </w:pPr>
                  <w:r w:rsidRPr="003837FC">
                    <w:rPr>
                      <w:sz w:val="20"/>
                      <w:szCs w:val="20"/>
                    </w:rPr>
                    <w:t>ИНН  910920267359</w:t>
                  </w:r>
                </w:p>
                <w:p w:rsidR="008021F4" w:rsidRPr="003837FC" w:rsidRDefault="008021F4" w:rsidP="00206AEF">
                  <w:pPr>
                    <w:rPr>
                      <w:sz w:val="20"/>
                      <w:szCs w:val="20"/>
                    </w:rPr>
                  </w:pPr>
                  <w:r w:rsidRPr="003837FC">
                    <w:rPr>
                      <w:sz w:val="20"/>
                      <w:szCs w:val="20"/>
                    </w:rPr>
                    <w:t>Банковские реквизиты:</w:t>
                  </w:r>
                </w:p>
                <w:p w:rsidR="008021F4" w:rsidRPr="003837FC" w:rsidRDefault="008021F4" w:rsidP="00206AEF">
                  <w:pPr>
                    <w:rPr>
                      <w:sz w:val="20"/>
                      <w:szCs w:val="20"/>
                    </w:rPr>
                  </w:pPr>
                  <w:proofErr w:type="spellStart"/>
                  <w:proofErr w:type="gramStart"/>
                  <w:r w:rsidRPr="003837FC">
                    <w:rPr>
                      <w:sz w:val="20"/>
                      <w:szCs w:val="20"/>
                    </w:rPr>
                    <w:t>р</w:t>
                  </w:r>
                  <w:proofErr w:type="gramEnd"/>
                  <w:r w:rsidRPr="003837FC">
                    <w:rPr>
                      <w:sz w:val="20"/>
                      <w:szCs w:val="20"/>
                    </w:rPr>
                    <w:t>\сч</w:t>
                  </w:r>
                  <w:proofErr w:type="spellEnd"/>
                  <w:r w:rsidRPr="003837FC">
                    <w:rPr>
                      <w:sz w:val="20"/>
                      <w:szCs w:val="20"/>
                    </w:rPr>
                    <w:t xml:space="preserve"> 40802810107130000317</w:t>
                  </w:r>
                </w:p>
                <w:p w:rsidR="008021F4" w:rsidRPr="003837FC" w:rsidRDefault="008021F4" w:rsidP="00206AEF">
                  <w:pPr>
                    <w:rPr>
                      <w:sz w:val="20"/>
                      <w:szCs w:val="20"/>
                    </w:rPr>
                  </w:pPr>
                  <w:r w:rsidRPr="003837FC">
                    <w:rPr>
                      <w:sz w:val="20"/>
                      <w:szCs w:val="20"/>
                    </w:rPr>
                    <w:t>к/с  30101810835100000123</w:t>
                  </w:r>
                </w:p>
                <w:p w:rsidR="008021F4" w:rsidRPr="003837FC" w:rsidRDefault="008021F4" w:rsidP="00206AEF">
                  <w:pPr>
                    <w:rPr>
                      <w:sz w:val="20"/>
                      <w:szCs w:val="20"/>
                    </w:rPr>
                  </w:pPr>
                  <w:r w:rsidRPr="003837FC">
                    <w:rPr>
                      <w:sz w:val="20"/>
                      <w:szCs w:val="20"/>
                    </w:rPr>
                    <w:t>АО «ГЕНБАНК» БИК 043510123</w:t>
                  </w:r>
                </w:p>
                <w:p w:rsidR="008021F4" w:rsidRPr="003837FC" w:rsidRDefault="008021F4" w:rsidP="00206AEF">
                  <w:pPr>
                    <w:rPr>
                      <w:b/>
                      <w:bCs/>
                    </w:rPr>
                  </w:pPr>
                </w:p>
                <w:p w:rsidR="00663112" w:rsidRPr="003837FC" w:rsidRDefault="00663112" w:rsidP="00206AEF">
                  <w:pPr>
                    <w:rPr>
                      <w:b/>
                      <w:bCs/>
                    </w:rPr>
                  </w:pPr>
                </w:p>
                <w:p w:rsidR="008021F4" w:rsidRPr="003837FC" w:rsidRDefault="008021F4" w:rsidP="00206AEF">
                  <w:pPr>
                    <w:rPr>
                      <w:b/>
                      <w:bCs/>
                    </w:rPr>
                  </w:pPr>
                  <w:r w:rsidRPr="003837FC">
                    <w:rPr>
                      <w:b/>
                      <w:bCs/>
                      <w:sz w:val="22"/>
                      <w:szCs w:val="22"/>
                    </w:rPr>
                    <w:t xml:space="preserve">Индивидуальный предприниматель </w:t>
                  </w:r>
                </w:p>
                <w:p w:rsidR="008021F4" w:rsidRPr="003837FC" w:rsidRDefault="008021F4" w:rsidP="00206AEF"/>
                <w:p w:rsidR="005B53A6" w:rsidRPr="003837FC" w:rsidRDefault="005B53A6" w:rsidP="00206AEF"/>
                <w:p w:rsidR="008021F4" w:rsidRPr="003837FC" w:rsidRDefault="008021F4" w:rsidP="00206AEF">
                  <w:pPr>
                    <w:rPr>
                      <w:b/>
                      <w:bCs/>
                    </w:rPr>
                  </w:pPr>
                  <w:r w:rsidRPr="003837FC">
                    <w:rPr>
                      <w:bCs/>
                      <w:sz w:val="22"/>
                      <w:szCs w:val="22"/>
                    </w:rPr>
                    <w:t>_______________</w:t>
                  </w:r>
                  <w:r w:rsidRPr="003837FC">
                    <w:rPr>
                      <w:b/>
                      <w:bCs/>
                      <w:sz w:val="22"/>
                      <w:szCs w:val="22"/>
                    </w:rPr>
                    <w:t>/О.Б. Урбан/</w:t>
                  </w:r>
                </w:p>
                <w:p w:rsidR="00564D25" w:rsidRPr="003837FC" w:rsidRDefault="008021F4" w:rsidP="00206AEF">
                  <w:pPr>
                    <w:ind w:firstLine="34"/>
                    <w:rPr>
                      <w:b/>
                      <w:bCs/>
                    </w:rPr>
                  </w:pPr>
                  <w:r w:rsidRPr="003837FC">
                    <w:rPr>
                      <w:b/>
                      <w:bCs/>
                      <w:sz w:val="22"/>
                      <w:szCs w:val="22"/>
                    </w:rPr>
                    <w:t>М.П.</w:t>
                  </w:r>
                </w:p>
                <w:p w:rsidR="008021F4" w:rsidRPr="003837FC" w:rsidRDefault="008021F4" w:rsidP="00206AEF">
                  <w:pPr>
                    <w:ind w:firstLine="34"/>
                    <w:rPr>
                      <w:b/>
                      <w:bCs/>
                    </w:rPr>
                  </w:pPr>
                </w:p>
              </w:tc>
              <w:tc>
                <w:tcPr>
                  <w:tcW w:w="5281" w:type="dxa"/>
                  <w:tcBorders>
                    <w:top w:val="nil"/>
                    <w:left w:val="nil"/>
                    <w:bottom w:val="nil"/>
                    <w:right w:val="nil"/>
                  </w:tcBorders>
                </w:tcPr>
                <w:p w:rsidR="00564D25" w:rsidRPr="003837FC" w:rsidRDefault="00564D25" w:rsidP="00206AEF">
                  <w:pPr>
                    <w:rPr>
                      <w:b/>
                      <w:bCs/>
                    </w:rPr>
                  </w:pPr>
                  <w:r w:rsidRPr="003837FC">
                    <w:rPr>
                      <w:b/>
                      <w:bCs/>
                      <w:sz w:val="22"/>
                      <w:szCs w:val="22"/>
                    </w:rPr>
                    <w:t>Заказчик:</w:t>
                  </w:r>
                </w:p>
                <w:p w:rsidR="00564D25" w:rsidRPr="003837FC" w:rsidRDefault="00564D25" w:rsidP="00206AEF">
                  <w:pPr>
                    <w:ind w:firstLine="720"/>
                    <w:rPr>
                      <w:b/>
                      <w:bCs/>
                    </w:rPr>
                  </w:pPr>
                </w:p>
                <w:p w:rsidR="00564D25" w:rsidRPr="003837FC" w:rsidRDefault="00564D25" w:rsidP="00206AEF">
                  <w:pPr>
                    <w:rPr>
                      <w:b/>
                      <w:bCs/>
                    </w:rPr>
                  </w:pPr>
                  <w:r w:rsidRPr="003837FC">
                    <w:rPr>
                      <w:b/>
                      <w:bCs/>
                      <w:sz w:val="22"/>
                      <w:szCs w:val="22"/>
                    </w:rPr>
                    <w:t xml:space="preserve"> </w:t>
                  </w:r>
                </w:p>
              </w:tc>
            </w:tr>
          </w:tbl>
          <w:p w:rsidR="00564D25" w:rsidRPr="003837FC" w:rsidRDefault="00564D25" w:rsidP="00206AEF">
            <w:pPr>
              <w:ind w:firstLine="34"/>
              <w:rPr>
                <w:b/>
                <w:bCs/>
              </w:rPr>
            </w:pPr>
          </w:p>
        </w:tc>
        <w:tc>
          <w:tcPr>
            <w:tcW w:w="5637" w:type="dxa"/>
          </w:tcPr>
          <w:p w:rsidR="00D809F6" w:rsidRPr="003837FC" w:rsidRDefault="00D809F6" w:rsidP="00206AEF">
            <w:pPr>
              <w:ind w:left="33" w:hanging="1"/>
              <w:rPr>
                <w:b/>
                <w:bCs/>
              </w:rPr>
            </w:pPr>
          </w:p>
          <w:p w:rsidR="004C4F05" w:rsidRPr="003837FC" w:rsidRDefault="004C4F05" w:rsidP="00206AEF">
            <w:pPr>
              <w:ind w:left="33" w:hanging="1"/>
              <w:rPr>
                <w:b/>
                <w:bCs/>
              </w:rPr>
            </w:pPr>
          </w:p>
          <w:p w:rsidR="00C60EB6" w:rsidRPr="003837FC" w:rsidRDefault="00D809F6" w:rsidP="00206AEF">
            <w:pPr>
              <w:ind w:left="33" w:hanging="1"/>
              <w:rPr>
                <w:b/>
                <w:bCs/>
                <w:sz w:val="20"/>
                <w:szCs w:val="20"/>
              </w:rPr>
            </w:pPr>
            <w:r w:rsidRPr="003837FC">
              <w:rPr>
                <w:b/>
                <w:bCs/>
                <w:sz w:val="20"/>
                <w:szCs w:val="20"/>
              </w:rPr>
              <w:t>Региональное у</w:t>
            </w:r>
            <w:r w:rsidR="00C60EB6" w:rsidRPr="003837FC">
              <w:rPr>
                <w:b/>
                <w:bCs/>
                <w:sz w:val="20"/>
                <w:szCs w:val="20"/>
              </w:rPr>
              <w:t>правление Государственной фельдъегерской службы Российской</w:t>
            </w:r>
          </w:p>
          <w:p w:rsidR="00C60EB6" w:rsidRPr="003837FC" w:rsidRDefault="00C60EB6" w:rsidP="00206AEF">
            <w:pPr>
              <w:ind w:left="34" w:hanging="1"/>
              <w:rPr>
                <w:b/>
                <w:bCs/>
                <w:sz w:val="20"/>
                <w:szCs w:val="20"/>
              </w:rPr>
            </w:pPr>
            <w:r w:rsidRPr="003837FC">
              <w:rPr>
                <w:b/>
                <w:bCs/>
                <w:sz w:val="20"/>
                <w:szCs w:val="20"/>
              </w:rPr>
              <w:t xml:space="preserve">Федерации по </w:t>
            </w:r>
            <w:r w:rsidR="00D809F6" w:rsidRPr="003837FC">
              <w:rPr>
                <w:b/>
                <w:bCs/>
                <w:sz w:val="20"/>
                <w:szCs w:val="20"/>
              </w:rPr>
              <w:t>Республике Крым</w:t>
            </w:r>
          </w:p>
          <w:p w:rsidR="00785F64" w:rsidRPr="003837FC" w:rsidRDefault="00785F64" w:rsidP="00206AEF">
            <w:pPr>
              <w:ind w:left="34" w:hanging="1"/>
              <w:rPr>
                <w:sz w:val="20"/>
                <w:szCs w:val="20"/>
              </w:rPr>
            </w:pPr>
            <w:r w:rsidRPr="003837FC">
              <w:rPr>
                <w:sz w:val="20"/>
                <w:szCs w:val="20"/>
              </w:rPr>
              <w:t>295000, г. Симферополь, ул. Дыбенко, 28</w:t>
            </w:r>
          </w:p>
          <w:p w:rsidR="00785F64" w:rsidRPr="003837FC" w:rsidRDefault="00785F64" w:rsidP="00206AEF">
            <w:pPr>
              <w:ind w:left="34" w:hanging="1"/>
              <w:rPr>
                <w:sz w:val="20"/>
                <w:szCs w:val="20"/>
              </w:rPr>
            </w:pPr>
            <w:r w:rsidRPr="003837FC">
              <w:rPr>
                <w:sz w:val="20"/>
                <w:szCs w:val="20"/>
              </w:rPr>
              <w:t>ИНН/КПП 7709951256/910201001</w:t>
            </w:r>
          </w:p>
          <w:p w:rsidR="00785F64" w:rsidRPr="003837FC" w:rsidRDefault="00785F64" w:rsidP="00206AEF">
            <w:pPr>
              <w:ind w:left="34" w:hanging="1"/>
              <w:rPr>
                <w:sz w:val="20"/>
                <w:szCs w:val="20"/>
              </w:rPr>
            </w:pPr>
            <w:r w:rsidRPr="003837FC">
              <w:rPr>
                <w:sz w:val="20"/>
                <w:szCs w:val="20"/>
              </w:rPr>
              <w:t xml:space="preserve">Банк: ОТДЕЛЕНИЕ РЕСПУБЛИКА КРЫМ БАНКА РОССИИ//УФК по Республике Крым </w:t>
            </w:r>
            <w:r w:rsidR="00FE1C78" w:rsidRPr="003837FC">
              <w:rPr>
                <w:sz w:val="20"/>
                <w:szCs w:val="20"/>
              </w:rPr>
              <w:br/>
            </w:r>
            <w:proofErr w:type="gramStart"/>
            <w:r w:rsidRPr="003837FC">
              <w:rPr>
                <w:sz w:val="20"/>
                <w:szCs w:val="20"/>
              </w:rPr>
              <w:t>г</w:t>
            </w:r>
            <w:proofErr w:type="gramEnd"/>
            <w:r w:rsidRPr="003837FC">
              <w:rPr>
                <w:sz w:val="20"/>
                <w:szCs w:val="20"/>
              </w:rPr>
              <w:t xml:space="preserve">. Симферополь  </w:t>
            </w:r>
          </w:p>
          <w:p w:rsidR="00785F64" w:rsidRPr="003837FC" w:rsidRDefault="00785F64" w:rsidP="00206AEF">
            <w:pPr>
              <w:ind w:left="34" w:hanging="1"/>
              <w:rPr>
                <w:sz w:val="20"/>
                <w:szCs w:val="20"/>
              </w:rPr>
            </w:pPr>
            <w:r w:rsidRPr="003837FC">
              <w:rPr>
                <w:sz w:val="20"/>
                <w:szCs w:val="20"/>
              </w:rPr>
              <w:t xml:space="preserve">БИК: 013510002, ЕКС 40102810645370000035,  </w:t>
            </w:r>
            <w:r w:rsidR="00FE1C78" w:rsidRPr="003837FC">
              <w:rPr>
                <w:sz w:val="20"/>
                <w:szCs w:val="20"/>
              </w:rPr>
              <w:br/>
            </w:r>
            <w:r w:rsidRPr="003837FC">
              <w:rPr>
                <w:sz w:val="20"/>
                <w:szCs w:val="20"/>
              </w:rPr>
              <w:t>КС  03211643000000017500</w:t>
            </w:r>
          </w:p>
          <w:p w:rsidR="00785F64" w:rsidRPr="003837FC" w:rsidRDefault="00785F64" w:rsidP="00206AEF">
            <w:pPr>
              <w:ind w:left="34" w:hanging="1"/>
              <w:rPr>
                <w:sz w:val="20"/>
                <w:szCs w:val="20"/>
              </w:rPr>
            </w:pPr>
            <w:r w:rsidRPr="003837FC">
              <w:rPr>
                <w:sz w:val="20"/>
                <w:szCs w:val="20"/>
              </w:rPr>
              <w:t xml:space="preserve">Плательщик: УФК по Республике Крым (Региональное управление Государственной фельдъегерской службы Российской Федерации по Республике Крым </w:t>
            </w:r>
            <w:r w:rsidR="00216294" w:rsidRPr="003837FC">
              <w:rPr>
                <w:sz w:val="20"/>
                <w:szCs w:val="20"/>
              </w:rPr>
              <w:br/>
            </w:r>
            <w:proofErr w:type="gramStart"/>
            <w:r w:rsidRPr="003837FC">
              <w:rPr>
                <w:sz w:val="20"/>
                <w:szCs w:val="20"/>
              </w:rPr>
              <w:t>л</w:t>
            </w:r>
            <w:proofErr w:type="gramEnd"/>
            <w:r w:rsidRPr="003837FC">
              <w:rPr>
                <w:sz w:val="20"/>
                <w:szCs w:val="20"/>
              </w:rPr>
              <w:t xml:space="preserve">/с 03751А91260) </w:t>
            </w:r>
          </w:p>
          <w:p w:rsidR="00785F64" w:rsidRPr="003837FC" w:rsidRDefault="00785F64" w:rsidP="00206AEF">
            <w:pPr>
              <w:ind w:left="34" w:hanging="1"/>
              <w:rPr>
                <w:sz w:val="20"/>
                <w:szCs w:val="20"/>
              </w:rPr>
            </w:pPr>
            <w:r w:rsidRPr="003837FC">
              <w:rPr>
                <w:sz w:val="20"/>
                <w:szCs w:val="20"/>
              </w:rPr>
              <w:t>Контакты: тел. (3652) 25-21-25, 27-31-44</w:t>
            </w:r>
          </w:p>
          <w:p w:rsidR="008E4AC1" w:rsidRPr="003837FC" w:rsidRDefault="00785F64" w:rsidP="00206AEF">
            <w:pPr>
              <w:autoSpaceDE w:val="0"/>
              <w:autoSpaceDN w:val="0"/>
              <w:adjustRightInd w:val="0"/>
              <w:rPr>
                <w:sz w:val="20"/>
                <w:szCs w:val="20"/>
              </w:rPr>
            </w:pPr>
            <w:r w:rsidRPr="003837FC">
              <w:rPr>
                <w:sz w:val="20"/>
                <w:szCs w:val="20"/>
              </w:rPr>
              <w:t>Эл</w:t>
            </w:r>
            <w:proofErr w:type="gramStart"/>
            <w:r w:rsidRPr="003837FC">
              <w:rPr>
                <w:sz w:val="20"/>
                <w:szCs w:val="20"/>
              </w:rPr>
              <w:t>.</w:t>
            </w:r>
            <w:proofErr w:type="gramEnd"/>
            <w:r w:rsidRPr="003837FC">
              <w:rPr>
                <w:sz w:val="20"/>
                <w:szCs w:val="20"/>
              </w:rPr>
              <w:t xml:space="preserve"> </w:t>
            </w:r>
            <w:proofErr w:type="gramStart"/>
            <w:r w:rsidRPr="003837FC">
              <w:rPr>
                <w:sz w:val="20"/>
                <w:szCs w:val="20"/>
              </w:rPr>
              <w:t>п</w:t>
            </w:r>
            <w:proofErr w:type="gramEnd"/>
            <w:r w:rsidRPr="003837FC">
              <w:rPr>
                <w:sz w:val="20"/>
                <w:szCs w:val="20"/>
              </w:rPr>
              <w:t xml:space="preserve">очта: </w:t>
            </w:r>
            <w:proofErr w:type="spellStart"/>
            <w:r w:rsidR="008E4AC1" w:rsidRPr="003837FC">
              <w:rPr>
                <w:sz w:val="20"/>
                <w:szCs w:val="20"/>
              </w:rPr>
              <w:t>minchenkov</w:t>
            </w:r>
            <w:proofErr w:type="spellEnd"/>
            <w:r w:rsidR="008E4AC1" w:rsidRPr="003837FC">
              <w:rPr>
                <w:sz w:val="20"/>
                <w:szCs w:val="20"/>
              </w:rPr>
              <w:t>.</w:t>
            </w:r>
            <w:proofErr w:type="spellStart"/>
            <w:r w:rsidR="008E4AC1" w:rsidRPr="003837FC">
              <w:rPr>
                <w:sz w:val="20"/>
                <w:szCs w:val="20"/>
                <w:lang w:val="en-US"/>
              </w:rPr>
              <w:t>dv</w:t>
            </w:r>
            <w:proofErr w:type="spellEnd"/>
            <w:r w:rsidR="008E4AC1" w:rsidRPr="003837FC">
              <w:rPr>
                <w:sz w:val="20"/>
                <w:szCs w:val="20"/>
              </w:rPr>
              <w:t>@</w:t>
            </w:r>
            <w:proofErr w:type="spellStart"/>
            <w:r w:rsidR="008E4AC1" w:rsidRPr="003837FC">
              <w:rPr>
                <w:sz w:val="20"/>
                <w:szCs w:val="20"/>
              </w:rPr>
              <w:t>gfs.ru</w:t>
            </w:r>
            <w:proofErr w:type="spellEnd"/>
          </w:p>
          <w:p w:rsidR="00785F64" w:rsidRPr="003837FC" w:rsidRDefault="00785F64" w:rsidP="00206AEF">
            <w:pPr>
              <w:pStyle w:val="ad"/>
              <w:spacing w:before="0" w:after="0" w:line="240" w:lineRule="auto"/>
              <w:rPr>
                <w:b/>
                <w:bCs/>
              </w:rPr>
            </w:pPr>
          </w:p>
          <w:p w:rsidR="008271BA" w:rsidRDefault="008271BA" w:rsidP="00206AEF">
            <w:pPr>
              <w:pStyle w:val="ad"/>
              <w:spacing w:before="0" w:after="0" w:line="240" w:lineRule="auto"/>
              <w:rPr>
                <w:b/>
                <w:bCs/>
                <w:sz w:val="22"/>
                <w:szCs w:val="22"/>
              </w:rPr>
            </w:pPr>
            <w:r>
              <w:rPr>
                <w:b/>
                <w:bCs/>
                <w:sz w:val="22"/>
                <w:szCs w:val="22"/>
              </w:rPr>
              <w:t>Временно исполняющий</w:t>
            </w:r>
          </w:p>
          <w:p w:rsidR="00532AB6" w:rsidRPr="003837FC" w:rsidRDefault="008271BA" w:rsidP="00206AEF">
            <w:pPr>
              <w:pStyle w:val="ad"/>
              <w:spacing w:before="0" w:after="0" w:line="240" w:lineRule="auto"/>
              <w:rPr>
                <w:b/>
                <w:bCs/>
              </w:rPr>
            </w:pPr>
            <w:r>
              <w:rPr>
                <w:b/>
                <w:bCs/>
                <w:sz w:val="22"/>
                <w:szCs w:val="22"/>
              </w:rPr>
              <w:t>обязанности н</w:t>
            </w:r>
            <w:r w:rsidR="00715AD0" w:rsidRPr="003837FC">
              <w:rPr>
                <w:b/>
                <w:bCs/>
                <w:sz w:val="22"/>
                <w:szCs w:val="22"/>
              </w:rPr>
              <w:t>ачальник</w:t>
            </w:r>
            <w:r>
              <w:rPr>
                <w:b/>
                <w:bCs/>
                <w:sz w:val="22"/>
                <w:szCs w:val="22"/>
              </w:rPr>
              <w:t>а</w:t>
            </w:r>
          </w:p>
          <w:p w:rsidR="008E4AC1" w:rsidRPr="003837FC" w:rsidRDefault="00C60EB6" w:rsidP="00206AEF">
            <w:pPr>
              <w:pStyle w:val="ad"/>
              <w:spacing w:before="0" w:after="0" w:line="240" w:lineRule="auto"/>
              <w:rPr>
                <w:bCs/>
              </w:rPr>
            </w:pPr>
            <w:r w:rsidRPr="003837FC">
              <w:rPr>
                <w:bCs/>
                <w:sz w:val="22"/>
                <w:szCs w:val="22"/>
              </w:rPr>
              <w:t xml:space="preserve"> </w:t>
            </w:r>
          </w:p>
          <w:p w:rsidR="00C60EB6" w:rsidRPr="003837FC" w:rsidRDefault="00C60EB6" w:rsidP="00206AEF">
            <w:pPr>
              <w:pStyle w:val="ad"/>
              <w:spacing w:before="0" w:after="0" w:line="240" w:lineRule="auto"/>
              <w:rPr>
                <w:b/>
              </w:rPr>
            </w:pPr>
            <w:r w:rsidRPr="003837FC">
              <w:rPr>
                <w:bCs/>
                <w:sz w:val="22"/>
                <w:szCs w:val="22"/>
              </w:rPr>
              <w:t xml:space="preserve">____________________   </w:t>
            </w:r>
            <w:r w:rsidR="00E00788" w:rsidRPr="003837FC">
              <w:rPr>
                <w:bCs/>
                <w:sz w:val="22"/>
                <w:szCs w:val="22"/>
              </w:rPr>
              <w:t>/</w:t>
            </w:r>
            <w:r w:rsidR="008271BA">
              <w:rPr>
                <w:b/>
                <w:bCs/>
                <w:sz w:val="22"/>
                <w:szCs w:val="22"/>
              </w:rPr>
              <w:t>Д</w:t>
            </w:r>
            <w:r w:rsidRPr="003837FC">
              <w:rPr>
                <w:b/>
                <w:bCs/>
                <w:sz w:val="22"/>
                <w:szCs w:val="22"/>
              </w:rPr>
              <w:t xml:space="preserve">.В. </w:t>
            </w:r>
            <w:r w:rsidR="008271BA">
              <w:rPr>
                <w:b/>
                <w:bCs/>
                <w:sz w:val="22"/>
                <w:szCs w:val="22"/>
              </w:rPr>
              <w:t>Минченков</w:t>
            </w:r>
            <w:r w:rsidR="00E00788" w:rsidRPr="003837FC">
              <w:rPr>
                <w:b/>
                <w:bCs/>
                <w:sz w:val="22"/>
                <w:szCs w:val="22"/>
              </w:rPr>
              <w:t>/</w:t>
            </w:r>
          </w:p>
          <w:p w:rsidR="00C60EB6" w:rsidRPr="003837FC" w:rsidRDefault="00C60EB6" w:rsidP="00206AEF">
            <w:pPr>
              <w:autoSpaceDE w:val="0"/>
              <w:autoSpaceDN w:val="0"/>
              <w:adjustRightInd w:val="0"/>
              <w:rPr>
                <w:b/>
                <w:bCs/>
              </w:rPr>
            </w:pPr>
            <w:r w:rsidRPr="003837FC">
              <w:rPr>
                <w:b/>
                <w:sz w:val="22"/>
                <w:szCs w:val="22"/>
              </w:rPr>
              <w:t>М.П.</w:t>
            </w:r>
          </w:p>
        </w:tc>
      </w:tr>
    </w:tbl>
    <w:p w:rsidR="00CE0151" w:rsidRPr="003837FC" w:rsidRDefault="00CE0151" w:rsidP="00206AEF">
      <w:pPr>
        <w:jc w:val="right"/>
        <w:rPr>
          <w:bCs/>
          <w:sz w:val="22"/>
          <w:szCs w:val="22"/>
        </w:rPr>
      </w:pPr>
    </w:p>
    <w:p w:rsidR="00715AD0" w:rsidRPr="003837FC" w:rsidRDefault="00715AD0" w:rsidP="00206AEF">
      <w:pPr>
        <w:jc w:val="right"/>
        <w:rPr>
          <w:bCs/>
          <w:sz w:val="22"/>
          <w:szCs w:val="22"/>
        </w:rPr>
      </w:pPr>
    </w:p>
    <w:p w:rsidR="00012B6C" w:rsidRPr="003837FC" w:rsidRDefault="00E42641" w:rsidP="00206AEF">
      <w:pPr>
        <w:jc w:val="right"/>
        <w:rPr>
          <w:bCs/>
          <w:sz w:val="22"/>
          <w:szCs w:val="22"/>
        </w:rPr>
      </w:pPr>
      <w:r w:rsidRPr="003837FC">
        <w:rPr>
          <w:bCs/>
          <w:sz w:val="22"/>
          <w:szCs w:val="22"/>
        </w:rPr>
        <w:t>П</w:t>
      </w:r>
      <w:r w:rsidR="00012B6C" w:rsidRPr="003837FC">
        <w:rPr>
          <w:bCs/>
          <w:sz w:val="22"/>
          <w:szCs w:val="22"/>
        </w:rPr>
        <w:t>риложение № 1</w:t>
      </w:r>
    </w:p>
    <w:p w:rsidR="004E174F" w:rsidRPr="003837FC" w:rsidRDefault="00012B6C" w:rsidP="00206AEF">
      <w:pPr>
        <w:jc w:val="right"/>
        <w:rPr>
          <w:bCs/>
          <w:sz w:val="22"/>
          <w:szCs w:val="22"/>
        </w:rPr>
      </w:pPr>
      <w:r w:rsidRPr="003837FC">
        <w:rPr>
          <w:bCs/>
          <w:sz w:val="22"/>
          <w:szCs w:val="22"/>
        </w:rPr>
        <w:t xml:space="preserve">к </w:t>
      </w:r>
      <w:r w:rsidR="006233BC" w:rsidRPr="003837FC">
        <w:rPr>
          <w:bCs/>
          <w:sz w:val="22"/>
          <w:szCs w:val="22"/>
        </w:rPr>
        <w:t>государственному контракту</w:t>
      </w:r>
    </w:p>
    <w:p w:rsidR="00012B6C" w:rsidRPr="003837FC" w:rsidRDefault="00012B6C" w:rsidP="00206AEF">
      <w:pPr>
        <w:jc w:val="right"/>
        <w:rPr>
          <w:bCs/>
          <w:sz w:val="22"/>
          <w:szCs w:val="22"/>
        </w:rPr>
      </w:pPr>
      <w:r w:rsidRPr="003837FC">
        <w:rPr>
          <w:bCs/>
          <w:sz w:val="22"/>
          <w:szCs w:val="22"/>
        </w:rPr>
        <w:t xml:space="preserve"> № </w:t>
      </w:r>
      <w:r w:rsidR="00966A43">
        <w:rPr>
          <w:bCs/>
          <w:sz w:val="22"/>
          <w:szCs w:val="22"/>
        </w:rPr>
        <w:t xml:space="preserve"> </w:t>
      </w:r>
      <w:r w:rsidR="00A22331" w:rsidRPr="003837FC">
        <w:rPr>
          <w:bCs/>
          <w:sz w:val="22"/>
          <w:szCs w:val="22"/>
        </w:rPr>
        <w:t xml:space="preserve"> </w:t>
      </w:r>
      <w:r w:rsidR="00715AD0" w:rsidRPr="003837FC">
        <w:rPr>
          <w:bCs/>
          <w:sz w:val="22"/>
          <w:szCs w:val="22"/>
        </w:rPr>
        <w:t xml:space="preserve"> </w:t>
      </w:r>
      <w:r w:rsidRPr="003837FC">
        <w:rPr>
          <w:bCs/>
          <w:sz w:val="22"/>
          <w:szCs w:val="22"/>
        </w:rPr>
        <w:t>от</w:t>
      </w:r>
      <w:r w:rsidR="000E7958" w:rsidRPr="003837FC">
        <w:rPr>
          <w:bCs/>
          <w:sz w:val="22"/>
          <w:szCs w:val="22"/>
        </w:rPr>
        <w:t xml:space="preserve"> « </w:t>
      </w:r>
      <w:r w:rsidR="00966A43">
        <w:rPr>
          <w:bCs/>
          <w:sz w:val="22"/>
          <w:szCs w:val="22"/>
        </w:rPr>
        <w:t xml:space="preserve"> </w:t>
      </w:r>
      <w:r w:rsidR="00E608F5" w:rsidRPr="003837FC">
        <w:rPr>
          <w:bCs/>
          <w:sz w:val="22"/>
          <w:szCs w:val="22"/>
        </w:rPr>
        <w:t xml:space="preserve"> </w:t>
      </w:r>
      <w:r w:rsidR="004E2F4C" w:rsidRPr="003837FC">
        <w:rPr>
          <w:bCs/>
          <w:sz w:val="22"/>
          <w:szCs w:val="22"/>
        </w:rPr>
        <w:t xml:space="preserve"> »</w:t>
      </w:r>
      <w:r w:rsidR="009B50FF" w:rsidRPr="003837FC">
        <w:rPr>
          <w:bCs/>
          <w:sz w:val="22"/>
          <w:szCs w:val="22"/>
        </w:rPr>
        <w:t xml:space="preserve"> </w:t>
      </w:r>
      <w:r w:rsidR="00966A43">
        <w:rPr>
          <w:bCs/>
          <w:sz w:val="22"/>
          <w:szCs w:val="22"/>
          <w:u w:val="single"/>
        </w:rPr>
        <w:t>июля</w:t>
      </w:r>
      <w:r w:rsidR="00194524" w:rsidRPr="003837FC">
        <w:rPr>
          <w:bCs/>
          <w:sz w:val="22"/>
          <w:szCs w:val="22"/>
        </w:rPr>
        <w:t xml:space="preserve"> </w:t>
      </w:r>
      <w:r w:rsidRPr="003837FC">
        <w:rPr>
          <w:bCs/>
          <w:sz w:val="22"/>
          <w:szCs w:val="22"/>
        </w:rPr>
        <w:t>20</w:t>
      </w:r>
      <w:r w:rsidR="00A323FA" w:rsidRPr="003837FC">
        <w:rPr>
          <w:bCs/>
          <w:sz w:val="22"/>
          <w:szCs w:val="22"/>
        </w:rPr>
        <w:t>2</w:t>
      </w:r>
      <w:r w:rsidR="00FE2D6F" w:rsidRPr="003837FC">
        <w:rPr>
          <w:bCs/>
          <w:sz w:val="22"/>
          <w:szCs w:val="22"/>
        </w:rPr>
        <w:t>6</w:t>
      </w:r>
      <w:r w:rsidRPr="003837FC">
        <w:rPr>
          <w:bCs/>
          <w:sz w:val="22"/>
          <w:szCs w:val="22"/>
        </w:rPr>
        <w:t xml:space="preserve"> г.</w:t>
      </w:r>
    </w:p>
    <w:p w:rsidR="00713AD6" w:rsidRPr="003837FC" w:rsidRDefault="00713AD6" w:rsidP="00206AEF">
      <w:pPr>
        <w:spacing w:after="200" w:line="276" w:lineRule="auto"/>
        <w:rPr>
          <w:sz w:val="16"/>
          <w:szCs w:val="16"/>
        </w:rPr>
      </w:pPr>
    </w:p>
    <w:p w:rsidR="00E8140D" w:rsidRPr="003837FC" w:rsidRDefault="00E8140D" w:rsidP="00206AEF">
      <w:pPr>
        <w:jc w:val="center"/>
        <w:rPr>
          <w:sz w:val="16"/>
          <w:szCs w:val="16"/>
        </w:rPr>
      </w:pPr>
      <w:r w:rsidRPr="003837FC">
        <w:rPr>
          <w:sz w:val="16"/>
          <w:szCs w:val="16"/>
        </w:rPr>
        <w:t>Спецификация</w:t>
      </w:r>
    </w:p>
    <w:p w:rsidR="003837FC" w:rsidRPr="00F379EF" w:rsidRDefault="003837FC" w:rsidP="003837FC">
      <w:pPr>
        <w:jc w:val="center"/>
        <w:rPr>
          <w:b/>
          <w:i/>
          <w:sz w:val="16"/>
          <w:szCs w:val="16"/>
        </w:rPr>
      </w:pPr>
      <w:r w:rsidRPr="00F379EF">
        <w:rPr>
          <w:b/>
          <w:i/>
          <w:sz w:val="16"/>
          <w:szCs w:val="16"/>
        </w:rPr>
        <w:t xml:space="preserve">Наименование ремонтных работ </w:t>
      </w:r>
      <w:r w:rsidRPr="00F379EF">
        <w:rPr>
          <w:b/>
          <w:i/>
          <w:sz w:val="16"/>
          <w:szCs w:val="16"/>
          <w:lang w:val="en-US"/>
        </w:rPr>
        <w:t>Ford</w:t>
      </w:r>
      <w:r w:rsidRPr="00F379EF">
        <w:rPr>
          <w:b/>
          <w:i/>
          <w:sz w:val="16"/>
          <w:szCs w:val="16"/>
        </w:rPr>
        <w:t xml:space="preserve"> </w:t>
      </w:r>
      <w:proofErr w:type="spellStart"/>
      <w:r w:rsidRPr="00F379EF">
        <w:rPr>
          <w:b/>
          <w:i/>
          <w:sz w:val="16"/>
          <w:szCs w:val="16"/>
          <w:lang w:val="en-US"/>
        </w:rPr>
        <w:t>Tourneo</w:t>
      </w:r>
      <w:proofErr w:type="spellEnd"/>
      <w:r w:rsidRPr="00F379EF">
        <w:rPr>
          <w:b/>
          <w:i/>
          <w:sz w:val="16"/>
          <w:szCs w:val="16"/>
        </w:rPr>
        <w:t xml:space="preserve"> 2014 г.в. (007)</w:t>
      </w:r>
    </w:p>
    <w:p w:rsidR="00E8140D" w:rsidRPr="003837FC" w:rsidRDefault="00E8140D" w:rsidP="009269B2">
      <w:pPr>
        <w:jc w:val="center"/>
        <w:rPr>
          <w:b/>
          <w:i/>
          <w:sz w:val="16"/>
          <w:szCs w:val="16"/>
        </w:rPr>
      </w:pPr>
    </w:p>
    <w:tbl>
      <w:tblPr>
        <w:tblStyle w:val="aa"/>
        <w:tblW w:w="10052" w:type="dxa"/>
        <w:tblInd w:w="-21" w:type="dxa"/>
        <w:tblLook w:val="04A0"/>
      </w:tblPr>
      <w:tblGrid>
        <w:gridCol w:w="689"/>
        <w:gridCol w:w="4088"/>
        <w:gridCol w:w="750"/>
        <w:gridCol w:w="990"/>
        <w:gridCol w:w="1697"/>
        <w:gridCol w:w="1838"/>
      </w:tblGrid>
      <w:tr w:rsidR="00E8140D" w:rsidRPr="003837FC" w:rsidTr="00600AC1">
        <w:tc>
          <w:tcPr>
            <w:tcW w:w="689" w:type="dxa"/>
          </w:tcPr>
          <w:p w:rsidR="00E8140D" w:rsidRPr="003837FC" w:rsidRDefault="00E8140D" w:rsidP="00206AEF">
            <w:pPr>
              <w:tabs>
                <w:tab w:val="right" w:pos="477"/>
              </w:tabs>
              <w:ind w:left="-1549"/>
              <w:contextualSpacing/>
              <w:rPr>
                <w:b/>
                <w:sz w:val="16"/>
                <w:szCs w:val="16"/>
              </w:rPr>
            </w:pPr>
            <w:r w:rsidRPr="003837FC">
              <w:rPr>
                <w:b/>
                <w:sz w:val="16"/>
                <w:szCs w:val="16"/>
              </w:rPr>
              <w:t>#</w:t>
            </w:r>
            <w:r w:rsidRPr="003837FC">
              <w:rPr>
                <w:b/>
                <w:sz w:val="16"/>
                <w:szCs w:val="16"/>
              </w:rPr>
              <w:tab/>
              <w:t>№</w:t>
            </w:r>
          </w:p>
        </w:tc>
        <w:tc>
          <w:tcPr>
            <w:tcW w:w="4088" w:type="dxa"/>
          </w:tcPr>
          <w:p w:rsidR="00E8140D" w:rsidRPr="003837FC" w:rsidRDefault="00E8140D" w:rsidP="00206AEF">
            <w:pPr>
              <w:contextualSpacing/>
              <w:jc w:val="center"/>
              <w:rPr>
                <w:b/>
                <w:sz w:val="16"/>
                <w:szCs w:val="16"/>
              </w:rPr>
            </w:pPr>
            <w:r w:rsidRPr="003837FC">
              <w:rPr>
                <w:b/>
                <w:sz w:val="16"/>
                <w:szCs w:val="16"/>
              </w:rPr>
              <w:t>Наименование работы (услуга)</w:t>
            </w:r>
          </w:p>
        </w:tc>
        <w:tc>
          <w:tcPr>
            <w:tcW w:w="750" w:type="dxa"/>
          </w:tcPr>
          <w:p w:rsidR="00E8140D" w:rsidRPr="003837FC" w:rsidRDefault="00E8140D" w:rsidP="00206AEF">
            <w:pPr>
              <w:contextualSpacing/>
              <w:rPr>
                <w:b/>
                <w:sz w:val="16"/>
                <w:szCs w:val="16"/>
              </w:rPr>
            </w:pPr>
            <w:proofErr w:type="spellStart"/>
            <w:r w:rsidRPr="003837FC">
              <w:rPr>
                <w:b/>
                <w:sz w:val="16"/>
                <w:szCs w:val="16"/>
              </w:rPr>
              <w:t>Ед</w:t>
            </w:r>
            <w:proofErr w:type="gramStart"/>
            <w:r w:rsidRPr="003837FC">
              <w:rPr>
                <w:b/>
                <w:sz w:val="16"/>
                <w:szCs w:val="16"/>
              </w:rPr>
              <w:t>.и</w:t>
            </w:r>
            <w:proofErr w:type="gramEnd"/>
            <w:r w:rsidRPr="003837FC">
              <w:rPr>
                <w:b/>
                <w:sz w:val="16"/>
                <w:szCs w:val="16"/>
              </w:rPr>
              <w:t>зм</w:t>
            </w:r>
            <w:proofErr w:type="spellEnd"/>
            <w:r w:rsidRPr="003837FC">
              <w:rPr>
                <w:b/>
                <w:sz w:val="16"/>
                <w:szCs w:val="16"/>
              </w:rPr>
              <w:t>.</w:t>
            </w:r>
          </w:p>
        </w:tc>
        <w:tc>
          <w:tcPr>
            <w:tcW w:w="990" w:type="dxa"/>
          </w:tcPr>
          <w:p w:rsidR="00E8140D" w:rsidRPr="003837FC" w:rsidRDefault="00E8140D" w:rsidP="00206AEF">
            <w:pPr>
              <w:contextualSpacing/>
              <w:rPr>
                <w:b/>
                <w:sz w:val="16"/>
                <w:szCs w:val="16"/>
              </w:rPr>
            </w:pPr>
            <w:r w:rsidRPr="003837FC">
              <w:rPr>
                <w:b/>
                <w:sz w:val="16"/>
                <w:szCs w:val="16"/>
              </w:rPr>
              <w:t>Кол-во</w:t>
            </w:r>
          </w:p>
        </w:tc>
        <w:tc>
          <w:tcPr>
            <w:tcW w:w="1697" w:type="dxa"/>
          </w:tcPr>
          <w:p w:rsidR="00E8140D" w:rsidRPr="003837FC" w:rsidRDefault="00E8140D" w:rsidP="00206AEF">
            <w:pPr>
              <w:contextualSpacing/>
              <w:jc w:val="center"/>
              <w:rPr>
                <w:b/>
                <w:sz w:val="16"/>
                <w:szCs w:val="16"/>
              </w:rPr>
            </w:pPr>
            <w:r w:rsidRPr="003837FC">
              <w:rPr>
                <w:b/>
                <w:sz w:val="16"/>
                <w:szCs w:val="16"/>
              </w:rPr>
              <w:t>Цена за ед., руб.</w:t>
            </w:r>
          </w:p>
          <w:p w:rsidR="00E8140D" w:rsidRPr="003837FC" w:rsidRDefault="00E8140D" w:rsidP="00206AEF">
            <w:pPr>
              <w:contextualSpacing/>
              <w:jc w:val="center"/>
              <w:rPr>
                <w:b/>
                <w:sz w:val="16"/>
                <w:szCs w:val="16"/>
              </w:rPr>
            </w:pPr>
            <w:r w:rsidRPr="003837FC">
              <w:rPr>
                <w:b/>
                <w:sz w:val="16"/>
                <w:szCs w:val="16"/>
              </w:rPr>
              <w:t>(без НДС)</w:t>
            </w:r>
          </w:p>
        </w:tc>
        <w:tc>
          <w:tcPr>
            <w:tcW w:w="1838" w:type="dxa"/>
          </w:tcPr>
          <w:p w:rsidR="00E8140D" w:rsidRPr="003837FC" w:rsidRDefault="00E8140D" w:rsidP="00206AEF">
            <w:pPr>
              <w:contextualSpacing/>
              <w:rPr>
                <w:b/>
                <w:sz w:val="16"/>
                <w:szCs w:val="16"/>
              </w:rPr>
            </w:pPr>
            <w:r w:rsidRPr="003837FC">
              <w:rPr>
                <w:b/>
                <w:sz w:val="16"/>
                <w:szCs w:val="16"/>
              </w:rPr>
              <w:t>Сумма руб. (без НДС)</w:t>
            </w:r>
          </w:p>
        </w:tc>
      </w:tr>
      <w:tr w:rsidR="00CE29FA" w:rsidRPr="003837FC" w:rsidTr="00600AC1">
        <w:tc>
          <w:tcPr>
            <w:tcW w:w="689" w:type="dxa"/>
          </w:tcPr>
          <w:p w:rsidR="00CE29FA" w:rsidRPr="003837FC" w:rsidRDefault="00CE29FA" w:rsidP="00206AEF">
            <w:pPr>
              <w:contextualSpacing/>
              <w:jc w:val="center"/>
              <w:rPr>
                <w:sz w:val="16"/>
                <w:szCs w:val="16"/>
              </w:rPr>
            </w:pPr>
            <w:r w:rsidRPr="003837FC">
              <w:rPr>
                <w:sz w:val="16"/>
                <w:szCs w:val="16"/>
              </w:rPr>
              <w:t>1</w:t>
            </w:r>
          </w:p>
        </w:tc>
        <w:tc>
          <w:tcPr>
            <w:tcW w:w="4088" w:type="dxa"/>
            <w:vAlign w:val="center"/>
          </w:tcPr>
          <w:p w:rsidR="00CE29FA" w:rsidRPr="003837FC" w:rsidRDefault="008271BA" w:rsidP="00A22331">
            <w:pPr>
              <w:pStyle w:val="21"/>
              <w:shd w:val="clear" w:color="auto" w:fill="auto"/>
              <w:spacing w:before="0" w:line="160" w:lineRule="exact"/>
              <w:jc w:val="both"/>
              <w:rPr>
                <w:rFonts w:ascii="Times New Roman" w:hAnsi="Times New Roman"/>
                <w:sz w:val="16"/>
                <w:szCs w:val="16"/>
              </w:rPr>
            </w:pPr>
            <w:r>
              <w:rPr>
                <w:rStyle w:val="275pt"/>
                <w:rFonts w:ascii="Times New Roman" w:hAnsi="Times New Roman" w:cs="Times New Roman"/>
                <w:bCs/>
                <w:color w:val="auto"/>
              </w:rPr>
              <w:t>Снятие установка замка передней левой двери</w:t>
            </w:r>
            <w:r w:rsidR="00CE29FA" w:rsidRPr="003837FC">
              <w:rPr>
                <w:rStyle w:val="275pt"/>
                <w:rFonts w:ascii="Times New Roman" w:hAnsi="Times New Roman" w:cs="Times New Roman"/>
                <w:bCs/>
                <w:color w:val="auto"/>
              </w:rPr>
              <w:t xml:space="preserve"> </w:t>
            </w:r>
          </w:p>
        </w:tc>
        <w:tc>
          <w:tcPr>
            <w:tcW w:w="750" w:type="dxa"/>
          </w:tcPr>
          <w:p w:rsidR="00CE29FA" w:rsidRPr="003837FC" w:rsidRDefault="00CE29FA" w:rsidP="00206AEF">
            <w:pPr>
              <w:contextualSpacing/>
              <w:jc w:val="center"/>
              <w:rPr>
                <w:sz w:val="16"/>
                <w:szCs w:val="16"/>
              </w:rPr>
            </w:pPr>
            <w:r w:rsidRPr="003837FC">
              <w:rPr>
                <w:sz w:val="16"/>
                <w:szCs w:val="16"/>
              </w:rPr>
              <w:t>услуга</w:t>
            </w:r>
          </w:p>
        </w:tc>
        <w:tc>
          <w:tcPr>
            <w:tcW w:w="990" w:type="dxa"/>
          </w:tcPr>
          <w:p w:rsidR="00CE29FA" w:rsidRPr="003837FC" w:rsidRDefault="008B2194" w:rsidP="00206AEF">
            <w:pPr>
              <w:contextualSpacing/>
              <w:jc w:val="center"/>
              <w:rPr>
                <w:sz w:val="16"/>
                <w:szCs w:val="16"/>
              </w:rPr>
            </w:pPr>
            <w:r w:rsidRPr="003837FC">
              <w:rPr>
                <w:sz w:val="16"/>
                <w:szCs w:val="16"/>
              </w:rPr>
              <w:t>1</w:t>
            </w:r>
          </w:p>
        </w:tc>
        <w:tc>
          <w:tcPr>
            <w:tcW w:w="1697" w:type="dxa"/>
          </w:tcPr>
          <w:p w:rsidR="00CE29FA" w:rsidRPr="003837FC" w:rsidRDefault="008271BA" w:rsidP="00A35C4A">
            <w:pPr>
              <w:contextualSpacing/>
              <w:jc w:val="center"/>
              <w:rPr>
                <w:sz w:val="16"/>
                <w:szCs w:val="16"/>
              </w:rPr>
            </w:pPr>
            <w:r>
              <w:rPr>
                <w:sz w:val="16"/>
                <w:szCs w:val="16"/>
              </w:rPr>
              <w:t>3000</w:t>
            </w:r>
            <w:r w:rsidR="008B2194" w:rsidRPr="003837FC">
              <w:rPr>
                <w:sz w:val="16"/>
                <w:szCs w:val="16"/>
              </w:rPr>
              <w:t>,00</w:t>
            </w:r>
          </w:p>
        </w:tc>
        <w:tc>
          <w:tcPr>
            <w:tcW w:w="1838" w:type="dxa"/>
          </w:tcPr>
          <w:p w:rsidR="00CE29FA" w:rsidRPr="003837FC" w:rsidRDefault="008271BA" w:rsidP="00A35C4A">
            <w:pPr>
              <w:contextualSpacing/>
              <w:jc w:val="center"/>
              <w:rPr>
                <w:sz w:val="16"/>
                <w:szCs w:val="16"/>
              </w:rPr>
            </w:pPr>
            <w:r>
              <w:rPr>
                <w:sz w:val="16"/>
                <w:szCs w:val="16"/>
              </w:rPr>
              <w:t>3000</w:t>
            </w:r>
            <w:r w:rsidR="008B2194" w:rsidRPr="003837FC">
              <w:rPr>
                <w:sz w:val="16"/>
                <w:szCs w:val="16"/>
              </w:rPr>
              <w:t>,00</w:t>
            </w:r>
          </w:p>
        </w:tc>
      </w:tr>
      <w:tr w:rsidR="00A35C4A" w:rsidRPr="003837FC" w:rsidTr="00600AC1">
        <w:tblPrEx>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000"/>
        </w:tblPrEx>
        <w:trPr>
          <w:gridBefore w:val="4"/>
          <w:wBefore w:w="6517" w:type="dxa"/>
          <w:trHeight w:val="100"/>
        </w:trPr>
        <w:tc>
          <w:tcPr>
            <w:tcW w:w="1697" w:type="dxa"/>
            <w:tcBorders>
              <w:left w:val="single" w:sz="4" w:space="0" w:color="auto"/>
              <w:bottom w:val="single" w:sz="4" w:space="0" w:color="auto"/>
              <w:right w:val="single" w:sz="4" w:space="0" w:color="auto"/>
            </w:tcBorders>
          </w:tcPr>
          <w:p w:rsidR="00A35C4A" w:rsidRPr="003837FC" w:rsidRDefault="00A35C4A" w:rsidP="00206AEF">
            <w:pPr>
              <w:contextualSpacing/>
              <w:rPr>
                <w:sz w:val="16"/>
                <w:szCs w:val="16"/>
              </w:rPr>
            </w:pPr>
            <w:r w:rsidRPr="003837FC">
              <w:rPr>
                <w:sz w:val="16"/>
                <w:szCs w:val="16"/>
              </w:rPr>
              <w:t>Итого без НДС</w:t>
            </w:r>
          </w:p>
        </w:tc>
        <w:tc>
          <w:tcPr>
            <w:tcW w:w="1838" w:type="dxa"/>
            <w:tcBorders>
              <w:top w:val="single" w:sz="4" w:space="0" w:color="auto"/>
              <w:bottom w:val="single" w:sz="4" w:space="0" w:color="auto"/>
              <w:right w:val="single" w:sz="4" w:space="0" w:color="auto"/>
            </w:tcBorders>
            <w:shd w:val="clear" w:color="auto" w:fill="auto"/>
          </w:tcPr>
          <w:p w:rsidR="00A35C4A" w:rsidRPr="003837FC" w:rsidRDefault="008271BA" w:rsidP="00B574EA">
            <w:pPr>
              <w:jc w:val="center"/>
              <w:rPr>
                <w:sz w:val="16"/>
                <w:szCs w:val="16"/>
              </w:rPr>
            </w:pPr>
            <w:r>
              <w:rPr>
                <w:sz w:val="16"/>
                <w:szCs w:val="16"/>
              </w:rPr>
              <w:t>30</w:t>
            </w:r>
            <w:r w:rsidR="00600AC1">
              <w:rPr>
                <w:sz w:val="16"/>
                <w:szCs w:val="16"/>
              </w:rPr>
              <w:t>00</w:t>
            </w:r>
            <w:r w:rsidR="001B7D15" w:rsidRPr="003837FC">
              <w:rPr>
                <w:sz w:val="16"/>
                <w:szCs w:val="16"/>
              </w:rPr>
              <w:t>,00</w:t>
            </w:r>
          </w:p>
        </w:tc>
      </w:tr>
    </w:tbl>
    <w:p w:rsidR="00E8140D" w:rsidRPr="003837FC" w:rsidRDefault="00E8140D" w:rsidP="00206AEF">
      <w:pPr>
        <w:jc w:val="center"/>
        <w:rPr>
          <w:sz w:val="16"/>
          <w:szCs w:val="16"/>
        </w:rPr>
      </w:pPr>
    </w:p>
    <w:p w:rsidR="003837FC" w:rsidRPr="00F379EF" w:rsidRDefault="003837FC" w:rsidP="003837FC">
      <w:pPr>
        <w:jc w:val="center"/>
        <w:rPr>
          <w:b/>
          <w:i/>
          <w:sz w:val="16"/>
          <w:szCs w:val="16"/>
        </w:rPr>
      </w:pPr>
      <w:r w:rsidRPr="00F379EF">
        <w:rPr>
          <w:b/>
          <w:i/>
          <w:sz w:val="16"/>
          <w:szCs w:val="16"/>
        </w:rPr>
        <w:t xml:space="preserve">Наименование ремонтных работ </w:t>
      </w:r>
      <w:r w:rsidRPr="00F379EF">
        <w:rPr>
          <w:b/>
          <w:i/>
          <w:sz w:val="16"/>
          <w:szCs w:val="16"/>
          <w:lang w:val="en-US"/>
        </w:rPr>
        <w:t>Ford</w:t>
      </w:r>
      <w:r w:rsidRPr="00F379EF">
        <w:rPr>
          <w:b/>
          <w:i/>
          <w:sz w:val="16"/>
          <w:szCs w:val="16"/>
        </w:rPr>
        <w:t xml:space="preserve"> </w:t>
      </w:r>
      <w:proofErr w:type="spellStart"/>
      <w:r w:rsidRPr="00F379EF">
        <w:rPr>
          <w:b/>
          <w:i/>
          <w:sz w:val="16"/>
          <w:szCs w:val="16"/>
          <w:lang w:val="en-US"/>
        </w:rPr>
        <w:t>Tourneo</w:t>
      </w:r>
      <w:proofErr w:type="spellEnd"/>
      <w:r w:rsidRPr="00F379EF">
        <w:rPr>
          <w:b/>
          <w:i/>
          <w:sz w:val="16"/>
          <w:szCs w:val="16"/>
        </w:rPr>
        <w:t xml:space="preserve"> 2014 г.в. (007)</w:t>
      </w:r>
    </w:p>
    <w:p w:rsidR="006300DE" w:rsidRPr="003837FC" w:rsidRDefault="006300DE" w:rsidP="00EF54B4">
      <w:pPr>
        <w:jc w:val="center"/>
        <w:rPr>
          <w:b/>
          <w:i/>
          <w:sz w:val="16"/>
          <w:szCs w:val="16"/>
        </w:rPr>
      </w:pPr>
    </w:p>
    <w:tbl>
      <w:tblPr>
        <w:tblStyle w:val="1"/>
        <w:tblW w:w="10052" w:type="dxa"/>
        <w:tblInd w:w="-21" w:type="dxa"/>
        <w:tblLayout w:type="fixed"/>
        <w:tblLook w:val="04A0"/>
      </w:tblPr>
      <w:tblGrid>
        <w:gridCol w:w="690"/>
        <w:gridCol w:w="4117"/>
        <w:gridCol w:w="709"/>
        <w:gridCol w:w="992"/>
        <w:gridCol w:w="1701"/>
        <w:gridCol w:w="1843"/>
      </w:tblGrid>
      <w:tr w:rsidR="00E8140D" w:rsidRPr="003837FC" w:rsidTr="00E8140D">
        <w:tc>
          <w:tcPr>
            <w:tcW w:w="690" w:type="dxa"/>
          </w:tcPr>
          <w:p w:rsidR="00E8140D" w:rsidRPr="003837FC" w:rsidRDefault="00E8140D" w:rsidP="00206AEF">
            <w:pPr>
              <w:tabs>
                <w:tab w:val="right" w:pos="477"/>
              </w:tabs>
              <w:ind w:left="-1549"/>
              <w:contextualSpacing/>
              <w:jc w:val="center"/>
              <w:rPr>
                <w:b/>
                <w:sz w:val="16"/>
                <w:szCs w:val="16"/>
              </w:rPr>
            </w:pPr>
            <w:r w:rsidRPr="003837FC">
              <w:rPr>
                <w:b/>
                <w:sz w:val="16"/>
                <w:szCs w:val="16"/>
                <w:lang w:val="en-US"/>
              </w:rPr>
              <w:t>#</w:t>
            </w:r>
            <w:r w:rsidRPr="003837FC">
              <w:rPr>
                <w:b/>
                <w:sz w:val="16"/>
                <w:szCs w:val="16"/>
                <w:lang w:val="en-US"/>
              </w:rPr>
              <w:tab/>
            </w:r>
            <w:r w:rsidRPr="003837FC">
              <w:rPr>
                <w:b/>
                <w:sz w:val="16"/>
                <w:szCs w:val="16"/>
              </w:rPr>
              <w:t>№</w:t>
            </w:r>
          </w:p>
        </w:tc>
        <w:tc>
          <w:tcPr>
            <w:tcW w:w="4117" w:type="dxa"/>
          </w:tcPr>
          <w:p w:rsidR="00E8140D" w:rsidRPr="003837FC" w:rsidRDefault="00E8140D" w:rsidP="00206AEF">
            <w:pPr>
              <w:contextualSpacing/>
              <w:jc w:val="center"/>
              <w:rPr>
                <w:b/>
                <w:sz w:val="16"/>
                <w:szCs w:val="16"/>
              </w:rPr>
            </w:pPr>
            <w:r w:rsidRPr="003837FC">
              <w:rPr>
                <w:b/>
                <w:sz w:val="16"/>
                <w:szCs w:val="16"/>
              </w:rPr>
              <w:t>Наименование запчастей</w:t>
            </w:r>
          </w:p>
        </w:tc>
        <w:tc>
          <w:tcPr>
            <w:tcW w:w="709" w:type="dxa"/>
          </w:tcPr>
          <w:p w:rsidR="00E8140D" w:rsidRPr="003837FC" w:rsidRDefault="00E8140D" w:rsidP="00206AEF">
            <w:pPr>
              <w:contextualSpacing/>
              <w:rPr>
                <w:b/>
                <w:sz w:val="16"/>
                <w:szCs w:val="16"/>
              </w:rPr>
            </w:pPr>
            <w:r w:rsidRPr="003837FC">
              <w:rPr>
                <w:b/>
                <w:sz w:val="16"/>
                <w:szCs w:val="16"/>
              </w:rPr>
              <w:t>Ед.</w:t>
            </w:r>
            <w:r w:rsidR="00E40705" w:rsidRPr="003837FC">
              <w:rPr>
                <w:b/>
                <w:sz w:val="16"/>
                <w:szCs w:val="16"/>
              </w:rPr>
              <w:t xml:space="preserve"> </w:t>
            </w:r>
            <w:proofErr w:type="spellStart"/>
            <w:r w:rsidRPr="003837FC">
              <w:rPr>
                <w:b/>
                <w:sz w:val="16"/>
                <w:szCs w:val="16"/>
              </w:rPr>
              <w:t>изм</w:t>
            </w:r>
            <w:proofErr w:type="spellEnd"/>
            <w:r w:rsidRPr="003837FC">
              <w:rPr>
                <w:b/>
                <w:sz w:val="16"/>
                <w:szCs w:val="16"/>
              </w:rPr>
              <w:t>.</w:t>
            </w:r>
          </w:p>
        </w:tc>
        <w:tc>
          <w:tcPr>
            <w:tcW w:w="992" w:type="dxa"/>
          </w:tcPr>
          <w:p w:rsidR="00E8140D" w:rsidRPr="003837FC" w:rsidRDefault="00E8140D" w:rsidP="00206AEF">
            <w:pPr>
              <w:contextualSpacing/>
              <w:rPr>
                <w:b/>
                <w:sz w:val="16"/>
                <w:szCs w:val="16"/>
              </w:rPr>
            </w:pPr>
            <w:r w:rsidRPr="003837FC">
              <w:rPr>
                <w:b/>
                <w:sz w:val="16"/>
                <w:szCs w:val="16"/>
              </w:rPr>
              <w:t>Кол-во</w:t>
            </w:r>
          </w:p>
        </w:tc>
        <w:tc>
          <w:tcPr>
            <w:tcW w:w="1701" w:type="dxa"/>
          </w:tcPr>
          <w:p w:rsidR="00E8140D" w:rsidRPr="003837FC" w:rsidRDefault="00E8140D" w:rsidP="00206AEF">
            <w:pPr>
              <w:contextualSpacing/>
              <w:jc w:val="center"/>
              <w:rPr>
                <w:b/>
                <w:sz w:val="16"/>
                <w:szCs w:val="16"/>
              </w:rPr>
            </w:pPr>
            <w:r w:rsidRPr="003837FC">
              <w:rPr>
                <w:b/>
                <w:sz w:val="16"/>
                <w:szCs w:val="16"/>
              </w:rPr>
              <w:t>Цена за ед., руб.</w:t>
            </w:r>
          </w:p>
          <w:p w:rsidR="00E8140D" w:rsidRPr="003837FC" w:rsidRDefault="00E8140D" w:rsidP="00206AEF">
            <w:pPr>
              <w:contextualSpacing/>
              <w:jc w:val="center"/>
              <w:rPr>
                <w:b/>
                <w:sz w:val="16"/>
                <w:szCs w:val="16"/>
              </w:rPr>
            </w:pPr>
            <w:r w:rsidRPr="003837FC">
              <w:rPr>
                <w:b/>
                <w:sz w:val="16"/>
                <w:szCs w:val="16"/>
              </w:rPr>
              <w:t>(без НДС)</w:t>
            </w:r>
          </w:p>
        </w:tc>
        <w:tc>
          <w:tcPr>
            <w:tcW w:w="1843" w:type="dxa"/>
          </w:tcPr>
          <w:p w:rsidR="00E8140D" w:rsidRPr="003837FC" w:rsidRDefault="00E8140D" w:rsidP="00206AEF">
            <w:pPr>
              <w:contextualSpacing/>
              <w:rPr>
                <w:b/>
                <w:sz w:val="16"/>
                <w:szCs w:val="16"/>
              </w:rPr>
            </w:pPr>
            <w:r w:rsidRPr="003837FC">
              <w:rPr>
                <w:b/>
                <w:sz w:val="16"/>
                <w:szCs w:val="16"/>
              </w:rPr>
              <w:t>Сумма руб. (без НДС)</w:t>
            </w:r>
          </w:p>
        </w:tc>
      </w:tr>
      <w:tr w:rsidR="009C4E05" w:rsidRPr="003837FC" w:rsidTr="00E8140D">
        <w:tc>
          <w:tcPr>
            <w:tcW w:w="690" w:type="dxa"/>
          </w:tcPr>
          <w:p w:rsidR="009C4E05" w:rsidRPr="003837FC" w:rsidRDefault="009C4E05" w:rsidP="00206AEF">
            <w:pPr>
              <w:contextualSpacing/>
              <w:jc w:val="center"/>
              <w:rPr>
                <w:sz w:val="16"/>
                <w:szCs w:val="16"/>
              </w:rPr>
            </w:pPr>
            <w:r w:rsidRPr="003837FC">
              <w:rPr>
                <w:sz w:val="16"/>
                <w:szCs w:val="16"/>
              </w:rPr>
              <w:t>1</w:t>
            </w:r>
          </w:p>
        </w:tc>
        <w:tc>
          <w:tcPr>
            <w:tcW w:w="4117" w:type="dxa"/>
            <w:vAlign w:val="center"/>
          </w:tcPr>
          <w:p w:rsidR="009C4E05" w:rsidRPr="008271BA" w:rsidRDefault="008271BA" w:rsidP="007C7D8B">
            <w:pPr>
              <w:pStyle w:val="21"/>
              <w:shd w:val="clear" w:color="auto" w:fill="auto"/>
              <w:spacing w:before="0" w:line="160" w:lineRule="exact"/>
              <w:jc w:val="both"/>
              <w:rPr>
                <w:rFonts w:ascii="Times New Roman" w:hAnsi="Times New Roman"/>
                <w:b w:val="0"/>
                <w:sz w:val="16"/>
                <w:szCs w:val="16"/>
              </w:rPr>
            </w:pPr>
            <w:r>
              <w:rPr>
                <w:rFonts w:ascii="Times New Roman" w:hAnsi="Times New Roman"/>
                <w:b w:val="0"/>
                <w:sz w:val="16"/>
                <w:szCs w:val="16"/>
              </w:rPr>
              <w:t xml:space="preserve">Замок передней левой двери </w:t>
            </w:r>
            <w:r w:rsidR="007C7D8B" w:rsidRPr="007C7D8B">
              <w:rPr>
                <w:rFonts w:ascii="Times New Roman" w:hAnsi="Times New Roman"/>
                <w:b w:val="0"/>
                <w:sz w:val="16"/>
                <w:szCs w:val="16"/>
                <w:lang w:val="en-US"/>
              </w:rPr>
              <w:t>Ford</w:t>
            </w:r>
            <w:r w:rsidR="007C7D8B" w:rsidRPr="007C7D8B">
              <w:rPr>
                <w:rFonts w:ascii="Times New Roman" w:hAnsi="Times New Roman"/>
                <w:b w:val="0"/>
                <w:sz w:val="16"/>
                <w:szCs w:val="16"/>
              </w:rPr>
              <w:t xml:space="preserve"> </w:t>
            </w:r>
            <w:proofErr w:type="spellStart"/>
            <w:r w:rsidR="007C7D8B" w:rsidRPr="007C7D8B">
              <w:rPr>
                <w:rFonts w:ascii="Times New Roman" w:hAnsi="Times New Roman"/>
                <w:b w:val="0"/>
                <w:sz w:val="16"/>
                <w:szCs w:val="16"/>
                <w:lang w:val="en-US"/>
              </w:rPr>
              <w:t>Tourneo</w:t>
            </w:r>
            <w:proofErr w:type="spellEnd"/>
          </w:p>
        </w:tc>
        <w:tc>
          <w:tcPr>
            <w:tcW w:w="709" w:type="dxa"/>
          </w:tcPr>
          <w:p w:rsidR="009C4E05" w:rsidRPr="003837FC" w:rsidRDefault="0043283E" w:rsidP="00206AEF">
            <w:pPr>
              <w:contextualSpacing/>
              <w:jc w:val="center"/>
              <w:rPr>
                <w:sz w:val="16"/>
                <w:szCs w:val="16"/>
              </w:rPr>
            </w:pPr>
            <w:proofErr w:type="spellStart"/>
            <w:proofErr w:type="gramStart"/>
            <w:r w:rsidRPr="003837FC">
              <w:rPr>
                <w:sz w:val="16"/>
                <w:szCs w:val="16"/>
              </w:rPr>
              <w:t>шт</w:t>
            </w:r>
            <w:proofErr w:type="spellEnd"/>
            <w:proofErr w:type="gramEnd"/>
          </w:p>
        </w:tc>
        <w:tc>
          <w:tcPr>
            <w:tcW w:w="992" w:type="dxa"/>
          </w:tcPr>
          <w:p w:rsidR="009C4E05" w:rsidRPr="003837FC" w:rsidRDefault="007C7D8B" w:rsidP="00206AEF">
            <w:pPr>
              <w:contextualSpacing/>
              <w:jc w:val="center"/>
              <w:rPr>
                <w:sz w:val="16"/>
                <w:szCs w:val="16"/>
              </w:rPr>
            </w:pPr>
            <w:r>
              <w:rPr>
                <w:sz w:val="16"/>
                <w:szCs w:val="16"/>
              </w:rPr>
              <w:t>1</w:t>
            </w:r>
          </w:p>
        </w:tc>
        <w:tc>
          <w:tcPr>
            <w:tcW w:w="1701" w:type="dxa"/>
          </w:tcPr>
          <w:p w:rsidR="009C4E05" w:rsidRPr="003837FC" w:rsidRDefault="008271BA" w:rsidP="00E32E2B">
            <w:pPr>
              <w:contextualSpacing/>
              <w:jc w:val="center"/>
              <w:rPr>
                <w:sz w:val="16"/>
                <w:szCs w:val="16"/>
              </w:rPr>
            </w:pPr>
            <w:r>
              <w:rPr>
                <w:sz w:val="16"/>
                <w:szCs w:val="16"/>
                <w:lang w:val="en-US"/>
              </w:rPr>
              <w:t>20000</w:t>
            </w:r>
            <w:r w:rsidR="00C64602">
              <w:rPr>
                <w:sz w:val="16"/>
                <w:szCs w:val="16"/>
              </w:rPr>
              <w:t>,00</w:t>
            </w:r>
          </w:p>
        </w:tc>
        <w:tc>
          <w:tcPr>
            <w:tcW w:w="1843" w:type="dxa"/>
          </w:tcPr>
          <w:p w:rsidR="009C4E05" w:rsidRPr="003837FC" w:rsidRDefault="008271BA" w:rsidP="00206AEF">
            <w:pPr>
              <w:contextualSpacing/>
              <w:jc w:val="center"/>
              <w:rPr>
                <w:sz w:val="16"/>
                <w:szCs w:val="16"/>
              </w:rPr>
            </w:pPr>
            <w:r>
              <w:rPr>
                <w:sz w:val="16"/>
                <w:szCs w:val="16"/>
                <w:lang w:val="en-US"/>
              </w:rPr>
              <w:t>20000</w:t>
            </w:r>
            <w:r w:rsidR="00A25E93" w:rsidRPr="003837FC">
              <w:rPr>
                <w:sz w:val="16"/>
                <w:szCs w:val="16"/>
              </w:rPr>
              <w:t>,00</w:t>
            </w:r>
          </w:p>
        </w:tc>
      </w:tr>
      <w:tr w:rsidR="001F0B5A" w:rsidRPr="003837FC" w:rsidTr="00E8140D">
        <w:tblPrEx>
          <w:tblBorders>
            <w:left w:val="none" w:sz="0" w:space="0" w:color="auto"/>
            <w:bottom w:val="none" w:sz="0" w:space="0" w:color="auto"/>
            <w:right w:val="none" w:sz="0" w:space="0" w:color="auto"/>
            <w:insideH w:val="none" w:sz="0" w:space="0" w:color="auto"/>
            <w:insideV w:val="none" w:sz="0" w:space="0" w:color="auto"/>
          </w:tblBorders>
          <w:tblLook w:val="0000"/>
        </w:tblPrEx>
        <w:trPr>
          <w:gridBefore w:val="4"/>
          <w:wBefore w:w="6508" w:type="dxa"/>
          <w:trHeight w:val="100"/>
        </w:trPr>
        <w:tc>
          <w:tcPr>
            <w:tcW w:w="1701" w:type="dxa"/>
            <w:tcBorders>
              <w:left w:val="single" w:sz="4" w:space="0" w:color="auto"/>
              <w:bottom w:val="single" w:sz="4" w:space="0" w:color="auto"/>
              <w:right w:val="single" w:sz="4" w:space="0" w:color="auto"/>
            </w:tcBorders>
          </w:tcPr>
          <w:p w:rsidR="001F0B5A" w:rsidRPr="003837FC" w:rsidRDefault="001F0B5A" w:rsidP="00206AEF">
            <w:pPr>
              <w:contextualSpacing/>
              <w:rPr>
                <w:sz w:val="16"/>
                <w:szCs w:val="16"/>
              </w:rPr>
            </w:pPr>
            <w:r w:rsidRPr="003837FC">
              <w:rPr>
                <w:sz w:val="16"/>
                <w:szCs w:val="16"/>
              </w:rPr>
              <w:t>Итого без НДС</w:t>
            </w:r>
          </w:p>
        </w:tc>
        <w:tc>
          <w:tcPr>
            <w:tcW w:w="1843" w:type="dxa"/>
            <w:tcBorders>
              <w:top w:val="single" w:sz="4" w:space="0" w:color="auto"/>
              <w:bottom w:val="single" w:sz="4" w:space="0" w:color="auto"/>
              <w:right w:val="single" w:sz="4" w:space="0" w:color="auto"/>
            </w:tcBorders>
            <w:shd w:val="clear" w:color="auto" w:fill="auto"/>
          </w:tcPr>
          <w:p w:rsidR="001F0B5A" w:rsidRPr="003837FC" w:rsidRDefault="008271BA" w:rsidP="0048780E">
            <w:pPr>
              <w:jc w:val="center"/>
              <w:rPr>
                <w:sz w:val="16"/>
                <w:szCs w:val="16"/>
              </w:rPr>
            </w:pPr>
            <w:r>
              <w:rPr>
                <w:sz w:val="16"/>
                <w:szCs w:val="16"/>
                <w:lang w:val="en-US"/>
              </w:rPr>
              <w:t>20000</w:t>
            </w:r>
            <w:r w:rsidR="001B7D15" w:rsidRPr="003837FC">
              <w:rPr>
                <w:sz w:val="16"/>
                <w:szCs w:val="16"/>
              </w:rPr>
              <w:t>,00</w:t>
            </w:r>
          </w:p>
        </w:tc>
      </w:tr>
    </w:tbl>
    <w:p w:rsidR="00E8140D" w:rsidRPr="003837FC" w:rsidRDefault="00E8140D" w:rsidP="00206AEF">
      <w:pPr>
        <w:jc w:val="center"/>
        <w:rPr>
          <w:sz w:val="16"/>
          <w:szCs w:val="16"/>
        </w:rPr>
      </w:pPr>
    </w:p>
    <w:p w:rsidR="00461398" w:rsidRPr="003837FC" w:rsidRDefault="00461398" w:rsidP="00206AEF">
      <w:pPr>
        <w:rPr>
          <w:b/>
          <w:bCs/>
          <w:sz w:val="16"/>
          <w:szCs w:val="16"/>
        </w:rPr>
      </w:pPr>
    </w:p>
    <w:p w:rsidR="003B57B6" w:rsidRPr="003837FC" w:rsidRDefault="003B57B6" w:rsidP="00C64602">
      <w:pPr>
        <w:ind w:firstLine="709"/>
        <w:jc w:val="both"/>
        <w:rPr>
          <w:b/>
          <w:bCs/>
          <w:sz w:val="16"/>
          <w:szCs w:val="16"/>
        </w:rPr>
      </w:pPr>
      <w:r w:rsidRPr="003837FC">
        <w:rPr>
          <w:sz w:val="22"/>
          <w:szCs w:val="22"/>
        </w:rPr>
        <w:t>Общая стоимость договора составляет</w:t>
      </w:r>
      <w:proofErr w:type="gramStart"/>
      <w:r w:rsidRPr="003837FC">
        <w:rPr>
          <w:sz w:val="22"/>
          <w:szCs w:val="22"/>
        </w:rPr>
        <w:t xml:space="preserve"> </w:t>
      </w:r>
      <w:r w:rsidR="00C64602" w:rsidRPr="003837FC">
        <w:rPr>
          <w:sz w:val="22"/>
          <w:szCs w:val="22"/>
        </w:rPr>
        <w:t xml:space="preserve">() </w:t>
      </w:r>
      <w:proofErr w:type="gramEnd"/>
      <w:r w:rsidR="00C64602" w:rsidRPr="003837FC">
        <w:rPr>
          <w:sz w:val="22"/>
          <w:szCs w:val="22"/>
        </w:rPr>
        <w:t>рублей 00 копеек, без НДС.</w:t>
      </w:r>
    </w:p>
    <w:p w:rsidR="00461398" w:rsidRPr="003837FC" w:rsidRDefault="00461398" w:rsidP="00206AEF">
      <w:pPr>
        <w:rPr>
          <w:b/>
          <w:bCs/>
          <w:sz w:val="16"/>
          <w:szCs w:val="16"/>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49"/>
        <w:gridCol w:w="4682"/>
      </w:tblGrid>
      <w:tr w:rsidR="006433CB" w:rsidRPr="003837FC" w:rsidTr="00E8140D">
        <w:tc>
          <w:tcPr>
            <w:tcW w:w="5349" w:type="dxa"/>
          </w:tcPr>
          <w:p w:rsidR="006433CB" w:rsidRPr="003837FC" w:rsidRDefault="006433CB" w:rsidP="00206AEF">
            <w:pPr>
              <w:rPr>
                <w:b/>
                <w:bCs/>
              </w:rPr>
            </w:pPr>
            <w:r w:rsidRPr="003837FC">
              <w:rPr>
                <w:b/>
                <w:bCs/>
                <w:sz w:val="22"/>
                <w:szCs w:val="22"/>
              </w:rPr>
              <w:t xml:space="preserve">Исполнитель </w:t>
            </w:r>
          </w:p>
          <w:p w:rsidR="006433CB" w:rsidRPr="003837FC" w:rsidRDefault="006433CB" w:rsidP="00206AEF">
            <w:pPr>
              <w:rPr>
                <w:bCs/>
              </w:rPr>
            </w:pPr>
            <w:r w:rsidRPr="003837FC">
              <w:rPr>
                <w:bCs/>
                <w:sz w:val="22"/>
                <w:szCs w:val="22"/>
              </w:rPr>
              <w:t>_____________</w:t>
            </w:r>
          </w:p>
          <w:p w:rsidR="006433CB" w:rsidRPr="003837FC" w:rsidRDefault="006433CB" w:rsidP="00206AEF">
            <w:pPr>
              <w:rPr>
                <w:b/>
                <w:bCs/>
              </w:rPr>
            </w:pPr>
            <w:r w:rsidRPr="003837FC">
              <w:rPr>
                <w:bCs/>
                <w:sz w:val="22"/>
                <w:szCs w:val="22"/>
              </w:rPr>
              <w:t>М.П.</w:t>
            </w:r>
          </w:p>
        </w:tc>
        <w:tc>
          <w:tcPr>
            <w:tcW w:w="4682" w:type="dxa"/>
          </w:tcPr>
          <w:p w:rsidR="006433CB" w:rsidRPr="003837FC" w:rsidRDefault="006433CB" w:rsidP="00206AEF">
            <w:pPr>
              <w:rPr>
                <w:b/>
                <w:bCs/>
              </w:rPr>
            </w:pPr>
            <w:r w:rsidRPr="003837FC">
              <w:rPr>
                <w:b/>
                <w:bCs/>
                <w:sz w:val="22"/>
                <w:szCs w:val="22"/>
              </w:rPr>
              <w:t>Заказчик</w:t>
            </w:r>
          </w:p>
          <w:p w:rsidR="006433CB" w:rsidRPr="003837FC" w:rsidRDefault="006433CB" w:rsidP="00206AEF">
            <w:pPr>
              <w:rPr>
                <w:bCs/>
              </w:rPr>
            </w:pPr>
            <w:r w:rsidRPr="003837FC">
              <w:rPr>
                <w:bCs/>
                <w:sz w:val="22"/>
                <w:szCs w:val="22"/>
              </w:rPr>
              <w:t>___________</w:t>
            </w:r>
          </w:p>
          <w:p w:rsidR="006433CB" w:rsidRPr="003837FC" w:rsidRDefault="006433CB" w:rsidP="00206AEF">
            <w:pPr>
              <w:rPr>
                <w:b/>
                <w:bCs/>
              </w:rPr>
            </w:pPr>
            <w:r w:rsidRPr="003837FC">
              <w:rPr>
                <w:bCs/>
                <w:sz w:val="22"/>
                <w:szCs w:val="22"/>
              </w:rPr>
              <w:t>М.П.</w:t>
            </w:r>
          </w:p>
        </w:tc>
      </w:tr>
    </w:tbl>
    <w:p w:rsidR="00461398" w:rsidRPr="003837FC" w:rsidRDefault="00461398" w:rsidP="00206AEF">
      <w:pPr>
        <w:rPr>
          <w:b/>
          <w:bCs/>
          <w:sz w:val="16"/>
          <w:szCs w:val="16"/>
          <w:lang w:val="en-US"/>
        </w:rPr>
      </w:pPr>
    </w:p>
    <w:sectPr w:rsidR="00461398" w:rsidRPr="003837FC" w:rsidSect="00E8140D">
      <w:headerReference w:type="default" r:id="rId8"/>
      <w:pgSz w:w="12240" w:h="15840"/>
      <w:pgMar w:top="244" w:right="1041" w:bottom="568" w:left="1191" w:header="294"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5E93" w:rsidRDefault="00A25E93" w:rsidP="00D770AB">
      <w:r>
        <w:separator/>
      </w:r>
    </w:p>
  </w:endnote>
  <w:endnote w:type="continuationSeparator" w:id="1">
    <w:p w:rsidR="00A25E93" w:rsidRDefault="00A25E93" w:rsidP="00D770A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5E93" w:rsidRDefault="00A25E93" w:rsidP="00D770AB">
      <w:r>
        <w:separator/>
      </w:r>
    </w:p>
  </w:footnote>
  <w:footnote w:type="continuationSeparator" w:id="1">
    <w:p w:rsidR="00A25E93" w:rsidRDefault="00A25E93" w:rsidP="00D770A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95907"/>
      <w:docPartObj>
        <w:docPartGallery w:val="Page Numbers (Top of Page)"/>
        <w:docPartUnique/>
      </w:docPartObj>
    </w:sdtPr>
    <w:sdtContent>
      <w:p w:rsidR="00A25E93" w:rsidRDefault="00A467EA">
        <w:pPr>
          <w:pStyle w:val="a6"/>
          <w:jc w:val="center"/>
        </w:pPr>
        <w:r w:rsidRPr="00435D28">
          <w:rPr>
            <w:sz w:val="22"/>
            <w:szCs w:val="22"/>
          </w:rPr>
          <w:fldChar w:fldCharType="begin"/>
        </w:r>
        <w:r w:rsidR="00A25E93" w:rsidRPr="00435D28">
          <w:rPr>
            <w:sz w:val="22"/>
            <w:szCs w:val="22"/>
          </w:rPr>
          <w:instrText xml:space="preserve"> PAGE   \* MERGEFORMAT </w:instrText>
        </w:r>
        <w:r w:rsidRPr="00435D28">
          <w:rPr>
            <w:sz w:val="22"/>
            <w:szCs w:val="22"/>
          </w:rPr>
          <w:fldChar w:fldCharType="separate"/>
        </w:r>
        <w:r w:rsidR="007C7D8B">
          <w:rPr>
            <w:noProof/>
            <w:sz w:val="22"/>
            <w:szCs w:val="22"/>
          </w:rPr>
          <w:t>5</w:t>
        </w:r>
        <w:r w:rsidRPr="00435D28">
          <w:rPr>
            <w:sz w:val="22"/>
            <w:szCs w:val="22"/>
          </w:rPr>
          <w:fldChar w:fldCharType="end"/>
        </w:r>
      </w:p>
    </w:sdtContent>
  </w:sdt>
  <w:p w:rsidR="00A25E93" w:rsidRDefault="00A25E93">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7C3239"/>
    <w:multiLevelType w:val="hybridMultilevel"/>
    <w:tmpl w:val="F972567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
    <w:nsid w:val="1BC878A2"/>
    <w:multiLevelType w:val="multilevel"/>
    <w:tmpl w:val="70749890"/>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2E386360"/>
    <w:multiLevelType w:val="multilevel"/>
    <w:tmpl w:val="261C6A4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4140" w:hanging="720"/>
      </w:pPr>
      <w:rPr>
        <w:rFonts w:hint="default"/>
      </w:rPr>
    </w:lvl>
    <w:lvl w:ilvl="3">
      <w:start w:val="1"/>
      <w:numFmt w:val="decimal"/>
      <w:lvlText w:val="%1.%2.%3.%4."/>
      <w:lvlJc w:val="left"/>
      <w:pPr>
        <w:ind w:left="5850" w:hanging="720"/>
      </w:pPr>
      <w:rPr>
        <w:rFonts w:hint="default"/>
      </w:rPr>
    </w:lvl>
    <w:lvl w:ilvl="4">
      <w:start w:val="1"/>
      <w:numFmt w:val="decimal"/>
      <w:lvlText w:val="%1.%2.%3.%4.%5."/>
      <w:lvlJc w:val="left"/>
      <w:pPr>
        <w:ind w:left="7920" w:hanging="1080"/>
      </w:pPr>
      <w:rPr>
        <w:rFonts w:hint="default"/>
      </w:rPr>
    </w:lvl>
    <w:lvl w:ilvl="5">
      <w:start w:val="1"/>
      <w:numFmt w:val="decimal"/>
      <w:lvlText w:val="%1.%2.%3.%4.%5.%6."/>
      <w:lvlJc w:val="left"/>
      <w:pPr>
        <w:ind w:left="9630" w:hanging="1080"/>
      </w:pPr>
      <w:rPr>
        <w:rFonts w:hint="default"/>
      </w:rPr>
    </w:lvl>
    <w:lvl w:ilvl="6">
      <w:start w:val="1"/>
      <w:numFmt w:val="decimal"/>
      <w:lvlText w:val="%1.%2.%3.%4.%5.%6.%7."/>
      <w:lvlJc w:val="left"/>
      <w:pPr>
        <w:ind w:left="11700" w:hanging="1440"/>
      </w:pPr>
      <w:rPr>
        <w:rFonts w:hint="default"/>
      </w:rPr>
    </w:lvl>
    <w:lvl w:ilvl="7">
      <w:start w:val="1"/>
      <w:numFmt w:val="decimal"/>
      <w:lvlText w:val="%1.%2.%3.%4.%5.%6.%7.%8."/>
      <w:lvlJc w:val="left"/>
      <w:pPr>
        <w:ind w:left="13410" w:hanging="1440"/>
      </w:pPr>
      <w:rPr>
        <w:rFonts w:hint="default"/>
      </w:rPr>
    </w:lvl>
    <w:lvl w:ilvl="8">
      <w:start w:val="1"/>
      <w:numFmt w:val="decimal"/>
      <w:lvlText w:val="%1.%2.%3.%4.%5.%6.%7.%8.%9."/>
      <w:lvlJc w:val="left"/>
      <w:pPr>
        <w:ind w:left="15480" w:hanging="1800"/>
      </w:pPr>
      <w:rPr>
        <w:rFonts w:hint="default"/>
      </w:rPr>
    </w:lvl>
  </w:abstractNum>
  <w:abstractNum w:abstractNumId="3">
    <w:nsid w:val="32A362F2"/>
    <w:multiLevelType w:val="multilevel"/>
    <w:tmpl w:val="57BC56CC"/>
    <w:lvl w:ilvl="0">
      <w:start w:val="1"/>
      <w:numFmt w:val="decimal"/>
      <w:lvlText w:val="%1."/>
      <w:lvlJc w:val="left"/>
      <w:pPr>
        <w:ind w:left="720" w:hanging="360"/>
      </w:p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562F1D21"/>
    <w:multiLevelType w:val="multilevel"/>
    <w:tmpl w:val="65C807C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2232"/>
        </w:tabs>
        <w:ind w:left="-624" w:firstLine="624"/>
      </w:pPr>
      <w:rPr>
        <w:rFonts w:hint="default"/>
        <w:b/>
        <w:bCs/>
        <w:i w:val="0"/>
        <w:iCs w:val="0"/>
        <w:color w:val="auto"/>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embedSystemFonts/>
  <w:proofState w:spelling="clean" w:grammar="clean"/>
  <w:defaultTabStop w:val="720"/>
  <w:doNotHyphenateCaps/>
  <w:drawingGridHorizontalSpacing w:val="120"/>
  <w:displayHorizontalDrawingGridEvery w:val="2"/>
  <w:characterSpacingControl w:val="doNotCompress"/>
  <w:doNotValidateAgainstSchema/>
  <w:doNotDemarcateInvalidXml/>
  <w:footnotePr>
    <w:footnote w:id="0"/>
    <w:footnote w:id="1"/>
  </w:footnotePr>
  <w:endnotePr>
    <w:endnote w:id="0"/>
    <w:endnote w:id="1"/>
  </w:endnotePr>
  <w:compat/>
  <w:rsids>
    <w:rsidRoot w:val="00A94A9E"/>
    <w:rsid w:val="0000039D"/>
    <w:rsid w:val="00002DE5"/>
    <w:rsid w:val="00006F39"/>
    <w:rsid w:val="00011904"/>
    <w:rsid w:val="00012B6C"/>
    <w:rsid w:val="00012D29"/>
    <w:rsid w:val="00013030"/>
    <w:rsid w:val="00013740"/>
    <w:rsid w:val="000146A4"/>
    <w:rsid w:val="000206BD"/>
    <w:rsid w:val="00020D78"/>
    <w:rsid w:val="00024F21"/>
    <w:rsid w:val="00025C26"/>
    <w:rsid w:val="00027E9E"/>
    <w:rsid w:val="00032C2B"/>
    <w:rsid w:val="00037121"/>
    <w:rsid w:val="000378EC"/>
    <w:rsid w:val="000400C6"/>
    <w:rsid w:val="0004170E"/>
    <w:rsid w:val="000418F9"/>
    <w:rsid w:val="000436A8"/>
    <w:rsid w:val="00045FDE"/>
    <w:rsid w:val="00047582"/>
    <w:rsid w:val="000508AF"/>
    <w:rsid w:val="00053733"/>
    <w:rsid w:val="00056BEA"/>
    <w:rsid w:val="0006234A"/>
    <w:rsid w:val="000650A2"/>
    <w:rsid w:val="000657CF"/>
    <w:rsid w:val="00073365"/>
    <w:rsid w:val="0007539C"/>
    <w:rsid w:val="00076C06"/>
    <w:rsid w:val="00080030"/>
    <w:rsid w:val="00081D67"/>
    <w:rsid w:val="00082E1E"/>
    <w:rsid w:val="0008702C"/>
    <w:rsid w:val="000A4ACF"/>
    <w:rsid w:val="000A5226"/>
    <w:rsid w:val="000A674E"/>
    <w:rsid w:val="000A70E7"/>
    <w:rsid w:val="000A7301"/>
    <w:rsid w:val="000A736B"/>
    <w:rsid w:val="000A7888"/>
    <w:rsid w:val="000B091D"/>
    <w:rsid w:val="000B137C"/>
    <w:rsid w:val="000B168E"/>
    <w:rsid w:val="000B1C46"/>
    <w:rsid w:val="000B6E31"/>
    <w:rsid w:val="000C11AA"/>
    <w:rsid w:val="000C4DB6"/>
    <w:rsid w:val="000C5FF1"/>
    <w:rsid w:val="000C625D"/>
    <w:rsid w:val="000D09D1"/>
    <w:rsid w:val="000D492C"/>
    <w:rsid w:val="000E1668"/>
    <w:rsid w:val="000E25EE"/>
    <w:rsid w:val="000E7958"/>
    <w:rsid w:val="000F2770"/>
    <w:rsid w:val="000F301E"/>
    <w:rsid w:val="000F3D59"/>
    <w:rsid w:val="000F4FC6"/>
    <w:rsid w:val="000F5A45"/>
    <w:rsid w:val="00100EE0"/>
    <w:rsid w:val="001020AF"/>
    <w:rsid w:val="00106630"/>
    <w:rsid w:val="00120372"/>
    <w:rsid w:val="00124F38"/>
    <w:rsid w:val="001251FA"/>
    <w:rsid w:val="00125339"/>
    <w:rsid w:val="0013264A"/>
    <w:rsid w:val="00134C01"/>
    <w:rsid w:val="00135001"/>
    <w:rsid w:val="001453FF"/>
    <w:rsid w:val="00151CB0"/>
    <w:rsid w:val="001532FB"/>
    <w:rsid w:val="001538AB"/>
    <w:rsid w:val="001569BE"/>
    <w:rsid w:val="00164F66"/>
    <w:rsid w:val="00165391"/>
    <w:rsid w:val="00165A2C"/>
    <w:rsid w:val="001669C9"/>
    <w:rsid w:val="001703F7"/>
    <w:rsid w:val="00170A2E"/>
    <w:rsid w:val="001749D0"/>
    <w:rsid w:val="00183DA5"/>
    <w:rsid w:val="00187B76"/>
    <w:rsid w:val="00192182"/>
    <w:rsid w:val="00192C38"/>
    <w:rsid w:val="00193076"/>
    <w:rsid w:val="0019310E"/>
    <w:rsid w:val="00194524"/>
    <w:rsid w:val="0019774D"/>
    <w:rsid w:val="001A6355"/>
    <w:rsid w:val="001B19CE"/>
    <w:rsid w:val="001B322E"/>
    <w:rsid w:val="001B44A8"/>
    <w:rsid w:val="001B4BD7"/>
    <w:rsid w:val="001B59B0"/>
    <w:rsid w:val="001B5E65"/>
    <w:rsid w:val="001B62BE"/>
    <w:rsid w:val="001B7C80"/>
    <w:rsid w:val="001B7D15"/>
    <w:rsid w:val="001C435A"/>
    <w:rsid w:val="001C723F"/>
    <w:rsid w:val="001D0ADB"/>
    <w:rsid w:val="001E08AC"/>
    <w:rsid w:val="001E3D4C"/>
    <w:rsid w:val="001E5E2E"/>
    <w:rsid w:val="001E68AD"/>
    <w:rsid w:val="001E7697"/>
    <w:rsid w:val="001F0B5A"/>
    <w:rsid w:val="00206AEF"/>
    <w:rsid w:val="002106EC"/>
    <w:rsid w:val="00212964"/>
    <w:rsid w:val="00212A3F"/>
    <w:rsid w:val="00216294"/>
    <w:rsid w:val="00217BF9"/>
    <w:rsid w:val="002207F6"/>
    <w:rsid w:val="002257D5"/>
    <w:rsid w:val="002326D5"/>
    <w:rsid w:val="0023771E"/>
    <w:rsid w:val="002411E7"/>
    <w:rsid w:val="00241951"/>
    <w:rsid w:val="00241CDB"/>
    <w:rsid w:val="0024524A"/>
    <w:rsid w:val="00252063"/>
    <w:rsid w:val="00252A88"/>
    <w:rsid w:val="002540E4"/>
    <w:rsid w:val="002554FB"/>
    <w:rsid w:val="00276342"/>
    <w:rsid w:val="002809E7"/>
    <w:rsid w:val="0028112A"/>
    <w:rsid w:val="002867C8"/>
    <w:rsid w:val="00292953"/>
    <w:rsid w:val="002A0C4D"/>
    <w:rsid w:val="002A2320"/>
    <w:rsid w:val="002A6BA4"/>
    <w:rsid w:val="002B1542"/>
    <w:rsid w:val="002B185B"/>
    <w:rsid w:val="002B1CA2"/>
    <w:rsid w:val="002B1EE4"/>
    <w:rsid w:val="002B6F10"/>
    <w:rsid w:val="002C31C4"/>
    <w:rsid w:val="002D0120"/>
    <w:rsid w:val="002D05B5"/>
    <w:rsid w:val="002D1275"/>
    <w:rsid w:val="002D2A6C"/>
    <w:rsid w:val="002E685D"/>
    <w:rsid w:val="002E7D35"/>
    <w:rsid w:val="002E7F61"/>
    <w:rsid w:val="0030119C"/>
    <w:rsid w:val="00302D97"/>
    <w:rsid w:val="003031BB"/>
    <w:rsid w:val="0030594B"/>
    <w:rsid w:val="003068CA"/>
    <w:rsid w:val="0031292D"/>
    <w:rsid w:val="00320640"/>
    <w:rsid w:val="00320677"/>
    <w:rsid w:val="003226DC"/>
    <w:rsid w:val="003249EF"/>
    <w:rsid w:val="00331C81"/>
    <w:rsid w:val="00333CF9"/>
    <w:rsid w:val="00335A2E"/>
    <w:rsid w:val="00341D0D"/>
    <w:rsid w:val="00345124"/>
    <w:rsid w:val="00351DA2"/>
    <w:rsid w:val="003545B1"/>
    <w:rsid w:val="00354C11"/>
    <w:rsid w:val="0035554C"/>
    <w:rsid w:val="00361595"/>
    <w:rsid w:val="0036257C"/>
    <w:rsid w:val="00365D71"/>
    <w:rsid w:val="00371137"/>
    <w:rsid w:val="003728A8"/>
    <w:rsid w:val="00372BED"/>
    <w:rsid w:val="00382895"/>
    <w:rsid w:val="003837FC"/>
    <w:rsid w:val="0038571F"/>
    <w:rsid w:val="00385E45"/>
    <w:rsid w:val="003868EE"/>
    <w:rsid w:val="0039480E"/>
    <w:rsid w:val="003A18E7"/>
    <w:rsid w:val="003A33B6"/>
    <w:rsid w:val="003A5685"/>
    <w:rsid w:val="003A5734"/>
    <w:rsid w:val="003A7365"/>
    <w:rsid w:val="003A781E"/>
    <w:rsid w:val="003B1B24"/>
    <w:rsid w:val="003B57B6"/>
    <w:rsid w:val="003B7E8D"/>
    <w:rsid w:val="003C1255"/>
    <w:rsid w:val="003C1882"/>
    <w:rsid w:val="003C18D3"/>
    <w:rsid w:val="003C6045"/>
    <w:rsid w:val="003C713F"/>
    <w:rsid w:val="003D08C2"/>
    <w:rsid w:val="003D3FD3"/>
    <w:rsid w:val="003D4432"/>
    <w:rsid w:val="003D6104"/>
    <w:rsid w:val="003E11C7"/>
    <w:rsid w:val="003E20E4"/>
    <w:rsid w:val="003E21A5"/>
    <w:rsid w:val="003E24B8"/>
    <w:rsid w:val="003E5898"/>
    <w:rsid w:val="003E58B3"/>
    <w:rsid w:val="003F053D"/>
    <w:rsid w:val="00401B7E"/>
    <w:rsid w:val="00404149"/>
    <w:rsid w:val="00410266"/>
    <w:rsid w:val="00410D7D"/>
    <w:rsid w:val="004130C0"/>
    <w:rsid w:val="0041702F"/>
    <w:rsid w:val="004178E3"/>
    <w:rsid w:val="00422F11"/>
    <w:rsid w:val="00430028"/>
    <w:rsid w:val="0043283E"/>
    <w:rsid w:val="00432892"/>
    <w:rsid w:val="004328F4"/>
    <w:rsid w:val="004329D3"/>
    <w:rsid w:val="004333EE"/>
    <w:rsid w:val="00435D28"/>
    <w:rsid w:val="00440709"/>
    <w:rsid w:val="00441FB5"/>
    <w:rsid w:val="00445ABC"/>
    <w:rsid w:val="00456936"/>
    <w:rsid w:val="00456F54"/>
    <w:rsid w:val="00461398"/>
    <w:rsid w:val="004622DD"/>
    <w:rsid w:val="00466813"/>
    <w:rsid w:val="00466D2F"/>
    <w:rsid w:val="00472508"/>
    <w:rsid w:val="00472EFC"/>
    <w:rsid w:val="00472FC0"/>
    <w:rsid w:val="0047412E"/>
    <w:rsid w:val="00481C9E"/>
    <w:rsid w:val="00482AC7"/>
    <w:rsid w:val="00483554"/>
    <w:rsid w:val="004842B1"/>
    <w:rsid w:val="0048780E"/>
    <w:rsid w:val="004908AD"/>
    <w:rsid w:val="00491644"/>
    <w:rsid w:val="004919B5"/>
    <w:rsid w:val="00491F21"/>
    <w:rsid w:val="004A16CB"/>
    <w:rsid w:val="004B3244"/>
    <w:rsid w:val="004B6599"/>
    <w:rsid w:val="004C2EF0"/>
    <w:rsid w:val="004C3202"/>
    <w:rsid w:val="004C499D"/>
    <w:rsid w:val="004C4F05"/>
    <w:rsid w:val="004C5B08"/>
    <w:rsid w:val="004C6A26"/>
    <w:rsid w:val="004D002B"/>
    <w:rsid w:val="004D432D"/>
    <w:rsid w:val="004D78DB"/>
    <w:rsid w:val="004E174F"/>
    <w:rsid w:val="004E2F4C"/>
    <w:rsid w:val="004F06A2"/>
    <w:rsid w:val="004F28B0"/>
    <w:rsid w:val="004F7750"/>
    <w:rsid w:val="00505A66"/>
    <w:rsid w:val="00515736"/>
    <w:rsid w:val="00516040"/>
    <w:rsid w:val="00522A34"/>
    <w:rsid w:val="00526286"/>
    <w:rsid w:val="005268AB"/>
    <w:rsid w:val="00527D30"/>
    <w:rsid w:val="00527E09"/>
    <w:rsid w:val="005310F6"/>
    <w:rsid w:val="00531195"/>
    <w:rsid w:val="00532AB6"/>
    <w:rsid w:val="00540953"/>
    <w:rsid w:val="00541CD1"/>
    <w:rsid w:val="00542567"/>
    <w:rsid w:val="00543641"/>
    <w:rsid w:val="005445ED"/>
    <w:rsid w:val="0054524A"/>
    <w:rsid w:val="00545E03"/>
    <w:rsid w:val="005503D8"/>
    <w:rsid w:val="00553D16"/>
    <w:rsid w:val="005546B7"/>
    <w:rsid w:val="0055524E"/>
    <w:rsid w:val="005565FA"/>
    <w:rsid w:val="00560828"/>
    <w:rsid w:val="00563B00"/>
    <w:rsid w:val="00564D25"/>
    <w:rsid w:val="00583FB3"/>
    <w:rsid w:val="005860AB"/>
    <w:rsid w:val="00587402"/>
    <w:rsid w:val="00587928"/>
    <w:rsid w:val="0059057E"/>
    <w:rsid w:val="00591A9C"/>
    <w:rsid w:val="00595526"/>
    <w:rsid w:val="00595563"/>
    <w:rsid w:val="00595CAF"/>
    <w:rsid w:val="00597313"/>
    <w:rsid w:val="0059758E"/>
    <w:rsid w:val="005A4610"/>
    <w:rsid w:val="005A4F0F"/>
    <w:rsid w:val="005A674B"/>
    <w:rsid w:val="005A7A0E"/>
    <w:rsid w:val="005B066B"/>
    <w:rsid w:val="005B266B"/>
    <w:rsid w:val="005B53A6"/>
    <w:rsid w:val="005B5FE6"/>
    <w:rsid w:val="005B676F"/>
    <w:rsid w:val="005B67BB"/>
    <w:rsid w:val="005B743D"/>
    <w:rsid w:val="005B75B0"/>
    <w:rsid w:val="005B7A4D"/>
    <w:rsid w:val="005C04B0"/>
    <w:rsid w:val="005C1342"/>
    <w:rsid w:val="005D3324"/>
    <w:rsid w:val="005D426E"/>
    <w:rsid w:val="005D6EA9"/>
    <w:rsid w:val="005E758D"/>
    <w:rsid w:val="005E7C57"/>
    <w:rsid w:val="005F3D7F"/>
    <w:rsid w:val="005F3DE7"/>
    <w:rsid w:val="005F41B9"/>
    <w:rsid w:val="00600AC1"/>
    <w:rsid w:val="00602CF5"/>
    <w:rsid w:val="006052B9"/>
    <w:rsid w:val="00606040"/>
    <w:rsid w:val="00615B89"/>
    <w:rsid w:val="006233BC"/>
    <w:rsid w:val="006234AC"/>
    <w:rsid w:val="00627BC8"/>
    <w:rsid w:val="006300DE"/>
    <w:rsid w:val="00630C0A"/>
    <w:rsid w:val="006408BC"/>
    <w:rsid w:val="00640BCD"/>
    <w:rsid w:val="006433CB"/>
    <w:rsid w:val="00645005"/>
    <w:rsid w:val="006461B9"/>
    <w:rsid w:val="00646910"/>
    <w:rsid w:val="006505D1"/>
    <w:rsid w:val="00651A7B"/>
    <w:rsid w:val="00653BB7"/>
    <w:rsid w:val="00656A62"/>
    <w:rsid w:val="00661F87"/>
    <w:rsid w:val="00663112"/>
    <w:rsid w:val="006638EC"/>
    <w:rsid w:val="006642B2"/>
    <w:rsid w:val="00664B87"/>
    <w:rsid w:val="0066733E"/>
    <w:rsid w:val="00670511"/>
    <w:rsid w:val="006711BC"/>
    <w:rsid w:val="00674217"/>
    <w:rsid w:val="006808E0"/>
    <w:rsid w:val="006809DB"/>
    <w:rsid w:val="0068127E"/>
    <w:rsid w:val="0068278C"/>
    <w:rsid w:val="00687F79"/>
    <w:rsid w:val="00690517"/>
    <w:rsid w:val="00692094"/>
    <w:rsid w:val="006929B5"/>
    <w:rsid w:val="00693455"/>
    <w:rsid w:val="00695981"/>
    <w:rsid w:val="00695D64"/>
    <w:rsid w:val="006A326A"/>
    <w:rsid w:val="006A779A"/>
    <w:rsid w:val="006B1E06"/>
    <w:rsid w:val="006B1ED5"/>
    <w:rsid w:val="006B34FF"/>
    <w:rsid w:val="006B3CB8"/>
    <w:rsid w:val="006B4989"/>
    <w:rsid w:val="006C2452"/>
    <w:rsid w:val="006C6365"/>
    <w:rsid w:val="006C74E5"/>
    <w:rsid w:val="006C77BF"/>
    <w:rsid w:val="006D0DF6"/>
    <w:rsid w:val="006D17E0"/>
    <w:rsid w:val="006D51E9"/>
    <w:rsid w:val="006D5DA5"/>
    <w:rsid w:val="006D7742"/>
    <w:rsid w:val="006D7813"/>
    <w:rsid w:val="006E102C"/>
    <w:rsid w:val="006E3B58"/>
    <w:rsid w:val="006E54AA"/>
    <w:rsid w:val="006E7989"/>
    <w:rsid w:val="006F0D2A"/>
    <w:rsid w:val="006F2919"/>
    <w:rsid w:val="006F68F3"/>
    <w:rsid w:val="006F6CED"/>
    <w:rsid w:val="006F7D1B"/>
    <w:rsid w:val="00700657"/>
    <w:rsid w:val="00713AD6"/>
    <w:rsid w:val="00715AD0"/>
    <w:rsid w:val="007205CB"/>
    <w:rsid w:val="00723989"/>
    <w:rsid w:val="007268DF"/>
    <w:rsid w:val="00726BE2"/>
    <w:rsid w:val="007271E2"/>
    <w:rsid w:val="00736D42"/>
    <w:rsid w:val="0074088E"/>
    <w:rsid w:val="00744500"/>
    <w:rsid w:val="00744650"/>
    <w:rsid w:val="007477DD"/>
    <w:rsid w:val="007505A5"/>
    <w:rsid w:val="00751180"/>
    <w:rsid w:val="0075132D"/>
    <w:rsid w:val="00756E13"/>
    <w:rsid w:val="007630BC"/>
    <w:rsid w:val="0076505F"/>
    <w:rsid w:val="00773426"/>
    <w:rsid w:val="007753EC"/>
    <w:rsid w:val="007837AD"/>
    <w:rsid w:val="0078390D"/>
    <w:rsid w:val="00783C10"/>
    <w:rsid w:val="00785F64"/>
    <w:rsid w:val="007917D3"/>
    <w:rsid w:val="00791987"/>
    <w:rsid w:val="0079474B"/>
    <w:rsid w:val="00794EEE"/>
    <w:rsid w:val="007A4DAF"/>
    <w:rsid w:val="007A62DF"/>
    <w:rsid w:val="007A6556"/>
    <w:rsid w:val="007A6C26"/>
    <w:rsid w:val="007B501D"/>
    <w:rsid w:val="007B5D3D"/>
    <w:rsid w:val="007B6F09"/>
    <w:rsid w:val="007C2DD5"/>
    <w:rsid w:val="007C4492"/>
    <w:rsid w:val="007C602E"/>
    <w:rsid w:val="007C7D8B"/>
    <w:rsid w:val="007D1FD9"/>
    <w:rsid w:val="007D2C7E"/>
    <w:rsid w:val="007D50FC"/>
    <w:rsid w:val="007D5777"/>
    <w:rsid w:val="007D67E2"/>
    <w:rsid w:val="007D7457"/>
    <w:rsid w:val="007F3236"/>
    <w:rsid w:val="008002C3"/>
    <w:rsid w:val="00800314"/>
    <w:rsid w:val="0080146A"/>
    <w:rsid w:val="008021F4"/>
    <w:rsid w:val="0081118D"/>
    <w:rsid w:val="008112A4"/>
    <w:rsid w:val="008112DE"/>
    <w:rsid w:val="008115C1"/>
    <w:rsid w:val="00811C63"/>
    <w:rsid w:val="008138DE"/>
    <w:rsid w:val="0081540D"/>
    <w:rsid w:val="008159E0"/>
    <w:rsid w:val="00821EEC"/>
    <w:rsid w:val="008239AF"/>
    <w:rsid w:val="008271BA"/>
    <w:rsid w:val="00845285"/>
    <w:rsid w:val="00850016"/>
    <w:rsid w:val="0085152E"/>
    <w:rsid w:val="00854C39"/>
    <w:rsid w:val="00855A62"/>
    <w:rsid w:val="00867ACD"/>
    <w:rsid w:val="00874DC6"/>
    <w:rsid w:val="008760D8"/>
    <w:rsid w:val="008762CD"/>
    <w:rsid w:val="00877F58"/>
    <w:rsid w:val="008857F6"/>
    <w:rsid w:val="008925BA"/>
    <w:rsid w:val="0089478A"/>
    <w:rsid w:val="008970FF"/>
    <w:rsid w:val="008A0B88"/>
    <w:rsid w:val="008B2194"/>
    <w:rsid w:val="008B437E"/>
    <w:rsid w:val="008B6AF2"/>
    <w:rsid w:val="008B73EA"/>
    <w:rsid w:val="008B7522"/>
    <w:rsid w:val="008C1376"/>
    <w:rsid w:val="008C1A83"/>
    <w:rsid w:val="008C749D"/>
    <w:rsid w:val="008D221C"/>
    <w:rsid w:val="008E0EE6"/>
    <w:rsid w:val="008E227F"/>
    <w:rsid w:val="008E4AC1"/>
    <w:rsid w:val="008E5E7F"/>
    <w:rsid w:val="008F0FDA"/>
    <w:rsid w:val="008F25CC"/>
    <w:rsid w:val="00903500"/>
    <w:rsid w:val="009035C1"/>
    <w:rsid w:val="00904BDE"/>
    <w:rsid w:val="00907E31"/>
    <w:rsid w:val="0091264E"/>
    <w:rsid w:val="00915041"/>
    <w:rsid w:val="00915C0B"/>
    <w:rsid w:val="009215BD"/>
    <w:rsid w:val="00922C17"/>
    <w:rsid w:val="00922C47"/>
    <w:rsid w:val="00925387"/>
    <w:rsid w:val="009256F2"/>
    <w:rsid w:val="009262F1"/>
    <w:rsid w:val="009269B2"/>
    <w:rsid w:val="00927D23"/>
    <w:rsid w:val="009358AB"/>
    <w:rsid w:val="00944908"/>
    <w:rsid w:val="00944D59"/>
    <w:rsid w:val="00944E52"/>
    <w:rsid w:val="009472D8"/>
    <w:rsid w:val="00947E3A"/>
    <w:rsid w:val="00966A43"/>
    <w:rsid w:val="00967ED0"/>
    <w:rsid w:val="00970346"/>
    <w:rsid w:val="00972A5B"/>
    <w:rsid w:val="00972F3F"/>
    <w:rsid w:val="009741E6"/>
    <w:rsid w:val="009807CA"/>
    <w:rsid w:val="00985391"/>
    <w:rsid w:val="009865B6"/>
    <w:rsid w:val="009874D7"/>
    <w:rsid w:val="009932C9"/>
    <w:rsid w:val="009974D0"/>
    <w:rsid w:val="009A66BF"/>
    <w:rsid w:val="009B50FF"/>
    <w:rsid w:val="009B7177"/>
    <w:rsid w:val="009C2791"/>
    <w:rsid w:val="009C37B0"/>
    <w:rsid w:val="009C3B26"/>
    <w:rsid w:val="009C4E05"/>
    <w:rsid w:val="009C6911"/>
    <w:rsid w:val="009D2391"/>
    <w:rsid w:val="009D2B92"/>
    <w:rsid w:val="009D447D"/>
    <w:rsid w:val="009D484C"/>
    <w:rsid w:val="009D4F5B"/>
    <w:rsid w:val="009E377B"/>
    <w:rsid w:val="009E3F20"/>
    <w:rsid w:val="009F3783"/>
    <w:rsid w:val="009F7791"/>
    <w:rsid w:val="00A0137C"/>
    <w:rsid w:val="00A03C3E"/>
    <w:rsid w:val="00A102DA"/>
    <w:rsid w:val="00A10B4C"/>
    <w:rsid w:val="00A10D9D"/>
    <w:rsid w:val="00A14505"/>
    <w:rsid w:val="00A2068F"/>
    <w:rsid w:val="00A22331"/>
    <w:rsid w:val="00A25083"/>
    <w:rsid w:val="00A2584A"/>
    <w:rsid w:val="00A25E93"/>
    <w:rsid w:val="00A277C9"/>
    <w:rsid w:val="00A323FA"/>
    <w:rsid w:val="00A34ED9"/>
    <w:rsid w:val="00A356A7"/>
    <w:rsid w:val="00A35C4A"/>
    <w:rsid w:val="00A467EA"/>
    <w:rsid w:val="00A505E1"/>
    <w:rsid w:val="00A53BCC"/>
    <w:rsid w:val="00A55823"/>
    <w:rsid w:val="00A57EEF"/>
    <w:rsid w:val="00A60A84"/>
    <w:rsid w:val="00A61F1F"/>
    <w:rsid w:val="00A726BD"/>
    <w:rsid w:val="00A73C4F"/>
    <w:rsid w:val="00A813F9"/>
    <w:rsid w:val="00A83229"/>
    <w:rsid w:val="00A879F8"/>
    <w:rsid w:val="00A87C9D"/>
    <w:rsid w:val="00A90C91"/>
    <w:rsid w:val="00A94A9E"/>
    <w:rsid w:val="00A95C1D"/>
    <w:rsid w:val="00A95C4E"/>
    <w:rsid w:val="00AA0D46"/>
    <w:rsid w:val="00AA19F8"/>
    <w:rsid w:val="00AA2C7E"/>
    <w:rsid w:val="00AA3058"/>
    <w:rsid w:val="00AA46FB"/>
    <w:rsid w:val="00AA57BB"/>
    <w:rsid w:val="00AB4182"/>
    <w:rsid w:val="00AB4826"/>
    <w:rsid w:val="00AB4CCB"/>
    <w:rsid w:val="00AB7BB2"/>
    <w:rsid w:val="00AC092D"/>
    <w:rsid w:val="00AC139A"/>
    <w:rsid w:val="00AC3904"/>
    <w:rsid w:val="00AC3B72"/>
    <w:rsid w:val="00AC7C3A"/>
    <w:rsid w:val="00AD1349"/>
    <w:rsid w:val="00AD6800"/>
    <w:rsid w:val="00AE0927"/>
    <w:rsid w:val="00AE4976"/>
    <w:rsid w:val="00AE5123"/>
    <w:rsid w:val="00AE6173"/>
    <w:rsid w:val="00AF1CD6"/>
    <w:rsid w:val="00AF6ADC"/>
    <w:rsid w:val="00B02F77"/>
    <w:rsid w:val="00B03253"/>
    <w:rsid w:val="00B032B3"/>
    <w:rsid w:val="00B03386"/>
    <w:rsid w:val="00B0398F"/>
    <w:rsid w:val="00B10FAB"/>
    <w:rsid w:val="00B13384"/>
    <w:rsid w:val="00B17CE8"/>
    <w:rsid w:val="00B20E2A"/>
    <w:rsid w:val="00B26E9D"/>
    <w:rsid w:val="00B42F0F"/>
    <w:rsid w:val="00B435DE"/>
    <w:rsid w:val="00B44A5C"/>
    <w:rsid w:val="00B46DE5"/>
    <w:rsid w:val="00B517C9"/>
    <w:rsid w:val="00B55D51"/>
    <w:rsid w:val="00B574EA"/>
    <w:rsid w:val="00B60C7E"/>
    <w:rsid w:val="00B61888"/>
    <w:rsid w:val="00B63CAB"/>
    <w:rsid w:val="00B6402B"/>
    <w:rsid w:val="00B658D9"/>
    <w:rsid w:val="00B704B5"/>
    <w:rsid w:val="00B71683"/>
    <w:rsid w:val="00B74C3E"/>
    <w:rsid w:val="00B76763"/>
    <w:rsid w:val="00B77FBC"/>
    <w:rsid w:val="00B80FCD"/>
    <w:rsid w:val="00B86189"/>
    <w:rsid w:val="00BB2739"/>
    <w:rsid w:val="00BB339D"/>
    <w:rsid w:val="00BB69CA"/>
    <w:rsid w:val="00BB77E3"/>
    <w:rsid w:val="00BC1CEB"/>
    <w:rsid w:val="00BC47E5"/>
    <w:rsid w:val="00BD390E"/>
    <w:rsid w:val="00BE1887"/>
    <w:rsid w:val="00BE2651"/>
    <w:rsid w:val="00BE51F1"/>
    <w:rsid w:val="00BE6202"/>
    <w:rsid w:val="00BF2209"/>
    <w:rsid w:val="00BF3613"/>
    <w:rsid w:val="00BF477D"/>
    <w:rsid w:val="00BF792B"/>
    <w:rsid w:val="00C001BA"/>
    <w:rsid w:val="00C01011"/>
    <w:rsid w:val="00C0186D"/>
    <w:rsid w:val="00C063BD"/>
    <w:rsid w:val="00C077E3"/>
    <w:rsid w:val="00C101B1"/>
    <w:rsid w:val="00C10CD8"/>
    <w:rsid w:val="00C12C57"/>
    <w:rsid w:val="00C13E3F"/>
    <w:rsid w:val="00C15925"/>
    <w:rsid w:val="00C25B7C"/>
    <w:rsid w:val="00C27669"/>
    <w:rsid w:val="00C3111F"/>
    <w:rsid w:val="00C36304"/>
    <w:rsid w:val="00C4312B"/>
    <w:rsid w:val="00C46E48"/>
    <w:rsid w:val="00C52719"/>
    <w:rsid w:val="00C53743"/>
    <w:rsid w:val="00C53C4E"/>
    <w:rsid w:val="00C56036"/>
    <w:rsid w:val="00C604C1"/>
    <w:rsid w:val="00C60EB6"/>
    <w:rsid w:val="00C64602"/>
    <w:rsid w:val="00C707BF"/>
    <w:rsid w:val="00C71316"/>
    <w:rsid w:val="00C72265"/>
    <w:rsid w:val="00C7678A"/>
    <w:rsid w:val="00C77030"/>
    <w:rsid w:val="00C818F0"/>
    <w:rsid w:val="00C819BC"/>
    <w:rsid w:val="00C82090"/>
    <w:rsid w:val="00C94528"/>
    <w:rsid w:val="00C94B8F"/>
    <w:rsid w:val="00C95A6C"/>
    <w:rsid w:val="00CB5454"/>
    <w:rsid w:val="00CC4001"/>
    <w:rsid w:val="00CC679D"/>
    <w:rsid w:val="00CE0151"/>
    <w:rsid w:val="00CE29FA"/>
    <w:rsid w:val="00CE44DE"/>
    <w:rsid w:val="00CE77AD"/>
    <w:rsid w:val="00CF0BB2"/>
    <w:rsid w:val="00CF343D"/>
    <w:rsid w:val="00CF703B"/>
    <w:rsid w:val="00CF71C8"/>
    <w:rsid w:val="00D0022A"/>
    <w:rsid w:val="00D0030F"/>
    <w:rsid w:val="00D03DAE"/>
    <w:rsid w:val="00D04C8D"/>
    <w:rsid w:val="00D06308"/>
    <w:rsid w:val="00D06B76"/>
    <w:rsid w:val="00D07472"/>
    <w:rsid w:val="00D1017A"/>
    <w:rsid w:val="00D20A82"/>
    <w:rsid w:val="00D20CB6"/>
    <w:rsid w:val="00D21E99"/>
    <w:rsid w:val="00D230F3"/>
    <w:rsid w:val="00D31CD9"/>
    <w:rsid w:val="00D41FD0"/>
    <w:rsid w:val="00D43078"/>
    <w:rsid w:val="00D534AA"/>
    <w:rsid w:val="00D54B9B"/>
    <w:rsid w:val="00D55066"/>
    <w:rsid w:val="00D55156"/>
    <w:rsid w:val="00D62B1F"/>
    <w:rsid w:val="00D63989"/>
    <w:rsid w:val="00D721CC"/>
    <w:rsid w:val="00D73B16"/>
    <w:rsid w:val="00D75A8D"/>
    <w:rsid w:val="00D76C56"/>
    <w:rsid w:val="00D770AB"/>
    <w:rsid w:val="00D80956"/>
    <w:rsid w:val="00D809F6"/>
    <w:rsid w:val="00D846BF"/>
    <w:rsid w:val="00D84FA7"/>
    <w:rsid w:val="00D95F3B"/>
    <w:rsid w:val="00DA0813"/>
    <w:rsid w:val="00DA4A51"/>
    <w:rsid w:val="00DA5115"/>
    <w:rsid w:val="00DB263C"/>
    <w:rsid w:val="00DC04C8"/>
    <w:rsid w:val="00DC3A4F"/>
    <w:rsid w:val="00DD2B04"/>
    <w:rsid w:val="00DD2CB1"/>
    <w:rsid w:val="00DD766A"/>
    <w:rsid w:val="00DE637F"/>
    <w:rsid w:val="00DE6A80"/>
    <w:rsid w:val="00DE7514"/>
    <w:rsid w:val="00DF053B"/>
    <w:rsid w:val="00DF0E26"/>
    <w:rsid w:val="00DF2709"/>
    <w:rsid w:val="00DF2BB3"/>
    <w:rsid w:val="00DF50FD"/>
    <w:rsid w:val="00DF678C"/>
    <w:rsid w:val="00E00788"/>
    <w:rsid w:val="00E01233"/>
    <w:rsid w:val="00E02514"/>
    <w:rsid w:val="00E05FD6"/>
    <w:rsid w:val="00E069BD"/>
    <w:rsid w:val="00E078BC"/>
    <w:rsid w:val="00E1327D"/>
    <w:rsid w:val="00E13F64"/>
    <w:rsid w:val="00E1416F"/>
    <w:rsid w:val="00E1484E"/>
    <w:rsid w:val="00E1750B"/>
    <w:rsid w:val="00E225C8"/>
    <w:rsid w:val="00E249A9"/>
    <w:rsid w:val="00E26A47"/>
    <w:rsid w:val="00E32E2B"/>
    <w:rsid w:val="00E405A0"/>
    <w:rsid w:val="00E405ED"/>
    <w:rsid w:val="00E40705"/>
    <w:rsid w:val="00E42641"/>
    <w:rsid w:val="00E4444E"/>
    <w:rsid w:val="00E46CAC"/>
    <w:rsid w:val="00E501D1"/>
    <w:rsid w:val="00E570DE"/>
    <w:rsid w:val="00E608F5"/>
    <w:rsid w:val="00E60F38"/>
    <w:rsid w:val="00E61BC8"/>
    <w:rsid w:val="00E671FD"/>
    <w:rsid w:val="00E67CBD"/>
    <w:rsid w:val="00E72960"/>
    <w:rsid w:val="00E731E8"/>
    <w:rsid w:val="00E75CC3"/>
    <w:rsid w:val="00E8118B"/>
    <w:rsid w:val="00E8140D"/>
    <w:rsid w:val="00E83AFC"/>
    <w:rsid w:val="00E84F33"/>
    <w:rsid w:val="00E90314"/>
    <w:rsid w:val="00E90BF2"/>
    <w:rsid w:val="00E9299D"/>
    <w:rsid w:val="00EA0A00"/>
    <w:rsid w:val="00EA18D5"/>
    <w:rsid w:val="00EB1A1F"/>
    <w:rsid w:val="00EB5D8C"/>
    <w:rsid w:val="00EC07DC"/>
    <w:rsid w:val="00EC7289"/>
    <w:rsid w:val="00ED526C"/>
    <w:rsid w:val="00ED6B7D"/>
    <w:rsid w:val="00ED6D3F"/>
    <w:rsid w:val="00ED7CF7"/>
    <w:rsid w:val="00EE6B7F"/>
    <w:rsid w:val="00EF33DD"/>
    <w:rsid w:val="00EF54B4"/>
    <w:rsid w:val="00EF567A"/>
    <w:rsid w:val="00EF659D"/>
    <w:rsid w:val="00F0272C"/>
    <w:rsid w:val="00F02865"/>
    <w:rsid w:val="00F11028"/>
    <w:rsid w:val="00F1147F"/>
    <w:rsid w:val="00F119BE"/>
    <w:rsid w:val="00F125E3"/>
    <w:rsid w:val="00F2376E"/>
    <w:rsid w:val="00F26EA3"/>
    <w:rsid w:val="00F27A60"/>
    <w:rsid w:val="00F27B66"/>
    <w:rsid w:val="00F349E0"/>
    <w:rsid w:val="00F35C91"/>
    <w:rsid w:val="00F37272"/>
    <w:rsid w:val="00F37C40"/>
    <w:rsid w:val="00F403D5"/>
    <w:rsid w:val="00F40E0C"/>
    <w:rsid w:val="00F41D10"/>
    <w:rsid w:val="00F42160"/>
    <w:rsid w:val="00F4672A"/>
    <w:rsid w:val="00F512A6"/>
    <w:rsid w:val="00F53BDE"/>
    <w:rsid w:val="00F60BC6"/>
    <w:rsid w:val="00F61624"/>
    <w:rsid w:val="00F64FAC"/>
    <w:rsid w:val="00F67D0C"/>
    <w:rsid w:val="00F7026B"/>
    <w:rsid w:val="00F81B01"/>
    <w:rsid w:val="00F96C49"/>
    <w:rsid w:val="00F97231"/>
    <w:rsid w:val="00FA7C62"/>
    <w:rsid w:val="00FB0737"/>
    <w:rsid w:val="00FB16AC"/>
    <w:rsid w:val="00FB2D8F"/>
    <w:rsid w:val="00FB3542"/>
    <w:rsid w:val="00FC15E6"/>
    <w:rsid w:val="00FC6342"/>
    <w:rsid w:val="00FC6FA0"/>
    <w:rsid w:val="00FD124A"/>
    <w:rsid w:val="00FE1C78"/>
    <w:rsid w:val="00FE2D6F"/>
    <w:rsid w:val="00FE70DC"/>
    <w:rsid w:val="00FF277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5B7C"/>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
    <w:basedOn w:val="a"/>
    <w:link w:val="a4"/>
    <w:uiPriority w:val="34"/>
    <w:qFormat/>
    <w:rsid w:val="0080146A"/>
    <w:pPr>
      <w:ind w:left="720"/>
    </w:pPr>
  </w:style>
  <w:style w:type="character" w:styleId="a5">
    <w:name w:val="Hyperlink"/>
    <w:basedOn w:val="a0"/>
    <w:uiPriority w:val="99"/>
    <w:rsid w:val="0076505F"/>
    <w:rPr>
      <w:color w:val="0000FF"/>
      <w:u w:val="single"/>
    </w:rPr>
  </w:style>
  <w:style w:type="paragraph" w:styleId="a6">
    <w:name w:val="header"/>
    <w:basedOn w:val="a"/>
    <w:link w:val="a7"/>
    <w:uiPriority w:val="99"/>
    <w:rsid w:val="00D770AB"/>
    <w:pPr>
      <w:tabs>
        <w:tab w:val="center" w:pos="4677"/>
        <w:tab w:val="right" w:pos="9355"/>
      </w:tabs>
    </w:pPr>
  </w:style>
  <w:style w:type="character" w:customStyle="1" w:styleId="a7">
    <w:name w:val="Верхний колонтитул Знак"/>
    <w:basedOn w:val="a0"/>
    <w:link w:val="a6"/>
    <w:uiPriority w:val="99"/>
    <w:locked/>
    <w:rsid w:val="00D770AB"/>
    <w:rPr>
      <w:rFonts w:ascii="Times New Roman" w:hAnsi="Times New Roman" w:cs="Times New Roman"/>
      <w:sz w:val="24"/>
      <w:szCs w:val="24"/>
      <w:lang w:val="ru-RU" w:eastAsia="ru-RU"/>
    </w:rPr>
  </w:style>
  <w:style w:type="paragraph" w:styleId="a8">
    <w:name w:val="footer"/>
    <w:basedOn w:val="a"/>
    <w:link w:val="a9"/>
    <w:uiPriority w:val="99"/>
    <w:semiHidden/>
    <w:rsid w:val="00D770AB"/>
    <w:pPr>
      <w:tabs>
        <w:tab w:val="center" w:pos="4677"/>
        <w:tab w:val="right" w:pos="9355"/>
      </w:tabs>
    </w:pPr>
  </w:style>
  <w:style w:type="character" w:customStyle="1" w:styleId="a9">
    <w:name w:val="Нижний колонтитул Знак"/>
    <w:basedOn w:val="a0"/>
    <w:link w:val="a8"/>
    <w:uiPriority w:val="99"/>
    <w:semiHidden/>
    <w:locked/>
    <w:rsid w:val="00D770AB"/>
    <w:rPr>
      <w:rFonts w:ascii="Times New Roman" w:hAnsi="Times New Roman" w:cs="Times New Roman"/>
      <w:sz w:val="24"/>
      <w:szCs w:val="24"/>
      <w:lang w:val="ru-RU" w:eastAsia="ru-RU"/>
    </w:rPr>
  </w:style>
  <w:style w:type="character" w:customStyle="1" w:styleId="a4">
    <w:name w:val="Абзац списка Знак"/>
    <w:aliases w:val="Bullet List Знак,FooterText Знак,numbered Знак"/>
    <w:link w:val="a3"/>
    <w:uiPriority w:val="34"/>
    <w:locked/>
    <w:rsid w:val="00674217"/>
    <w:rPr>
      <w:rFonts w:ascii="Times New Roman" w:eastAsia="Times New Roman" w:hAnsi="Times New Roman"/>
      <w:sz w:val="24"/>
      <w:szCs w:val="24"/>
    </w:rPr>
  </w:style>
  <w:style w:type="table" w:styleId="aa">
    <w:name w:val="Table Grid"/>
    <w:basedOn w:val="a1"/>
    <w:uiPriority w:val="39"/>
    <w:locked/>
    <w:rsid w:val="00012B6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b">
    <w:name w:val="No Spacing"/>
    <w:link w:val="ac"/>
    <w:uiPriority w:val="1"/>
    <w:qFormat/>
    <w:rsid w:val="00C60EB6"/>
    <w:rPr>
      <w:lang w:eastAsia="en-US"/>
    </w:rPr>
  </w:style>
  <w:style w:type="character" w:customStyle="1" w:styleId="ac">
    <w:name w:val="Без интервала Знак"/>
    <w:link w:val="ab"/>
    <w:uiPriority w:val="1"/>
    <w:locked/>
    <w:rsid w:val="00C60EB6"/>
    <w:rPr>
      <w:lang w:eastAsia="en-US"/>
    </w:rPr>
  </w:style>
  <w:style w:type="paragraph" w:customStyle="1" w:styleId="ad">
    <w:name w:val="Стиль"/>
    <w:basedOn w:val="a"/>
    <w:uiPriority w:val="99"/>
    <w:rsid w:val="00C60EB6"/>
    <w:pPr>
      <w:suppressAutoHyphens/>
      <w:spacing w:before="28" w:after="28" w:line="100" w:lineRule="atLeast"/>
    </w:pPr>
    <w:rPr>
      <w:kern w:val="1"/>
      <w:lang w:eastAsia="ar-SA"/>
    </w:rPr>
  </w:style>
  <w:style w:type="paragraph" w:styleId="ae">
    <w:name w:val="Balloon Text"/>
    <w:basedOn w:val="a"/>
    <w:link w:val="af"/>
    <w:uiPriority w:val="99"/>
    <w:semiHidden/>
    <w:unhideWhenUsed/>
    <w:rsid w:val="00A2068F"/>
    <w:rPr>
      <w:rFonts w:ascii="Tahoma" w:hAnsi="Tahoma" w:cs="Tahoma"/>
      <w:sz w:val="16"/>
      <w:szCs w:val="16"/>
    </w:rPr>
  </w:style>
  <w:style w:type="character" w:customStyle="1" w:styleId="af">
    <w:name w:val="Текст выноски Знак"/>
    <w:basedOn w:val="a0"/>
    <w:link w:val="ae"/>
    <w:uiPriority w:val="99"/>
    <w:semiHidden/>
    <w:rsid w:val="00A2068F"/>
    <w:rPr>
      <w:rFonts w:ascii="Tahoma" w:eastAsia="Times New Roman" w:hAnsi="Tahoma" w:cs="Tahoma"/>
      <w:sz w:val="16"/>
      <w:szCs w:val="16"/>
    </w:rPr>
  </w:style>
  <w:style w:type="table" w:customStyle="1" w:styleId="1">
    <w:name w:val="Сетка таблицы1"/>
    <w:basedOn w:val="a1"/>
    <w:next w:val="aa"/>
    <w:uiPriority w:val="39"/>
    <w:rsid w:val="00713AD6"/>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uiPriority w:val="39"/>
    <w:rsid w:val="00713AD6"/>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uiPriority w:val="39"/>
    <w:rsid w:val="00713AD6"/>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uiPriority w:val="39"/>
    <w:rsid w:val="00713AD6"/>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uiPriority w:val="39"/>
    <w:rsid w:val="00713AD6"/>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uiPriority w:val="39"/>
    <w:rsid w:val="00713AD6"/>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uiPriority w:val="39"/>
    <w:rsid w:val="00713AD6"/>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Основной текст (2)_"/>
    <w:basedOn w:val="a0"/>
    <w:link w:val="21"/>
    <w:rsid w:val="00E8140D"/>
    <w:rPr>
      <w:b/>
      <w:bCs/>
      <w:sz w:val="20"/>
      <w:szCs w:val="20"/>
      <w:shd w:val="clear" w:color="auto" w:fill="FFFFFF"/>
    </w:rPr>
  </w:style>
  <w:style w:type="character" w:customStyle="1" w:styleId="28pt">
    <w:name w:val="Основной текст (2) + 8 pt;Не полужирный"/>
    <w:basedOn w:val="20"/>
    <w:rsid w:val="00E8140D"/>
    <w:rPr>
      <w:rFonts w:ascii="Arial Unicode MS" w:eastAsia="Arial Unicode MS" w:hAnsi="Arial Unicode MS" w:cs="Arial Unicode MS"/>
      <w:color w:val="000000"/>
      <w:spacing w:val="0"/>
      <w:w w:val="100"/>
      <w:position w:val="0"/>
      <w:sz w:val="16"/>
      <w:szCs w:val="16"/>
      <w:lang w:val="ru-RU" w:eastAsia="ru-RU" w:bidi="ru-RU"/>
    </w:rPr>
  </w:style>
  <w:style w:type="paragraph" w:customStyle="1" w:styleId="21">
    <w:name w:val="Основной текст (2)"/>
    <w:basedOn w:val="a"/>
    <w:link w:val="20"/>
    <w:rsid w:val="00E8140D"/>
    <w:pPr>
      <w:widowControl w:val="0"/>
      <w:shd w:val="clear" w:color="auto" w:fill="FFFFFF"/>
      <w:spacing w:before="60" w:line="235" w:lineRule="exact"/>
    </w:pPr>
    <w:rPr>
      <w:rFonts w:ascii="Calibri" w:eastAsia="Calibri" w:hAnsi="Calibri"/>
      <w:b/>
      <w:bCs/>
      <w:sz w:val="20"/>
      <w:szCs w:val="20"/>
    </w:rPr>
  </w:style>
  <w:style w:type="character" w:customStyle="1" w:styleId="295pt">
    <w:name w:val="Основной текст (2) + 9;5 pt;Не полужирный"/>
    <w:basedOn w:val="20"/>
    <w:rsid w:val="00E8140D"/>
    <w:rPr>
      <w:rFonts w:ascii="Arial Unicode MS" w:eastAsia="Arial Unicode MS" w:hAnsi="Arial Unicode MS" w:cs="Arial Unicode MS"/>
      <w:i w:val="0"/>
      <w:iCs w:val="0"/>
      <w:smallCaps w:val="0"/>
      <w:strike w:val="0"/>
      <w:color w:val="000000"/>
      <w:spacing w:val="0"/>
      <w:w w:val="100"/>
      <w:position w:val="0"/>
      <w:sz w:val="19"/>
      <w:szCs w:val="19"/>
      <w:u w:val="none"/>
      <w:lang w:val="ru-RU" w:eastAsia="ru-RU" w:bidi="ru-RU"/>
    </w:rPr>
  </w:style>
  <w:style w:type="character" w:customStyle="1" w:styleId="275pt">
    <w:name w:val="Основной текст (2) + 7;5 pt;Не полужирный"/>
    <w:basedOn w:val="a0"/>
    <w:rsid w:val="00542567"/>
    <w:rPr>
      <w:rFonts w:ascii="Arial Unicode MS" w:eastAsia="Arial Unicode MS" w:hAnsi="Arial Unicode MS" w:cs="Arial Unicode MS"/>
      <w:b/>
      <w:bCs/>
      <w:i w:val="0"/>
      <w:iCs w:val="0"/>
      <w:smallCaps w:val="0"/>
      <w:strike w:val="0"/>
      <w:color w:val="000000"/>
      <w:spacing w:val="0"/>
      <w:w w:val="100"/>
      <w:position w:val="0"/>
      <w:sz w:val="15"/>
      <w:szCs w:val="15"/>
      <w:u w:val="none"/>
      <w:lang w:val="ru-RU" w:eastAsia="ru-RU" w:bidi="ru-RU"/>
    </w:rPr>
  </w:style>
</w:styles>
</file>

<file path=word/webSettings.xml><?xml version="1.0" encoding="utf-8"?>
<w:webSettings xmlns:r="http://schemas.openxmlformats.org/officeDocument/2006/relationships" xmlns:w="http://schemas.openxmlformats.org/wordprocessingml/2006/main">
  <w:divs>
    <w:div w:id="788016114">
      <w:marLeft w:val="0"/>
      <w:marRight w:val="0"/>
      <w:marTop w:val="0"/>
      <w:marBottom w:val="0"/>
      <w:divBdr>
        <w:top w:val="none" w:sz="0" w:space="0" w:color="auto"/>
        <w:left w:val="none" w:sz="0" w:space="0" w:color="auto"/>
        <w:bottom w:val="none" w:sz="0" w:space="0" w:color="auto"/>
        <w:right w:val="none" w:sz="0" w:space="0" w:color="auto"/>
      </w:divBdr>
    </w:div>
    <w:div w:id="880048312">
      <w:bodyDiv w:val="1"/>
      <w:marLeft w:val="0"/>
      <w:marRight w:val="0"/>
      <w:marTop w:val="0"/>
      <w:marBottom w:val="0"/>
      <w:divBdr>
        <w:top w:val="none" w:sz="0" w:space="0" w:color="auto"/>
        <w:left w:val="none" w:sz="0" w:space="0" w:color="auto"/>
        <w:bottom w:val="none" w:sz="0" w:space="0" w:color="auto"/>
        <w:right w:val="none" w:sz="0" w:space="0" w:color="auto"/>
      </w:divBdr>
    </w:div>
    <w:div w:id="1160848167">
      <w:bodyDiv w:val="1"/>
      <w:marLeft w:val="0"/>
      <w:marRight w:val="0"/>
      <w:marTop w:val="0"/>
      <w:marBottom w:val="0"/>
      <w:divBdr>
        <w:top w:val="none" w:sz="0" w:space="0" w:color="auto"/>
        <w:left w:val="none" w:sz="0" w:space="0" w:color="auto"/>
        <w:bottom w:val="none" w:sz="0" w:space="0" w:color="auto"/>
        <w:right w:val="none" w:sz="0" w:space="0" w:color="auto"/>
      </w:divBdr>
    </w:div>
    <w:div w:id="1215119314">
      <w:bodyDiv w:val="1"/>
      <w:marLeft w:val="0"/>
      <w:marRight w:val="0"/>
      <w:marTop w:val="0"/>
      <w:marBottom w:val="0"/>
      <w:divBdr>
        <w:top w:val="none" w:sz="0" w:space="0" w:color="auto"/>
        <w:left w:val="none" w:sz="0" w:space="0" w:color="auto"/>
        <w:bottom w:val="none" w:sz="0" w:space="0" w:color="auto"/>
        <w:right w:val="none" w:sz="0" w:space="0" w:color="auto"/>
      </w:divBdr>
    </w:div>
    <w:div w:id="1495141435">
      <w:bodyDiv w:val="1"/>
      <w:marLeft w:val="0"/>
      <w:marRight w:val="0"/>
      <w:marTop w:val="0"/>
      <w:marBottom w:val="0"/>
      <w:divBdr>
        <w:top w:val="none" w:sz="0" w:space="0" w:color="auto"/>
        <w:left w:val="none" w:sz="0" w:space="0" w:color="auto"/>
        <w:bottom w:val="none" w:sz="0" w:space="0" w:color="auto"/>
        <w:right w:val="none" w:sz="0" w:space="0" w:color="auto"/>
      </w:divBdr>
    </w:div>
    <w:div w:id="1857890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63A48A-55DF-4BBC-99A9-318DD59E2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5</Pages>
  <Words>2017</Words>
  <Characters>14497</Characters>
  <Application>Microsoft Office Word</Application>
  <DocSecurity>0</DocSecurity>
  <Lines>120</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JT International</Company>
  <LinksUpToDate>false</LinksUpToDate>
  <CharactersWithSpaces>16482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JT International</dc:creator>
  <cp:lastModifiedBy>Воронин</cp:lastModifiedBy>
  <cp:revision>6</cp:revision>
  <cp:lastPrinted>2025-05-14T14:40:00Z</cp:lastPrinted>
  <dcterms:created xsi:type="dcterms:W3CDTF">2026-07-08T05:36:00Z</dcterms:created>
  <dcterms:modified xsi:type="dcterms:W3CDTF">2026-07-08T06:10:00Z</dcterms:modified>
</cp:coreProperties>
</file>