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753" w:rsidRPr="00E52BBE" w:rsidRDefault="00EB4753" w:rsidP="00EB4753">
      <w:pPr>
        <w:pStyle w:val="a3"/>
        <w:spacing w:before="153"/>
        <w:rPr>
          <w:sz w:val="20"/>
          <w:szCs w:val="20"/>
        </w:rPr>
      </w:pPr>
    </w:p>
    <w:p w:rsidR="00EB4753" w:rsidRPr="00E52BBE" w:rsidRDefault="00E52BBE" w:rsidP="00E52BBE">
      <w:pPr>
        <w:pStyle w:val="a3"/>
        <w:spacing w:before="153"/>
        <w:jc w:val="center"/>
        <w:rPr>
          <w:b/>
          <w:spacing w:val="-2"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="00EB4753" w:rsidRPr="00E52BBE">
        <w:rPr>
          <w:b/>
          <w:sz w:val="20"/>
          <w:szCs w:val="20"/>
        </w:rPr>
        <w:t>ТЕХНИЧЕСКОЕ</w:t>
      </w:r>
      <w:r w:rsidR="00EB4753" w:rsidRPr="00E52BBE">
        <w:rPr>
          <w:b/>
          <w:spacing w:val="-11"/>
          <w:sz w:val="20"/>
          <w:szCs w:val="20"/>
        </w:rPr>
        <w:t xml:space="preserve"> </w:t>
      </w:r>
      <w:r w:rsidR="00EB4753" w:rsidRPr="00E52BBE">
        <w:rPr>
          <w:b/>
          <w:spacing w:val="-2"/>
          <w:sz w:val="20"/>
          <w:szCs w:val="20"/>
        </w:rPr>
        <w:t>ЗАДАНИЕ</w:t>
      </w:r>
    </w:p>
    <w:p w:rsidR="007A54BB" w:rsidRPr="00401ED7" w:rsidRDefault="00EB4753" w:rsidP="00401ED7">
      <w:pPr>
        <w:pStyle w:val="a3"/>
        <w:spacing w:before="153"/>
        <w:ind w:firstLine="567"/>
        <w:jc w:val="center"/>
        <w:rPr>
          <w:b/>
          <w:bCs/>
          <w:color w:val="000000"/>
          <w:sz w:val="20"/>
          <w:szCs w:val="20"/>
          <w:lang w:eastAsia="ru-RU"/>
        </w:rPr>
      </w:pPr>
      <w:r w:rsidRPr="00776781">
        <w:rPr>
          <w:b/>
          <w:bCs/>
          <w:color w:val="000000"/>
          <w:sz w:val="20"/>
          <w:szCs w:val="20"/>
          <w:lang w:eastAsia="ru-RU"/>
        </w:rPr>
        <w:t>Поставка</w:t>
      </w:r>
      <w:r w:rsidR="00401ED7">
        <w:rPr>
          <w:b/>
          <w:bCs/>
          <w:color w:val="000000"/>
          <w:sz w:val="20"/>
          <w:szCs w:val="20"/>
          <w:lang w:eastAsia="ru-RU"/>
        </w:rPr>
        <w:t xml:space="preserve"> </w:t>
      </w:r>
      <w:r w:rsidR="00FD5877">
        <w:rPr>
          <w:b/>
          <w:bCs/>
          <w:color w:val="000000"/>
          <w:sz w:val="20"/>
          <w:szCs w:val="20"/>
          <w:lang w:eastAsia="ru-RU"/>
        </w:rPr>
        <w:t>средств индивидуальной защиты</w:t>
      </w:r>
      <w:r w:rsidR="000D2754">
        <w:rPr>
          <w:b/>
          <w:bCs/>
          <w:color w:val="000000"/>
          <w:sz w:val="20"/>
          <w:szCs w:val="20"/>
          <w:lang w:eastAsia="ru-RU"/>
        </w:rPr>
        <w:t xml:space="preserve"> </w:t>
      </w:r>
    </w:p>
    <w:p w:rsidR="00EB4753" w:rsidRPr="00776781" w:rsidRDefault="00EB4753" w:rsidP="00E52BBE">
      <w:pPr>
        <w:pStyle w:val="a3"/>
        <w:spacing w:before="153"/>
        <w:ind w:firstLine="567"/>
        <w:jc w:val="center"/>
        <w:rPr>
          <w:b/>
          <w:bCs/>
          <w:color w:val="000000"/>
          <w:sz w:val="20"/>
          <w:szCs w:val="20"/>
          <w:lang w:eastAsia="ru-RU"/>
        </w:rPr>
      </w:pPr>
      <w:r w:rsidRPr="00776781">
        <w:rPr>
          <w:b/>
          <w:bCs/>
          <w:color w:val="000000"/>
          <w:sz w:val="20"/>
          <w:szCs w:val="20"/>
          <w:lang w:eastAsia="ru-RU"/>
        </w:rPr>
        <w:t>для нужд</w:t>
      </w:r>
      <w:r w:rsidR="00A663BE">
        <w:rPr>
          <w:b/>
          <w:bCs/>
          <w:color w:val="000000"/>
          <w:sz w:val="20"/>
          <w:szCs w:val="20"/>
          <w:lang w:eastAsia="ru-RU"/>
        </w:rPr>
        <w:t xml:space="preserve"> </w:t>
      </w:r>
      <w:r w:rsidR="00317F16">
        <w:rPr>
          <w:b/>
          <w:bCs/>
          <w:color w:val="000000"/>
          <w:sz w:val="20"/>
          <w:szCs w:val="20"/>
          <w:lang w:eastAsia="ru-RU"/>
        </w:rPr>
        <w:t>ЦМСЧ № 120</w:t>
      </w:r>
    </w:p>
    <w:p w:rsidR="00317F16" w:rsidRPr="00317F16" w:rsidRDefault="00317F16" w:rsidP="00317F16">
      <w:pPr>
        <w:tabs>
          <w:tab w:val="left" w:pos="142"/>
          <w:tab w:val="left" w:pos="709"/>
        </w:tabs>
        <w:ind w:right="104"/>
        <w:contextualSpacing/>
        <w:jc w:val="both"/>
        <w:rPr>
          <w:b/>
          <w:color w:val="000000"/>
          <w:sz w:val="20"/>
          <w:szCs w:val="20"/>
          <w:lang w:eastAsia="ru-RU"/>
        </w:rPr>
      </w:pPr>
      <w:r w:rsidRPr="00317F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1.</w:t>
      </w:r>
      <w:r>
        <w:rPr>
          <w:b/>
          <w:color w:val="000000"/>
          <w:sz w:val="20"/>
          <w:szCs w:val="20"/>
          <w:lang w:eastAsia="ru-RU"/>
        </w:rPr>
        <w:t xml:space="preserve"> </w:t>
      </w:r>
      <w:r w:rsidR="00EB4753" w:rsidRPr="00317F16">
        <w:rPr>
          <w:b/>
          <w:color w:val="000000"/>
          <w:sz w:val="20"/>
          <w:szCs w:val="20"/>
          <w:lang w:eastAsia="ru-RU"/>
        </w:rPr>
        <w:t>Общая информация об объекте закупки:</w:t>
      </w:r>
    </w:p>
    <w:p w:rsidR="007A54BB" w:rsidRDefault="00EB4753" w:rsidP="007A54BB">
      <w:pPr>
        <w:pStyle w:val="a5"/>
        <w:widowControl/>
        <w:tabs>
          <w:tab w:val="left" w:pos="142"/>
          <w:tab w:val="left" w:pos="709"/>
        </w:tabs>
        <w:autoSpaceDE/>
        <w:ind w:left="0" w:right="104"/>
        <w:contextualSpacing/>
        <w:jc w:val="both"/>
        <w:rPr>
          <w:color w:val="000000"/>
          <w:sz w:val="20"/>
          <w:szCs w:val="20"/>
          <w:lang w:eastAsia="ru-RU"/>
        </w:rPr>
      </w:pPr>
      <w:r w:rsidRPr="00E52BBE">
        <w:rPr>
          <w:color w:val="000000"/>
          <w:sz w:val="20"/>
          <w:szCs w:val="20"/>
          <w:lang w:eastAsia="ru-RU"/>
        </w:rPr>
        <w:t xml:space="preserve">1.1. Объект закупки: </w:t>
      </w:r>
      <w:proofErr w:type="spellStart"/>
      <w:r w:rsidR="00FD5877">
        <w:rPr>
          <w:color w:val="000000"/>
          <w:sz w:val="20"/>
          <w:szCs w:val="20"/>
          <w:lang w:eastAsia="ru-RU"/>
        </w:rPr>
        <w:t>СИЗы</w:t>
      </w:r>
      <w:proofErr w:type="spellEnd"/>
    </w:p>
    <w:p w:rsidR="001A5322" w:rsidRDefault="001A5322" w:rsidP="007A54BB">
      <w:pPr>
        <w:pStyle w:val="a5"/>
        <w:widowControl/>
        <w:tabs>
          <w:tab w:val="left" w:pos="142"/>
          <w:tab w:val="left" w:pos="709"/>
        </w:tabs>
        <w:autoSpaceDE/>
        <w:ind w:left="0" w:right="104"/>
        <w:contextualSpacing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80265" w:rsidRDefault="00680265" w:rsidP="007A54BB">
      <w:pPr>
        <w:pStyle w:val="a5"/>
        <w:widowControl/>
        <w:tabs>
          <w:tab w:val="left" w:pos="142"/>
          <w:tab w:val="left" w:pos="709"/>
        </w:tabs>
        <w:autoSpaceDE/>
        <w:ind w:left="0" w:right="104"/>
        <w:contextualSpacing/>
        <w:jc w:val="both"/>
        <w:rPr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1.</w:t>
      </w:r>
      <w:r w:rsidRPr="00680265">
        <w:rPr>
          <w:color w:val="333333"/>
          <w:sz w:val="20"/>
          <w:szCs w:val="20"/>
          <w:shd w:val="clear" w:color="auto" w:fill="FFFFFF"/>
        </w:rPr>
        <w:t>2</w:t>
      </w:r>
      <w:r>
        <w:rPr>
          <w:color w:val="333333"/>
          <w:sz w:val="20"/>
          <w:szCs w:val="20"/>
          <w:shd w:val="clear" w:color="auto" w:fill="FFFFFF"/>
        </w:rPr>
        <w:t xml:space="preserve">. </w:t>
      </w:r>
      <w:r w:rsidRPr="00680265">
        <w:rPr>
          <w:color w:val="333333"/>
          <w:sz w:val="20"/>
          <w:szCs w:val="20"/>
          <w:shd w:val="clear" w:color="auto" w:fill="FFFFFF"/>
        </w:rPr>
        <w:t>Код ОКПД</w:t>
      </w:r>
      <w:r w:rsidR="00A00584">
        <w:rPr>
          <w:color w:val="333333"/>
          <w:sz w:val="20"/>
          <w:szCs w:val="20"/>
          <w:shd w:val="clear" w:color="auto" w:fill="FFFFFF"/>
        </w:rPr>
        <w:t xml:space="preserve"> </w:t>
      </w:r>
      <w:r w:rsidR="00CB729A">
        <w:rPr>
          <w:color w:val="333333"/>
          <w:sz w:val="20"/>
          <w:szCs w:val="20"/>
          <w:shd w:val="clear" w:color="auto" w:fill="FFFFFF"/>
        </w:rPr>
        <w:t>2 -</w:t>
      </w:r>
      <w:r w:rsidR="00FD5877">
        <w:rPr>
          <w:color w:val="333333"/>
          <w:sz w:val="20"/>
          <w:szCs w:val="20"/>
          <w:shd w:val="clear" w:color="auto" w:fill="FFFFFF"/>
        </w:rPr>
        <w:t>14.12; 15.20.</w:t>
      </w:r>
      <w:bookmarkStart w:id="0" w:name="_GoBack"/>
      <w:bookmarkEnd w:id="0"/>
    </w:p>
    <w:p w:rsidR="001A5322" w:rsidRPr="007A54BB" w:rsidRDefault="001A5322" w:rsidP="007A54BB">
      <w:pPr>
        <w:pStyle w:val="a5"/>
        <w:widowControl/>
        <w:tabs>
          <w:tab w:val="left" w:pos="142"/>
          <w:tab w:val="left" w:pos="709"/>
        </w:tabs>
        <w:autoSpaceDE/>
        <w:ind w:left="0" w:right="104"/>
        <w:contextualSpacing/>
        <w:jc w:val="both"/>
        <w:rPr>
          <w:color w:val="000000"/>
          <w:sz w:val="20"/>
          <w:szCs w:val="20"/>
          <w:lang w:eastAsia="ru-RU"/>
        </w:rPr>
      </w:pPr>
    </w:p>
    <w:p w:rsidR="00FD5877" w:rsidRDefault="00EB4753" w:rsidP="00CB729A">
      <w:pPr>
        <w:pStyle w:val="a5"/>
        <w:widowControl/>
        <w:tabs>
          <w:tab w:val="left" w:pos="142"/>
          <w:tab w:val="left" w:pos="709"/>
        </w:tabs>
        <w:autoSpaceDE/>
        <w:ind w:left="0" w:right="104"/>
        <w:contextualSpacing/>
        <w:jc w:val="both"/>
        <w:rPr>
          <w:color w:val="000000"/>
          <w:sz w:val="20"/>
          <w:szCs w:val="20"/>
          <w:lang w:eastAsia="ru-RU"/>
        </w:rPr>
      </w:pPr>
      <w:r w:rsidRPr="00E52BBE">
        <w:rPr>
          <w:color w:val="000000"/>
          <w:sz w:val="20"/>
          <w:szCs w:val="20"/>
          <w:lang w:eastAsia="ru-RU"/>
        </w:rPr>
        <w:t>1.</w:t>
      </w:r>
      <w:r w:rsidR="00680265">
        <w:rPr>
          <w:color w:val="000000"/>
          <w:sz w:val="20"/>
          <w:szCs w:val="20"/>
          <w:lang w:eastAsia="ru-RU"/>
        </w:rPr>
        <w:t>3</w:t>
      </w:r>
      <w:r w:rsidRPr="00E52BBE">
        <w:rPr>
          <w:color w:val="000000"/>
          <w:sz w:val="20"/>
          <w:szCs w:val="20"/>
          <w:lang w:eastAsia="ru-RU"/>
        </w:rPr>
        <w:t>. </w:t>
      </w:r>
      <w:r w:rsidR="00E52BBE" w:rsidRPr="00E52BBE">
        <w:rPr>
          <w:color w:val="000000"/>
          <w:sz w:val="20"/>
          <w:szCs w:val="20"/>
          <w:lang w:eastAsia="ru-RU"/>
        </w:rPr>
        <w:t>Н</w:t>
      </w:r>
      <w:r w:rsidRPr="00E52BBE">
        <w:rPr>
          <w:color w:val="000000"/>
          <w:sz w:val="20"/>
          <w:szCs w:val="20"/>
          <w:lang w:eastAsia="ru-RU"/>
        </w:rPr>
        <w:t xml:space="preserve">аименование </w:t>
      </w:r>
      <w:r w:rsidR="00E52BBE" w:rsidRPr="00E52BBE">
        <w:rPr>
          <w:color w:val="000000"/>
          <w:sz w:val="20"/>
          <w:szCs w:val="20"/>
          <w:lang w:eastAsia="ru-RU"/>
        </w:rPr>
        <w:t>товара</w:t>
      </w:r>
      <w:r w:rsidRPr="00E52BBE">
        <w:rPr>
          <w:color w:val="000000"/>
          <w:sz w:val="20"/>
          <w:szCs w:val="20"/>
          <w:lang w:eastAsia="ru-RU"/>
        </w:rPr>
        <w:t>:</w:t>
      </w:r>
      <w:r w:rsidR="007A54BB" w:rsidRPr="007A54BB">
        <w:rPr>
          <w:color w:val="000000"/>
          <w:sz w:val="20"/>
          <w:szCs w:val="20"/>
          <w:lang w:eastAsia="ru-RU"/>
        </w:rPr>
        <w:t xml:space="preserve"> </w:t>
      </w:r>
      <w:proofErr w:type="gramStart"/>
      <w:r w:rsidR="00FD5877" w:rsidRPr="001219F0">
        <w:rPr>
          <w:b/>
          <w:color w:val="000000"/>
          <w:sz w:val="20"/>
          <w:szCs w:val="20"/>
          <w:lang w:eastAsia="ru-RU"/>
        </w:rPr>
        <w:t>Согласно Приложения</w:t>
      </w:r>
      <w:proofErr w:type="gramEnd"/>
      <w:r w:rsidR="00FD5877" w:rsidRPr="001219F0">
        <w:rPr>
          <w:b/>
          <w:color w:val="000000"/>
          <w:sz w:val="20"/>
          <w:szCs w:val="20"/>
          <w:lang w:eastAsia="ru-RU"/>
        </w:rPr>
        <w:t xml:space="preserve"> №1.</w:t>
      </w:r>
    </w:p>
    <w:p w:rsidR="001A5322" w:rsidRDefault="001A5322" w:rsidP="00CB729A">
      <w:pPr>
        <w:pStyle w:val="a5"/>
        <w:widowControl/>
        <w:tabs>
          <w:tab w:val="left" w:pos="142"/>
          <w:tab w:val="left" w:pos="709"/>
        </w:tabs>
        <w:autoSpaceDE/>
        <w:ind w:left="0" w:right="104"/>
        <w:contextualSpacing/>
        <w:jc w:val="both"/>
        <w:rPr>
          <w:color w:val="000000"/>
          <w:sz w:val="20"/>
          <w:szCs w:val="20"/>
          <w:lang w:eastAsia="ru-RU"/>
        </w:rPr>
      </w:pPr>
    </w:p>
    <w:p w:rsidR="001A5322" w:rsidRDefault="00EB4753" w:rsidP="001A5322">
      <w:pPr>
        <w:tabs>
          <w:tab w:val="left" w:pos="142"/>
          <w:tab w:val="left" w:pos="709"/>
          <w:tab w:val="left" w:pos="1276"/>
        </w:tabs>
        <w:spacing w:line="240" w:lineRule="auto"/>
        <w:ind w:right="104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52BB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1.</w:t>
      </w:r>
      <w:r w:rsidR="001A532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E52BB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. </w:t>
      </w:r>
      <w:r w:rsidR="00E52BBE" w:rsidRPr="00E52BB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184680, МУРМАНСКАЯ ОБЛАСТЬ, г. СНЕЖНОГОРСК, ул. ВАЛЕНТИНА БИРЮКОВА, д.10</w:t>
      </w:r>
      <w:r w:rsidRPr="00E52BBE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1.4. </w:t>
      </w:r>
    </w:p>
    <w:p w:rsidR="00CB729A" w:rsidRPr="001A5322" w:rsidRDefault="00EB4753" w:rsidP="001A5322">
      <w:pPr>
        <w:tabs>
          <w:tab w:val="left" w:pos="142"/>
          <w:tab w:val="left" w:pos="709"/>
          <w:tab w:val="left" w:pos="1276"/>
        </w:tabs>
        <w:spacing w:line="240" w:lineRule="auto"/>
        <w:ind w:right="104"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E52BBE">
        <w:rPr>
          <w:color w:val="000000"/>
          <w:sz w:val="20"/>
          <w:szCs w:val="20"/>
          <w:lang w:eastAsia="ru-RU"/>
        </w:rPr>
        <w:t>1.5. Сроки поставки товара:</w:t>
      </w:r>
      <w:r w:rsidR="00CB729A">
        <w:rPr>
          <w:color w:val="000000"/>
          <w:sz w:val="20"/>
          <w:szCs w:val="20"/>
          <w:lang w:eastAsia="ru-RU"/>
        </w:rPr>
        <w:t xml:space="preserve"> 1</w:t>
      </w:r>
      <w:r w:rsidR="00680D9A">
        <w:rPr>
          <w:color w:val="000000"/>
          <w:sz w:val="20"/>
          <w:szCs w:val="20"/>
          <w:lang w:eastAsia="ru-RU"/>
        </w:rPr>
        <w:t xml:space="preserve">0 </w:t>
      </w:r>
      <w:r w:rsidR="00CB729A">
        <w:rPr>
          <w:color w:val="000000"/>
          <w:sz w:val="20"/>
          <w:szCs w:val="20"/>
          <w:lang w:eastAsia="ru-RU"/>
        </w:rPr>
        <w:t>календарных дней.</w:t>
      </w:r>
    </w:p>
    <w:p w:rsidR="00EB4753" w:rsidRPr="00E52BBE" w:rsidRDefault="00EB4753" w:rsidP="00E52BBE">
      <w:pPr>
        <w:pStyle w:val="a5"/>
        <w:tabs>
          <w:tab w:val="left" w:pos="0"/>
          <w:tab w:val="left" w:pos="142"/>
          <w:tab w:val="left" w:pos="709"/>
        </w:tabs>
        <w:ind w:left="0" w:right="104"/>
        <w:jc w:val="both"/>
        <w:rPr>
          <w:iCs/>
          <w:color w:val="000000"/>
          <w:sz w:val="20"/>
          <w:szCs w:val="20"/>
          <w:lang w:eastAsia="ru-RU"/>
        </w:rPr>
      </w:pPr>
      <w:r w:rsidRPr="00E52BBE">
        <w:rPr>
          <w:iCs/>
          <w:color w:val="000000"/>
          <w:sz w:val="20"/>
          <w:szCs w:val="20"/>
          <w:lang w:eastAsia="ru-RU"/>
        </w:rPr>
        <w:t xml:space="preserve">Поставка осуществляется в рабочие дни с понедельника по пятницу с 09:00 до </w:t>
      </w:r>
      <w:r w:rsidR="00FD5877">
        <w:rPr>
          <w:iCs/>
          <w:color w:val="000000"/>
          <w:sz w:val="20"/>
          <w:szCs w:val="20"/>
          <w:lang w:eastAsia="ru-RU"/>
        </w:rPr>
        <w:t>15</w:t>
      </w:r>
      <w:r w:rsidRPr="00E52BBE">
        <w:rPr>
          <w:iCs/>
          <w:color w:val="000000"/>
          <w:sz w:val="20"/>
          <w:szCs w:val="20"/>
          <w:lang w:eastAsia="ru-RU"/>
        </w:rPr>
        <w:t>:00 часов (время московское) в заранее согласованное с Заказчиком время.</w:t>
      </w:r>
    </w:p>
    <w:p w:rsidR="00EB4753" w:rsidRPr="00E52BBE" w:rsidRDefault="00EB4753" w:rsidP="00EB4753">
      <w:pPr>
        <w:pStyle w:val="a5"/>
        <w:tabs>
          <w:tab w:val="left" w:pos="0"/>
          <w:tab w:val="left" w:pos="142"/>
          <w:tab w:val="left" w:pos="709"/>
        </w:tabs>
        <w:spacing w:line="220" w:lineRule="auto"/>
        <w:ind w:left="0" w:right="104"/>
        <w:jc w:val="both"/>
        <w:rPr>
          <w:iCs/>
          <w:color w:val="000000"/>
          <w:sz w:val="20"/>
          <w:szCs w:val="20"/>
          <w:lang w:eastAsia="ru-RU"/>
        </w:rPr>
      </w:pPr>
    </w:p>
    <w:p w:rsidR="00EB4753" w:rsidRDefault="00EB4753" w:rsidP="00EB4753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b/>
          <w:spacing w:val="-2"/>
          <w:sz w:val="20"/>
          <w:szCs w:val="20"/>
        </w:rPr>
      </w:pPr>
      <w:r w:rsidRPr="00E52BBE">
        <w:rPr>
          <w:rFonts w:ascii="Times New Roman" w:hAnsi="Times New Roman" w:cs="Times New Roman"/>
          <w:b/>
          <w:sz w:val="20"/>
          <w:szCs w:val="20"/>
        </w:rPr>
        <w:t>2. Стандарт</w:t>
      </w:r>
      <w:r w:rsidRPr="00E52BBE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E52BBE">
        <w:rPr>
          <w:rFonts w:ascii="Times New Roman" w:hAnsi="Times New Roman" w:cs="Times New Roman"/>
          <w:b/>
          <w:spacing w:val="-2"/>
          <w:sz w:val="20"/>
          <w:szCs w:val="20"/>
        </w:rPr>
        <w:t>товаров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1A5322">
        <w:rPr>
          <w:rFonts w:ascii="Times New Roman" w:hAnsi="Times New Roman" w:cs="Times New Roman"/>
          <w:b/>
          <w:sz w:val="20"/>
          <w:szCs w:val="20"/>
        </w:rPr>
        <w:t>2. Требования к упаковке, маркировке*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A5322">
        <w:rPr>
          <w:rFonts w:ascii="Times New Roman" w:hAnsi="Times New Roman" w:cs="Times New Roman"/>
          <w:sz w:val="20"/>
          <w:szCs w:val="20"/>
        </w:rPr>
        <w:t>2.1.</w:t>
      </w:r>
      <w:r w:rsidRPr="001A5322">
        <w:rPr>
          <w:rFonts w:ascii="Times New Roman" w:hAnsi="Times New Roman" w:cs="Times New Roman"/>
          <w:sz w:val="20"/>
          <w:szCs w:val="20"/>
        </w:rPr>
        <w:tab/>
        <w:t>Упаковка товара должна быть пригодна для манипуляций при погрузке и разгрузке, гарантировать абсолютную защищенность товара от повреждений или порчи при транспортировке. Транспортировка товара производится с соблюдением температурного режима. Поставщик несёт ответственность перед Заказчиком за повреждения, возникшие из-за неправильной упаковки.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A5322">
        <w:rPr>
          <w:rFonts w:ascii="Times New Roman" w:hAnsi="Times New Roman" w:cs="Times New Roman"/>
          <w:sz w:val="20"/>
          <w:szCs w:val="20"/>
        </w:rPr>
        <w:t>Упаковка должна обеспечивать сохранность от внешних воздействий и любого вида повреждений при перевозке различными видами транспорта (при необходимости иметь светонепроницаемую защиту и</w:t>
      </w:r>
      <w:proofErr w:type="gramEnd"/>
      <w:r w:rsidRPr="001A5322">
        <w:rPr>
          <w:rFonts w:ascii="Times New Roman" w:hAnsi="Times New Roman" w:cs="Times New Roman"/>
          <w:sz w:val="20"/>
          <w:szCs w:val="20"/>
        </w:rPr>
        <w:t xml:space="preserve"> упаковку, которая предохраняет от различного рода повреждений, попадания света, проникновения в неё избыточной влажности.).  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A5322">
        <w:rPr>
          <w:rFonts w:ascii="Times New Roman" w:hAnsi="Times New Roman" w:cs="Times New Roman"/>
          <w:sz w:val="20"/>
          <w:szCs w:val="20"/>
        </w:rPr>
        <w:t>2.2.</w:t>
      </w:r>
      <w:r w:rsidRPr="001A5322">
        <w:rPr>
          <w:rFonts w:ascii="Times New Roman" w:hAnsi="Times New Roman" w:cs="Times New Roman"/>
          <w:sz w:val="20"/>
          <w:szCs w:val="20"/>
        </w:rPr>
        <w:tab/>
        <w:t>Товар должен иметь маркировочные ярлыки (или этикетки) с указанием полной информации, предусмотренной нормативными правовыми актами Российской Федерации, подтверждающей качество поставляемого товара и его соответствие требованиям законодательства Российской Федерации. Маркировка должна быть выполнена на русском языке и содержать: наименование товара, наименование фирмы изготовителя, юридический адрес изготовителя, дату выпуска и срок хранения. Маркировка должна обеспечивать полную и однозначную идентификацию каждой единицы товара при ее приемке от Поставщика.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1A5322">
        <w:rPr>
          <w:rFonts w:ascii="Times New Roman" w:hAnsi="Times New Roman" w:cs="Times New Roman"/>
          <w:b/>
          <w:sz w:val="20"/>
          <w:szCs w:val="20"/>
        </w:rPr>
        <w:t>3. Требования к отгрузке и доставке товара, сопроводительной документации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A5322">
        <w:rPr>
          <w:rFonts w:ascii="Times New Roman" w:hAnsi="Times New Roman" w:cs="Times New Roman"/>
          <w:sz w:val="20"/>
          <w:szCs w:val="20"/>
        </w:rPr>
        <w:t>3.1.</w:t>
      </w:r>
      <w:r w:rsidRPr="001A5322">
        <w:rPr>
          <w:rFonts w:ascii="Times New Roman" w:hAnsi="Times New Roman" w:cs="Times New Roman"/>
          <w:sz w:val="20"/>
          <w:szCs w:val="20"/>
        </w:rPr>
        <w:tab/>
        <w:t>Разгрузка и складирование Товара в месте доставки производится силами и средствами Поставщика в присутствии представителя Заказчика. Прием товара на складе Заказчика производится с 09 часов 00 минут до 16 часов 00 минут в рабочие дни.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A5322">
        <w:rPr>
          <w:rFonts w:ascii="Times New Roman" w:hAnsi="Times New Roman" w:cs="Times New Roman"/>
          <w:sz w:val="20"/>
          <w:szCs w:val="20"/>
        </w:rPr>
        <w:t>3.2.</w:t>
      </w:r>
      <w:r w:rsidRPr="001A5322">
        <w:rPr>
          <w:rFonts w:ascii="Times New Roman" w:hAnsi="Times New Roman" w:cs="Times New Roman"/>
          <w:sz w:val="20"/>
          <w:szCs w:val="20"/>
        </w:rPr>
        <w:tab/>
        <w:t xml:space="preserve">Поставщик не </w:t>
      </w:r>
      <w:proofErr w:type="gramStart"/>
      <w:r w:rsidRPr="001A5322">
        <w:rPr>
          <w:rFonts w:ascii="Times New Roman" w:hAnsi="Times New Roman" w:cs="Times New Roman"/>
          <w:sz w:val="20"/>
          <w:szCs w:val="20"/>
        </w:rPr>
        <w:t>позднее</w:t>
      </w:r>
      <w:proofErr w:type="gramEnd"/>
      <w:r w:rsidRPr="001A5322">
        <w:rPr>
          <w:rFonts w:ascii="Times New Roman" w:hAnsi="Times New Roman" w:cs="Times New Roman"/>
          <w:sz w:val="20"/>
          <w:szCs w:val="20"/>
        </w:rPr>
        <w:t xml:space="preserve"> чем за 3 дня до предполагаемой даты поставки Товара уведомляет Заказчика о дате осуществления поставки Товара.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A5322">
        <w:rPr>
          <w:rFonts w:ascii="Times New Roman" w:hAnsi="Times New Roman" w:cs="Times New Roman"/>
          <w:sz w:val="20"/>
          <w:szCs w:val="20"/>
        </w:rPr>
        <w:t>3.3.</w:t>
      </w:r>
      <w:r w:rsidRPr="001A5322">
        <w:rPr>
          <w:rFonts w:ascii="Times New Roman" w:hAnsi="Times New Roman" w:cs="Times New Roman"/>
          <w:sz w:val="20"/>
          <w:szCs w:val="20"/>
        </w:rPr>
        <w:tab/>
        <w:t>При поставке товара Поставщик предоставляет: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A5322">
        <w:rPr>
          <w:rFonts w:ascii="Times New Roman" w:hAnsi="Times New Roman" w:cs="Times New Roman"/>
          <w:sz w:val="20"/>
          <w:szCs w:val="20"/>
        </w:rPr>
        <w:t xml:space="preserve">- копии регистрационных удостоверений, выданные Федеральной службой по надзору в сфере здравоохранения Минздрава Российской Федерации или Федеральной службы по надзору в сфере здравоохранения и социального развития </w:t>
      </w:r>
      <w:proofErr w:type="spellStart"/>
      <w:r w:rsidRPr="001A5322">
        <w:rPr>
          <w:rFonts w:ascii="Times New Roman" w:hAnsi="Times New Roman" w:cs="Times New Roman"/>
          <w:sz w:val="20"/>
          <w:szCs w:val="20"/>
        </w:rPr>
        <w:t>Минздравсоцразвития</w:t>
      </w:r>
      <w:proofErr w:type="spellEnd"/>
      <w:r w:rsidRPr="001A5322">
        <w:rPr>
          <w:rFonts w:ascii="Times New Roman" w:hAnsi="Times New Roman" w:cs="Times New Roman"/>
          <w:sz w:val="20"/>
          <w:szCs w:val="20"/>
        </w:rPr>
        <w:t xml:space="preserve"> Российской Федерации;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A5322">
        <w:rPr>
          <w:rFonts w:ascii="Times New Roman" w:hAnsi="Times New Roman" w:cs="Times New Roman"/>
          <w:sz w:val="20"/>
          <w:szCs w:val="20"/>
        </w:rPr>
        <w:lastRenderedPageBreak/>
        <w:t xml:space="preserve">- заверенные в установленном порядке </w:t>
      </w:r>
      <w:proofErr w:type="gramStart"/>
      <w:r w:rsidRPr="001A5322">
        <w:rPr>
          <w:rFonts w:ascii="Times New Roman" w:hAnsi="Times New Roman" w:cs="Times New Roman"/>
          <w:sz w:val="20"/>
          <w:szCs w:val="20"/>
        </w:rPr>
        <w:t>копии сертификатов соответствия системы обязательной сертификации Госстандарта России</w:t>
      </w:r>
      <w:proofErr w:type="gramEnd"/>
      <w:r w:rsidRPr="001A5322">
        <w:rPr>
          <w:rFonts w:ascii="Times New Roman" w:hAnsi="Times New Roman" w:cs="Times New Roman"/>
          <w:sz w:val="20"/>
          <w:szCs w:val="20"/>
        </w:rPr>
        <w:t xml:space="preserve"> или деклараций о соответствии (в случае, если законодательством Российской Федерации установлено требование об обязательном подтверждении соответствия данного вида продукции), санитарно-эпидемиологические заключения и другие сопутствующие документы.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1A5322">
        <w:rPr>
          <w:rFonts w:ascii="Times New Roman" w:hAnsi="Times New Roman" w:cs="Times New Roman"/>
          <w:b/>
          <w:sz w:val="20"/>
          <w:szCs w:val="20"/>
        </w:rPr>
        <w:t>. Сведения о включенных в цену товара расходах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A5322">
        <w:rPr>
          <w:rFonts w:ascii="Times New Roman" w:hAnsi="Times New Roman" w:cs="Times New Roman"/>
          <w:sz w:val="20"/>
          <w:szCs w:val="20"/>
        </w:rPr>
        <w:t>4.1.</w:t>
      </w:r>
      <w:r w:rsidRPr="001A5322">
        <w:rPr>
          <w:rFonts w:ascii="Times New Roman" w:hAnsi="Times New Roman" w:cs="Times New Roman"/>
          <w:sz w:val="20"/>
          <w:szCs w:val="20"/>
        </w:rPr>
        <w:tab/>
        <w:t>Цена Контракта должна включать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1A5322">
        <w:rPr>
          <w:rFonts w:ascii="Times New Roman" w:hAnsi="Times New Roman" w:cs="Times New Roman"/>
          <w:b/>
          <w:sz w:val="20"/>
          <w:szCs w:val="20"/>
        </w:rPr>
        <w:t>. Гарантийные обязательства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A5322">
        <w:rPr>
          <w:rFonts w:ascii="Times New Roman" w:hAnsi="Times New Roman" w:cs="Times New Roman"/>
          <w:sz w:val="20"/>
          <w:szCs w:val="20"/>
        </w:rPr>
        <w:t>5.1.</w:t>
      </w:r>
      <w:r w:rsidRPr="001A5322">
        <w:rPr>
          <w:rFonts w:ascii="Times New Roman" w:hAnsi="Times New Roman" w:cs="Times New Roman"/>
          <w:sz w:val="20"/>
          <w:szCs w:val="20"/>
        </w:rPr>
        <w:tab/>
        <w:t xml:space="preserve">Качество Товара должно соответствовать действующим государственным нормам, стандартам и иной нормативно-технической документации на данный вид товаров и подтверждаться при осуществлении поставки документами качества, необходимыми согласно действующему законодательству: копиями деклараций соответствия или сертификатов соответствия каждой позиции поставляемого товара. 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A5322">
        <w:rPr>
          <w:rFonts w:ascii="Times New Roman" w:hAnsi="Times New Roman" w:cs="Times New Roman"/>
          <w:sz w:val="20"/>
          <w:szCs w:val="20"/>
        </w:rPr>
        <w:t>5.2.</w:t>
      </w:r>
      <w:r w:rsidRPr="001A5322">
        <w:rPr>
          <w:rFonts w:ascii="Times New Roman" w:hAnsi="Times New Roman" w:cs="Times New Roman"/>
          <w:sz w:val="20"/>
          <w:szCs w:val="20"/>
        </w:rPr>
        <w:tab/>
        <w:t>Поставляемый Товар должен быть новым Товаром, произведенным соответствующими производителями, промышленного производства, содержащими все необходимые коды и знаки производителя; официально предназначенными для поставки в Российскую Федерацию. Товар должен быть не бывшим в употреблении, не восстановленным, не поврежденным.</w:t>
      </w:r>
    </w:p>
    <w:p w:rsidR="001A5322" w:rsidRPr="001A5322" w:rsidRDefault="001A5322" w:rsidP="001A5322">
      <w:pPr>
        <w:tabs>
          <w:tab w:val="left" w:pos="142"/>
          <w:tab w:val="left" w:pos="320"/>
          <w:tab w:val="left" w:pos="42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A5322">
        <w:rPr>
          <w:rFonts w:ascii="Times New Roman" w:hAnsi="Times New Roman" w:cs="Times New Roman"/>
          <w:sz w:val="20"/>
          <w:szCs w:val="20"/>
        </w:rPr>
        <w:t>5.3</w:t>
      </w:r>
      <w:proofErr w:type="gramStart"/>
      <w:r w:rsidRPr="001A5322">
        <w:rPr>
          <w:rFonts w:ascii="Times New Roman" w:hAnsi="Times New Roman" w:cs="Times New Roman"/>
          <w:sz w:val="20"/>
          <w:szCs w:val="20"/>
        </w:rPr>
        <w:tab/>
        <w:t>В</w:t>
      </w:r>
      <w:proofErr w:type="gramEnd"/>
      <w:r w:rsidRPr="001A5322">
        <w:rPr>
          <w:rFonts w:ascii="Times New Roman" w:hAnsi="Times New Roman" w:cs="Times New Roman"/>
          <w:sz w:val="20"/>
          <w:szCs w:val="20"/>
        </w:rPr>
        <w:t xml:space="preserve"> случае необходимости замены дефектного товара в пределах гарантийного срока Поставщик обязуется в течение 3-х дней со дня уведомления Заказчиком Поставщика произвести замену некачественного товара на качественный товар.</w:t>
      </w: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Default="00C23CEF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8E0595" w:rsidRDefault="008E0595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8E0595" w:rsidRDefault="008E0595" w:rsidP="000D3ED3">
      <w:pPr>
        <w:pStyle w:val="a5"/>
        <w:ind w:left="320" w:right="104"/>
        <w:jc w:val="right"/>
        <w:rPr>
          <w:b/>
          <w:sz w:val="20"/>
          <w:szCs w:val="20"/>
        </w:rPr>
      </w:pPr>
    </w:p>
    <w:p w:rsidR="00C23CEF" w:rsidRPr="00C23CEF" w:rsidRDefault="00C23CEF" w:rsidP="00C23CEF">
      <w:pPr>
        <w:ind w:right="104"/>
        <w:rPr>
          <w:b/>
          <w:sz w:val="20"/>
          <w:szCs w:val="20"/>
        </w:rPr>
        <w:sectPr w:rsidR="00C23CEF" w:rsidRPr="00C23CEF" w:rsidSect="00C23C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4753" w:rsidRPr="009626CA" w:rsidRDefault="00EB4753" w:rsidP="00C23CEF">
      <w:pPr>
        <w:ind w:right="104"/>
        <w:jc w:val="right"/>
        <w:rPr>
          <w:b/>
          <w:color w:val="000000"/>
          <w:sz w:val="20"/>
          <w:szCs w:val="20"/>
          <w:lang w:eastAsia="ru-RU"/>
        </w:rPr>
      </w:pPr>
      <w:r w:rsidRPr="00E52BBE">
        <w:rPr>
          <w:rFonts w:ascii="Times New Roman" w:eastAsia="Microsoft Sans Serif" w:hAnsi="Times New Roman" w:cs="Times New Roman"/>
          <w:b/>
          <w:sz w:val="20"/>
          <w:szCs w:val="20"/>
          <w:lang w:eastAsia="ru-RU" w:bidi="ru-RU"/>
        </w:rPr>
        <w:lastRenderedPageBreak/>
        <w:t>ПЕРЕЧЕНЬ ОБЪЕКТОВ ЗАКУПКИ</w:t>
      </w:r>
      <w:r w:rsidR="009626CA">
        <w:rPr>
          <w:rFonts w:ascii="Times New Roman" w:eastAsia="Microsoft Sans Serif" w:hAnsi="Times New Roman" w:cs="Times New Roman"/>
          <w:b/>
          <w:sz w:val="20"/>
          <w:szCs w:val="20"/>
          <w:lang w:eastAsia="ru-RU" w:bidi="ru-RU"/>
        </w:rPr>
        <w:t xml:space="preserve">                                                                           </w:t>
      </w:r>
      <w:r w:rsidR="009626CA" w:rsidRPr="001268DE">
        <w:rPr>
          <w:b/>
          <w:color w:val="000000"/>
          <w:sz w:val="20"/>
          <w:szCs w:val="20"/>
          <w:lang w:eastAsia="ru-RU"/>
        </w:rPr>
        <w:t>Приложение № 1 к ТЗ</w:t>
      </w:r>
    </w:p>
    <w:tbl>
      <w:tblPr>
        <w:tblStyle w:val="1"/>
        <w:tblW w:w="157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098"/>
        <w:gridCol w:w="6804"/>
        <w:gridCol w:w="2693"/>
        <w:gridCol w:w="2440"/>
        <w:gridCol w:w="1701"/>
        <w:gridCol w:w="10"/>
      </w:tblGrid>
      <w:tr w:rsidR="00EB4753" w:rsidRPr="001268DE" w:rsidTr="001F1636">
        <w:trPr>
          <w:trHeight w:val="213"/>
        </w:trPr>
        <w:tc>
          <w:tcPr>
            <w:tcW w:w="15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53" w:rsidRPr="00317F16" w:rsidRDefault="00317F16" w:rsidP="00317F16">
            <w:pPr>
              <w:pStyle w:val="a3"/>
              <w:spacing w:before="153"/>
              <w:ind w:firstLine="567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С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редств</w:t>
            </w:r>
            <w: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а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индивидуальной защиты </w:t>
            </w:r>
          </w:p>
        </w:tc>
      </w:tr>
      <w:tr w:rsidR="00314122" w:rsidRPr="001268DE" w:rsidTr="001F1636">
        <w:trPr>
          <w:gridAfter w:val="1"/>
          <w:wAfter w:w="10" w:type="dxa"/>
          <w:trHeight w:val="1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22" w:rsidRPr="001268DE" w:rsidRDefault="00314122" w:rsidP="008020CE">
            <w:pPr>
              <w:widowControl w:val="0"/>
              <w:autoSpaceDN w:val="0"/>
              <w:adjustRightInd w:val="0"/>
              <w:ind w:left="-101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268DE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>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22" w:rsidRPr="001268DE" w:rsidRDefault="00314122" w:rsidP="008020CE">
            <w:pPr>
              <w:widowControl w:val="0"/>
              <w:autoSpaceDN w:val="0"/>
              <w:adjustRightInd w:val="0"/>
              <w:ind w:left="-101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268DE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ru-RU" w:bidi="ru-RU"/>
              </w:rPr>
              <w:t>Характеристик</w:t>
            </w:r>
            <w:r w:rsidRPr="001268DE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>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22" w:rsidRPr="001268DE" w:rsidRDefault="00314122" w:rsidP="008020CE">
            <w:pPr>
              <w:widowControl w:val="0"/>
              <w:autoSpaceDN w:val="0"/>
              <w:adjustRightInd w:val="0"/>
              <w:ind w:left="-101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68DE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ru-RU" w:bidi="ru-RU"/>
              </w:rPr>
              <w:t>Дополнительные условия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22" w:rsidRPr="001268DE" w:rsidRDefault="00314122" w:rsidP="008020CE">
            <w:pPr>
              <w:widowControl w:val="0"/>
              <w:autoSpaceDN w:val="0"/>
              <w:adjustRightInd w:val="0"/>
              <w:ind w:left="-101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68DE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ru-RU" w:bidi="ru-RU"/>
              </w:rPr>
              <w:t>Объем (единица измерения)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122" w:rsidRPr="001268DE" w:rsidRDefault="00314122" w:rsidP="008020CE">
            <w:pPr>
              <w:widowControl w:val="0"/>
              <w:autoSpaceDN w:val="0"/>
              <w:adjustRightInd w:val="0"/>
              <w:ind w:left="-101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68DE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eastAsia="ru-RU" w:bidi="ru-RU"/>
              </w:rPr>
              <w:t>Срок</w:t>
            </w:r>
          </w:p>
        </w:tc>
      </w:tr>
      <w:tr w:rsidR="00EB4753" w:rsidRPr="001268DE" w:rsidTr="00996418">
        <w:trPr>
          <w:gridAfter w:val="1"/>
          <w:wAfter w:w="10" w:type="dxa"/>
          <w:trHeight w:val="360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9DB" w:rsidRDefault="009779DB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</w:p>
          <w:p w:rsidR="009779DB" w:rsidRDefault="009779DB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</w:p>
          <w:p w:rsidR="0038099E" w:rsidRDefault="006A33A2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184682, Мурманская область, </w:t>
            </w:r>
            <w:proofErr w:type="spellStart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г</w:t>
            </w:r>
            <w:proofErr w:type="gramStart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.С</w:t>
            </w:r>
            <w:proofErr w:type="gramEnd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нежногорск</w:t>
            </w:r>
            <w:proofErr w:type="spellEnd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</w:p>
          <w:p w:rsidR="0038099E" w:rsidRDefault="006A33A2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ул. В. Бирюкова,</w:t>
            </w:r>
          </w:p>
          <w:p w:rsidR="00EB4753" w:rsidRPr="001268DE" w:rsidRDefault="006A33A2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 д.10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7A8" w:rsidRDefault="009417A8" w:rsidP="005D7956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/>
              </w:rPr>
            </w:pPr>
            <w:r w:rsidRPr="009417A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/>
              </w:rPr>
              <w:t>Блуза женская белая</w:t>
            </w:r>
            <w:r w:rsidR="00EA50E1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/>
              </w:rPr>
              <w:t xml:space="preserve"> (серая)</w:t>
            </w:r>
          </w:p>
          <w:p w:rsidR="005D7956" w:rsidRPr="009417A8" w:rsidRDefault="005D7956" w:rsidP="005D7956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ru-RU" w:eastAsia="ru-RU"/>
              </w:rPr>
            </w:pPr>
          </w:p>
          <w:p w:rsidR="009417A8" w:rsidRPr="00996418" w:rsidRDefault="009417A8" w:rsidP="0099641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Силуэт</w:t>
            </w: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полуприлегающий, с вертикальными рельефами.</w:t>
            </w:r>
          </w:p>
          <w:p w:rsidR="009417A8" w:rsidRPr="00996418" w:rsidRDefault="009417A8" w:rsidP="0099641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Вырез горловины 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-образный, легко снимать и надевать, не нужны застежки</w:t>
            </w:r>
          </w:p>
          <w:p w:rsidR="009417A8" w:rsidRPr="00996418" w:rsidRDefault="009417A8" w:rsidP="0099641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Рукава</w:t>
            </w: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короткие.</w:t>
            </w:r>
          </w:p>
          <w:p w:rsidR="009417A8" w:rsidRPr="00996418" w:rsidRDefault="009417A8" w:rsidP="0099641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Карманы</w:t>
            </w: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накладные боковые.</w:t>
            </w:r>
          </w:p>
          <w:p w:rsidR="009417A8" w:rsidRPr="00996418" w:rsidRDefault="009417A8" w:rsidP="0099641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Разрезы</w:t>
            </w: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внизу боковых швов обеспечивают удобство в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положении сидя.</w:t>
            </w:r>
          </w:p>
          <w:p w:rsidR="009417A8" w:rsidRPr="00996418" w:rsidRDefault="009417A8" w:rsidP="0099641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 xml:space="preserve">Ткань </w:t>
            </w:r>
            <w:proofErr w:type="spellStart"/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поливискозная</w:t>
            </w:r>
            <w:proofErr w:type="spellEnd"/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– приятная на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ощупь, простая в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уходе: легко отстирывается, быстро сохнет, легко утюжится.</w:t>
            </w:r>
          </w:p>
          <w:p w:rsidR="009417A8" w:rsidRPr="00996418" w:rsidRDefault="009417A8" w:rsidP="0099641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Рекомендуется для персонала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медицинских учреждений, индустрии красоты, санаторно-курортных комплексов и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др.</w:t>
            </w:r>
          </w:p>
          <w:p w:rsidR="009417A8" w:rsidRPr="00996418" w:rsidRDefault="009417A8" w:rsidP="009417A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gramStart"/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Ткань: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смесовая (65%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полиэфир, 35%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вискоза), плотность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160 г/</w:t>
            </w:r>
            <w:proofErr w:type="spellStart"/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кв.м</w:t>
            </w:r>
            <w:proofErr w:type="spellEnd"/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</w: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Цвет: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белый</w:t>
            </w:r>
            <w:r w:rsidR="005D25B1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, серый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.</w:t>
            </w:r>
            <w:proofErr w:type="gramEnd"/>
          </w:p>
          <w:p w:rsidR="009417A8" w:rsidRPr="00996418" w:rsidRDefault="009417A8" w:rsidP="009417A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gramStart"/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ru-RU" w:eastAsia="ru-RU"/>
              </w:rPr>
              <w:t>ТР</w:t>
            </w:r>
            <w:proofErr w:type="gramEnd"/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ru-RU" w:eastAsia="ru-RU"/>
              </w:rPr>
              <w:t>ТС 019/2011</w:t>
            </w: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br/>
            </w: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val="ru-RU" w:eastAsia="ru-RU"/>
              </w:rPr>
              <w:t>ГОСТ 12.4.280-2014</w:t>
            </w:r>
          </w:p>
          <w:p w:rsidR="009417A8" w:rsidRPr="00996418" w:rsidRDefault="009417A8" w:rsidP="009417A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Не является медицинским изделием</w:t>
            </w:r>
          </w:p>
          <w:p w:rsidR="009417A8" w:rsidRPr="00996418" w:rsidRDefault="009417A8" w:rsidP="009417A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Примерный объем брутто: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0.0013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ru-RU" w:eastAsia="ru-RU"/>
              </w:rPr>
              <w:t>3</w:t>
            </w:r>
          </w:p>
          <w:p w:rsidR="009417A8" w:rsidRPr="00996418" w:rsidRDefault="009417A8" w:rsidP="009417A8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9641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Примерный вес брутто: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99641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0.264 кг</w:t>
            </w:r>
          </w:p>
          <w:p w:rsidR="00BF598F" w:rsidRPr="001268DE" w:rsidRDefault="00BF598F" w:rsidP="00291024">
            <w:pPr>
              <w:widowControl w:val="0"/>
              <w:shd w:val="clear" w:color="auto" w:fill="FFFFFF"/>
              <w:autoSpaceDN w:val="0"/>
              <w:textAlignment w:val="top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53" w:rsidRDefault="00D44CFC" w:rsidP="00AE3343">
            <w:pPr>
              <w:adjustRightInd w:val="0"/>
              <w:ind w:left="-107" w:right="-107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D44CF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Одежда специальная для защиты от общих производственных загрязнений и механических воздействий.</w:t>
            </w:r>
          </w:p>
          <w:p w:rsidR="00EA50E1" w:rsidRPr="00793F6B" w:rsidRDefault="00EA50E1" w:rsidP="00AE3343">
            <w:pPr>
              <w:adjustRightInd w:val="0"/>
              <w:ind w:left="-107" w:right="-107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Цвет должен соответствовать цвету брюк.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53" w:rsidRPr="001268DE" w:rsidRDefault="009417A8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>22</w:t>
            </w:r>
          </w:p>
          <w:p w:rsidR="00EB4753" w:rsidRDefault="006A33A2" w:rsidP="006A33A2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>Шт</w:t>
            </w:r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>.</w:t>
            </w:r>
          </w:p>
          <w:p w:rsidR="005D637C" w:rsidRDefault="005D637C" w:rsidP="006A33A2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</w:p>
          <w:p w:rsidR="005D637C" w:rsidRPr="005D637C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Размеры:</w:t>
            </w:r>
          </w:p>
          <w:p w:rsidR="005D637C" w:rsidRPr="005D637C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42 размер – 2 шт.;</w:t>
            </w:r>
          </w:p>
          <w:p w:rsidR="005D637C" w:rsidRPr="005D637C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44 размер – 2 шт.;</w:t>
            </w:r>
          </w:p>
          <w:p w:rsidR="005D637C" w:rsidRPr="005D637C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44-46 размер – 5 шт.;</w:t>
            </w:r>
          </w:p>
          <w:p w:rsidR="005D637C" w:rsidRPr="005D637C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46-48 размер – 5 шт.;</w:t>
            </w:r>
          </w:p>
          <w:p w:rsidR="005D637C" w:rsidRPr="005D637C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50-52 размер – 7 шт.;</w:t>
            </w:r>
          </w:p>
          <w:p w:rsidR="005D637C" w:rsidRPr="006A33A2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56-58 размер – 1 шт.;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53" w:rsidRPr="001268DE" w:rsidRDefault="00625CE8" w:rsidP="00680D9A">
            <w:pPr>
              <w:widowControl w:val="0"/>
              <w:autoSpaceDE w:val="0"/>
              <w:autoSpaceDN w:val="0"/>
              <w:adjustRightInd w:val="0"/>
              <w:ind w:left="-101" w:right="-101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1268DE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от</w:t>
            </w:r>
            <w:r w:rsidR="00EB4753" w:rsidRPr="001268DE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 xml:space="preserve"> 1</w:t>
            </w:r>
            <w:r w:rsidRPr="001268DE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 xml:space="preserve"> до </w:t>
            </w:r>
            <w:r w:rsidR="00EB4753" w:rsidRPr="001268DE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1</w:t>
            </w:r>
            <w:r w:rsidR="00680D9A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 xml:space="preserve">0 </w:t>
            </w:r>
            <w:r w:rsidR="00CB729A" w:rsidRPr="001268DE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календарных дней</w:t>
            </w:r>
            <w:r w:rsidR="00EB4753" w:rsidRPr="001268DE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 xml:space="preserve"> с момента заключения Контракта</w:t>
            </w:r>
          </w:p>
        </w:tc>
      </w:tr>
      <w:tr w:rsidR="001268DE" w:rsidRPr="001268DE" w:rsidTr="001268DE">
        <w:trPr>
          <w:gridAfter w:val="1"/>
          <w:wAfter w:w="10" w:type="dxa"/>
          <w:trHeight w:val="31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DB" w:rsidRDefault="009779DB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</w:p>
          <w:p w:rsidR="009779DB" w:rsidRDefault="009779DB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</w:p>
          <w:p w:rsidR="0038099E" w:rsidRDefault="006A33A2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184682, Мурманская область, </w:t>
            </w:r>
            <w:proofErr w:type="spellStart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г</w:t>
            </w:r>
            <w:proofErr w:type="gramStart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.С</w:t>
            </w:r>
            <w:proofErr w:type="gramEnd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нежногорск</w:t>
            </w:r>
            <w:proofErr w:type="spellEnd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</w:p>
          <w:p w:rsidR="0038099E" w:rsidRDefault="006A33A2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ул. В. Бирюкова, </w:t>
            </w:r>
          </w:p>
          <w:p w:rsidR="001268DE" w:rsidRPr="001268DE" w:rsidRDefault="006A33A2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д.10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99641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ru-RU"/>
              </w:rPr>
              <w:t>Брюки белые</w:t>
            </w:r>
            <w:r w:rsidR="00EA50E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ru-RU"/>
              </w:rPr>
              <w:t xml:space="preserve"> (серые)</w:t>
            </w:r>
          </w:p>
          <w:p w:rsidR="005D7956" w:rsidRPr="00996418" w:rsidRDefault="005D7956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ru-RU"/>
              </w:rPr>
            </w:pP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Модель </w:t>
            </w:r>
            <w:proofErr w:type="spellStart"/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унисекс</w:t>
            </w:r>
            <w:proofErr w:type="spellEnd"/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 – подходит для мужчин и женщин.</w:t>
            </w: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Силуэт прямой.</w:t>
            </w: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Пояс стянут эластичной </w:t>
            </w:r>
            <w:proofErr w:type="gramStart"/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тесьмой</w:t>
            </w:r>
            <w:proofErr w:type="gramEnd"/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 и фиксируется шнурком спереди, обеспечивая комфортную посадку.</w:t>
            </w: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Карманы передние боковые.</w:t>
            </w: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Ткань малоусадочная, малосминаемая, приятная на ощупь, простая в уходе: легко отстирывается при 60 °C, быстро сохнет, легко утюжится.</w:t>
            </w: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Рекомендуется для персонала медицинских учреждений, индустрии красоты, санаторно-курортных комплексов и др.</w:t>
            </w: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Ткань: смесовая (65% полиэфир, 35% вискоза), плотность 160 г/</w:t>
            </w:r>
            <w:proofErr w:type="spellStart"/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кв.м</w:t>
            </w:r>
            <w:proofErr w:type="spellEnd"/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Цвет: белый</w:t>
            </w:r>
            <w:r w:rsidR="005D25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, серый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.</w:t>
            </w: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 xml:space="preserve"> ТС 019/2011</w:t>
            </w: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ГОСТ 12.4.280-2014</w:t>
            </w: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е является медицинским изделием</w:t>
            </w:r>
          </w:p>
          <w:p w:rsidR="00996418" w:rsidRPr="00996418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Примерный объем брутто: 0.0016 м3</w:t>
            </w:r>
          </w:p>
          <w:p w:rsidR="001268DE" w:rsidRPr="001268DE" w:rsidRDefault="00996418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9964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  <w:t>Примерный вес брутто: 0.255 – 0.35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DE" w:rsidRDefault="00D44CFC" w:rsidP="00A05E8D">
            <w:pPr>
              <w:adjustRightInd w:val="0"/>
              <w:ind w:left="-107" w:right="-107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D44CF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Одежда специальная для защиты от общих производственных загрязнений и механических воздействий.</w:t>
            </w:r>
          </w:p>
          <w:p w:rsidR="00EA50E1" w:rsidRPr="00793F6B" w:rsidRDefault="00EA50E1" w:rsidP="00EA50E1">
            <w:pPr>
              <w:adjustRightInd w:val="0"/>
              <w:ind w:left="-107" w:right="-107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 xml:space="preserve">Цвет должен соответствовать цвету 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блузки</w:t>
            </w:r>
            <w:r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DE" w:rsidRPr="001268DE" w:rsidRDefault="009417A8" w:rsidP="00A05E8D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>22</w:t>
            </w:r>
          </w:p>
          <w:p w:rsidR="001268DE" w:rsidRPr="006A33A2" w:rsidRDefault="006A33A2" w:rsidP="00A05E8D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 w:rsidRPr="00EA50E1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>Шт</w:t>
            </w:r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>.</w:t>
            </w:r>
          </w:p>
          <w:p w:rsidR="001268DE" w:rsidRDefault="001268DE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</w:p>
          <w:p w:rsidR="005D637C" w:rsidRPr="005D637C" w:rsidRDefault="005D637C" w:rsidP="005D637C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Размеры:</w:t>
            </w:r>
          </w:p>
          <w:p w:rsidR="005D637C" w:rsidRPr="005D637C" w:rsidRDefault="005D637C" w:rsidP="005D637C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42 размер – 2 шт.;</w:t>
            </w:r>
          </w:p>
          <w:p w:rsidR="005D637C" w:rsidRPr="005D637C" w:rsidRDefault="005D637C" w:rsidP="005D637C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44 размер – 2 шт.;</w:t>
            </w:r>
          </w:p>
          <w:p w:rsidR="005D637C" w:rsidRPr="005D637C" w:rsidRDefault="005D637C" w:rsidP="005D637C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44-46 размер – 5 шт.;</w:t>
            </w:r>
          </w:p>
          <w:p w:rsidR="005D637C" w:rsidRPr="005D637C" w:rsidRDefault="005D637C" w:rsidP="005D637C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46-48 размер – 5 шт.;</w:t>
            </w:r>
          </w:p>
          <w:p w:rsidR="005D637C" w:rsidRPr="005D637C" w:rsidRDefault="005D637C" w:rsidP="005D637C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50-52 размер – 7 шт.;</w:t>
            </w:r>
          </w:p>
          <w:p w:rsidR="005D637C" w:rsidRPr="005D637C" w:rsidRDefault="005D637C" w:rsidP="005D637C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56-58 размер – 1 шт.;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8DE" w:rsidRPr="001268DE" w:rsidRDefault="001268DE" w:rsidP="00680D9A">
            <w:pPr>
              <w:widowControl w:val="0"/>
              <w:autoSpaceDE w:val="0"/>
              <w:autoSpaceDN w:val="0"/>
              <w:adjustRightInd w:val="0"/>
              <w:ind w:left="-101" w:right="-101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1268DE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от 1 до 1</w:t>
            </w:r>
            <w:r w:rsidR="00680D9A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0</w:t>
            </w:r>
            <w:r w:rsidRPr="001268DE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 xml:space="preserve"> календарных дней с момента заключения Контракта</w:t>
            </w:r>
          </w:p>
        </w:tc>
      </w:tr>
      <w:tr w:rsidR="009779DB" w:rsidRPr="001268DE" w:rsidTr="001268DE">
        <w:trPr>
          <w:gridAfter w:val="1"/>
          <w:wAfter w:w="10" w:type="dxa"/>
          <w:trHeight w:val="31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3A2" w:rsidRDefault="006A33A2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</w:p>
          <w:p w:rsidR="006A33A2" w:rsidRDefault="006A33A2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</w:p>
          <w:p w:rsidR="0038099E" w:rsidRDefault="006A33A2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184682, Мурманская область, </w:t>
            </w:r>
            <w:proofErr w:type="spellStart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г</w:t>
            </w:r>
            <w:proofErr w:type="gramStart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.С</w:t>
            </w:r>
            <w:proofErr w:type="gramEnd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нежногорск</w:t>
            </w:r>
            <w:proofErr w:type="spellEnd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</w:p>
          <w:p w:rsidR="0038099E" w:rsidRDefault="006A33A2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ул. В. Бирюкова, </w:t>
            </w:r>
          </w:p>
          <w:p w:rsidR="009779DB" w:rsidRPr="009779DB" w:rsidRDefault="006A33A2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д.10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DB" w:rsidRDefault="005D7956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r w:rsidRPr="005D79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ru-RU"/>
              </w:rPr>
              <w:t>Костюм мужской летний  серый</w:t>
            </w:r>
          </w:p>
          <w:p w:rsidR="005D7956" w:rsidRDefault="005D7956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  <w:lang w:val="ru-RU"/>
              </w:rPr>
            </w:pPr>
          </w:p>
          <w:p w:rsidR="005D7956" w:rsidRPr="005D7956" w:rsidRDefault="005D7956" w:rsidP="005D795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  <w:lang w:val="ru-RU"/>
              </w:rPr>
              <w:t>Костюм: куртка, брюки</w:t>
            </w:r>
          </w:p>
          <w:p w:rsidR="005D7956" w:rsidRPr="005D7956" w:rsidRDefault="005D7956" w:rsidP="005D795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5D7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Куртка с потайной застежкой на пуговицы, с накладными карманами, нижние карманы объемные. Рукава с локтевым швом, налокотниками, с манжетами на пуговицы, что предотвращает попадание ткани в механизмы. В области подмышечных впадин вентиляционные отверстия. Низ куртки на поясе регулируется по объему патами.</w:t>
            </w:r>
          </w:p>
          <w:p w:rsidR="005D7956" w:rsidRPr="005D7956" w:rsidRDefault="005D7956" w:rsidP="005D795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5D7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Брюки с поясом и патами для регулирования объема, с карманами боковыми и на задних половинках, с усилительными наколенниками.</w:t>
            </w:r>
          </w:p>
          <w:p w:rsidR="005D7956" w:rsidRPr="005D7956" w:rsidRDefault="005D7956" w:rsidP="005D795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5D7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Ткань: смесовая (51% хлопок, 49% полиэфир) с водоотталкивающей отделкой, плотность 210 г/</w:t>
            </w:r>
            <w:proofErr w:type="spellStart"/>
            <w:r w:rsidRPr="005D7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кв.м</w:t>
            </w:r>
            <w:proofErr w:type="spellEnd"/>
            <w:r w:rsidRPr="005D7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5D7956" w:rsidRPr="005D7956" w:rsidRDefault="005D7956" w:rsidP="005D795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5D7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Сигнальные элементы: </w:t>
            </w:r>
            <w:proofErr w:type="spellStart"/>
            <w:r w:rsidRPr="005D7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световозвращающие</w:t>
            </w:r>
            <w:proofErr w:type="spellEnd"/>
            <w:r w:rsidRPr="005D7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полосы шириной 50 мм.</w:t>
            </w:r>
          </w:p>
          <w:p w:rsidR="005D7956" w:rsidRPr="005D7956" w:rsidRDefault="005D7956" w:rsidP="005D795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5D795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Цвет: серый, 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тделка – красный и темно-серый.</w:t>
            </w:r>
          </w:p>
          <w:p w:rsidR="005D7956" w:rsidRPr="005D7956" w:rsidRDefault="005D7956" w:rsidP="005D795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u-RU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u-RU"/>
              </w:rPr>
              <w:t xml:space="preserve"> ТС 019/2011</w:t>
            </w:r>
          </w:p>
          <w:p w:rsidR="005D7956" w:rsidRPr="005D7956" w:rsidRDefault="005D7956" w:rsidP="005D795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u-RU"/>
              </w:rPr>
              <w:t>ГОСТ 12.4.280-2014</w:t>
            </w:r>
          </w:p>
          <w:p w:rsidR="005D7956" w:rsidRPr="005D7956" w:rsidRDefault="005D7956" w:rsidP="005D795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r w:rsidRPr="005D7956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u-RU"/>
              </w:rPr>
              <w:t>Примерный объем брутто: 0.0057 м3</w:t>
            </w:r>
          </w:p>
          <w:p w:rsidR="005D7956" w:rsidRPr="005D7956" w:rsidRDefault="005D7956" w:rsidP="005D7956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shd w:val="clear" w:color="auto" w:fill="FFFFFF"/>
                <w:lang w:val="ru-RU"/>
              </w:rPr>
            </w:pPr>
            <w:r w:rsidRPr="005D7956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  <w:lang w:val="ru-RU"/>
              </w:rPr>
              <w:t>Примерный вес брутто: 0.965 – 1.41 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DB" w:rsidRPr="00793F6B" w:rsidRDefault="00793F6B" w:rsidP="00A05E8D">
            <w:pPr>
              <w:adjustRightInd w:val="0"/>
              <w:ind w:left="-107" w:righ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F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Костюм для защиты от механических воздействий (истирания) (костюм рабочий мужской летний)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DB" w:rsidRDefault="006A33A2" w:rsidP="00A05E8D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>2</w:t>
            </w:r>
          </w:p>
          <w:p w:rsidR="006A33A2" w:rsidRDefault="006A33A2" w:rsidP="00A05E8D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>Шт.</w:t>
            </w:r>
          </w:p>
          <w:p w:rsidR="005D637C" w:rsidRDefault="005D637C" w:rsidP="00A05E8D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</w:p>
          <w:p w:rsidR="005D637C" w:rsidRPr="005D637C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Размер 52-54 – 1 шт.</w:t>
            </w:r>
          </w:p>
          <w:p w:rsidR="005D637C" w:rsidRPr="009779DB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Размер 64 – 1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9DB" w:rsidRPr="009779DB" w:rsidRDefault="009779DB" w:rsidP="00CB729A">
            <w:pPr>
              <w:widowControl w:val="0"/>
              <w:autoSpaceDE w:val="0"/>
              <w:autoSpaceDN w:val="0"/>
              <w:adjustRightInd w:val="0"/>
              <w:ind w:left="-101" w:right="-101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</w:p>
        </w:tc>
      </w:tr>
      <w:tr w:rsidR="005D7956" w:rsidRPr="001268DE" w:rsidTr="001268DE">
        <w:trPr>
          <w:gridAfter w:val="1"/>
          <w:wAfter w:w="10" w:type="dxa"/>
          <w:trHeight w:val="310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56" w:rsidRDefault="005D7956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</w:p>
          <w:p w:rsidR="005D7956" w:rsidRDefault="005D7956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ru-RU"/>
              </w:rPr>
            </w:pPr>
          </w:p>
          <w:p w:rsidR="0038099E" w:rsidRDefault="005D7956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184682, Мурманская область, </w:t>
            </w:r>
            <w:proofErr w:type="spellStart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г</w:t>
            </w:r>
            <w:proofErr w:type="gramStart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.С</w:t>
            </w:r>
            <w:proofErr w:type="gramEnd"/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н</w:t>
            </w:r>
            <w:r w:rsidR="006A33A2"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ежногорск</w:t>
            </w:r>
            <w:proofErr w:type="spellEnd"/>
            <w:r w:rsidR="006A33A2"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</w:p>
          <w:p w:rsidR="0038099E" w:rsidRDefault="006A33A2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 xml:space="preserve">ул. В. Бирюкова, </w:t>
            </w:r>
          </w:p>
          <w:p w:rsidR="005D7956" w:rsidRPr="006A33A2" w:rsidRDefault="006A33A2" w:rsidP="00A05E8D">
            <w:pPr>
              <w:widowControl w:val="0"/>
              <w:autoSpaceDE w:val="0"/>
              <w:autoSpaceDN w:val="0"/>
              <w:adjustRightInd w:val="0"/>
              <w:ind w:right="-18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6A33A2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/>
              </w:rPr>
              <w:t>д.10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56" w:rsidRPr="005D637C" w:rsidRDefault="006A33A2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ru-RU"/>
              </w:rPr>
              <w:t>Туфли (типа сабо) белые</w:t>
            </w:r>
          </w:p>
          <w:p w:rsidR="006A33A2" w:rsidRPr="005D637C" w:rsidRDefault="006A33A2" w:rsidP="00996418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  <w:lang w:val="ru-RU"/>
              </w:rPr>
            </w:pPr>
          </w:p>
          <w:p w:rsidR="006A33A2" w:rsidRPr="006A33A2" w:rsidRDefault="006A33A2" w:rsidP="006A33A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Верх обуви: спилок с покрытием ПУ.</w:t>
            </w:r>
          </w:p>
          <w:p w:rsidR="006A33A2" w:rsidRPr="006A33A2" w:rsidRDefault="006A33A2" w:rsidP="006A33A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Подкладка: без подкладки.</w:t>
            </w:r>
          </w:p>
          <w:p w:rsidR="006A33A2" w:rsidRPr="006A33A2" w:rsidRDefault="006A33A2" w:rsidP="006A33A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Подошва: ПУ.</w:t>
            </w:r>
          </w:p>
          <w:p w:rsidR="006A33A2" w:rsidRPr="006A33A2" w:rsidRDefault="006A33A2" w:rsidP="006A33A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Метод крепления: литьевой.</w:t>
            </w:r>
          </w:p>
          <w:p w:rsidR="006A33A2" w:rsidRPr="006A33A2" w:rsidRDefault="006A33A2" w:rsidP="006A33A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Полнота: 6.</w:t>
            </w:r>
          </w:p>
          <w:p w:rsidR="006A33A2" w:rsidRPr="005D637C" w:rsidRDefault="006A33A2" w:rsidP="006A33A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Цвет: белый.</w:t>
            </w:r>
          </w:p>
          <w:p w:rsidR="006A33A2" w:rsidRPr="005D637C" w:rsidRDefault="006A33A2" w:rsidP="006A33A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ТС 019/2011</w:t>
            </w:r>
          </w:p>
          <w:p w:rsidR="006A33A2" w:rsidRPr="006A33A2" w:rsidRDefault="006A33A2" w:rsidP="006A33A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Примерный объем брутто: 0.0055 – 0.0083 м3</w:t>
            </w:r>
          </w:p>
          <w:p w:rsidR="006A33A2" w:rsidRPr="006A33A2" w:rsidRDefault="006A33A2" w:rsidP="006A33A2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Примерный</w:t>
            </w:r>
            <w:proofErr w:type="spellEnd"/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</w:t>
            </w:r>
            <w:proofErr w:type="spellEnd"/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брутто</w:t>
            </w:r>
            <w:proofErr w:type="spellEnd"/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0.5 – 0.73 </w:t>
            </w:r>
            <w:proofErr w:type="spellStart"/>
            <w:r w:rsidRPr="006A33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кг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56" w:rsidRPr="00793F6B" w:rsidRDefault="00793F6B" w:rsidP="00A05E8D">
            <w:pPr>
              <w:adjustRightInd w:val="0"/>
              <w:ind w:left="-107" w:right="-107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93F6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56" w:rsidRPr="00EA50E1" w:rsidRDefault="006A33A2" w:rsidP="00A05E8D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 w:rsidRPr="00EA50E1"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 xml:space="preserve">13 </w:t>
            </w:r>
          </w:p>
          <w:p w:rsidR="006A33A2" w:rsidRDefault="006A33A2" w:rsidP="00A05E8D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  <w:t>Шт.</w:t>
            </w:r>
          </w:p>
          <w:p w:rsidR="005D637C" w:rsidRDefault="005D637C" w:rsidP="00A05E8D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</w:p>
          <w:p w:rsidR="005D637C" w:rsidRPr="005D637C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35 размер – 1 пара;</w:t>
            </w:r>
          </w:p>
          <w:p w:rsidR="005D637C" w:rsidRPr="005D637C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36 размер – 2 пары;</w:t>
            </w:r>
          </w:p>
          <w:p w:rsidR="005D637C" w:rsidRPr="005D637C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37 размер – 4 пары;</w:t>
            </w:r>
          </w:p>
          <w:p w:rsidR="005D637C" w:rsidRPr="005D637C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38 размер – 5 пар;</w:t>
            </w:r>
          </w:p>
          <w:p w:rsidR="005D637C" w:rsidRPr="006A33A2" w:rsidRDefault="005D637C" w:rsidP="005D637C">
            <w:pPr>
              <w:adjustRightInd w:val="0"/>
              <w:ind w:left="-102" w:right="-108"/>
              <w:jc w:val="center"/>
              <w:rPr>
                <w:rFonts w:ascii="Times New Roman" w:eastAsia="Microsoft Sans Serif" w:hAnsi="Times New Roman" w:cs="Times New Roman"/>
                <w:b/>
                <w:sz w:val="18"/>
                <w:szCs w:val="18"/>
                <w:lang w:val="ru-RU" w:eastAsia="ru-RU" w:bidi="ru-RU"/>
              </w:rPr>
            </w:pPr>
            <w:r w:rsidRPr="005D637C"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  <w:t>39 размер – 1 пара;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56" w:rsidRPr="006A33A2" w:rsidRDefault="005D7956" w:rsidP="00CB729A">
            <w:pPr>
              <w:widowControl w:val="0"/>
              <w:autoSpaceDE w:val="0"/>
              <w:autoSpaceDN w:val="0"/>
              <w:adjustRightInd w:val="0"/>
              <w:ind w:left="-101" w:right="-101"/>
              <w:jc w:val="center"/>
              <w:rPr>
                <w:rFonts w:ascii="Times New Roman" w:eastAsia="Microsoft Sans Serif" w:hAnsi="Times New Roman" w:cs="Times New Roman"/>
                <w:sz w:val="18"/>
                <w:szCs w:val="18"/>
                <w:lang w:val="ru-RU" w:eastAsia="ru-RU" w:bidi="ru-RU"/>
              </w:rPr>
            </w:pPr>
          </w:p>
        </w:tc>
      </w:tr>
    </w:tbl>
    <w:p w:rsidR="0022631B" w:rsidRPr="00E52BBE" w:rsidRDefault="0022631B">
      <w:pPr>
        <w:rPr>
          <w:rFonts w:ascii="Times New Roman" w:hAnsi="Times New Roman" w:cs="Times New Roman"/>
          <w:sz w:val="20"/>
          <w:szCs w:val="20"/>
        </w:rPr>
      </w:pPr>
    </w:p>
    <w:sectPr w:rsidR="0022631B" w:rsidRPr="00E52BBE" w:rsidSect="00C23C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91F" w:rsidRDefault="00AA691F" w:rsidP="00520098">
      <w:pPr>
        <w:spacing w:after="0" w:line="240" w:lineRule="auto"/>
      </w:pPr>
      <w:r>
        <w:separator/>
      </w:r>
    </w:p>
  </w:endnote>
  <w:endnote w:type="continuationSeparator" w:id="0">
    <w:p w:rsidR="00AA691F" w:rsidRDefault="00AA691F" w:rsidP="0052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91F" w:rsidRDefault="00AA691F" w:rsidP="00520098">
      <w:pPr>
        <w:spacing w:after="0" w:line="240" w:lineRule="auto"/>
      </w:pPr>
      <w:r>
        <w:separator/>
      </w:r>
    </w:p>
  </w:footnote>
  <w:footnote w:type="continuationSeparator" w:id="0">
    <w:p w:rsidR="00AA691F" w:rsidRDefault="00AA691F" w:rsidP="00520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498A"/>
    <w:multiLevelType w:val="hybridMultilevel"/>
    <w:tmpl w:val="A922E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B7D80"/>
    <w:multiLevelType w:val="multilevel"/>
    <w:tmpl w:val="E81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113577"/>
    <w:multiLevelType w:val="multilevel"/>
    <w:tmpl w:val="D7488108"/>
    <w:lvl w:ilvl="0">
      <w:start w:val="1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195" w:hanging="155"/>
      </w:pPr>
      <w:rPr>
        <w:rFonts w:ascii="MS Gothic" w:eastAsia="MS Gothic" w:hAnsi="MS Gothic" w:cs="MS Gothic" w:hint="eastAsia"/>
        <w:b w:val="0"/>
        <w:bCs w:val="0"/>
        <w:i w:val="0"/>
        <w:iCs w:val="0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2395" w:hanging="15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590" w:hanging="15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85" w:hanging="15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80" w:hanging="15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75" w:hanging="15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70" w:hanging="155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41"/>
    <w:rsid w:val="00042EFC"/>
    <w:rsid w:val="000762CE"/>
    <w:rsid w:val="000D2754"/>
    <w:rsid w:val="000D3ED3"/>
    <w:rsid w:val="001219F0"/>
    <w:rsid w:val="001268DE"/>
    <w:rsid w:val="001828EB"/>
    <w:rsid w:val="001975A5"/>
    <w:rsid w:val="001A5322"/>
    <w:rsid w:val="001D0FFD"/>
    <w:rsid w:val="001F1636"/>
    <w:rsid w:val="0022631B"/>
    <w:rsid w:val="00291024"/>
    <w:rsid w:val="002D0181"/>
    <w:rsid w:val="002E406A"/>
    <w:rsid w:val="00314122"/>
    <w:rsid w:val="00317F16"/>
    <w:rsid w:val="0038099E"/>
    <w:rsid w:val="00386220"/>
    <w:rsid w:val="003C2587"/>
    <w:rsid w:val="003F6CB5"/>
    <w:rsid w:val="00401ED7"/>
    <w:rsid w:val="004A7B74"/>
    <w:rsid w:val="004E0A03"/>
    <w:rsid w:val="0050091A"/>
    <w:rsid w:val="005158E1"/>
    <w:rsid w:val="00520098"/>
    <w:rsid w:val="005D25B1"/>
    <w:rsid w:val="005D637C"/>
    <w:rsid w:val="005D7956"/>
    <w:rsid w:val="006065D4"/>
    <w:rsid w:val="00625CE8"/>
    <w:rsid w:val="006657BF"/>
    <w:rsid w:val="00680265"/>
    <w:rsid w:val="00680D9A"/>
    <w:rsid w:val="006A33A2"/>
    <w:rsid w:val="006C4B1F"/>
    <w:rsid w:val="00717E5D"/>
    <w:rsid w:val="00776781"/>
    <w:rsid w:val="007826D0"/>
    <w:rsid w:val="00793F6B"/>
    <w:rsid w:val="007A54BB"/>
    <w:rsid w:val="007C2A26"/>
    <w:rsid w:val="008E0595"/>
    <w:rsid w:val="008F4DB9"/>
    <w:rsid w:val="00924730"/>
    <w:rsid w:val="00931841"/>
    <w:rsid w:val="009417A8"/>
    <w:rsid w:val="00951047"/>
    <w:rsid w:val="009626CA"/>
    <w:rsid w:val="009779DB"/>
    <w:rsid w:val="00996418"/>
    <w:rsid w:val="00A00584"/>
    <w:rsid w:val="00A663BE"/>
    <w:rsid w:val="00AA691F"/>
    <w:rsid w:val="00AE3343"/>
    <w:rsid w:val="00BF541C"/>
    <w:rsid w:val="00BF598F"/>
    <w:rsid w:val="00C23CEF"/>
    <w:rsid w:val="00CB729A"/>
    <w:rsid w:val="00D31975"/>
    <w:rsid w:val="00D44CFC"/>
    <w:rsid w:val="00DA2614"/>
    <w:rsid w:val="00E52BBE"/>
    <w:rsid w:val="00EA50E1"/>
    <w:rsid w:val="00EB4753"/>
    <w:rsid w:val="00F83A62"/>
    <w:rsid w:val="00FD5877"/>
    <w:rsid w:val="00F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EB4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B475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B475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39"/>
    <w:rsid w:val="00EB47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0098"/>
  </w:style>
  <w:style w:type="paragraph" w:styleId="a8">
    <w:name w:val="footer"/>
    <w:basedOn w:val="a"/>
    <w:link w:val="a9"/>
    <w:uiPriority w:val="99"/>
    <w:unhideWhenUsed/>
    <w:rsid w:val="0052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0098"/>
  </w:style>
  <w:style w:type="paragraph" w:styleId="aa">
    <w:name w:val="Balloon Text"/>
    <w:basedOn w:val="a"/>
    <w:link w:val="ab"/>
    <w:uiPriority w:val="99"/>
    <w:semiHidden/>
    <w:unhideWhenUsed/>
    <w:rsid w:val="00DA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261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9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EB4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B475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B475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</w:rPr>
  </w:style>
  <w:style w:type="table" w:customStyle="1" w:styleId="1">
    <w:name w:val="Сетка таблицы1"/>
    <w:basedOn w:val="a1"/>
    <w:uiPriority w:val="39"/>
    <w:rsid w:val="00EB47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0098"/>
  </w:style>
  <w:style w:type="paragraph" w:styleId="a8">
    <w:name w:val="footer"/>
    <w:basedOn w:val="a"/>
    <w:link w:val="a9"/>
    <w:uiPriority w:val="99"/>
    <w:unhideWhenUsed/>
    <w:rsid w:val="00520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0098"/>
  </w:style>
  <w:style w:type="paragraph" w:styleId="aa">
    <w:name w:val="Balloon Text"/>
    <w:basedOn w:val="a"/>
    <w:link w:val="ab"/>
    <w:uiPriority w:val="99"/>
    <w:semiHidden/>
    <w:unhideWhenUsed/>
    <w:rsid w:val="00DA2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2614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197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6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1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0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2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2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0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5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219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ФГУЗ ЦМСЧ №120 ФМБА России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Горячковская</dc:creator>
  <cp:lastModifiedBy>Анна Горячковская</cp:lastModifiedBy>
  <cp:revision>12</cp:revision>
  <cp:lastPrinted>2026-06-04T10:48:00Z</cp:lastPrinted>
  <dcterms:created xsi:type="dcterms:W3CDTF">2026-06-04T10:59:00Z</dcterms:created>
  <dcterms:modified xsi:type="dcterms:W3CDTF">2026-06-04T11:26:00Z</dcterms:modified>
</cp:coreProperties>
</file>