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5C27" w14:textId="77777777" w:rsidR="00461AAB" w:rsidRPr="00461AAB" w:rsidRDefault="00461AAB" w:rsidP="00461AAB">
      <w:pPr>
        <w:rPr>
          <w:b/>
          <w:bCs/>
        </w:rPr>
      </w:pPr>
      <w:r w:rsidRPr="00461AAB">
        <w:rPr>
          <w:b/>
          <w:bCs/>
        </w:rPr>
        <w:t>1. Перчатки химически стойкие латексные</w:t>
      </w:r>
    </w:p>
    <w:p w14:paraId="18C21C7E" w14:textId="1876B5E2" w:rsidR="00CC51F6" w:rsidRDefault="00461AAB" w:rsidP="00461AAB">
      <w:r>
        <w:t>Количество: 12 пар</w:t>
      </w:r>
    </w:p>
    <w:p w14:paraId="60D39343" w14:textId="77777777" w:rsidR="00461AAB" w:rsidRDefault="00461AAB" w:rsidP="00461AAB">
      <w:r>
        <w:t>Защитные свойства: Вн - От воды и растворов нетоксичных веществ, Нж - От растительных и животных масел и жиров</w:t>
      </w:r>
    </w:p>
    <w:p w14:paraId="2FC56495" w14:textId="77777777" w:rsidR="00461AAB" w:rsidRDefault="00461AAB" w:rsidP="00461AAB">
      <w:r>
        <w:t>Материал перчаток: натуральный латекс</w:t>
      </w:r>
    </w:p>
    <w:p w14:paraId="42B0698B" w14:textId="77777777" w:rsidR="00461AAB" w:rsidRDefault="00461AAB" w:rsidP="00461AAB">
      <w:r>
        <w:t>К% - степень защиты от кислот: К80 - 80%</w:t>
      </w:r>
    </w:p>
    <w:p w14:paraId="04CDC2EE" w14:textId="77777777" w:rsidR="00461AAB" w:rsidRDefault="00461AAB" w:rsidP="00461AAB">
      <w:r>
        <w:t>Щ% - степень защиты от растворов: Щ40 - 40%</w:t>
      </w:r>
    </w:p>
    <w:p w14:paraId="64BBD83C" w14:textId="77777777" w:rsidR="00461AAB" w:rsidRDefault="00461AAB" w:rsidP="00461AAB">
      <w:r>
        <w:t>Внутренняя поверхность: хлопковое напыление с антибактериальными свойствами</w:t>
      </w:r>
    </w:p>
    <w:p w14:paraId="15636358" w14:textId="77777777" w:rsidR="00461AAB" w:rsidRDefault="00461AAB" w:rsidP="00461AAB">
      <w:r>
        <w:t>Конструкция ладони: рельефная</w:t>
      </w:r>
    </w:p>
    <w:p w14:paraId="5970A705" w14:textId="035019D6" w:rsidR="00F86954" w:rsidRDefault="00F86954" w:rsidP="00461AAB">
      <w:r>
        <w:t>Размер: 9</w:t>
      </w:r>
    </w:p>
    <w:p w14:paraId="543292AF" w14:textId="20E6EFE0" w:rsidR="00461AAB" w:rsidRDefault="00461AAB" w:rsidP="00461AAB">
      <w:r>
        <w:t>Гарантия на товар: со дня подписания сторонами акта приемки-передачи не менее 12 месяцев.</w:t>
      </w:r>
    </w:p>
    <w:p w14:paraId="2F96C999" w14:textId="77777777" w:rsidR="00461AAB" w:rsidRDefault="00461AAB" w:rsidP="00461AAB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280915DE" w14:textId="1A3E40CB" w:rsidR="00461AAB" w:rsidRDefault="00461AAB" w:rsidP="00461AAB">
      <w:r>
        <w:t>Внешний вид товара:</w:t>
      </w:r>
    </w:p>
    <w:p w14:paraId="013DF7AC" w14:textId="72721FB0" w:rsidR="00461AAB" w:rsidRDefault="00461AAB" w:rsidP="00461AAB">
      <w:r>
        <w:rPr>
          <w:noProof/>
        </w:rPr>
        <w:drawing>
          <wp:inline distT="0" distB="0" distL="0" distR="0" wp14:anchorId="4ABC5095" wp14:editId="43A5D565">
            <wp:extent cx="1471017" cy="1607820"/>
            <wp:effectExtent l="0" t="0" r="0" b="0"/>
            <wp:docPr id="1" name="Рисунок 1" descr="Перчатки химически стойкие латексные модель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чатки химически стойкие латексные модель 4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39" cy="16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DC50" w14:textId="77777777" w:rsidR="00461AAB" w:rsidRDefault="00461AAB" w:rsidP="00461AAB"/>
    <w:p w14:paraId="71D67BB1" w14:textId="4C55C8AF" w:rsidR="00461AAB" w:rsidRDefault="00461AAB" w:rsidP="00461AAB">
      <w:pPr>
        <w:rPr>
          <w:b/>
          <w:bCs/>
        </w:rPr>
      </w:pPr>
      <w:r w:rsidRPr="00461AAB">
        <w:rPr>
          <w:b/>
          <w:bCs/>
        </w:rPr>
        <w:t>2. Нарукавники</w:t>
      </w:r>
    </w:p>
    <w:p w14:paraId="7C6449ED" w14:textId="02C8B702" w:rsidR="00461AAB" w:rsidRDefault="00461AAB" w:rsidP="00461AAB">
      <w:r>
        <w:t>Количество: 12 пар</w:t>
      </w:r>
    </w:p>
    <w:p w14:paraId="2B642DA7" w14:textId="62A20345" w:rsidR="00461AAB" w:rsidRDefault="00461AAB" w:rsidP="00461AAB">
      <w:r>
        <w:t>Назначение: для защиты от влаги, продуктов нефтепереработки, масел и жиров, обеспечивая механическую устойчивость и защиту при работе с агрессивными средами</w:t>
      </w:r>
    </w:p>
    <w:p w14:paraId="3D3827E6" w14:textId="77777777" w:rsidR="00461AAB" w:rsidRDefault="00461AAB" w:rsidP="00461AAB">
      <w:r>
        <w:t>Материал: 100% ПВХ (поливинилхлорид)</w:t>
      </w:r>
    </w:p>
    <w:p w14:paraId="2E5F804B" w14:textId="77777777" w:rsidR="00461AAB" w:rsidRDefault="00461AAB" w:rsidP="00461AAB">
      <w:r>
        <w:t xml:space="preserve">Толщина: 0,15 мм </w:t>
      </w:r>
    </w:p>
    <w:p w14:paraId="20C979A4" w14:textId="77777777" w:rsidR="00461AAB" w:rsidRDefault="00461AAB" w:rsidP="00461AAB">
      <w:r>
        <w:t>Длина: 45 см</w:t>
      </w:r>
    </w:p>
    <w:p w14:paraId="6C4C4B7D" w14:textId="77777777" w:rsidR="00461AAB" w:rsidRDefault="00461AAB" w:rsidP="00461AAB">
      <w:r>
        <w:t>Ширина: 20 см</w:t>
      </w:r>
    </w:p>
    <w:p w14:paraId="3AF04C0B" w14:textId="45F8DC1E" w:rsidR="00461AAB" w:rsidRPr="00461AAB" w:rsidRDefault="00461AAB" w:rsidP="00461AAB">
      <w:r>
        <w:lastRenderedPageBreak/>
        <w:t>Гарантия на товар: со дня подписания сторонами акта приемки-передачи не менее 12 месяцев.</w:t>
      </w:r>
    </w:p>
    <w:p w14:paraId="64E8464A" w14:textId="77777777" w:rsidR="00461AAB" w:rsidRDefault="00461AAB" w:rsidP="00461AAB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3DDD6C6F" w14:textId="77777777" w:rsidR="00461AAB" w:rsidRDefault="00461AAB" w:rsidP="00461AAB">
      <w:r>
        <w:t>Внешний вид товара:</w:t>
      </w:r>
    </w:p>
    <w:p w14:paraId="7A5783CC" w14:textId="01EC8140" w:rsidR="00461AAB" w:rsidRPr="00461AAB" w:rsidRDefault="00461AAB" w:rsidP="00461AAB">
      <w:r>
        <w:rPr>
          <w:noProof/>
        </w:rPr>
        <w:drawing>
          <wp:inline distT="0" distB="0" distL="0" distR="0" wp14:anchorId="3729039D" wp14:editId="69217581">
            <wp:extent cx="1546860" cy="1262291"/>
            <wp:effectExtent l="0" t="0" r="0" b="0"/>
            <wp:docPr id="2" name="Рисунок 2" descr="Нарукавники полимерные КЩ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рукавники полимерные КЩ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57" cy="126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AAB" w:rsidRPr="0046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11793"/>
    <w:multiLevelType w:val="hybridMultilevel"/>
    <w:tmpl w:val="E08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48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A7"/>
    <w:rsid w:val="001F6E3E"/>
    <w:rsid w:val="00461AAB"/>
    <w:rsid w:val="00AA3D40"/>
    <w:rsid w:val="00CA47A7"/>
    <w:rsid w:val="00CC51F6"/>
    <w:rsid w:val="00DB5917"/>
    <w:rsid w:val="00F8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3B7D"/>
  <w15:chartTrackingRefBased/>
  <w15:docId w15:val="{F21CF376-F0A3-4411-9E15-1E5F323D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AB"/>
  </w:style>
  <w:style w:type="paragraph" w:styleId="1">
    <w:name w:val="heading 1"/>
    <w:basedOn w:val="a"/>
    <w:next w:val="a"/>
    <w:link w:val="10"/>
    <w:uiPriority w:val="9"/>
    <w:qFormat/>
    <w:rsid w:val="00CA4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7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7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7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7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7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7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7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7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7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7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4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2026-08-31T05:51:00Z</dcterms:created>
  <dcterms:modified xsi:type="dcterms:W3CDTF">2026-08-31T06:10:00Z</dcterms:modified>
</cp:coreProperties>
</file>