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019C8AAB" w:rsidR="006A5413" w:rsidRPr="00EE497A" w:rsidRDefault="0012182E"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w:t>
      </w:r>
      <w:r>
        <w:rPr>
          <w:rFonts w:eastAsia="Calibri"/>
          <w:b/>
          <w:bCs/>
          <w:sz w:val="24"/>
          <w:szCs w:val="24"/>
          <w:lang w:val="en-US"/>
        </w:rPr>
        <w:t>62</w:t>
      </w:r>
      <w:r w:rsidR="00EE497A">
        <w:rPr>
          <w:rFonts w:eastAsia="Calibri"/>
          <w:b/>
          <w:bCs/>
          <w:sz w:val="24"/>
          <w:szCs w:val="24"/>
        </w:rPr>
        <w:t>/566</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81CE51E"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24033A">
        <w:rPr>
          <w:rFonts w:eastAsia="Calibri"/>
          <w:sz w:val="24"/>
          <w:szCs w:val="24"/>
        </w:rPr>
        <w:t xml:space="preserve">  </w:t>
      </w:r>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1EC611AF" w14:textId="77777777" w:rsidR="0024033A" w:rsidRDefault="006A5413" w:rsidP="0024033A">
      <w:pPr>
        <w:widowControl w:val="0"/>
        <w:tabs>
          <w:tab w:val="left" w:pos="420"/>
          <w:tab w:val="right" w:pos="10205"/>
        </w:tabs>
        <w:autoSpaceDE w:val="0"/>
        <w:autoSpaceDN w:val="0"/>
        <w:adjustRightInd w:val="0"/>
        <w:spacing w:after="0" w:line="240" w:lineRule="auto"/>
        <w:jc w:val="both"/>
        <w:rPr>
          <w:rFonts w:eastAsia="Calibri"/>
          <w:b/>
          <w:sz w:val="24"/>
          <w:szCs w:val="24"/>
        </w:rPr>
      </w:pPr>
      <w:r w:rsidRPr="006A5413">
        <w:rPr>
          <w:rFonts w:eastAsia="Calibri"/>
          <w:sz w:val="24"/>
          <w:szCs w:val="24"/>
        </w:rPr>
        <w:br/>
      </w:r>
    </w:p>
    <w:p w14:paraId="3F472E1E" w14:textId="13A55668" w:rsidR="006A5413" w:rsidRPr="006A5413" w:rsidRDefault="00A427A1" w:rsidP="0024033A">
      <w:pPr>
        <w:widowControl w:val="0"/>
        <w:tabs>
          <w:tab w:val="left" w:pos="420"/>
          <w:tab w:val="right" w:pos="10205"/>
        </w:tabs>
        <w:autoSpaceDE w:val="0"/>
        <w:autoSpaceDN w:val="0"/>
        <w:adjustRightInd w:val="0"/>
        <w:spacing w:after="0" w:line="240" w:lineRule="auto"/>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24033A" w:rsidRPr="0024033A">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006A5413"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05DB0898"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Поставщик обязуется поставить Заказчику</w:t>
      </w:r>
      <w:r w:rsidR="0012182E" w:rsidRPr="0012182E">
        <w:rPr>
          <w:sz w:val="24"/>
          <w:szCs w:val="24"/>
        </w:rPr>
        <w:t xml:space="preserve"> </w:t>
      </w:r>
      <w:r w:rsidR="0012182E">
        <w:rPr>
          <w:sz w:val="24"/>
          <w:szCs w:val="24"/>
        </w:rPr>
        <w:t xml:space="preserve">медицинское оборудование для учебного процесса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A5FEEE9" w14:textId="1155862B" w:rsidR="006A5413" w:rsidRPr="006A5413" w:rsidRDefault="006A5413" w:rsidP="0012182E">
      <w:pPr>
        <w:widowControl w:val="0"/>
        <w:tabs>
          <w:tab w:val="left" w:pos="993"/>
        </w:tabs>
        <w:autoSpaceDE w:val="0"/>
        <w:autoSpaceDN w:val="0"/>
        <w:adjustRightInd w:val="0"/>
        <w:spacing w:after="0" w:line="240" w:lineRule="auto"/>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2B5586DD"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2E157B">
        <w:rPr>
          <w:rFonts w:eastAsia="Calibri"/>
          <w:sz w:val="24"/>
          <w:szCs w:val="24"/>
        </w:rPr>
        <w:t xml:space="preserve">в течение 30 рабочих дней с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E6AE58B" w14:textId="77777777" w:rsidR="0012182E" w:rsidRDefault="006A5413" w:rsidP="0012182E">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0012182E" w:rsidRPr="0012182E">
        <w:rPr>
          <w:rFonts w:eastAsia="Calibri"/>
          <w:b/>
          <w:sz w:val="24"/>
          <w:szCs w:val="24"/>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proofErr w:type="spellStart"/>
      <w:r w:rsidR="0012182E" w:rsidRPr="0012182E">
        <w:rPr>
          <w:rFonts w:eastAsia="Calibri"/>
          <w:b/>
          <w:sz w:val="24"/>
          <w:szCs w:val="24"/>
        </w:rPr>
        <w:t>Кургузина</w:t>
      </w:r>
      <w:proofErr w:type="spellEnd"/>
      <w:r w:rsidR="0012182E" w:rsidRPr="0012182E">
        <w:rPr>
          <w:rFonts w:eastAsia="Calibri"/>
          <w:b/>
          <w:sz w:val="24"/>
          <w:szCs w:val="24"/>
        </w:rPr>
        <w:t xml:space="preserve"> Анна Сергеевна, +7 (963) 521-35-82 и складом: Свит Ирина Михайловна: +7-983-170-39-44.</w:t>
      </w:r>
    </w:p>
    <w:p w14:paraId="5AC9AF42" w14:textId="75F4D3F1" w:rsidR="006A5413" w:rsidRPr="006A5413" w:rsidRDefault="0012182E" w:rsidP="0012182E">
      <w:pPr>
        <w:widowControl w:val="0"/>
        <w:tabs>
          <w:tab w:val="left" w:pos="993"/>
        </w:tabs>
        <w:autoSpaceDE w:val="0"/>
        <w:autoSpaceDN w:val="0"/>
        <w:adjustRightInd w:val="0"/>
        <w:spacing w:after="0" w:line="240" w:lineRule="auto"/>
        <w:ind w:firstLine="540"/>
        <w:jc w:val="both"/>
        <w:rPr>
          <w:rFonts w:eastAsia="Calibri"/>
          <w:sz w:val="24"/>
          <w:szCs w:val="24"/>
        </w:rPr>
      </w:pPr>
      <w:r w:rsidRPr="0012182E">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w:t>
      </w:r>
      <w:r w:rsidRPr="006A5413">
        <w:rPr>
          <w:rFonts w:eastAsia="Calibri"/>
          <w:sz w:val="24"/>
          <w:szCs w:val="24"/>
        </w:rPr>
        <w:lastRenderedPageBreak/>
        <w:t>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13F107E" w14:textId="361A6341" w:rsidR="00C50D20" w:rsidRPr="006A5413" w:rsidRDefault="006A5413" w:rsidP="0012182E">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w:t>
      </w:r>
      <w:r w:rsidR="00C50D20"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r w:rsidR="0012182E">
        <w:rPr>
          <w:rFonts w:eastAsia="Calibri"/>
          <w:sz w:val="24"/>
          <w:szCs w:val="24"/>
        </w:rPr>
        <w:t xml:space="preserve"> (при наличии)</w:t>
      </w:r>
      <w:r w:rsidR="00C50D20" w:rsidRPr="00C50D20">
        <w:rPr>
          <w:rFonts w:eastAsia="Calibri"/>
          <w:sz w:val="24"/>
          <w:szCs w:val="24"/>
        </w:rPr>
        <w:t>.</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1B71F498" w:rsidR="006A5413" w:rsidRPr="006A5413" w:rsidRDefault="0024033A"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 xml:space="preserve">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w:t>
      </w:r>
      <w:r w:rsidRPr="006A5413">
        <w:rPr>
          <w:rFonts w:eastAsia="Calibri"/>
          <w:sz w:val="24"/>
          <w:szCs w:val="24"/>
        </w:rPr>
        <w:lastRenderedPageBreak/>
        <w:t>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6A5413">
        <w:rPr>
          <w:rFonts w:eastAsia="Calibri"/>
          <w:sz w:val="24"/>
          <w:szCs w:val="24"/>
        </w:rPr>
        <w:lastRenderedPageBreak/>
        <w:t>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.12.2026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w:t>
      </w:r>
      <w:r w:rsidRPr="006A5413">
        <w:rPr>
          <w:rFonts w:eastAsia="Calibri"/>
          <w:sz w:val="24"/>
          <w:szCs w:val="24"/>
        </w:rPr>
        <w:lastRenderedPageBreak/>
        <w:t>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 xml:space="preserve">Стороны будут стремиться к разрешению всех возможных споров и разногласий, которые </w:t>
      </w:r>
      <w:r w:rsidRPr="006A5413">
        <w:rPr>
          <w:rFonts w:eastAsia="Calibri"/>
          <w:sz w:val="24"/>
          <w:szCs w:val="24"/>
        </w:rPr>
        <w:lastRenderedPageBreak/>
        <w:t>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51F05A9C"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24033A">
              <w:rPr>
                <w:rFonts w:eastAsia="Calibri"/>
                <w:sz w:val="24"/>
                <w:szCs w:val="24"/>
              </w:rPr>
              <w:t>_______________/ Бабушкин И.Е.</w:t>
            </w:r>
            <w:r w:rsidRPr="006A5413">
              <w:rPr>
                <w:rFonts w:eastAsia="Calibri"/>
                <w:sz w:val="24"/>
                <w:szCs w:val="24"/>
              </w:rPr>
              <w:t xml:space="preserve">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6D8083AE" w:rsidR="006A5413" w:rsidRPr="006A5413" w:rsidRDefault="0012182E"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562</w:t>
      </w:r>
      <w:r w:rsidR="00EE497A">
        <w:rPr>
          <w:rFonts w:eastAsia="Calibri"/>
          <w:sz w:val="24"/>
          <w:szCs w:val="24"/>
        </w:rPr>
        <w:t>/566</w:t>
      </w:r>
      <w:bookmarkStart w:id="8" w:name="_GoBack"/>
      <w:bookmarkEnd w:id="8"/>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ayout w:type="fixed"/>
        <w:tblLook w:val="0000" w:firstRow="0" w:lastRow="0" w:firstColumn="0" w:lastColumn="0" w:noHBand="0" w:noVBand="0"/>
      </w:tblPr>
      <w:tblGrid>
        <w:gridCol w:w="514"/>
        <w:gridCol w:w="4443"/>
        <w:gridCol w:w="993"/>
        <w:gridCol w:w="993"/>
        <w:gridCol w:w="852"/>
        <w:gridCol w:w="1356"/>
        <w:gridCol w:w="1044"/>
      </w:tblGrid>
      <w:tr w:rsidR="006A5413" w:rsidRPr="006A5413" w14:paraId="6092DF5E" w14:textId="77777777" w:rsidTr="0012182E">
        <w:trPr>
          <w:trHeight w:val="503"/>
        </w:trPr>
        <w:tc>
          <w:tcPr>
            <w:tcW w:w="252"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2179"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487"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487"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18"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665"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2"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2F45C1" w:rsidRPr="006A5413" w14:paraId="58F59B4E"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7D900830" w14:textId="14A8E25E" w:rsidR="002F45C1" w:rsidRPr="006A5413"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2179" w:type="pct"/>
            <w:tcBorders>
              <w:top w:val="single" w:sz="4" w:space="0" w:color="auto"/>
              <w:left w:val="single" w:sz="4" w:space="0" w:color="auto"/>
              <w:bottom w:val="single" w:sz="4" w:space="0" w:color="auto"/>
              <w:right w:val="single" w:sz="4" w:space="0" w:color="auto"/>
            </w:tcBorders>
            <w:shd w:val="clear" w:color="auto" w:fill="auto"/>
          </w:tcPr>
          <w:p w14:paraId="199720FC" w14:textId="2E25243C" w:rsidR="002F45C1" w:rsidRPr="006A5413" w:rsidRDefault="002F45C1" w:rsidP="002F45C1">
            <w:pPr>
              <w:suppressAutoHyphens/>
              <w:snapToGrid w:val="0"/>
              <w:spacing w:after="0" w:line="276" w:lineRule="auto"/>
              <w:rPr>
                <w:rFonts w:eastAsia="Calibri"/>
                <w:sz w:val="24"/>
                <w:szCs w:val="24"/>
                <w:lang w:eastAsia="ar-SA"/>
              </w:rPr>
            </w:pPr>
            <w:r>
              <w:rPr>
                <w:color w:val="000000"/>
              </w:rPr>
              <w:t xml:space="preserve">Жгут кровоостанавливающий </w:t>
            </w:r>
            <w:proofErr w:type="spellStart"/>
            <w:r>
              <w:rPr>
                <w:color w:val="000000"/>
              </w:rPr>
              <w:t>Эсмарха</w:t>
            </w:r>
            <w:proofErr w:type="spellEnd"/>
          </w:p>
        </w:tc>
        <w:tc>
          <w:tcPr>
            <w:tcW w:w="487" w:type="pct"/>
            <w:tcBorders>
              <w:top w:val="single" w:sz="4" w:space="0" w:color="auto"/>
              <w:left w:val="single" w:sz="4" w:space="0" w:color="auto"/>
              <w:bottom w:val="single" w:sz="4" w:space="0" w:color="auto"/>
              <w:right w:val="single" w:sz="4" w:space="0" w:color="auto"/>
            </w:tcBorders>
          </w:tcPr>
          <w:p w14:paraId="55D92DA6" w14:textId="37CBFC90"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14:paraId="07B92BCD" w14:textId="246A42A6" w:rsidR="002F45C1" w:rsidRPr="006A5413" w:rsidRDefault="002F45C1" w:rsidP="002F45C1">
            <w:pPr>
              <w:suppressAutoHyphens/>
              <w:snapToGrid w:val="0"/>
              <w:spacing w:after="0" w:line="276" w:lineRule="auto"/>
              <w:jc w:val="center"/>
              <w:rPr>
                <w:rFonts w:eastAsia="Calibri"/>
                <w:sz w:val="24"/>
                <w:szCs w:val="24"/>
                <w:lang w:eastAsia="ar-SA"/>
              </w:rPr>
            </w:pPr>
            <w:r>
              <w:rPr>
                <w:color w:val="000000"/>
              </w:rPr>
              <w:t>10</w:t>
            </w: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5D1F990" w14:textId="10EDEACE" w:rsidR="002F45C1" w:rsidRPr="006A5413"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435FFBF4" w14:textId="74F92EBD"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54519608" w14:textId="5D327D2E"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3AC8BA7B"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7ACF9ECB" w14:textId="7F5D23CD"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2</w:t>
            </w:r>
          </w:p>
        </w:tc>
        <w:tc>
          <w:tcPr>
            <w:tcW w:w="2179" w:type="pct"/>
            <w:tcBorders>
              <w:top w:val="nil"/>
              <w:left w:val="single" w:sz="4" w:space="0" w:color="auto"/>
              <w:bottom w:val="single" w:sz="4" w:space="0" w:color="auto"/>
              <w:right w:val="single" w:sz="4" w:space="0" w:color="auto"/>
            </w:tcBorders>
            <w:shd w:val="clear" w:color="auto" w:fill="auto"/>
          </w:tcPr>
          <w:p w14:paraId="0A0BD300" w14:textId="42F88645" w:rsidR="002F45C1" w:rsidRDefault="002F45C1" w:rsidP="002F45C1">
            <w:pPr>
              <w:suppressAutoHyphens/>
              <w:snapToGrid w:val="0"/>
              <w:spacing w:after="0" w:line="276" w:lineRule="auto"/>
              <w:rPr>
                <w:rFonts w:eastAsia="Calibri"/>
                <w:sz w:val="24"/>
                <w:szCs w:val="24"/>
                <w:lang w:eastAsia="ar-SA"/>
              </w:rPr>
            </w:pPr>
            <w:r>
              <w:rPr>
                <w:color w:val="000000"/>
              </w:rPr>
              <w:t>Бинт медицинский эластичный компрессионный телесный цвет 5,0 м</w:t>
            </w:r>
          </w:p>
        </w:tc>
        <w:tc>
          <w:tcPr>
            <w:tcW w:w="487" w:type="pct"/>
            <w:tcBorders>
              <w:top w:val="single" w:sz="4" w:space="0" w:color="auto"/>
              <w:left w:val="single" w:sz="4" w:space="0" w:color="auto"/>
              <w:bottom w:val="single" w:sz="4" w:space="0" w:color="auto"/>
              <w:right w:val="single" w:sz="4" w:space="0" w:color="auto"/>
            </w:tcBorders>
          </w:tcPr>
          <w:p w14:paraId="02AA6738"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5E467601" w14:textId="1B8B9B92" w:rsidR="002F45C1" w:rsidRDefault="002F45C1" w:rsidP="002F45C1">
            <w:pPr>
              <w:suppressAutoHyphens/>
              <w:snapToGrid w:val="0"/>
              <w:spacing w:after="0" w:line="276" w:lineRule="auto"/>
              <w:jc w:val="center"/>
              <w:rPr>
                <w:rFonts w:eastAsia="Calibri"/>
                <w:sz w:val="24"/>
                <w:szCs w:val="24"/>
                <w:lang w:eastAsia="ar-SA"/>
              </w:rPr>
            </w:pPr>
            <w:r>
              <w:rPr>
                <w:color w:val="000000"/>
              </w:rPr>
              <w:t>10</w:t>
            </w:r>
          </w:p>
        </w:tc>
        <w:tc>
          <w:tcPr>
            <w:tcW w:w="418" w:type="pct"/>
            <w:tcBorders>
              <w:top w:val="nil"/>
              <w:left w:val="single" w:sz="4" w:space="0" w:color="auto"/>
              <w:bottom w:val="single" w:sz="4" w:space="0" w:color="auto"/>
              <w:right w:val="single" w:sz="4" w:space="0" w:color="auto"/>
            </w:tcBorders>
            <w:shd w:val="clear" w:color="auto" w:fill="auto"/>
          </w:tcPr>
          <w:p w14:paraId="5029FA14" w14:textId="1255AC11"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756BA974"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3E50BF5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3A94A0AF"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13E0E07A" w14:textId="333358E6"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3</w:t>
            </w:r>
          </w:p>
        </w:tc>
        <w:tc>
          <w:tcPr>
            <w:tcW w:w="2179" w:type="pct"/>
            <w:tcBorders>
              <w:top w:val="nil"/>
              <w:left w:val="single" w:sz="4" w:space="0" w:color="auto"/>
              <w:bottom w:val="single" w:sz="4" w:space="0" w:color="auto"/>
              <w:right w:val="single" w:sz="4" w:space="0" w:color="auto"/>
            </w:tcBorders>
            <w:shd w:val="clear" w:color="auto" w:fill="auto"/>
          </w:tcPr>
          <w:p w14:paraId="35106C0E" w14:textId="18D868C6" w:rsidR="002F45C1" w:rsidRDefault="002F45C1" w:rsidP="002F45C1">
            <w:pPr>
              <w:suppressAutoHyphens/>
              <w:snapToGrid w:val="0"/>
              <w:spacing w:after="0" w:line="276" w:lineRule="auto"/>
              <w:rPr>
                <w:rFonts w:eastAsia="Calibri"/>
                <w:sz w:val="24"/>
                <w:szCs w:val="24"/>
                <w:lang w:eastAsia="ar-SA"/>
              </w:rPr>
            </w:pPr>
            <w:r>
              <w:rPr>
                <w:color w:val="000000"/>
              </w:rPr>
              <w:t xml:space="preserve">Воздуховод </w:t>
            </w:r>
            <w:proofErr w:type="spellStart"/>
            <w:r>
              <w:rPr>
                <w:color w:val="000000"/>
              </w:rPr>
              <w:t>орофарингеальный</w:t>
            </w:r>
            <w:proofErr w:type="spellEnd"/>
          </w:p>
        </w:tc>
        <w:tc>
          <w:tcPr>
            <w:tcW w:w="487" w:type="pct"/>
            <w:tcBorders>
              <w:top w:val="single" w:sz="4" w:space="0" w:color="auto"/>
              <w:left w:val="single" w:sz="4" w:space="0" w:color="auto"/>
              <w:bottom w:val="single" w:sz="4" w:space="0" w:color="auto"/>
              <w:right w:val="single" w:sz="4" w:space="0" w:color="auto"/>
            </w:tcBorders>
          </w:tcPr>
          <w:p w14:paraId="520E36B7"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0655FE53" w14:textId="55DBEB88" w:rsidR="002F45C1" w:rsidRDefault="002F45C1" w:rsidP="002F45C1">
            <w:pPr>
              <w:suppressAutoHyphens/>
              <w:snapToGrid w:val="0"/>
              <w:spacing w:after="0" w:line="276" w:lineRule="auto"/>
              <w:jc w:val="center"/>
              <w:rPr>
                <w:rFonts w:eastAsia="Calibri"/>
                <w:sz w:val="24"/>
                <w:szCs w:val="24"/>
                <w:lang w:eastAsia="ar-SA"/>
              </w:rPr>
            </w:pPr>
            <w:r>
              <w:rPr>
                <w:color w:val="000000"/>
              </w:rPr>
              <w:t>20</w:t>
            </w:r>
          </w:p>
        </w:tc>
        <w:tc>
          <w:tcPr>
            <w:tcW w:w="418" w:type="pct"/>
            <w:tcBorders>
              <w:top w:val="nil"/>
              <w:left w:val="single" w:sz="4" w:space="0" w:color="auto"/>
              <w:bottom w:val="single" w:sz="4" w:space="0" w:color="auto"/>
              <w:right w:val="single" w:sz="4" w:space="0" w:color="auto"/>
            </w:tcBorders>
            <w:shd w:val="clear" w:color="auto" w:fill="auto"/>
          </w:tcPr>
          <w:p w14:paraId="2C0A6296" w14:textId="7BB6C9BC"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2574E35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10417791"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01959C16"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5420B6A3" w14:textId="53E638E9"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4</w:t>
            </w:r>
          </w:p>
        </w:tc>
        <w:tc>
          <w:tcPr>
            <w:tcW w:w="2179" w:type="pct"/>
            <w:tcBorders>
              <w:top w:val="nil"/>
              <w:left w:val="single" w:sz="4" w:space="0" w:color="auto"/>
              <w:bottom w:val="single" w:sz="4" w:space="0" w:color="auto"/>
              <w:right w:val="single" w:sz="4" w:space="0" w:color="auto"/>
            </w:tcBorders>
            <w:shd w:val="clear" w:color="auto" w:fill="auto"/>
          </w:tcPr>
          <w:p w14:paraId="060B6F79" w14:textId="413837E4" w:rsidR="002F45C1" w:rsidRDefault="002F45C1" w:rsidP="002F45C1">
            <w:pPr>
              <w:suppressAutoHyphens/>
              <w:snapToGrid w:val="0"/>
              <w:spacing w:after="0" w:line="276" w:lineRule="auto"/>
              <w:rPr>
                <w:rFonts w:eastAsia="Calibri"/>
                <w:sz w:val="24"/>
                <w:szCs w:val="24"/>
                <w:lang w:eastAsia="ar-SA"/>
              </w:rPr>
            </w:pPr>
            <w:r>
              <w:rPr>
                <w:color w:val="000000"/>
              </w:rPr>
              <w:t xml:space="preserve">Воздуховод </w:t>
            </w:r>
            <w:proofErr w:type="spellStart"/>
            <w:r>
              <w:rPr>
                <w:color w:val="000000"/>
              </w:rPr>
              <w:t>назофарингеальный</w:t>
            </w:r>
            <w:proofErr w:type="spellEnd"/>
          </w:p>
        </w:tc>
        <w:tc>
          <w:tcPr>
            <w:tcW w:w="487" w:type="pct"/>
            <w:tcBorders>
              <w:top w:val="single" w:sz="4" w:space="0" w:color="auto"/>
              <w:left w:val="single" w:sz="4" w:space="0" w:color="auto"/>
              <w:bottom w:val="single" w:sz="4" w:space="0" w:color="auto"/>
              <w:right w:val="single" w:sz="4" w:space="0" w:color="auto"/>
            </w:tcBorders>
          </w:tcPr>
          <w:p w14:paraId="7FC029C7"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0A0FB9AC" w14:textId="70E7A2C9" w:rsidR="002F45C1" w:rsidRDefault="002F45C1" w:rsidP="002F45C1">
            <w:pPr>
              <w:suppressAutoHyphens/>
              <w:snapToGrid w:val="0"/>
              <w:spacing w:after="0" w:line="276" w:lineRule="auto"/>
              <w:jc w:val="center"/>
              <w:rPr>
                <w:rFonts w:eastAsia="Calibri"/>
                <w:sz w:val="24"/>
                <w:szCs w:val="24"/>
                <w:lang w:eastAsia="ar-SA"/>
              </w:rPr>
            </w:pPr>
            <w:r>
              <w:rPr>
                <w:color w:val="000000"/>
              </w:rPr>
              <w:t>20</w:t>
            </w:r>
          </w:p>
        </w:tc>
        <w:tc>
          <w:tcPr>
            <w:tcW w:w="418" w:type="pct"/>
            <w:tcBorders>
              <w:top w:val="nil"/>
              <w:left w:val="single" w:sz="4" w:space="0" w:color="auto"/>
              <w:bottom w:val="single" w:sz="4" w:space="0" w:color="auto"/>
              <w:right w:val="single" w:sz="4" w:space="0" w:color="auto"/>
            </w:tcBorders>
            <w:shd w:val="clear" w:color="auto" w:fill="auto"/>
          </w:tcPr>
          <w:p w14:paraId="1852B110" w14:textId="2E662F07"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375F616B"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61291EF6"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4C10CD65"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510C7177" w14:textId="422215D1"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5</w:t>
            </w:r>
          </w:p>
        </w:tc>
        <w:tc>
          <w:tcPr>
            <w:tcW w:w="2179" w:type="pct"/>
            <w:tcBorders>
              <w:top w:val="nil"/>
              <w:left w:val="single" w:sz="4" w:space="0" w:color="auto"/>
              <w:bottom w:val="single" w:sz="4" w:space="0" w:color="auto"/>
              <w:right w:val="single" w:sz="4" w:space="0" w:color="auto"/>
            </w:tcBorders>
            <w:shd w:val="clear" w:color="auto" w:fill="auto"/>
          </w:tcPr>
          <w:p w14:paraId="6569CA61" w14:textId="24C4F601" w:rsidR="002F45C1" w:rsidRDefault="002F45C1" w:rsidP="002F45C1">
            <w:pPr>
              <w:suppressAutoHyphens/>
              <w:snapToGrid w:val="0"/>
              <w:spacing w:after="0" w:line="276" w:lineRule="auto"/>
              <w:rPr>
                <w:rFonts w:eastAsia="Calibri"/>
                <w:sz w:val="24"/>
                <w:szCs w:val="24"/>
                <w:lang w:eastAsia="ar-SA"/>
              </w:rPr>
            </w:pPr>
            <w:r>
              <w:rPr>
                <w:color w:val="000000"/>
              </w:rPr>
              <w:t>Ларингоскоп для экстренной медицины ЛЭМ-02/ВО-ВЗРОСЛЫЙ</w:t>
            </w:r>
          </w:p>
        </w:tc>
        <w:tc>
          <w:tcPr>
            <w:tcW w:w="487" w:type="pct"/>
            <w:tcBorders>
              <w:top w:val="single" w:sz="4" w:space="0" w:color="auto"/>
              <w:left w:val="single" w:sz="4" w:space="0" w:color="auto"/>
              <w:bottom w:val="single" w:sz="4" w:space="0" w:color="auto"/>
              <w:right w:val="single" w:sz="4" w:space="0" w:color="auto"/>
            </w:tcBorders>
          </w:tcPr>
          <w:p w14:paraId="2685D78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77A9821F" w14:textId="015CE5D2" w:rsidR="002F45C1" w:rsidRDefault="002F45C1" w:rsidP="002F45C1">
            <w:pPr>
              <w:suppressAutoHyphens/>
              <w:snapToGrid w:val="0"/>
              <w:spacing w:after="0" w:line="276" w:lineRule="auto"/>
              <w:jc w:val="center"/>
              <w:rPr>
                <w:rFonts w:eastAsia="Calibri"/>
                <w:sz w:val="24"/>
                <w:szCs w:val="24"/>
                <w:lang w:eastAsia="ar-SA"/>
              </w:rPr>
            </w:pPr>
            <w:r>
              <w:rPr>
                <w:color w:val="000000"/>
              </w:rPr>
              <w:t>2</w:t>
            </w:r>
          </w:p>
        </w:tc>
        <w:tc>
          <w:tcPr>
            <w:tcW w:w="418" w:type="pct"/>
            <w:tcBorders>
              <w:top w:val="nil"/>
              <w:left w:val="single" w:sz="4" w:space="0" w:color="auto"/>
              <w:bottom w:val="single" w:sz="4" w:space="0" w:color="auto"/>
              <w:right w:val="single" w:sz="4" w:space="0" w:color="auto"/>
            </w:tcBorders>
            <w:shd w:val="clear" w:color="auto" w:fill="auto"/>
          </w:tcPr>
          <w:p w14:paraId="3CF1CEAE" w14:textId="2126F197"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2392C6F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50E714AB"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6A005369"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3C94FC52" w14:textId="30ABBE3B"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6</w:t>
            </w:r>
          </w:p>
        </w:tc>
        <w:tc>
          <w:tcPr>
            <w:tcW w:w="2179" w:type="pct"/>
            <w:tcBorders>
              <w:top w:val="nil"/>
              <w:left w:val="single" w:sz="4" w:space="0" w:color="auto"/>
              <w:bottom w:val="single" w:sz="4" w:space="0" w:color="auto"/>
              <w:right w:val="single" w:sz="4" w:space="0" w:color="auto"/>
            </w:tcBorders>
            <w:shd w:val="clear" w:color="auto" w:fill="auto"/>
          </w:tcPr>
          <w:p w14:paraId="3AA09A80" w14:textId="331E457A" w:rsidR="002F45C1" w:rsidRDefault="002F45C1" w:rsidP="002F45C1">
            <w:pPr>
              <w:suppressAutoHyphens/>
              <w:snapToGrid w:val="0"/>
              <w:spacing w:after="0" w:line="276" w:lineRule="auto"/>
              <w:rPr>
                <w:rFonts w:eastAsia="Calibri"/>
                <w:sz w:val="24"/>
                <w:szCs w:val="24"/>
                <w:lang w:eastAsia="ar-SA"/>
              </w:rPr>
            </w:pPr>
            <w:r>
              <w:rPr>
                <w:color w:val="000000"/>
              </w:rPr>
              <w:t xml:space="preserve">Бандаж Израильский </w:t>
            </w:r>
          </w:p>
        </w:tc>
        <w:tc>
          <w:tcPr>
            <w:tcW w:w="487" w:type="pct"/>
            <w:tcBorders>
              <w:top w:val="single" w:sz="4" w:space="0" w:color="auto"/>
              <w:left w:val="single" w:sz="4" w:space="0" w:color="auto"/>
              <w:bottom w:val="single" w:sz="4" w:space="0" w:color="auto"/>
              <w:right w:val="single" w:sz="4" w:space="0" w:color="auto"/>
            </w:tcBorders>
          </w:tcPr>
          <w:p w14:paraId="3E53E9A1"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3436AA1E" w14:textId="63E952DF" w:rsidR="002F45C1" w:rsidRDefault="002F45C1" w:rsidP="002F45C1">
            <w:pPr>
              <w:suppressAutoHyphens/>
              <w:snapToGrid w:val="0"/>
              <w:spacing w:after="0" w:line="276" w:lineRule="auto"/>
              <w:jc w:val="center"/>
              <w:rPr>
                <w:rFonts w:eastAsia="Calibri"/>
                <w:sz w:val="24"/>
                <w:szCs w:val="24"/>
                <w:lang w:eastAsia="ar-SA"/>
              </w:rPr>
            </w:pPr>
            <w:r>
              <w:rPr>
                <w:color w:val="000000"/>
              </w:rPr>
              <w:t>10</w:t>
            </w:r>
          </w:p>
        </w:tc>
        <w:tc>
          <w:tcPr>
            <w:tcW w:w="418" w:type="pct"/>
            <w:tcBorders>
              <w:top w:val="nil"/>
              <w:left w:val="single" w:sz="4" w:space="0" w:color="auto"/>
              <w:bottom w:val="single" w:sz="4" w:space="0" w:color="auto"/>
              <w:right w:val="single" w:sz="4" w:space="0" w:color="auto"/>
            </w:tcBorders>
            <w:shd w:val="clear" w:color="auto" w:fill="auto"/>
          </w:tcPr>
          <w:p w14:paraId="30291891" w14:textId="6E0F03B9"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33A03A15"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24E11571"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4E98D3E1"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3CECCF7B" w14:textId="47ADA5F7"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7</w:t>
            </w:r>
          </w:p>
        </w:tc>
        <w:tc>
          <w:tcPr>
            <w:tcW w:w="2179" w:type="pct"/>
            <w:tcBorders>
              <w:top w:val="nil"/>
              <w:left w:val="single" w:sz="4" w:space="0" w:color="auto"/>
              <w:bottom w:val="single" w:sz="4" w:space="0" w:color="auto"/>
              <w:right w:val="single" w:sz="4" w:space="0" w:color="auto"/>
            </w:tcBorders>
            <w:shd w:val="clear" w:color="auto" w:fill="auto"/>
          </w:tcPr>
          <w:p w14:paraId="63E069D6" w14:textId="1D2D17B0" w:rsidR="002F45C1" w:rsidRDefault="002F45C1" w:rsidP="002F45C1">
            <w:pPr>
              <w:suppressAutoHyphens/>
              <w:snapToGrid w:val="0"/>
              <w:spacing w:after="0" w:line="276" w:lineRule="auto"/>
              <w:rPr>
                <w:rFonts w:eastAsia="Calibri"/>
                <w:sz w:val="24"/>
                <w:szCs w:val="24"/>
                <w:lang w:eastAsia="ar-SA"/>
              </w:rPr>
            </w:pPr>
            <w:r>
              <w:rPr>
                <w:color w:val="000000"/>
              </w:rPr>
              <w:t xml:space="preserve">Дозатор пипеточный </w:t>
            </w:r>
            <w:proofErr w:type="spellStart"/>
            <w:r>
              <w:rPr>
                <w:color w:val="000000"/>
              </w:rPr>
              <w:t>Stegler</w:t>
            </w:r>
            <w:proofErr w:type="spellEnd"/>
            <w:r>
              <w:rPr>
                <w:color w:val="000000"/>
              </w:rPr>
              <w:t xml:space="preserve">, модель: Дозатор 1-канальный с переменным объемом дозирования (1000-10000 </w:t>
            </w:r>
            <w:proofErr w:type="spellStart"/>
            <w:r>
              <w:rPr>
                <w:color w:val="000000"/>
              </w:rPr>
              <w:t>мкл</w:t>
            </w:r>
            <w:proofErr w:type="spellEnd"/>
            <w:r>
              <w:rPr>
                <w:color w:val="000000"/>
              </w:rPr>
              <w:t>) SVA-1-1000-10000</w:t>
            </w:r>
          </w:p>
        </w:tc>
        <w:tc>
          <w:tcPr>
            <w:tcW w:w="487" w:type="pct"/>
            <w:tcBorders>
              <w:top w:val="single" w:sz="4" w:space="0" w:color="auto"/>
              <w:left w:val="single" w:sz="4" w:space="0" w:color="auto"/>
              <w:bottom w:val="single" w:sz="4" w:space="0" w:color="auto"/>
              <w:right w:val="single" w:sz="4" w:space="0" w:color="auto"/>
            </w:tcBorders>
          </w:tcPr>
          <w:p w14:paraId="334933E0"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1A57D8E4" w14:textId="091D2DF3" w:rsidR="002F45C1" w:rsidRDefault="002F45C1" w:rsidP="002F45C1">
            <w:pPr>
              <w:suppressAutoHyphens/>
              <w:snapToGrid w:val="0"/>
              <w:spacing w:after="0" w:line="276" w:lineRule="auto"/>
              <w:jc w:val="center"/>
              <w:rPr>
                <w:rFonts w:eastAsia="Calibri"/>
                <w:sz w:val="24"/>
                <w:szCs w:val="24"/>
                <w:lang w:eastAsia="ar-SA"/>
              </w:rPr>
            </w:pPr>
            <w:r>
              <w:rPr>
                <w:color w:val="000000"/>
              </w:rPr>
              <w:t>5</w:t>
            </w:r>
          </w:p>
        </w:tc>
        <w:tc>
          <w:tcPr>
            <w:tcW w:w="418" w:type="pct"/>
            <w:tcBorders>
              <w:top w:val="nil"/>
              <w:left w:val="single" w:sz="4" w:space="0" w:color="auto"/>
              <w:bottom w:val="single" w:sz="4" w:space="0" w:color="auto"/>
              <w:right w:val="single" w:sz="4" w:space="0" w:color="auto"/>
            </w:tcBorders>
            <w:shd w:val="clear" w:color="auto" w:fill="auto"/>
          </w:tcPr>
          <w:p w14:paraId="3728655E" w14:textId="510EB031"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23C58604"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6BB30A2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50AB4470"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087D1779" w14:textId="6BC4C7F9"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8</w:t>
            </w:r>
          </w:p>
        </w:tc>
        <w:tc>
          <w:tcPr>
            <w:tcW w:w="2179" w:type="pct"/>
            <w:tcBorders>
              <w:top w:val="nil"/>
              <w:left w:val="single" w:sz="4" w:space="0" w:color="auto"/>
              <w:bottom w:val="single" w:sz="4" w:space="0" w:color="auto"/>
              <w:right w:val="single" w:sz="4" w:space="0" w:color="auto"/>
            </w:tcBorders>
            <w:shd w:val="clear" w:color="auto" w:fill="auto"/>
          </w:tcPr>
          <w:p w14:paraId="41FA2964" w14:textId="33928CD1" w:rsidR="002F45C1" w:rsidRDefault="002F45C1" w:rsidP="002F45C1">
            <w:pPr>
              <w:suppressAutoHyphens/>
              <w:snapToGrid w:val="0"/>
              <w:spacing w:after="0" w:line="276" w:lineRule="auto"/>
              <w:rPr>
                <w:rFonts w:eastAsia="Calibri"/>
                <w:sz w:val="24"/>
                <w:szCs w:val="24"/>
                <w:lang w:eastAsia="ar-SA"/>
              </w:rPr>
            </w:pPr>
            <w:r>
              <w:rPr>
                <w:color w:val="000000"/>
              </w:rPr>
              <w:t>Жгут кровоостанавливающий рифленый Альфа, Россия</w:t>
            </w:r>
          </w:p>
        </w:tc>
        <w:tc>
          <w:tcPr>
            <w:tcW w:w="487" w:type="pct"/>
            <w:tcBorders>
              <w:top w:val="single" w:sz="4" w:space="0" w:color="auto"/>
              <w:left w:val="single" w:sz="4" w:space="0" w:color="auto"/>
              <w:bottom w:val="single" w:sz="4" w:space="0" w:color="auto"/>
              <w:right w:val="single" w:sz="4" w:space="0" w:color="auto"/>
            </w:tcBorders>
          </w:tcPr>
          <w:p w14:paraId="3512B027"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8FCA54E" w14:textId="3F7888A9" w:rsidR="002F45C1" w:rsidRDefault="002F45C1" w:rsidP="002F45C1">
            <w:pPr>
              <w:suppressAutoHyphens/>
              <w:snapToGrid w:val="0"/>
              <w:spacing w:after="0" w:line="276" w:lineRule="auto"/>
              <w:jc w:val="center"/>
              <w:rPr>
                <w:rFonts w:eastAsia="Calibri"/>
                <w:sz w:val="24"/>
                <w:szCs w:val="24"/>
                <w:lang w:eastAsia="ar-SA"/>
              </w:rPr>
            </w:pPr>
            <w:r>
              <w:rPr>
                <w:color w:val="000000"/>
              </w:rPr>
              <w:t>10</w:t>
            </w:r>
          </w:p>
        </w:tc>
        <w:tc>
          <w:tcPr>
            <w:tcW w:w="418" w:type="pct"/>
            <w:tcBorders>
              <w:top w:val="nil"/>
              <w:left w:val="single" w:sz="4" w:space="0" w:color="auto"/>
              <w:bottom w:val="single" w:sz="4" w:space="0" w:color="auto"/>
              <w:right w:val="single" w:sz="4" w:space="0" w:color="auto"/>
            </w:tcBorders>
            <w:shd w:val="clear" w:color="auto" w:fill="auto"/>
          </w:tcPr>
          <w:p w14:paraId="7F5E72B4" w14:textId="3B8A1581"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65636DA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3271BEA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412A3775"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37CA52DC" w14:textId="77389417"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9</w:t>
            </w:r>
          </w:p>
        </w:tc>
        <w:tc>
          <w:tcPr>
            <w:tcW w:w="2179" w:type="pct"/>
            <w:tcBorders>
              <w:top w:val="nil"/>
              <w:left w:val="single" w:sz="4" w:space="0" w:color="auto"/>
              <w:bottom w:val="single" w:sz="4" w:space="0" w:color="auto"/>
              <w:right w:val="single" w:sz="4" w:space="0" w:color="auto"/>
            </w:tcBorders>
            <w:shd w:val="clear" w:color="auto" w:fill="auto"/>
          </w:tcPr>
          <w:p w14:paraId="67D98129" w14:textId="63DA4FB3" w:rsidR="002F45C1" w:rsidRDefault="002F45C1" w:rsidP="002F45C1">
            <w:pPr>
              <w:suppressAutoHyphens/>
              <w:snapToGrid w:val="0"/>
              <w:spacing w:after="0" w:line="276" w:lineRule="auto"/>
              <w:rPr>
                <w:rFonts w:eastAsia="Calibri"/>
                <w:sz w:val="24"/>
                <w:szCs w:val="24"/>
                <w:lang w:eastAsia="ar-SA"/>
              </w:rPr>
            </w:pPr>
            <w:r>
              <w:rPr>
                <w:color w:val="000000"/>
              </w:rPr>
              <w:t>Тактический жгут турникет тип САТ (пластиковый зажим)</w:t>
            </w:r>
          </w:p>
        </w:tc>
        <w:tc>
          <w:tcPr>
            <w:tcW w:w="487" w:type="pct"/>
            <w:tcBorders>
              <w:top w:val="single" w:sz="4" w:space="0" w:color="auto"/>
              <w:left w:val="single" w:sz="4" w:space="0" w:color="auto"/>
              <w:bottom w:val="single" w:sz="4" w:space="0" w:color="auto"/>
              <w:right w:val="single" w:sz="4" w:space="0" w:color="auto"/>
            </w:tcBorders>
          </w:tcPr>
          <w:p w14:paraId="1E3CE76D"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186F8CC" w14:textId="0E1F9CE1" w:rsidR="002F45C1" w:rsidRDefault="002F45C1" w:rsidP="002F45C1">
            <w:pPr>
              <w:suppressAutoHyphens/>
              <w:snapToGrid w:val="0"/>
              <w:spacing w:after="0" w:line="276" w:lineRule="auto"/>
              <w:jc w:val="center"/>
              <w:rPr>
                <w:rFonts w:eastAsia="Calibri"/>
                <w:sz w:val="24"/>
                <w:szCs w:val="24"/>
                <w:lang w:eastAsia="ar-SA"/>
              </w:rPr>
            </w:pPr>
            <w:r>
              <w:rPr>
                <w:color w:val="000000"/>
              </w:rPr>
              <w:t>20</w:t>
            </w:r>
          </w:p>
        </w:tc>
        <w:tc>
          <w:tcPr>
            <w:tcW w:w="418" w:type="pct"/>
            <w:tcBorders>
              <w:top w:val="nil"/>
              <w:left w:val="single" w:sz="4" w:space="0" w:color="auto"/>
              <w:bottom w:val="single" w:sz="4" w:space="0" w:color="auto"/>
              <w:right w:val="single" w:sz="4" w:space="0" w:color="auto"/>
            </w:tcBorders>
            <w:shd w:val="clear" w:color="auto" w:fill="auto"/>
          </w:tcPr>
          <w:p w14:paraId="5203666D" w14:textId="3B67B734"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677D45E7"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4BEF94BF"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6FBECE9C"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16FCF69D" w14:textId="50962147"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10</w:t>
            </w:r>
          </w:p>
        </w:tc>
        <w:tc>
          <w:tcPr>
            <w:tcW w:w="2179" w:type="pct"/>
            <w:tcBorders>
              <w:top w:val="nil"/>
              <w:left w:val="single" w:sz="4" w:space="0" w:color="auto"/>
              <w:bottom w:val="single" w:sz="4" w:space="0" w:color="auto"/>
              <w:right w:val="single" w:sz="4" w:space="0" w:color="auto"/>
            </w:tcBorders>
            <w:shd w:val="clear" w:color="auto" w:fill="auto"/>
          </w:tcPr>
          <w:p w14:paraId="018DA554" w14:textId="49308362" w:rsidR="002F45C1" w:rsidRDefault="002F45C1" w:rsidP="002F45C1">
            <w:pPr>
              <w:suppressAutoHyphens/>
              <w:snapToGrid w:val="0"/>
              <w:spacing w:after="0" w:line="276" w:lineRule="auto"/>
              <w:rPr>
                <w:rFonts w:eastAsia="Calibri"/>
                <w:sz w:val="24"/>
                <w:szCs w:val="24"/>
                <w:lang w:eastAsia="ar-SA"/>
              </w:rPr>
            </w:pPr>
            <w:r>
              <w:rPr>
                <w:color w:val="000000"/>
              </w:rPr>
              <w:t>Изотермическое одеяло</w:t>
            </w:r>
          </w:p>
        </w:tc>
        <w:tc>
          <w:tcPr>
            <w:tcW w:w="487" w:type="pct"/>
            <w:tcBorders>
              <w:top w:val="single" w:sz="4" w:space="0" w:color="auto"/>
              <w:left w:val="single" w:sz="4" w:space="0" w:color="auto"/>
              <w:bottom w:val="single" w:sz="4" w:space="0" w:color="auto"/>
              <w:right w:val="single" w:sz="4" w:space="0" w:color="auto"/>
            </w:tcBorders>
          </w:tcPr>
          <w:p w14:paraId="320C3526"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195FBE09" w14:textId="6DD22346" w:rsidR="002F45C1" w:rsidRDefault="002F45C1" w:rsidP="002F45C1">
            <w:pPr>
              <w:suppressAutoHyphens/>
              <w:snapToGrid w:val="0"/>
              <w:spacing w:after="0" w:line="276" w:lineRule="auto"/>
              <w:jc w:val="center"/>
              <w:rPr>
                <w:rFonts w:eastAsia="Calibri"/>
                <w:sz w:val="24"/>
                <w:szCs w:val="24"/>
                <w:lang w:eastAsia="ar-SA"/>
              </w:rPr>
            </w:pPr>
            <w:r>
              <w:rPr>
                <w:color w:val="000000"/>
              </w:rPr>
              <w:t>10</w:t>
            </w:r>
          </w:p>
        </w:tc>
        <w:tc>
          <w:tcPr>
            <w:tcW w:w="418" w:type="pct"/>
            <w:tcBorders>
              <w:top w:val="nil"/>
              <w:left w:val="single" w:sz="4" w:space="0" w:color="auto"/>
              <w:bottom w:val="single" w:sz="4" w:space="0" w:color="auto"/>
              <w:right w:val="single" w:sz="4" w:space="0" w:color="auto"/>
            </w:tcBorders>
            <w:shd w:val="clear" w:color="auto" w:fill="auto"/>
          </w:tcPr>
          <w:p w14:paraId="090A2C56" w14:textId="14EC085B"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66539EE4"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31038980"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0F3C60FD"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1E105916" w14:textId="2A87826D"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11</w:t>
            </w:r>
          </w:p>
        </w:tc>
        <w:tc>
          <w:tcPr>
            <w:tcW w:w="2179" w:type="pct"/>
            <w:tcBorders>
              <w:top w:val="nil"/>
              <w:left w:val="single" w:sz="4" w:space="0" w:color="auto"/>
              <w:bottom w:val="single" w:sz="4" w:space="0" w:color="auto"/>
              <w:right w:val="single" w:sz="4" w:space="0" w:color="auto"/>
            </w:tcBorders>
            <w:shd w:val="clear" w:color="auto" w:fill="auto"/>
          </w:tcPr>
          <w:p w14:paraId="7436609A" w14:textId="652D1C05" w:rsidR="002F45C1" w:rsidRDefault="002F45C1" w:rsidP="002F45C1">
            <w:pPr>
              <w:suppressAutoHyphens/>
              <w:snapToGrid w:val="0"/>
              <w:spacing w:after="0" w:line="276" w:lineRule="auto"/>
              <w:rPr>
                <w:rFonts w:eastAsia="Calibri"/>
                <w:sz w:val="24"/>
                <w:szCs w:val="24"/>
                <w:lang w:eastAsia="ar-SA"/>
              </w:rPr>
            </w:pPr>
            <w:r>
              <w:rPr>
                <w:color w:val="000000"/>
              </w:rPr>
              <w:t xml:space="preserve">Набор для </w:t>
            </w:r>
            <w:proofErr w:type="spellStart"/>
            <w:r>
              <w:rPr>
                <w:color w:val="000000"/>
              </w:rPr>
              <w:t>коникотомии</w:t>
            </w:r>
            <w:proofErr w:type="spellEnd"/>
            <w:r>
              <w:rPr>
                <w:color w:val="000000"/>
              </w:rPr>
              <w:t xml:space="preserve"> Нео-пласт</w:t>
            </w:r>
          </w:p>
        </w:tc>
        <w:tc>
          <w:tcPr>
            <w:tcW w:w="487" w:type="pct"/>
            <w:tcBorders>
              <w:top w:val="single" w:sz="4" w:space="0" w:color="auto"/>
              <w:left w:val="single" w:sz="4" w:space="0" w:color="auto"/>
              <w:bottom w:val="single" w:sz="4" w:space="0" w:color="auto"/>
              <w:right w:val="single" w:sz="4" w:space="0" w:color="auto"/>
            </w:tcBorders>
          </w:tcPr>
          <w:p w14:paraId="6524FC50"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56F07961" w14:textId="31A035D5" w:rsidR="002F45C1" w:rsidRDefault="002F45C1" w:rsidP="002F45C1">
            <w:pPr>
              <w:suppressAutoHyphens/>
              <w:snapToGrid w:val="0"/>
              <w:spacing w:after="0" w:line="276" w:lineRule="auto"/>
              <w:jc w:val="center"/>
              <w:rPr>
                <w:rFonts w:eastAsia="Calibri"/>
                <w:sz w:val="24"/>
                <w:szCs w:val="24"/>
                <w:lang w:eastAsia="ar-SA"/>
              </w:rPr>
            </w:pPr>
            <w:r>
              <w:rPr>
                <w:color w:val="000000"/>
              </w:rPr>
              <w:t>5</w:t>
            </w:r>
          </w:p>
        </w:tc>
        <w:tc>
          <w:tcPr>
            <w:tcW w:w="418" w:type="pct"/>
            <w:tcBorders>
              <w:top w:val="nil"/>
              <w:left w:val="single" w:sz="4" w:space="0" w:color="auto"/>
              <w:bottom w:val="single" w:sz="4" w:space="0" w:color="auto"/>
              <w:right w:val="single" w:sz="4" w:space="0" w:color="auto"/>
            </w:tcBorders>
            <w:shd w:val="clear" w:color="auto" w:fill="auto"/>
          </w:tcPr>
          <w:p w14:paraId="626D62CA" w14:textId="3E0942F5"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1973D67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0BF69EF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22A944BB"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65F19C5D" w14:textId="2BA35D13"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12</w:t>
            </w:r>
          </w:p>
        </w:tc>
        <w:tc>
          <w:tcPr>
            <w:tcW w:w="2179" w:type="pct"/>
            <w:tcBorders>
              <w:top w:val="nil"/>
              <w:left w:val="single" w:sz="4" w:space="0" w:color="auto"/>
              <w:bottom w:val="single" w:sz="4" w:space="0" w:color="auto"/>
              <w:right w:val="single" w:sz="4" w:space="0" w:color="auto"/>
            </w:tcBorders>
            <w:shd w:val="clear" w:color="auto" w:fill="auto"/>
          </w:tcPr>
          <w:p w14:paraId="01088D61" w14:textId="0E98C85B" w:rsidR="002F45C1" w:rsidRDefault="002F45C1" w:rsidP="002F45C1">
            <w:pPr>
              <w:suppressAutoHyphens/>
              <w:snapToGrid w:val="0"/>
              <w:spacing w:after="0" w:line="276" w:lineRule="auto"/>
              <w:rPr>
                <w:rFonts w:eastAsia="Calibri"/>
                <w:sz w:val="24"/>
                <w:szCs w:val="24"/>
                <w:lang w:eastAsia="ar-SA"/>
              </w:rPr>
            </w:pPr>
            <w:r>
              <w:rPr>
                <w:color w:val="000000"/>
              </w:rPr>
              <w:t xml:space="preserve">Набор для плеврального дренажа </w:t>
            </w:r>
            <w:proofErr w:type="spellStart"/>
            <w:r>
              <w:rPr>
                <w:color w:val="000000"/>
              </w:rPr>
              <w:t>Плеврокан</w:t>
            </w:r>
            <w:proofErr w:type="spellEnd"/>
            <w:r>
              <w:rPr>
                <w:color w:val="000000"/>
              </w:rPr>
              <w:t xml:space="preserve"> </w:t>
            </w:r>
            <w:proofErr w:type="gramStart"/>
            <w:r>
              <w:rPr>
                <w:color w:val="000000"/>
              </w:rPr>
              <w:t>Б,  малый</w:t>
            </w:r>
            <w:proofErr w:type="gramEnd"/>
            <w:r>
              <w:rPr>
                <w:color w:val="000000"/>
              </w:rPr>
              <w:t xml:space="preserve"> (арт. 4462505)</w:t>
            </w:r>
          </w:p>
        </w:tc>
        <w:tc>
          <w:tcPr>
            <w:tcW w:w="487" w:type="pct"/>
            <w:tcBorders>
              <w:top w:val="single" w:sz="4" w:space="0" w:color="auto"/>
              <w:left w:val="single" w:sz="4" w:space="0" w:color="auto"/>
              <w:bottom w:val="single" w:sz="4" w:space="0" w:color="auto"/>
              <w:right w:val="single" w:sz="4" w:space="0" w:color="auto"/>
            </w:tcBorders>
          </w:tcPr>
          <w:p w14:paraId="402483CD"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53E126D7" w14:textId="6A3DFA87" w:rsidR="002F45C1" w:rsidRDefault="002F45C1" w:rsidP="002F45C1">
            <w:pPr>
              <w:suppressAutoHyphens/>
              <w:snapToGrid w:val="0"/>
              <w:spacing w:after="0" w:line="276" w:lineRule="auto"/>
              <w:jc w:val="center"/>
              <w:rPr>
                <w:rFonts w:eastAsia="Calibri"/>
                <w:sz w:val="24"/>
                <w:szCs w:val="24"/>
                <w:lang w:eastAsia="ar-SA"/>
              </w:rPr>
            </w:pPr>
            <w:r>
              <w:rPr>
                <w:color w:val="000000"/>
              </w:rPr>
              <w:t>5</w:t>
            </w:r>
          </w:p>
        </w:tc>
        <w:tc>
          <w:tcPr>
            <w:tcW w:w="418" w:type="pct"/>
            <w:tcBorders>
              <w:top w:val="nil"/>
              <w:left w:val="single" w:sz="4" w:space="0" w:color="auto"/>
              <w:bottom w:val="single" w:sz="4" w:space="0" w:color="auto"/>
              <w:right w:val="single" w:sz="4" w:space="0" w:color="auto"/>
            </w:tcBorders>
            <w:shd w:val="clear" w:color="auto" w:fill="auto"/>
          </w:tcPr>
          <w:p w14:paraId="7F9BE376" w14:textId="045A77D1"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1A72328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2A087CD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5DA8135C"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17B13DA9" w14:textId="353674B3"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13</w:t>
            </w:r>
          </w:p>
        </w:tc>
        <w:tc>
          <w:tcPr>
            <w:tcW w:w="2179" w:type="pct"/>
            <w:tcBorders>
              <w:top w:val="nil"/>
              <w:left w:val="single" w:sz="4" w:space="0" w:color="auto"/>
              <w:bottom w:val="single" w:sz="4" w:space="0" w:color="auto"/>
              <w:right w:val="single" w:sz="4" w:space="0" w:color="auto"/>
            </w:tcBorders>
            <w:shd w:val="clear" w:color="auto" w:fill="auto"/>
          </w:tcPr>
          <w:p w14:paraId="0597465A" w14:textId="08331286" w:rsidR="002F45C1" w:rsidRDefault="002F45C1" w:rsidP="002F45C1">
            <w:pPr>
              <w:suppressAutoHyphens/>
              <w:snapToGrid w:val="0"/>
              <w:spacing w:after="0" w:line="276" w:lineRule="auto"/>
              <w:rPr>
                <w:rFonts w:eastAsia="Calibri"/>
                <w:sz w:val="24"/>
                <w:szCs w:val="24"/>
                <w:lang w:eastAsia="ar-SA"/>
              </w:rPr>
            </w:pPr>
            <w:r>
              <w:rPr>
                <w:color w:val="000000"/>
              </w:rPr>
              <w:t>Шовный набор Шелк (3/0 колющая игла)</w:t>
            </w:r>
          </w:p>
        </w:tc>
        <w:tc>
          <w:tcPr>
            <w:tcW w:w="487" w:type="pct"/>
            <w:tcBorders>
              <w:top w:val="single" w:sz="4" w:space="0" w:color="auto"/>
              <w:left w:val="single" w:sz="4" w:space="0" w:color="auto"/>
              <w:bottom w:val="single" w:sz="4" w:space="0" w:color="auto"/>
              <w:right w:val="single" w:sz="4" w:space="0" w:color="auto"/>
            </w:tcBorders>
          </w:tcPr>
          <w:p w14:paraId="1772A8E3"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4C5DD2A" w14:textId="66C0F830" w:rsidR="002F45C1" w:rsidRDefault="002F45C1" w:rsidP="002F45C1">
            <w:pPr>
              <w:suppressAutoHyphens/>
              <w:snapToGrid w:val="0"/>
              <w:spacing w:after="0" w:line="276" w:lineRule="auto"/>
              <w:jc w:val="center"/>
              <w:rPr>
                <w:rFonts w:eastAsia="Calibri"/>
                <w:sz w:val="24"/>
                <w:szCs w:val="24"/>
                <w:lang w:eastAsia="ar-SA"/>
              </w:rPr>
            </w:pPr>
            <w:r>
              <w:rPr>
                <w:color w:val="000000"/>
              </w:rPr>
              <w:t>9</w:t>
            </w:r>
          </w:p>
        </w:tc>
        <w:tc>
          <w:tcPr>
            <w:tcW w:w="418" w:type="pct"/>
            <w:tcBorders>
              <w:top w:val="nil"/>
              <w:left w:val="single" w:sz="4" w:space="0" w:color="auto"/>
              <w:bottom w:val="single" w:sz="4" w:space="0" w:color="auto"/>
              <w:right w:val="single" w:sz="4" w:space="0" w:color="auto"/>
            </w:tcBorders>
            <w:shd w:val="clear" w:color="auto" w:fill="auto"/>
          </w:tcPr>
          <w:p w14:paraId="55C25FC9" w14:textId="1DB332FE"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1CE17F75"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11E37264"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4B4B44BE"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358D625D" w14:textId="0527C5DB"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14</w:t>
            </w:r>
          </w:p>
        </w:tc>
        <w:tc>
          <w:tcPr>
            <w:tcW w:w="2179" w:type="pct"/>
            <w:tcBorders>
              <w:top w:val="nil"/>
              <w:left w:val="single" w:sz="4" w:space="0" w:color="auto"/>
              <w:bottom w:val="single" w:sz="4" w:space="0" w:color="auto"/>
              <w:right w:val="single" w:sz="4" w:space="0" w:color="auto"/>
            </w:tcBorders>
            <w:shd w:val="clear" w:color="auto" w:fill="auto"/>
          </w:tcPr>
          <w:p w14:paraId="0C03485B" w14:textId="57F3A9D8" w:rsidR="002F45C1" w:rsidRDefault="002F45C1" w:rsidP="002F45C1">
            <w:pPr>
              <w:suppressAutoHyphens/>
              <w:snapToGrid w:val="0"/>
              <w:spacing w:after="0" w:line="276" w:lineRule="auto"/>
              <w:rPr>
                <w:rFonts w:eastAsia="Calibri"/>
                <w:sz w:val="24"/>
                <w:szCs w:val="24"/>
                <w:lang w:eastAsia="ar-SA"/>
              </w:rPr>
            </w:pPr>
            <w:proofErr w:type="spellStart"/>
            <w:r>
              <w:rPr>
                <w:color w:val="000000"/>
              </w:rPr>
              <w:t>Кенгут</w:t>
            </w:r>
            <w:proofErr w:type="spellEnd"/>
            <w:r>
              <w:rPr>
                <w:color w:val="000000"/>
              </w:rPr>
              <w:t xml:space="preserve"> нить желтая 75см 5/0 (1,5) 1 </w:t>
            </w:r>
            <w:proofErr w:type="gramStart"/>
            <w:r>
              <w:rPr>
                <w:color w:val="000000"/>
              </w:rPr>
              <w:t>игла</w:t>
            </w:r>
            <w:proofErr w:type="gramEnd"/>
            <w:r>
              <w:rPr>
                <w:color w:val="000000"/>
              </w:rPr>
              <w:t xml:space="preserve"> колющая 1/2 20мм 25шт </w:t>
            </w:r>
            <w:proofErr w:type="spellStart"/>
            <w:r>
              <w:rPr>
                <w:color w:val="000000"/>
              </w:rPr>
              <w:t>Линтекс</w:t>
            </w:r>
            <w:proofErr w:type="spellEnd"/>
          </w:p>
        </w:tc>
        <w:tc>
          <w:tcPr>
            <w:tcW w:w="487" w:type="pct"/>
            <w:tcBorders>
              <w:top w:val="single" w:sz="4" w:space="0" w:color="auto"/>
              <w:left w:val="single" w:sz="4" w:space="0" w:color="auto"/>
              <w:bottom w:val="single" w:sz="4" w:space="0" w:color="auto"/>
              <w:right w:val="single" w:sz="4" w:space="0" w:color="auto"/>
            </w:tcBorders>
          </w:tcPr>
          <w:p w14:paraId="74FB71DE"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6D4C554C" w14:textId="13FE3FE7" w:rsidR="002F45C1" w:rsidRDefault="002F45C1" w:rsidP="002F45C1">
            <w:pPr>
              <w:suppressAutoHyphens/>
              <w:snapToGrid w:val="0"/>
              <w:spacing w:after="0" w:line="276" w:lineRule="auto"/>
              <w:jc w:val="center"/>
              <w:rPr>
                <w:rFonts w:eastAsia="Calibri"/>
                <w:sz w:val="24"/>
                <w:szCs w:val="24"/>
                <w:lang w:eastAsia="ar-SA"/>
              </w:rPr>
            </w:pPr>
            <w:r>
              <w:rPr>
                <w:color w:val="000000"/>
              </w:rPr>
              <w:t>1</w:t>
            </w:r>
          </w:p>
        </w:tc>
        <w:tc>
          <w:tcPr>
            <w:tcW w:w="418" w:type="pct"/>
            <w:tcBorders>
              <w:top w:val="nil"/>
              <w:left w:val="single" w:sz="4" w:space="0" w:color="auto"/>
              <w:bottom w:val="single" w:sz="4" w:space="0" w:color="auto"/>
              <w:right w:val="single" w:sz="4" w:space="0" w:color="auto"/>
            </w:tcBorders>
            <w:shd w:val="clear" w:color="auto" w:fill="auto"/>
          </w:tcPr>
          <w:p w14:paraId="247123FF" w14:textId="7EB7F83C"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237EA9F5"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4D4AD7F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0E251F3B"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248F120C" w14:textId="61DE1954"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15</w:t>
            </w:r>
          </w:p>
        </w:tc>
        <w:tc>
          <w:tcPr>
            <w:tcW w:w="2179" w:type="pct"/>
            <w:tcBorders>
              <w:top w:val="nil"/>
              <w:left w:val="single" w:sz="4" w:space="0" w:color="auto"/>
              <w:bottom w:val="single" w:sz="4" w:space="0" w:color="auto"/>
              <w:right w:val="single" w:sz="4" w:space="0" w:color="auto"/>
            </w:tcBorders>
            <w:shd w:val="clear" w:color="auto" w:fill="auto"/>
          </w:tcPr>
          <w:p w14:paraId="1FB40A5D" w14:textId="39C79F2F" w:rsidR="002F45C1" w:rsidRDefault="002F45C1" w:rsidP="002F45C1">
            <w:pPr>
              <w:suppressAutoHyphens/>
              <w:snapToGrid w:val="0"/>
              <w:spacing w:after="0" w:line="276" w:lineRule="auto"/>
              <w:rPr>
                <w:rFonts w:eastAsia="Calibri"/>
                <w:sz w:val="24"/>
                <w:szCs w:val="24"/>
                <w:lang w:eastAsia="ar-SA"/>
              </w:rPr>
            </w:pPr>
            <w:r>
              <w:rPr>
                <w:color w:val="000000"/>
              </w:rPr>
              <w:t>Ларингоскоп для экстренной медицины ЛЭМ-02/ВО-ДЕТСКИЙ</w:t>
            </w:r>
          </w:p>
        </w:tc>
        <w:tc>
          <w:tcPr>
            <w:tcW w:w="487" w:type="pct"/>
            <w:tcBorders>
              <w:top w:val="single" w:sz="4" w:space="0" w:color="auto"/>
              <w:left w:val="single" w:sz="4" w:space="0" w:color="auto"/>
              <w:bottom w:val="single" w:sz="4" w:space="0" w:color="auto"/>
              <w:right w:val="single" w:sz="4" w:space="0" w:color="auto"/>
            </w:tcBorders>
          </w:tcPr>
          <w:p w14:paraId="58FE4782"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E0A2922" w14:textId="1BE63B11" w:rsidR="002F45C1" w:rsidRDefault="002F45C1" w:rsidP="002F45C1">
            <w:pPr>
              <w:suppressAutoHyphens/>
              <w:snapToGrid w:val="0"/>
              <w:spacing w:after="0" w:line="276" w:lineRule="auto"/>
              <w:jc w:val="center"/>
              <w:rPr>
                <w:rFonts w:eastAsia="Calibri"/>
                <w:sz w:val="24"/>
                <w:szCs w:val="24"/>
                <w:lang w:eastAsia="ar-SA"/>
              </w:rPr>
            </w:pPr>
            <w:r>
              <w:rPr>
                <w:color w:val="000000"/>
              </w:rPr>
              <w:t>2</w:t>
            </w:r>
          </w:p>
        </w:tc>
        <w:tc>
          <w:tcPr>
            <w:tcW w:w="418" w:type="pct"/>
            <w:tcBorders>
              <w:top w:val="nil"/>
              <w:left w:val="single" w:sz="4" w:space="0" w:color="auto"/>
              <w:bottom w:val="single" w:sz="4" w:space="0" w:color="auto"/>
              <w:right w:val="single" w:sz="4" w:space="0" w:color="auto"/>
            </w:tcBorders>
            <w:shd w:val="clear" w:color="auto" w:fill="auto"/>
          </w:tcPr>
          <w:p w14:paraId="56D8CE33" w14:textId="72BB1E50"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566B53FE"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6E820C77"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50D2DB66"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74E7B057" w14:textId="207EA341"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16</w:t>
            </w:r>
          </w:p>
        </w:tc>
        <w:tc>
          <w:tcPr>
            <w:tcW w:w="2179" w:type="pct"/>
            <w:tcBorders>
              <w:top w:val="nil"/>
              <w:left w:val="single" w:sz="4" w:space="0" w:color="auto"/>
              <w:bottom w:val="single" w:sz="4" w:space="0" w:color="auto"/>
              <w:right w:val="single" w:sz="4" w:space="0" w:color="auto"/>
            </w:tcBorders>
            <w:shd w:val="clear" w:color="auto" w:fill="auto"/>
          </w:tcPr>
          <w:p w14:paraId="7764ED71" w14:textId="3A328E23" w:rsidR="002F45C1" w:rsidRDefault="002F45C1" w:rsidP="002F45C1">
            <w:pPr>
              <w:suppressAutoHyphens/>
              <w:snapToGrid w:val="0"/>
              <w:spacing w:after="0" w:line="276" w:lineRule="auto"/>
              <w:rPr>
                <w:rFonts w:eastAsia="Calibri"/>
                <w:sz w:val="24"/>
                <w:szCs w:val="24"/>
                <w:lang w:eastAsia="ar-SA"/>
              </w:rPr>
            </w:pPr>
            <w:r>
              <w:rPr>
                <w:color w:val="000000"/>
              </w:rPr>
              <w:t>Игла декомпрессионная (для пневмоторакса)</w:t>
            </w:r>
          </w:p>
        </w:tc>
        <w:tc>
          <w:tcPr>
            <w:tcW w:w="487" w:type="pct"/>
            <w:tcBorders>
              <w:top w:val="single" w:sz="4" w:space="0" w:color="auto"/>
              <w:left w:val="single" w:sz="4" w:space="0" w:color="auto"/>
              <w:bottom w:val="single" w:sz="4" w:space="0" w:color="auto"/>
              <w:right w:val="single" w:sz="4" w:space="0" w:color="auto"/>
            </w:tcBorders>
          </w:tcPr>
          <w:p w14:paraId="75F6015B"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799F0341" w14:textId="6A74ACDA" w:rsidR="002F45C1" w:rsidRDefault="002F45C1" w:rsidP="002F45C1">
            <w:pPr>
              <w:suppressAutoHyphens/>
              <w:snapToGrid w:val="0"/>
              <w:spacing w:after="0" w:line="276" w:lineRule="auto"/>
              <w:jc w:val="center"/>
              <w:rPr>
                <w:rFonts w:eastAsia="Calibri"/>
                <w:sz w:val="24"/>
                <w:szCs w:val="24"/>
                <w:lang w:eastAsia="ar-SA"/>
              </w:rPr>
            </w:pPr>
            <w:r>
              <w:rPr>
                <w:color w:val="000000"/>
              </w:rPr>
              <w:t>5</w:t>
            </w:r>
          </w:p>
        </w:tc>
        <w:tc>
          <w:tcPr>
            <w:tcW w:w="418" w:type="pct"/>
            <w:tcBorders>
              <w:top w:val="nil"/>
              <w:left w:val="single" w:sz="4" w:space="0" w:color="auto"/>
              <w:bottom w:val="single" w:sz="4" w:space="0" w:color="auto"/>
              <w:right w:val="single" w:sz="4" w:space="0" w:color="auto"/>
            </w:tcBorders>
            <w:shd w:val="clear" w:color="auto" w:fill="auto"/>
          </w:tcPr>
          <w:p w14:paraId="644CD6E9" w14:textId="0F86E178"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72DDA40C"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3BEB66C8"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609EB340"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199BCFDA" w14:textId="3549B221"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17</w:t>
            </w:r>
          </w:p>
        </w:tc>
        <w:tc>
          <w:tcPr>
            <w:tcW w:w="2179" w:type="pct"/>
            <w:tcBorders>
              <w:top w:val="nil"/>
              <w:left w:val="single" w:sz="4" w:space="0" w:color="auto"/>
              <w:bottom w:val="single" w:sz="4" w:space="0" w:color="auto"/>
              <w:right w:val="single" w:sz="4" w:space="0" w:color="auto"/>
            </w:tcBorders>
            <w:shd w:val="clear" w:color="auto" w:fill="auto"/>
          </w:tcPr>
          <w:p w14:paraId="0981968C" w14:textId="4083BA2B" w:rsidR="002F45C1" w:rsidRDefault="002F45C1" w:rsidP="002F45C1">
            <w:pPr>
              <w:suppressAutoHyphens/>
              <w:snapToGrid w:val="0"/>
              <w:spacing w:after="0" w:line="276" w:lineRule="auto"/>
              <w:rPr>
                <w:rFonts w:eastAsia="Calibri"/>
                <w:sz w:val="24"/>
                <w:szCs w:val="24"/>
                <w:lang w:eastAsia="ar-SA"/>
              </w:rPr>
            </w:pPr>
            <w:r>
              <w:rPr>
                <w:color w:val="000000"/>
              </w:rPr>
              <w:t>Носилки медицинские</w:t>
            </w:r>
          </w:p>
        </w:tc>
        <w:tc>
          <w:tcPr>
            <w:tcW w:w="487" w:type="pct"/>
            <w:tcBorders>
              <w:top w:val="single" w:sz="4" w:space="0" w:color="auto"/>
              <w:left w:val="single" w:sz="4" w:space="0" w:color="auto"/>
              <w:bottom w:val="single" w:sz="4" w:space="0" w:color="auto"/>
              <w:right w:val="single" w:sz="4" w:space="0" w:color="auto"/>
            </w:tcBorders>
          </w:tcPr>
          <w:p w14:paraId="4B791CC0"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0050CBD1" w14:textId="19181172" w:rsidR="002F45C1" w:rsidRDefault="002F45C1" w:rsidP="002F45C1">
            <w:pPr>
              <w:suppressAutoHyphens/>
              <w:snapToGrid w:val="0"/>
              <w:spacing w:after="0" w:line="276" w:lineRule="auto"/>
              <w:jc w:val="center"/>
              <w:rPr>
                <w:rFonts w:eastAsia="Calibri"/>
                <w:sz w:val="24"/>
                <w:szCs w:val="24"/>
                <w:lang w:eastAsia="ar-SA"/>
              </w:rPr>
            </w:pPr>
            <w:r>
              <w:rPr>
                <w:color w:val="000000"/>
              </w:rPr>
              <w:t>2</w:t>
            </w:r>
          </w:p>
        </w:tc>
        <w:tc>
          <w:tcPr>
            <w:tcW w:w="418" w:type="pct"/>
            <w:tcBorders>
              <w:top w:val="nil"/>
              <w:left w:val="single" w:sz="4" w:space="0" w:color="auto"/>
              <w:bottom w:val="single" w:sz="4" w:space="0" w:color="auto"/>
              <w:right w:val="single" w:sz="4" w:space="0" w:color="auto"/>
            </w:tcBorders>
            <w:shd w:val="clear" w:color="auto" w:fill="auto"/>
          </w:tcPr>
          <w:p w14:paraId="36A7D124" w14:textId="44847C8E"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5F0F1F1B"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62292C8B"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4816AFBE"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78CA48A1" w14:textId="67437AB2"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18</w:t>
            </w:r>
          </w:p>
        </w:tc>
        <w:tc>
          <w:tcPr>
            <w:tcW w:w="2179" w:type="pct"/>
            <w:tcBorders>
              <w:top w:val="nil"/>
              <w:left w:val="single" w:sz="4" w:space="0" w:color="auto"/>
              <w:bottom w:val="single" w:sz="4" w:space="0" w:color="auto"/>
              <w:right w:val="single" w:sz="4" w:space="0" w:color="auto"/>
            </w:tcBorders>
            <w:shd w:val="clear" w:color="auto" w:fill="auto"/>
          </w:tcPr>
          <w:p w14:paraId="03513164" w14:textId="1889DB37" w:rsidR="002F45C1" w:rsidRDefault="002F45C1" w:rsidP="002F45C1">
            <w:pPr>
              <w:suppressAutoHyphens/>
              <w:snapToGrid w:val="0"/>
              <w:spacing w:after="0" w:line="276" w:lineRule="auto"/>
              <w:rPr>
                <w:rFonts w:eastAsia="Calibri"/>
                <w:sz w:val="24"/>
                <w:szCs w:val="24"/>
                <w:lang w:eastAsia="ar-SA"/>
              </w:rPr>
            </w:pPr>
            <w:r>
              <w:rPr>
                <w:color w:val="000000"/>
              </w:rPr>
              <w:t>Носилки-матрас вакуумные взрослые</w:t>
            </w:r>
          </w:p>
        </w:tc>
        <w:tc>
          <w:tcPr>
            <w:tcW w:w="487" w:type="pct"/>
            <w:tcBorders>
              <w:top w:val="single" w:sz="4" w:space="0" w:color="auto"/>
              <w:left w:val="single" w:sz="4" w:space="0" w:color="auto"/>
              <w:bottom w:val="single" w:sz="4" w:space="0" w:color="auto"/>
              <w:right w:val="single" w:sz="4" w:space="0" w:color="auto"/>
            </w:tcBorders>
          </w:tcPr>
          <w:p w14:paraId="5CE08831"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CD5A8DB" w14:textId="4B620B9E" w:rsidR="002F45C1" w:rsidRDefault="002F45C1" w:rsidP="002F45C1">
            <w:pPr>
              <w:suppressAutoHyphens/>
              <w:snapToGrid w:val="0"/>
              <w:spacing w:after="0" w:line="276" w:lineRule="auto"/>
              <w:jc w:val="center"/>
              <w:rPr>
                <w:rFonts w:eastAsia="Calibri"/>
                <w:sz w:val="24"/>
                <w:szCs w:val="24"/>
                <w:lang w:eastAsia="ar-SA"/>
              </w:rPr>
            </w:pPr>
            <w:r>
              <w:rPr>
                <w:color w:val="000000"/>
              </w:rPr>
              <w:t>1</w:t>
            </w:r>
          </w:p>
        </w:tc>
        <w:tc>
          <w:tcPr>
            <w:tcW w:w="418" w:type="pct"/>
            <w:tcBorders>
              <w:top w:val="nil"/>
              <w:left w:val="single" w:sz="4" w:space="0" w:color="auto"/>
              <w:bottom w:val="single" w:sz="4" w:space="0" w:color="auto"/>
              <w:right w:val="single" w:sz="4" w:space="0" w:color="auto"/>
            </w:tcBorders>
            <w:shd w:val="clear" w:color="auto" w:fill="auto"/>
          </w:tcPr>
          <w:p w14:paraId="1BBB9701" w14:textId="29AB23C3"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069CB2BF"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4481F166"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12D5B0AA" w14:textId="77777777" w:rsidTr="002A3FED">
        <w:trPr>
          <w:trHeight w:val="278"/>
        </w:trPr>
        <w:tc>
          <w:tcPr>
            <w:tcW w:w="252" w:type="pct"/>
            <w:tcBorders>
              <w:top w:val="single" w:sz="4" w:space="0" w:color="auto"/>
              <w:left w:val="single" w:sz="4" w:space="0" w:color="auto"/>
              <w:bottom w:val="single" w:sz="4" w:space="0" w:color="auto"/>
              <w:right w:val="single" w:sz="4" w:space="0" w:color="auto"/>
            </w:tcBorders>
          </w:tcPr>
          <w:p w14:paraId="597D7CAA" w14:textId="22C6EF49" w:rsidR="002F45C1" w:rsidRDefault="002F45C1" w:rsidP="002F45C1">
            <w:pPr>
              <w:suppressAutoHyphens/>
              <w:snapToGrid w:val="0"/>
              <w:spacing w:after="0" w:line="276" w:lineRule="auto"/>
              <w:jc w:val="center"/>
              <w:rPr>
                <w:rFonts w:eastAsia="Calibri"/>
                <w:sz w:val="24"/>
                <w:szCs w:val="24"/>
                <w:lang w:eastAsia="ar-SA"/>
              </w:rPr>
            </w:pPr>
            <w:r>
              <w:rPr>
                <w:rFonts w:eastAsia="Calibri"/>
                <w:sz w:val="24"/>
                <w:szCs w:val="24"/>
                <w:lang w:eastAsia="ar-SA"/>
              </w:rPr>
              <w:t>19</w:t>
            </w:r>
          </w:p>
        </w:tc>
        <w:tc>
          <w:tcPr>
            <w:tcW w:w="2179" w:type="pct"/>
            <w:tcBorders>
              <w:top w:val="nil"/>
              <w:left w:val="single" w:sz="4" w:space="0" w:color="auto"/>
              <w:bottom w:val="single" w:sz="4" w:space="0" w:color="auto"/>
              <w:right w:val="single" w:sz="4" w:space="0" w:color="auto"/>
            </w:tcBorders>
            <w:shd w:val="clear" w:color="auto" w:fill="auto"/>
          </w:tcPr>
          <w:p w14:paraId="3E2460CC" w14:textId="7BAB8D6A" w:rsidR="002F45C1" w:rsidRDefault="002F45C1" w:rsidP="002F45C1">
            <w:pPr>
              <w:suppressAutoHyphens/>
              <w:snapToGrid w:val="0"/>
              <w:spacing w:after="0" w:line="276" w:lineRule="auto"/>
              <w:rPr>
                <w:rFonts w:eastAsia="Calibri"/>
                <w:sz w:val="24"/>
                <w:szCs w:val="24"/>
                <w:lang w:eastAsia="ar-SA"/>
              </w:rPr>
            </w:pPr>
            <w:r>
              <w:rPr>
                <w:color w:val="000000"/>
              </w:rPr>
              <w:t xml:space="preserve">Валик медицинский ортопедический </w:t>
            </w:r>
            <w:proofErr w:type="spellStart"/>
            <w:r>
              <w:rPr>
                <w:color w:val="000000"/>
              </w:rPr>
              <w:t>противопролежневый</w:t>
            </w:r>
            <w:proofErr w:type="spellEnd"/>
            <w:r>
              <w:rPr>
                <w:color w:val="000000"/>
              </w:rPr>
              <w:t xml:space="preserve"> из кожи ПВХ с наполнителем 50х15 см</w:t>
            </w:r>
          </w:p>
        </w:tc>
        <w:tc>
          <w:tcPr>
            <w:tcW w:w="487" w:type="pct"/>
            <w:tcBorders>
              <w:top w:val="single" w:sz="4" w:space="0" w:color="auto"/>
              <w:left w:val="single" w:sz="4" w:space="0" w:color="auto"/>
              <w:bottom w:val="single" w:sz="4" w:space="0" w:color="auto"/>
              <w:right w:val="single" w:sz="4" w:space="0" w:color="auto"/>
            </w:tcBorders>
          </w:tcPr>
          <w:p w14:paraId="14A24030"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487" w:type="pct"/>
            <w:tcBorders>
              <w:top w:val="nil"/>
              <w:left w:val="single" w:sz="4" w:space="0" w:color="auto"/>
              <w:bottom w:val="single" w:sz="4" w:space="0" w:color="auto"/>
              <w:right w:val="single" w:sz="4" w:space="0" w:color="auto"/>
            </w:tcBorders>
            <w:shd w:val="clear" w:color="auto" w:fill="auto"/>
          </w:tcPr>
          <w:p w14:paraId="2F852F41" w14:textId="0B649800" w:rsidR="002F45C1" w:rsidRDefault="002F45C1" w:rsidP="002F45C1">
            <w:pPr>
              <w:suppressAutoHyphens/>
              <w:snapToGrid w:val="0"/>
              <w:spacing w:after="0" w:line="276" w:lineRule="auto"/>
              <w:jc w:val="center"/>
              <w:rPr>
                <w:rFonts w:eastAsia="Calibri"/>
                <w:sz w:val="24"/>
                <w:szCs w:val="24"/>
                <w:lang w:eastAsia="ar-SA"/>
              </w:rPr>
            </w:pPr>
            <w:r>
              <w:rPr>
                <w:color w:val="000000"/>
              </w:rPr>
              <w:t>5</w:t>
            </w:r>
          </w:p>
        </w:tc>
        <w:tc>
          <w:tcPr>
            <w:tcW w:w="418" w:type="pct"/>
            <w:tcBorders>
              <w:top w:val="nil"/>
              <w:left w:val="single" w:sz="4" w:space="0" w:color="auto"/>
              <w:bottom w:val="single" w:sz="4" w:space="0" w:color="auto"/>
              <w:right w:val="single" w:sz="4" w:space="0" w:color="auto"/>
            </w:tcBorders>
            <w:shd w:val="clear" w:color="auto" w:fill="auto"/>
          </w:tcPr>
          <w:p w14:paraId="2372A4D6" w14:textId="2587B0F4" w:rsidR="002F45C1" w:rsidRDefault="002F45C1" w:rsidP="002F45C1">
            <w:pPr>
              <w:suppressAutoHyphens/>
              <w:snapToGrid w:val="0"/>
              <w:spacing w:after="0" w:line="276" w:lineRule="auto"/>
              <w:jc w:val="center"/>
              <w:rPr>
                <w:rFonts w:eastAsia="Calibri"/>
                <w:sz w:val="24"/>
                <w:szCs w:val="24"/>
                <w:lang w:eastAsia="ar-SA"/>
              </w:rPr>
            </w:pPr>
            <w:r>
              <w:rPr>
                <w:color w:val="000000"/>
              </w:rPr>
              <w:t>штука</w:t>
            </w:r>
          </w:p>
        </w:tc>
        <w:tc>
          <w:tcPr>
            <w:tcW w:w="665" w:type="pct"/>
            <w:tcBorders>
              <w:top w:val="single" w:sz="4" w:space="0" w:color="auto"/>
              <w:left w:val="single" w:sz="4" w:space="0" w:color="auto"/>
              <w:bottom w:val="single" w:sz="4" w:space="0" w:color="auto"/>
              <w:right w:val="single" w:sz="4" w:space="0" w:color="auto"/>
            </w:tcBorders>
          </w:tcPr>
          <w:p w14:paraId="002A5F84"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c>
          <w:tcPr>
            <w:tcW w:w="512" w:type="pct"/>
            <w:tcBorders>
              <w:top w:val="single" w:sz="4" w:space="0" w:color="auto"/>
              <w:left w:val="single" w:sz="4" w:space="0" w:color="auto"/>
              <w:bottom w:val="single" w:sz="4" w:space="0" w:color="auto"/>
              <w:right w:val="single" w:sz="4" w:space="0" w:color="auto"/>
            </w:tcBorders>
          </w:tcPr>
          <w:p w14:paraId="749F0026" w14:textId="77777777" w:rsidR="002F45C1" w:rsidRPr="006A5413" w:rsidRDefault="002F45C1" w:rsidP="002F45C1">
            <w:pPr>
              <w:suppressAutoHyphens/>
              <w:snapToGrid w:val="0"/>
              <w:spacing w:after="0" w:line="276" w:lineRule="auto"/>
              <w:jc w:val="center"/>
              <w:rPr>
                <w:rFonts w:eastAsia="Calibri"/>
                <w:sz w:val="24"/>
                <w:szCs w:val="24"/>
                <w:lang w:eastAsia="ar-SA"/>
              </w:rPr>
            </w:pPr>
          </w:p>
        </w:tc>
      </w:tr>
      <w:tr w:rsidR="002F45C1" w:rsidRPr="006A5413" w14:paraId="0E64D45C" w14:textId="77777777" w:rsidTr="001218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8" w:type="pct"/>
            <w:gridSpan w:val="6"/>
          </w:tcPr>
          <w:p w14:paraId="426A6961" w14:textId="77777777" w:rsidR="002F45C1" w:rsidRPr="006A5413" w:rsidRDefault="002F45C1" w:rsidP="002F45C1">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2" w:type="pct"/>
          </w:tcPr>
          <w:p w14:paraId="07597832" w14:textId="61BB8DAA" w:rsidR="002F45C1" w:rsidRPr="006A5413" w:rsidRDefault="002F45C1" w:rsidP="002F45C1">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tbl>
      <w:tblPr>
        <w:tblW w:w="10296" w:type="dxa"/>
        <w:tblLayout w:type="fixed"/>
        <w:tblLook w:val="0000" w:firstRow="0" w:lastRow="0" w:firstColumn="0" w:lastColumn="0" w:noHBand="0" w:noVBand="0"/>
      </w:tblPr>
      <w:tblGrid>
        <w:gridCol w:w="5004"/>
        <w:gridCol w:w="5292"/>
      </w:tblGrid>
      <w:tr w:rsidR="006A5413" w:rsidRPr="006A5413" w14:paraId="25F93AB0" w14:textId="77777777" w:rsidTr="0012182E">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6B3F8B36"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6F1C3C">
              <w:rPr>
                <w:rFonts w:eastAsia="Calibri"/>
                <w:sz w:val="24"/>
                <w:szCs w:val="24"/>
              </w:rPr>
              <w:t>Бабушкин И.Е.</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250E0597" w14:textId="5E879DB5"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80FE7" w14:textId="77777777" w:rsidR="00EA24B2" w:rsidRDefault="00EA24B2">
      <w:pPr>
        <w:spacing w:after="0" w:line="240" w:lineRule="auto"/>
      </w:pPr>
      <w:r>
        <w:separator/>
      </w:r>
    </w:p>
  </w:endnote>
  <w:endnote w:type="continuationSeparator" w:id="0">
    <w:p w14:paraId="57BCBEC7" w14:textId="77777777" w:rsidR="00EA24B2" w:rsidRDefault="00EA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EE497A">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EA24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C1E75" w14:textId="77777777" w:rsidR="00EA24B2" w:rsidRDefault="00EA24B2">
      <w:pPr>
        <w:spacing w:after="0" w:line="240" w:lineRule="auto"/>
      </w:pPr>
      <w:r>
        <w:separator/>
      </w:r>
    </w:p>
  </w:footnote>
  <w:footnote w:type="continuationSeparator" w:id="0">
    <w:p w14:paraId="34EA8839" w14:textId="77777777" w:rsidR="00EA24B2" w:rsidRDefault="00EA24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EA24B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2182E"/>
    <w:rsid w:val="00140206"/>
    <w:rsid w:val="0014540C"/>
    <w:rsid w:val="0024033A"/>
    <w:rsid w:val="00265709"/>
    <w:rsid w:val="002E157B"/>
    <w:rsid w:val="002F45C1"/>
    <w:rsid w:val="004E2A17"/>
    <w:rsid w:val="0050334B"/>
    <w:rsid w:val="0054751A"/>
    <w:rsid w:val="005902EE"/>
    <w:rsid w:val="005B4F2D"/>
    <w:rsid w:val="005F623D"/>
    <w:rsid w:val="00657DCC"/>
    <w:rsid w:val="0068393E"/>
    <w:rsid w:val="006A5413"/>
    <w:rsid w:val="006B552E"/>
    <w:rsid w:val="006F1C3C"/>
    <w:rsid w:val="00706C55"/>
    <w:rsid w:val="00731F00"/>
    <w:rsid w:val="008079A1"/>
    <w:rsid w:val="008707BD"/>
    <w:rsid w:val="008D193B"/>
    <w:rsid w:val="008F5E3B"/>
    <w:rsid w:val="009D1B15"/>
    <w:rsid w:val="00A407B5"/>
    <w:rsid w:val="00A427A1"/>
    <w:rsid w:val="00A969DA"/>
    <w:rsid w:val="00AE39C3"/>
    <w:rsid w:val="00B07861"/>
    <w:rsid w:val="00B95772"/>
    <w:rsid w:val="00C50D20"/>
    <w:rsid w:val="00C801EE"/>
    <w:rsid w:val="00C83BD8"/>
    <w:rsid w:val="00D17F5F"/>
    <w:rsid w:val="00D34F6F"/>
    <w:rsid w:val="00D83FB5"/>
    <w:rsid w:val="00E150E9"/>
    <w:rsid w:val="00EA24B2"/>
    <w:rsid w:val="00EC1111"/>
    <w:rsid w:val="00EE497A"/>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3847</Words>
  <Characters>21930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7</cp:revision>
  <dcterms:created xsi:type="dcterms:W3CDTF">2026-08-03T09:08:00Z</dcterms:created>
  <dcterms:modified xsi:type="dcterms:W3CDTF">2026-08-05T07:29:00Z</dcterms:modified>
</cp:coreProperties>
</file>