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10EC6" w14:textId="77777777" w:rsidR="00163AA1" w:rsidRPr="0097258E" w:rsidRDefault="00163AA1" w:rsidP="000C1DED">
      <w:pPr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97258E">
        <w:rPr>
          <w:rFonts w:ascii="PT Astra Serif" w:hAnsi="PT Astra Serif"/>
          <w:b/>
          <w:sz w:val="26"/>
          <w:szCs w:val="26"/>
        </w:rPr>
        <w:t>ОПИСАНИЕ ОБЪЕКТА ЗАКУПКИ</w:t>
      </w:r>
    </w:p>
    <w:p w14:paraId="2479EF7C" w14:textId="3480ABF4" w:rsidR="00163AA1" w:rsidRPr="0097258E" w:rsidRDefault="00163AA1" w:rsidP="000C1DED">
      <w:pPr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97258E">
        <w:rPr>
          <w:rFonts w:ascii="PT Astra Serif" w:hAnsi="PT Astra Serif"/>
          <w:b/>
          <w:sz w:val="26"/>
          <w:szCs w:val="26"/>
        </w:rPr>
        <w:t>(техническое задание)</w:t>
      </w:r>
    </w:p>
    <w:p w14:paraId="1E33A3EF" w14:textId="77777777" w:rsidR="00163AA1" w:rsidRPr="0097258E" w:rsidRDefault="00163AA1" w:rsidP="000C1DED">
      <w:pPr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14:paraId="2DCCB894" w14:textId="551A6691" w:rsidR="00EE2285" w:rsidRPr="00F07FDB" w:rsidRDefault="00163AA1" w:rsidP="00F716B5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F07FDB">
        <w:rPr>
          <w:rFonts w:ascii="PT Astra Serif" w:hAnsi="PT Astra Serif"/>
          <w:color w:val="000000"/>
          <w:sz w:val="26"/>
          <w:szCs w:val="26"/>
          <w:lang w:bidi="ru-RU"/>
        </w:rPr>
        <w:t>Техническое обслуживание кондиционеров предусматривает выполнение</w:t>
      </w:r>
      <w:r w:rsidR="000C1DED">
        <w:rPr>
          <w:rFonts w:ascii="PT Astra Serif" w:hAnsi="PT Astra Serif"/>
          <w:color w:val="000000"/>
          <w:sz w:val="26"/>
          <w:szCs w:val="26"/>
          <w:lang w:bidi="ru-RU"/>
        </w:rPr>
        <w:br/>
      </w:r>
      <w:r w:rsidRPr="00F07FDB">
        <w:rPr>
          <w:rFonts w:ascii="PT Astra Serif" w:hAnsi="PT Astra Serif"/>
          <w:color w:val="000000"/>
          <w:sz w:val="26"/>
          <w:szCs w:val="26"/>
          <w:lang w:bidi="ru-RU"/>
        </w:rPr>
        <w:t>на</w:t>
      </w:r>
      <w:r w:rsidR="00F07FDB">
        <w:rPr>
          <w:rFonts w:ascii="PT Astra Serif" w:hAnsi="PT Astra Serif"/>
          <w:color w:val="000000"/>
          <w:sz w:val="26"/>
          <w:szCs w:val="26"/>
          <w:lang w:bidi="ru-RU"/>
        </w:rPr>
        <w:t xml:space="preserve"> </w:t>
      </w:r>
      <w:r w:rsidRPr="00F07FDB">
        <w:rPr>
          <w:rFonts w:ascii="PT Astra Serif" w:hAnsi="PT Astra Serif"/>
          <w:color w:val="000000"/>
          <w:sz w:val="26"/>
          <w:szCs w:val="26"/>
          <w:lang w:bidi="ru-RU"/>
        </w:rPr>
        <w:t>них строго определенных операций, предусмотренных требованиями эксплуатационной документации,</w:t>
      </w:r>
      <w:r w:rsidR="00903445">
        <w:rPr>
          <w:rFonts w:ascii="PT Astra Serif" w:hAnsi="PT Astra Serif"/>
          <w:color w:val="000000"/>
          <w:sz w:val="26"/>
          <w:szCs w:val="26"/>
          <w:lang w:bidi="ru-RU"/>
        </w:rPr>
        <w:t xml:space="preserve"> </w:t>
      </w:r>
      <w:r w:rsidRPr="00F07FDB">
        <w:rPr>
          <w:rFonts w:ascii="PT Astra Serif" w:hAnsi="PT Astra Serif"/>
          <w:color w:val="000000"/>
          <w:sz w:val="26"/>
          <w:szCs w:val="26"/>
          <w:lang w:bidi="ru-RU"/>
        </w:rPr>
        <w:t>а также устранение недостатков и выявление неисправностей по возможности их устранение, для обеспечения безаварийной их повседневной эксплуатации. Техническое обслуживание проводится с отключением сплит-систем от питания</w:t>
      </w:r>
      <w:r w:rsidR="003603CB">
        <w:rPr>
          <w:rFonts w:ascii="PT Astra Serif" w:hAnsi="PT Astra Serif"/>
          <w:color w:val="000000"/>
          <w:sz w:val="26"/>
          <w:szCs w:val="26"/>
          <w:lang w:bidi="ru-RU"/>
        </w:rPr>
        <w:t xml:space="preserve"> </w:t>
      </w:r>
      <w:r w:rsidRPr="00F07FDB">
        <w:rPr>
          <w:rFonts w:ascii="PT Astra Serif" w:hAnsi="PT Astra Serif"/>
          <w:color w:val="000000"/>
          <w:sz w:val="26"/>
          <w:szCs w:val="26"/>
          <w:lang w:bidi="ru-RU"/>
        </w:rPr>
        <w:t>в целях обеспечения безопасности персонала Исполнителя.</w:t>
      </w:r>
      <w:r w:rsidR="003603CB">
        <w:rPr>
          <w:rFonts w:ascii="PT Astra Serif" w:hAnsi="PT Astra Serif"/>
          <w:color w:val="000000"/>
          <w:sz w:val="26"/>
          <w:szCs w:val="26"/>
          <w:lang w:bidi="ru-RU"/>
        </w:rPr>
        <w:t xml:space="preserve"> </w:t>
      </w:r>
      <w:r w:rsidRPr="00F07FDB">
        <w:rPr>
          <w:rFonts w:ascii="PT Astra Serif" w:hAnsi="PT Astra Serif"/>
          <w:color w:val="000000"/>
          <w:sz w:val="26"/>
          <w:szCs w:val="26"/>
          <w:lang w:bidi="ru-RU"/>
        </w:rPr>
        <w:t>По окончании оказания услуг по техническому обслуживанию сплит-системы</w:t>
      </w:r>
      <w:r w:rsidR="003603CB">
        <w:rPr>
          <w:rFonts w:ascii="PT Astra Serif" w:hAnsi="PT Astra Serif"/>
          <w:color w:val="000000"/>
          <w:sz w:val="26"/>
          <w:szCs w:val="26"/>
          <w:lang w:bidi="ru-RU"/>
        </w:rPr>
        <w:t xml:space="preserve"> </w:t>
      </w:r>
      <w:r w:rsidRPr="00F07FDB">
        <w:rPr>
          <w:rFonts w:ascii="PT Astra Serif" w:hAnsi="PT Astra Serif"/>
          <w:color w:val="000000"/>
          <w:sz w:val="26"/>
          <w:szCs w:val="26"/>
          <w:lang w:bidi="ru-RU"/>
        </w:rPr>
        <w:t>должны быть приведены</w:t>
      </w:r>
      <w:r w:rsidR="003603CB">
        <w:rPr>
          <w:rFonts w:ascii="PT Astra Serif" w:hAnsi="PT Astra Serif"/>
          <w:color w:val="000000"/>
          <w:sz w:val="26"/>
          <w:szCs w:val="26"/>
          <w:lang w:bidi="ru-RU"/>
        </w:rPr>
        <w:t xml:space="preserve"> </w:t>
      </w:r>
      <w:r w:rsidRPr="00F07FDB">
        <w:rPr>
          <w:rFonts w:ascii="PT Astra Serif" w:hAnsi="PT Astra Serif"/>
          <w:color w:val="000000"/>
          <w:sz w:val="26"/>
          <w:szCs w:val="26"/>
          <w:lang w:bidi="ru-RU"/>
        </w:rPr>
        <w:t>в исходное положение, проведен пробный пуск и тестирование на всех режимах работы кондиционеров.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60"/>
        <w:gridCol w:w="2012"/>
        <w:gridCol w:w="7140"/>
      </w:tblGrid>
      <w:tr w:rsidR="00EE2285" w:rsidRPr="00F07FDB" w14:paraId="4C9DC4EC" w14:textId="77777777" w:rsidTr="0097258E">
        <w:trPr>
          <w:jc w:val="center"/>
        </w:trPr>
        <w:tc>
          <w:tcPr>
            <w:tcW w:w="288" w:type="pct"/>
          </w:tcPr>
          <w:p w14:paraId="3F520CE3" w14:textId="77777777" w:rsidR="00EE2285" w:rsidRPr="00F07FDB" w:rsidRDefault="00EE2285" w:rsidP="000C1DED">
            <w:pPr>
              <w:pStyle w:val="af8"/>
              <w:jc w:val="center"/>
              <w:rPr>
                <w:rFonts w:ascii="PT Astra Serif" w:hAnsi="PT Astra Serif"/>
                <w:b/>
              </w:rPr>
            </w:pPr>
            <w:r w:rsidRPr="00F07FDB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036" w:type="pct"/>
            <w:vAlign w:val="center"/>
          </w:tcPr>
          <w:p w14:paraId="49C52D6A" w14:textId="77777777" w:rsidR="00EE2285" w:rsidRPr="00F07FDB" w:rsidRDefault="00EE2285" w:rsidP="0097258E">
            <w:pPr>
              <w:pStyle w:val="af8"/>
              <w:jc w:val="center"/>
              <w:rPr>
                <w:rFonts w:ascii="PT Astra Serif" w:hAnsi="PT Astra Serif"/>
                <w:b/>
                <w:bCs/>
              </w:rPr>
            </w:pPr>
            <w:r w:rsidRPr="00F07FDB">
              <w:rPr>
                <w:rFonts w:ascii="PT Astra Serif" w:hAnsi="PT Astra Serif"/>
                <w:b/>
                <w:bCs/>
              </w:rPr>
              <w:t>Наименование пункта</w:t>
            </w:r>
          </w:p>
        </w:tc>
        <w:tc>
          <w:tcPr>
            <w:tcW w:w="3677" w:type="pct"/>
            <w:vAlign w:val="center"/>
          </w:tcPr>
          <w:p w14:paraId="2C6C2A41" w14:textId="77777777" w:rsidR="00EE2285" w:rsidRPr="00F07FDB" w:rsidRDefault="00EE2285" w:rsidP="0097258E">
            <w:pPr>
              <w:pStyle w:val="af8"/>
              <w:jc w:val="center"/>
              <w:rPr>
                <w:rFonts w:ascii="PT Astra Serif" w:hAnsi="PT Astra Serif"/>
                <w:b/>
                <w:bCs/>
              </w:rPr>
            </w:pPr>
            <w:r w:rsidRPr="00F07FDB">
              <w:rPr>
                <w:rFonts w:ascii="PT Astra Serif" w:hAnsi="PT Astra Serif"/>
                <w:b/>
                <w:bCs/>
              </w:rPr>
              <w:t>Содержание пункта</w:t>
            </w:r>
          </w:p>
        </w:tc>
      </w:tr>
      <w:tr w:rsidR="00EE2285" w:rsidRPr="00F07FDB" w14:paraId="6009FF4C" w14:textId="77777777" w:rsidTr="0006439A">
        <w:trPr>
          <w:jc w:val="center"/>
        </w:trPr>
        <w:tc>
          <w:tcPr>
            <w:tcW w:w="288" w:type="pct"/>
            <w:vAlign w:val="center"/>
          </w:tcPr>
          <w:p w14:paraId="5B986C3F" w14:textId="77777777" w:rsidR="00EE2285" w:rsidRPr="00F07FDB" w:rsidRDefault="00EE2285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1</w:t>
            </w:r>
          </w:p>
        </w:tc>
        <w:tc>
          <w:tcPr>
            <w:tcW w:w="1036" w:type="pct"/>
            <w:vAlign w:val="center"/>
          </w:tcPr>
          <w:p w14:paraId="017D96EA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Используемый способ определения поставщика</w:t>
            </w:r>
          </w:p>
        </w:tc>
        <w:tc>
          <w:tcPr>
            <w:tcW w:w="3677" w:type="pct"/>
            <w:vAlign w:val="center"/>
          </w:tcPr>
          <w:p w14:paraId="4A13434F" w14:textId="77777777" w:rsidR="00EE2285" w:rsidRPr="00F07FDB" w:rsidRDefault="00EE2285" w:rsidP="00F8035A">
            <w:pPr>
              <w:pStyle w:val="af8"/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 xml:space="preserve">Закупка у единственного поставщика (исполнителя, подрядчика) </w:t>
            </w:r>
          </w:p>
        </w:tc>
      </w:tr>
      <w:tr w:rsidR="00EE2285" w:rsidRPr="00F07FDB" w14:paraId="574C60CB" w14:textId="77777777" w:rsidTr="0006439A">
        <w:trPr>
          <w:trHeight w:val="319"/>
          <w:jc w:val="center"/>
        </w:trPr>
        <w:tc>
          <w:tcPr>
            <w:tcW w:w="288" w:type="pct"/>
            <w:vMerge w:val="restart"/>
            <w:vAlign w:val="center"/>
          </w:tcPr>
          <w:p w14:paraId="7A93E47E" w14:textId="77777777" w:rsidR="00EE2285" w:rsidRPr="00F07FDB" w:rsidRDefault="00EE2285" w:rsidP="0006439A">
            <w:pPr>
              <w:pStyle w:val="af8"/>
              <w:jc w:val="center"/>
              <w:rPr>
                <w:rFonts w:ascii="PT Astra Serif" w:hAnsi="PT Astra Serif"/>
              </w:rPr>
            </w:pPr>
            <w:bookmarkStart w:id="0" w:name="а"/>
            <w:bookmarkEnd w:id="0"/>
            <w:r w:rsidRPr="00F07FDB">
              <w:rPr>
                <w:rFonts w:ascii="PT Astra Serif" w:hAnsi="PT Astra Serif"/>
              </w:rPr>
              <w:t>2</w:t>
            </w:r>
          </w:p>
        </w:tc>
        <w:tc>
          <w:tcPr>
            <w:tcW w:w="1036" w:type="pct"/>
            <w:vAlign w:val="center"/>
          </w:tcPr>
          <w:p w14:paraId="16B1A678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  <w:bCs/>
              </w:rPr>
            </w:pPr>
            <w:r w:rsidRPr="00F07FDB">
              <w:rPr>
                <w:rFonts w:ascii="PT Astra Serif" w:hAnsi="PT Astra Serif"/>
                <w:bCs/>
              </w:rPr>
              <w:t>Заказчик</w:t>
            </w:r>
          </w:p>
        </w:tc>
        <w:tc>
          <w:tcPr>
            <w:tcW w:w="3677" w:type="pct"/>
            <w:vAlign w:val="center"/>
          </w:tcPr>
          <w:p w14:paraId="384C0443" w14:textId="2F02955C" w:rsidR="00EE2285" w:rsidRPr="00F07FDB" w:rsidRDefault="00AA00EF" w:rsidP="00F8035A">
            <w:pPr>
              <w:pStyle w:val="af8"/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ФКУ ЦИТОВ УФСИН России по Республике Северная Осетия-Алания</w:t>
            </w:r>
          </w:p>
        </w:tc>
      </w:tr>
      <w:tr w:rsidR="00EE2285" w:rsidRPr="00F07FDB" w14:paraId="04238DC4" w14:textId="77777777" w:rsidTr="0006439A">
        <w:trPr>
          <w:trHeight w:val="1557"/>
          <w:jc w:val="center"/>
        </w:trPr>
        <w:tc>
          <w:tcPr>
            <w:tcW w:w="288" w:type="pct"/>
            <w:vMerge/>
            <w:vAlign w:val="center"/>
          </w:tcPr>
          <w:p w14:paraId="282A3F83" w14:textId="77777777" w:rsidR="00EE2285" w:rsidRPr="00F07FDB" w:rsidRDefault="00EE2285" w:rsidP="0006439A">
            <w:pPr>
              <w:pStyle w:val="af8"/>
              <w:jc w:val="center"/>
              <w:rPr>
                <w:rFonts w:ascii="PT Astra Serif" w:hAnsi="PT Astra Serif"/>
              </w:rPr>
            </w:pPr>
          </w:p>
        </w:tc>
        <w:tc>
          <w:tcPr>
            <w:tcW w:w="1036" w:type="pct"/>
            <w:vAlign w:val="center"/>
          </w:tcPr>
          <w:p w14:paraId="77D3506A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 xml:space="preserve">Место нахождения, почтовый адрес, адрес электронной почты, номер контактного телефона </w:t>
            </w:r>
          </w:p>
        </w:tc>
        <w:tc>
          <w:tcPr>
            <w:tcW w:w="3677" w:type="pct"/>
            <w:vAlign w:val="center"/>
          </w:tcPr>
          <w:p w14:paraId="00C0EBD2" w14:textId="0941B6ED" w:rsidR="00EE2285" w:rsidRPr="00F07FDB" w:rsidRDefault="00AA00EF" w:rsidP="00F8035A">
            <w:pPr>
              <w:jc w:val="both"/>
              <w:rPr>
                <w:rFonts w:ascii="PT Astra Serif" w:hAnsi="PT Astra Serif"/>
                <w:snapToGrid w:val="0"/>
              </w:rPr>
            </w:pPr>
            <w:r w:rsidRPr="00F07FD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362027, г. Владикавказ, ул. Тамаева, 48, </w:t>
            </w:r>
            <w:r w:rsidR="00EE2285" w:rsidRPr="00F07FDB">
              <w:rPr>
                <w:rFonts w:ascii="PT Astra Serif" w:hAnsi="PT Astra Serif"/>
                <w:color w:val="000000"/>
                <w:sz w:val="22"/>
                <w:szCs w:val="22"/>
              </w:rPr>
              <w:t>электронная почта:</w:t>
            </w:r>
            <w:r w:rsidR="00EE2285" w:rsidRPr="00F07FDB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</w:rPr>
              <w:t>citov@15.fsin.gov.ru</w:t>
            </w:r>
            <w:r w:rsidR="00EE2285" w:rsidRPr="00F07FDB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r w:rsidRPr="00F07FDB">
              <w:rPr>
                <w:rFonts w:ascii="PT Astra Serif" w:hAnsi="PT Astra Serif"/>
                <w:color w:val="000000"/>
                <w:sz w:val="22"/>
                <w:szCs w:val="22"/>
              </w:rPr>
              <w:t>т</w:t>
            </w:r>
            <w:r w:rsidR="00EE2285" w:rsidRPr="00F07FD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елефон: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(8672) 542606</w:t>
            </w:r>
          </w:p>
        </w:tc>
      </w:tr>
      <w:tr w:rsidR="00EE2285" w:rsidRPr="00F07FDB" w14:paraId="0A241909" w14:textId="77777777" w:rsidTr="0006439A">
        <w:trPr>
          <w:jc w:val="center"/>
        </w:trPr>
        <w:tc>
          <w:tcPr>
            <w:tcW w:w="288" w:type="pct"/>
            <w:vAlign w:val="center"/>
          </w:tcPr>
          <w:p w14:paraId="63024DB4" w14:textId="77777777" w:rsidR="00EE2285" w:rsidRPr="00F07FDB" w:rsidRDefault="00EE2285" w:rsidP="0006439A">
            <w:pPr>
              <w:pStyle w:val="af8"/>
              <w:jc w:val="center"/>
              <w:rPr>
                <w:rFonts w:ascii="PT Astra Serif" w:hAnsi="PT Astra Serif"/>
              </w:rPr>
            </w:pPr>
            <w:bookmarkStart w:id="1" w:name="б"/>
            <w:bookmarkEnd w:id="1"/>
            <w:r w:rsidRPr="00F07FDB">
              <w:rPr>
                <w:rFonts w:ascii="PT Astra Serif" w:hAnsi="PT Astra Serif"/>
              </w:rPr>
              <w:t>3</w:t>
            </w:r>
          </w:p>
        </w:tc>
        <w:tc>
          <w:tcPr>
            <w:tcW w:w="1036" w:type="pct"/>
            <w:vAlign w:val="center"/>
          </w:tcPr>
          <w:p w14:paraId="6A6BCBE3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Наименование объекта закупки (предмет договора)</w:t>
            </w:r>
          </w:p>
        </w:tc>
        <w:tc>
          <w:tcPr>
            <w:tcW w:w="3677" w:type="pct"/>
            <w:vAlign w:val="center"/>
          </w:tcPr>
          <w:p w14:paraId="4479A7B8" w14:textId="621830F1" w:rsidR="00EE2285" w:rsidRPr="00F07FDB" w:rsidRDefault="00EE2285" w:rsidP="00537682">
            <w:pPr>
              <w:jc w:val="both"/>
              <w:rPr>
                <w:rFonts w:ascii="PT Astra Serif" w:hAnsi="PT Astra Serif"/>
                <w:b/>
                <w:bCs/>
                <w:spacing w:val="-6"/>
              </w:rPr>
            </w:pPr>
            <w:r w:rsidRPr="00F07FDB">
              <w:rPr>
                <w:rFonts w:ascii="PT Astra Serif" w:hAnsi="PT Astra Serif"/>
                <w:b/>
                <w:sz w:val="22"/>
                <w:szCs w:val="22"/>
              </w:rPr>
              <w:t xml:space="preserve">Оказание услуг </w:t>
            </w:r>
            <w:r w:rsidRPr="00F07FDB">
              <w:rPr>
                <w:rFonts w:ascii="PT Astra Serif" w:hAnsi="PT Astra Serif"/>
                <w:b/>
                <w:bCs/>
                <w:sz w:val="22"/>
                <w:szCs w:val="22"/>
              </w:rPr>
              <w:t>по обслуживанию кондиционеров (сплит-систем)</w:t>
            </w:r>
            <w:r w:rsidR="00CC3E91">
              <w:rPr>
                <w:rFonts w:ascii="PT Astra Serif" w:hAnsi="PT Astra Serif"/>
                <w:b/>
                <w:bCs/>
                <w:sz w:val="22"/>
                <w:szCs w:val="22"/>
              </w:rPr>
              <w:br/>
            </w:r>
            <w:r w:rsidR="00B9346F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в </w:t>
            </w:r>
            <w:r w:rsidR="00B9346F" w:rsidRPr="00F07FDB">
              <w:rPr>
                <w:rFonts w:ascii="PT Astra Serif" w:hAnsi="PT Astra Serif"/>
                <w:b/>
                <w:bCs/>
                <w:sz w:val="22"/>
                <w:szCs w:val="22"/>
              </w:rPr>
              <w:t>серверных</w:t>
            </w:r>
            <w:r w:rsidR="00903445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помещениях</w:t>
            </w:r>
            <w:r w:rsidR="00B9346F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</w:t>
            </w:r>
            <w:r w:rsidR="00B9346F" w:rsidRPr="00F07FDB">
              <w:rPr>
                <w:rFonts w:ascii="PT Astra Serif" w:hAnsi="PT Astra Serif"/>
                <w:b/>
                <w:bCs/>
                <w:sz w:val="22"/>
                <w:szCs w:val="22"/>
              </w:rPr>
              <w:t>учреждени</w:t>
            </w:r>
            <w:r w:rsidR="00903445">
              <w:rPr>
                <w:rFonts w:ascii="PT Astra Serif" w:hAnsi="PT Astra Serif"/>
                <w:b/>
                <w:bCs/>
                <w:sz w:val="22"/>
                <w:szCs w:val="22"/>
              </w:rPr>
              <w:t>й</w:t>
            </w:r>
            <w:r w:rsidR="00CC3E91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</w:t>
            </w:r>
            <w:r w:rsidR="00163AA1" w:rsidRPr="00F07FDB">
              <w:rPr>
                <w:rFonts w:ascii="PT Astra Serif" w:hAnsi="PT Astra Serif"/>
                <w:b/>
                <w:bCs/>
                <w:sz w:val="22"/>
                <w:szCs w:val="22"/>
              </w:rPr>
              <w:t>УФСИН России по Республике Северная Осетия – Алания на 2026 год</w:t>
            </w:r>
          </w:p>
        </w:tc>
      </w:tr>
      <w:tr w:rsidR="00A21432" w:rsidRPr="00F07FDB" w14:paraId="0EFCEA0F" w14:textId="77777777" w:rsidTr="0006439A">
        <w:trPr>
          <w:jc w:val="center"/>
        </w:trPr>
        <w:tc>
          <w:tcPr>
            <w:tcW w:w="288" w:type="pct"/>
            <w:vAlign w:val="center"/>
          </w:tcPr>
          <w:p w14:paraId="65F8B965" w14:textId="17ABF0E2" w:rsidR="00A21432" w:rsidRPr="00F07FDB" w:rsidRDefault="00A21432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4</w:t>
            </w:r>
          </w:p>
        </w:tc>
        <w:tc>
          <w:tcPr>
            <w:tcW w:w="1036" w:type="pct"/>
            <w:vAlign w:val="center"/>
          </w:tcPr>
          <w:p w14:paraId="11ED4264" w14:textId="6ABDD055" w:rsidR="00A21432" w:rsidRPr="00F07FDB" w:rsidRDefault="003146FB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ОКПД2</w:t>
            </w:r>
          </w:p>
        </w:tc>
        <w:tc>
          <w:tcPr>
            <w:tcW w:w="3677" w:type="pct"/>
            <w:vAlign w:val="center"/>
          </w:tcPr>
          <w:p w14:paraId="5618C2FB" w14:textId="5E207B6F" w:rsidR="00A21432" w:rsidRPr="00F07FDB" w:rsidRDefault="00951C81" w:rsidP="00F8035A">
            <w:pPr>
              <w:jc w:val="both"/>
              <w:rPr>
                <w:rFonts w:ascii="PT Astra Serif" w:hAnsi="PT Astra Serif"/>
                <w:bCs/>
              </w:rPr>
            </w:pPr>
            <w:r w:rsidRPr="00F07FDB">
              <w:rPr>
                <w:rFonts w:ascii="PT Astra Serif" w:hAnsi="PT Astra Serif"/>
                <w:bCs/>
                <w:sz w:val="22"/>
                <w:szCs w:val="22"/>
              </w:rPr>
              <w:t>33.12.</w:t>
            </w:r>
            <w:r w:rsidR="00BA0CAA">
              <w:rPr>
                <w:rFonts w:ascii="PT Astra Serif" w:hAnsi="PT Astra Serif"/>
                <w:bCs/>
                <w:sz w:val="22"/>
                <w:szCs w:val="22"/>
              </w:rPr>
              <w:t>1</w:t>
            </w:r>
          </w:p>
        </w:tc>
      </w:tr>
      <w:tr w:rsidR="00EE2285" w:rsidRPr="00F07FDB" w14:paraId="1A023237" w14:textId="77777777" w:rsidTr="0006439A">
        <w:trPr>
          <w:trHeight w:val="409"/>
          <w:jc w:val="center"/>
        </w:trPr>
        <w:tc>
          <w:tcPr>
            <w:tcW w:w="288" w:type="pct"/>
            <w:vAlign w:val="center"/>
          </w:tcPr>
          <w:p w14:paraId="25E123EC" w14:textId="7AA37DDB" w:rsidR="00EE2285" w:rsidRPr="00F07FDB" w:rsidRDefault="00A21432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5</w:t>
            </w:r>
          </w:p>
        </w:tc>
        <w:tc>
          <w:tcPr>
            <w:tcW w:w="1036" w:type="pct"/>
            <w:vAlign w:val="center"/>
          </w:tcPr>
          <w:p w14:paraId="492BCA4F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Источник финансирования</w:t>
            </w:r>
          </w:p>
        </w:tc>
        <w:tc>
          <w:tcPr>
            <w:tcW w:w="3677" w:type="pct"/>
            <w:tcBorders>
              <w:bottom w:val="single" w:sz="4" w:space="0" w:color="auto"/>
            </w:tcBorders>
            <w:vAlign w:val="center"/>
          </w:tcPr>
          <w:p w14:paraId="2FFD0DAB" w14:textId="17541AEF" w:rsidR="00EE2285" w:rsidRPr="00F07FDB" w:rsidRDefault="00E86477" w:rsidP="00F8035A">
            <w:pPr>
              <w:pStyle w:val="af8"/>
              <w:jc w:val="both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Ф</w:t>
            </w:r>
            <w:r w:rsidR="00EE2285" w:rsidRPr="00F07FDB">
              <w:rPr>
                <w:rFonts w:ascii="PT Astra Serif" w:hAnsi="PT Astra Serif"/>
              </w:rPr>
              <w:t>едеральный бюджет</w:t>
            </w:r>
            <w:r w:rsidR="00AA00EF" w:rsidRPr="00F07FDB">
              <w:rPr>
                <w:rFonts w:ascii="PT Astra Serif" w:hAnsi="PT Astra Serif"/>
              </w:rPr>
              <w:t xml:space="preserve"> за 2026 год</w:t>
            </w:r>
          </w:p>
        </w:tc>
      </w:tr>
      <w:tr w:rsidR="00EE2285" w:rsidRPr="00F07FDB" w14:paraId="661879D8" w14:textId="77777777" w:rsidTr="0006439A">
        <w:trPr>
          <w:trHeight w:val="300"/>
          <w:jc w:val="center"/>
        </w:trPr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614D1A55" w14:textId="0975316A" w:rsidR="00EE2285" w:rsidRPr="00F07FDB" w:rsidRDefault="00A21432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6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vAlign w:val="center"/>
          </w:tcPr>
          <w:p w14:paraId="65F80B1D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napToGrid w:val="0"/>
              </w:rPr>
              <w:t>Срок оказания услуг</w:t>
            </w: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F4860" w14:textId="1AEF1EFA" w:rsidR="00EE2285" w:rsidRPr="00F07FDB" w:rsidRDefault="00B37459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С 01.10.2026 по 3</w:t>
            </w:r>
            <w:r w:rsidR="003A3B1D">
              <w:rPr>
                <w:rFonts w:ascii="PT Astra Serif" w:hAnsi="PT Astra Serif"/>
                <w:sz w:val="22"/>
                <w:szCs w:val="22"/>
              </w:rPr>
              <w:t>0</w:t>
            </w:r>
            <w:r w:rsidRPr="00F07FDB">
              <w:rPr>
                <w:rFonts w:ascii="PT Astra Serif" w:hAnsi="PT Astra Serif"/>
                <w:sz w:val="22"/>
                <w:szCs w:val="22"/>
              </w:rPr>
              <w:t>.1</w:t>
            </w:r>
            <w:r w:rsidR="00D937CF" w:rsidRPr="00F07FDB">
              <w:rPr>
                <w:rFonts w:ascii="PT Astra Serif" w:hAnsi="PT Astra Serif"/>
                <w:sz w:val="22"/>
                <w:szCs w:val="22"/>
              </w:rPr>
              <w:t>0</w:t>
            </w:r>
            <w:r w:rsidRPr="00F07FDB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</w:tr>
      <w:tr w:rsidR="00EE2285" w:rsidRPr="00F07FDB" w14:paraId="359DB75C" w14:textId="77777777" w:rsidTr="0006439A">
        <w:trPr>
          <w:trHeight w:val="232"/>
          <w:jc w:val="center"/>
        </w:trPr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54072DC2" w14:textId="33EEAEB4" w:rsidR="00EE2285" w:rsidRPr="00F07FDB" w:rsidRDefault="00A21432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7</w:t>
            </w:r>
          </w:p>
        </w:tc>
        <w:tc>
          <w:tcPr>
            <w:tcW w:w="1036" w:type="pct"/>
            <w:tcBorders>
              <w:top w:val="single" w:sz="4" w:space="0" w:color="auto"/>
            </w:tcBorders>
            <w:vAlign w:val="center"/>
          </w:tcPr>
          <w:p w14:paraId="32734099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Цена договора включает в себя</w:t>
            </w: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1EE40" w14:textId="4F221070" w:rsidR="00EE2285" w:rsidRPr="00F07FDB" w:rsidRDefault="00EE2285" w:rsidP="00F8035A">
            <w:pPr>
              <w:contextualSpacing/>
              <w:jc w:val="both"/>
              <w:rPr>
                <w:rFonts w:ascii="PT Astra Serif" w:hAnsi="PT Astra Serif"/>
              </w:rPr>
            </w:pPr>
            <w:bookmarkStart w:id="2" w:name="_Hlk233194633"/>
            <w:r w:rsidRPr="00F07FDB">
              <w:rPr>
                <w:rFonts w:ascii="PT Astra Serif" w:hAnsi="PT Astra Serif"/>
                <w:sz w:val="22"/>
                <w:szCs w:val="22"/>
              </w:rPr>
              <w:t xml:space="preserve">Цена договора включает все возможные </w:t>
            </w:r>
            <w:r w:rsidRPr="00F07FDB">
              <w:rPr>
                <w:rFonts w:ascii="PT Astra Serif" w:eastAsia="MS Mincho" w:hAnsi="PT Astra Serif"/>
                <w:sz w:val="22"/>
                <w:szCs w:val="22"/>
              </w:rPr>
              <w:t xml:space="preserve">расходы </w:t>
            </w:r>
            <w:r w:rsidRPr="00F07FDB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на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оказание услуг</w:t>
            </w:r>
            <w:r w:rsidRPr="00F07FDB">
              <w:rPr>
                <w:rFonts w:ascii="PT Astra Serif" w:hAnsi="PT Astra Serif"/>
                <w:color w:val="000000"/>
                <w:sz w:val="22"/>
                <w:szCs w:val="22"/>
              </w:rPr>
              <w:t>, включая стоимость материалов и оборудования, необходимых</w:t>
            </w:r>
            <w:r w:rsidR="00375E77">
              <w:rPr>
                <w:rFonts w:ascii="PT Astra Serif" w:hAnsi="PT Astra Serif"/>
                <w:color w:val="000000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для оказания услуг, транспортные расходы, </w:t>
            </w:r>
            <w:r w:rsidRPr="00F07FDB">
              <w:rPr>
                <w:rFonts w:ascii="PT Astra Serif" w:eastAsia="MS Mincho" w:hAnsi="PT Astra Serif"/>
                <w:sz w:val="22"/>
                <w:szCs w:val="22"/>
              </w:rPr>
              <w:t>затраты на страхование, уплату таможенных пошлин, налогов, сборов и других обязательных платежей</w:t>
            </w:r>
            <w:r w:rsidR="00375E77">
              <w:rPr>
                <w:rFonts w:ascii="PT Astra Serif" w:eastAsia="MS Mincho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noProof/>
                <w:sz w:val="22"/>
                <w:szCs w:val="22"/>
              </w:rPr>
              <w:t xml:space="preserve">в связи с исполнением договора.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Неучтенные затраты Исполнителя, связанные с исполнением договора, и не включенные</w:t>
            </w:r>
            <w:r w:rsidR="00375E77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в предлагаемую Цену договора, не подлежат оплате Заказчиком.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Закона о Контрактной системе и настоящим договором</w:t>
            </w:r>
            <w:bookmarkEnd w:id="2"/>
          </w:p>
        </w:tc>
      </w:tr>
      <w:tr w:rsidR="00EE2285" w:rsidRPr="00F07FDB" w14:paraId="06605381" w14:textId="77777777" w:rsidTr="0006439A">
        <w:trPr>
          <w:trHeight w:val="232"/>
          <w:jc w:val="center"/>
        </w:trPr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7E902168" w14:textId="2E380B13" w:rsidR="00EE2285" w:rsidRPr="00F07FDB" w:rsidRDefault="00A21432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8</w:t>
            </w:r>
          </w:p>
        </w:tc>
        <w:tc>
          <w:tcPr>
            <w:tcW w:w="1036" w:type="pct"/>
            <w:tcBorders>
              <w:top w:val="single" w:sz="4" w:space="0" w:color="auto"/>
            </w:tcBorders>
            <w:vAlign w:val="center"/>
          </w:tcPr>
          <w:p w14:paraId="7A5E7C94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Порядок и срок оплаты услуг</w:t>
            </w: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E25E4" w14:textId="6E39B72E" w:rsidR="00EE2285" w:rsidRPr="00F07FDB" w:rsidRDefault="00EE2285" w:rsidP="00F803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 xml:space="preserve">Оплата за оказанные услуги производится </w:t>
            </w:r>
            <w:r w:rsidR="0069315B" w:rsidRPr="00F07FDB">
              <w:rPr>
                <w:rFonts w:ascii="PT Astra Serif" w:hAnsi="PT Astra Serif"/>
                <w:sz w:val="22"/>
                <w:szCs w:val="22"/>
              </w:rPr>
              <w:t>по безналичному расчету платежным поручением за фактически оказанные услуги, путем перечисления денежных средств на расчетный счет Исполнителя</w:t>
            </w:r>
            <w:r w:rsidR="00F8035A">
              <w:rPr>
                <w:rFonts w:ascii="PT Astra Serif" w:hAnsi="PT Astra Serif"/>
                <w:sz w:val="22"/>
                <w:szCs w:val="22"/>
              </w:rPr>
              <w:br/>
            </w:r>
            <w:r w:rsidR="0069315B" w:rsidRPr="00F07FDB">
              <w:rPr>
                <w:rFonts w:ascii="PT Astra Serif" w:hAnsi="PT Astra Serif"/>
                <w:sz w:val="22"/>
                <w:szCs w:val="22"/>
              </w:rPr>
              <w:t>в течение</w:t>
            </w:r>
            <w:r w:rsidR="0006439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69315B" w:rsidRPr="00F07FDB">
              <w:rPr>
                <w:rFonts w:ascii="PT Astra Serif" w:hAnsi="PT Astra Serif"/>
                <w:sz w:val="22"/>
                <w:szCs w:val="22"/>
              </w:rPr>
              <w:t xml:space="preserve">7 (семи) рабочих дней, но не позднее, чем за один рабочий день до окончания финансового года, </w:t>
            </w:r>
            <w:r w:rsidR="0069315B" w:rsidRPr="00F07FDB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с даты завершения приемки, оформленной Актом приемки. Датой оформления считается дата утверждения Акта приемки</w:t>
            </w:r>
            <w:r w:rsidR="00AA00EF" w:rsidRPr="00F07FDB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</w:t>
            </w:r>
            <w:r w:rsidR="0069315B" w:rsidRPr="00F07FDB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Заказчиком.</w:t>
            </w:r>
          </w:p>
        </w:tc>
      </w:tr>
      <w:tr w:rsidR="00EE2285" w:rsidRPr="00F07FDB" w14:paraId="2DDD39C7" w14:textId="77777777" w:rsidTr="0006439A">
        <w:trPr>
          <w:trHeight w:val="232"/>
          <w:jc w:val="center"/>
        </w:trPr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02DC4" w14:textId="23B35456" w:rsidR="00EE2285" w:rsidRPr="00F07FDB" w:rsidRDefault="00A21432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9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890FE" w14:textId="684E0B64" w:rsidR="00EE2285" w:rsidRPr="00F07FDB" w:rsidRDefault="00EE2285" w:rsidP="0006439A">
            <w:pPr>
              <w:tabs>
                <w:tab w:val="left" w:pos="469"/>
                <w:tab w:val="left" w:pos="1251"/>
              </w:tabs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 xml:space="preserve">Условия оказания </w:t>
            </w:r>
            <w:r w:rsidRPr="00F07FDB">
              <w:rPr>
                <w:rFonts w:ascii="PT Astra Serif" w:hAnsi="PT Astra Serif"/>
                <w:sz w:val="22"/>
                <w:szCs w:val="22"/>
              </w:rPr>
              <w:lastRenderedPageBreak/>
              <w:t>услуг</w:t>
            </w:r>
          </w:p>
          <w:p w14:paraId="71FF437A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</w:rPr>
            </w:pP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D11E4" w14:textId="77777777" w:rsidR="00163AA1" w:rsidRPr="00F07FDB" w:rsidRDefault="00163AA1" w:rsidP="00F8035A">
            <w:pPr>
              <w:jc w:val="both"/>
              <w:rPr>
                <w:rFonts w:ascii="PT Astra Serif" w:hAnsi="PT Astra Serif"/>
                <w:b/>
                <w:bCs/>
              </w:rPr>
            </w:pPr>
            <w:r w:rsidRPr="00F07FDB">
              <w:rPr>
                <w:rFonts w:ascii="PT Astra Serif" w:hAnsi="PT Astra Serif"/>
                <w:b/>
                <w:bCs/>
                <w:sz w:val="22"/>
                <w:szCs w:val="22"/>
              </w:rPr>
              <w:lastRenderedPageBreak/>
              <w:t>Внутренний блок:</w:t>
            </w:r>
          </w:p>
          <w:p w14:paraId="6EA4163E" w14:textId="1CBA8779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lastRenderedPageBreak/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разборку внутреннего блока (демонтаж фильтров и каркаса, демонтаж дренажной ванны, демонтаж платы управления, демонтаж крыльчатки</w:t>
            </w:r>
            <w:r w:rsidR="00F8035A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и эл. двигателя вентилятора);</w:t>
            </w:r>
          </w:p>
          <w:p w14:paraId="27F62E21" w14:textId="09BF94F4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мойку внутреннего блока (антибактериальная обработка блока, чистка воздушных фильтров, мойка испарителя внутреннего блока при помощи спец, химии и парогенератора, проверка отсутствия слоя инея</w:t>
            </w:r>
            <w:r w:rsidR="00F8035A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на испарителе, продувка дренажной системы при помощи компрессора, мойка всех пластиковых элементов (ванночка, крыльчатка и т.д.)</w:t>
            </w:r>
            <w:r w:rsidR="00F8035A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в специально отведенном Заказчиком месте при помощи спец, химии</w:t>
            </w:r>
            <w:r w:rsidR="00F8035A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и мойки высокого давления);</w:t>
            </w:r>
          </w:p>
          <w:p w14:paraId="2A546728" w14:textId="4FE956A1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профилактику внутреннего блока (тестирование блока во всех режимах, чистка, смазка и регулировка всех движущихся элементов, балансировка крыльчатки вентилятора внутреннего блока, чистка</w:t>
            </w:r>
            <w:r w:rsidR="00F8035A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и протяжка всех клеммных и болтовых соединений, контроль проходимости дренажной системы, при необходимости устранение протечек, заломов, водяных ловушек, подтягивание резьбовых соединений проводов на клеммных колодках, при необходимости замена предохранителей, наконечников, зачистка контактов);</w:t>
            </w:r>
          </w:p>
          <w:p w14:paraId="030621BB" w14:textId="2381873B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очистку декоративной лицевой панели;</w:t>
            </w:r>
          </w:p>
          <w:p w14:paraId="1D48BF41" w14:textId="60556C5F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сборку внутреннего блока (монтаж фильтров и каркаса, монтаж дренажной ванны, монтаж платы управления, монтаж крыльчатки и эл. двигателя вентилятора, монтаж декоративной лицевой панели).</w:t>
            </w:r>
          </w:p>
          <w:p w14:paraId="0ADDDC90" w14:textId="77777777" w:rsidR="00163AA1" w:rsidRPr="00F07FDB" w:rsidRDefault="00163AA1" w:rsidP="00F8035A">
            <w:pPr>
              <w:jc w:val="both"/>
              <w:rPr>
                <w:rFonts w:ascii="PT Astra Serif" w:hAnsi="PT Astra Serif"/>
                <w:b/>
                <w:bCs/>
              </w:rPr>
            </w:pPr>
            <w:r w:rsidRPr="00F07FDB">
              <w:rPr>
                <w:rFonts w:ascii="PT Astra Serif" w:hAnsi="PT Astra Serif"/>
                <w:b/>
                <w:bCs/>
                <w:sz w:val="22"/>
                <w:szCs w:val="22"/>
              </w:rPr>
              <w:t>Внешний блок:</w:t>
            </w:r>
          </w:p>
          <w:p w14:paraId="7C63306A" w14:textId="46473BB7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проверку давления в гидравлической системе (холодильном контуре) оборудования;</w:t>
            </w:r>
          </w:p>
          <w:p w14:paraId="044543E1" w14:textId="3A591675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дозаправку хладоном гидравлической системы (холодильного контура) оборудования (при необходимости);</w:t>
            </w:r>
          </w:p>
          <w:p w14:paraId="7049BB78" w14:textId="7475DD71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проверку герметичности соединений гидравлической системы (холодильного контура) Оборудования;</w:t>
            </w:r>
          </w:p>
          <w:p w14:paraId="57A9D54A" w14:textId="1FBFF1B8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при обнаружении утечек в гидравлической системе (холодильном контуре) оборудования требуется выполнить: демонтаж и разборку наружного блока (удаление хладагента из холодильного контура</w:t>
            </w:r>
            <w:r w:rsidR="00375E77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при помощи станции эвакуации, отсоединение холодильного контура, питающего и согласующего проводов, при необходимости демонтаж наружного блока, демонтаж всех защитных панелей и кожухов, демонтаж системы управления, демонтаж вентилятора наружного блока), устранение утечек в гидравлической системе (холодильном контуре) Оборудования, сборку и монтаж наружного блока (смазку подшипников эл. двигателя наружного блока, установку вентилятора наружного блока с балансировкой, установку платы управления</w:t>
            </w:r>
            <w:r w:rsidR="00375E77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с протяжкой всех клеммных и болтовых соединений, установку всех защитных кожухов и панелей, подкраску спец, эмалью места установки наружного блока, при необходимости монтаж наружного блока на место, подключение холодильного контура и эл. проводки, подмотку спец</w:t>
            </w:r>
            <w:r w:rsidR="00375E77">
              <w:rPr>
                <w:rFonts w:ascii="PT Astra Serif" w:hAnsi="PT Astra Serif"/>
                <w:sz w:val="22"/>
                <w:szCs w:val="22"/>
              </w:rPr>
              <w:t>.</w:t>
            </w:r>
            <w:r w:rsidRPr="00F07FDB">
              <w:rPr>
                <w:rFonts w:ascii="PT Astra Serif" w:hAnsi="PT Astra Serif"/>
                <w:sz w:val="22"/>
                <w:szCs w:val="22"/>
              </w:rPr>
              <w:t xml:space="preserve"> лентой уличной части линии хладагента, вакуумирование с подрывом влаги азотом и проведение теста масла на кислотность, заправку холодильного контура хладагентом и маслом);</w:t>
            </w:r>
          </w:p>
          <w:p w14:paraId="29686AE6" w14:textId="434126EA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чистку и мойку внешнего блока (очистка корпуса, вентилятора, поддона и дренажной системы при помощи мойки высокого давления</w:t>
            </w:r>
            <w:r w:rsidR="00BC05F1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и спец, химии в специально отведенном месте мойка корпуса, теплообменника, вентилятора внешнего блока);</w:t>
            </w:r>
          </w:p>
          <w:p w14:paraId="25D9CC6D" w14:textId="5AEA9E77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проверку креплений, ограждений и конструкций внешнего блока</w:t>
            </w:r>
            <w:r w:rsidR="00BC05F1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и устранение дефектов;</w:t>
            </w:r>
          </w:p>
          <w:p w14:paraId="00B3A059" w14:textId="43C6BC03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проверку состояния теплоизоляции фреонового контура и устранение</w:t>
            </w:r>
            <w:r w:rsidR="0053768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неисправностей;</w:t>
            </w:r>
          </w:p>
          <w:p w14:paraId="59124B3D" w14:textId="77198873" w:rsidR="00EE2285" w:rsidRPr="0006439A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F8035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 xml:space="preserve">подтягивание резьбовых соединений проводов на клеммных колодках, при необходимости замену предохранителей, наконечников, зачистку </w:t>
            </w:r>
            <w:r w:rsidRPr="00F07FDB">
              <w:rPr>
                <w:rFonts w:ascii="PT Astra Serif" w:hAnsi="PT Astra Serif"/>
                <w:sz w:val="22"/>
                <w:szCs w:val="22"/>
              </w:rPr>
              <w:lastRenderedPageBreak/>
              <w:t>контактов</w:t>
            </w:r>
          </w:p>
        </w:tc>
      </w:tr>
      <w:tr w:rsidR="00163AA1" w:rsidRPr="00F07FDB" w14:paraId="448C006E" w14:textId="77777777" w:rsidTr="0006439A">
        <w:trPr>
          <w:trHeight w:val="232"/>
          <w:jc w:val="center"/>
        </w:trPr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E85A0" w14:textId="0006AC80" w:rsidR="00163AA1" w:rsidRPr="00F07FDB" w:rsidRDefault="00163AA1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lastRenderedPageBreak/>
              <w:t>10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9232A" w14:textId="0E0FFDCE" w:rsidR="00163AA1" w:rsidRPr="00F07FDB" w:rsidRDefault="00163AA1" w:rsidP="0006439A">
            <w:pPr>
              <w:tabs>
                <w:tab w:val="left" w:pos="469"/>
                <w:tab w:val="left" w:pos="1251"/>
              </w:tabs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Требования к оказанию услуг, требования безопасности</w:t>
            </w: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A0692" w14:textId="77777777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В случае если в ходе оказания услуг проводятся работы, мешающие сотрудникам Получателя услуг исполнять свои служебные обязанности, то Исполнитель по согласованию с Заказчиком и Получателем услуг обязан оказывать услуги в нерабочее время при условии соблюдения Исполнителем требований законодательства об охране труда.</w:t>
            </w:r>
          </w:p>
          <w:p w14:paraId="75B7DC2C" w14:textId="28F17288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Услуги должны быть оказаны в присутствии представителя Заказчика.</w:t>
            </w:r>
          </w:p>
          <w:p w14:paraId="0B2CDF23" w14:textId="298686E3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В течение срока действия договора Исполнитель предоставляет Заказчику консультации по правильной эксплуатации системы кондиционирования.</w:t>
            </w:r>
          </w:p>
          <w:p w14:paraId="7A1ACD4D" w14:textId="77777777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Используемые при оказании услуг материалы, изделия должны соответствовать техническим характеристикам обслуживаемого оборудования, быть новыми, пригодными к использованию, экологически безопасными, что подтверждается наличием удостоверяющих их качество документов.</w:t>
            </w:r>
          </w:p>
          <w:p w14:paraId="71430100" w14:textId="5E8D6C4D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Все применяемые при оказании услуг по контракту запасные части</w:t>
            </w:r>
            <w:r w:rsidR="00537682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и материалы должны согласовываться с Заказчиком.</w:t>
            </w:r>
          </w:p>
          <w:p w14:paraId="328A4AEC" w14:textId="49A06D22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В стоимость услуг включены расходные материалы, используемые</w:t>
            </w:r>
            <w:r w:rsidR="00537682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при проведении технического обслуживания, а также выезд автовышки</w:t>
            </w:r>
            <w:r w:rsidR="00537682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и специалистов Исполнителя по адресу Заказчика. Качество оказанных услуг должно соответствовать нормам и техническим условиям, правилам и стандартам, установленным или рекомендованным производителями оборудования, а также требованиям безопасности, действующим на территории Российской Федерации, в том числе требованиям:</w:t>
            </w:r>
          </w:p>
          <w:p w14:paraId="7E690530" w14:textId="412C93FB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375E7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ГОСТ 26963-86 «Кондиционеры бытовые автономные. Общие технические условия»;</w:t>
            </w:r>
          </w:p>
          <w:p w14:paraId="1DF91141" w14:textId="2CBFEACD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375E7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ГОСТ 15.601-98. Система разработки и постановки продукции</w:t>
            </w:r>
            <w:r w:rsidR="00537682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на производство. Техническое обслуживание и ремонт техники. Основные положения;</w:t>
            </w:r>
          </w:p>
          <w:p w14:paraId="7717A62E" w14:textId="3C2D190D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375E7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при оказании услуг Исполнитель должен руководствоваться требованиями Федерального закона от 10.01.2002 N 7-ФЗ</w:t>
            </w:r>
            <w:r w:rsidR="00537682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(ред. от 25.12.2023</w:t>
            </w:r>
            <w:proofErr w:type="gramStart"/>
            <w:r w:rsidRPr="00F07FDB">
              <w:rPr>
                <w:rFonts w:ascii="PT Astra Serif" w:hAnsi="PT Astra Serif"/>
                <w:sz w:val="22"/>
                <w:szCs w:val="22"/>
              </w:rPr>
              <w:t>)</w:t>
            </w:r>
            <w:proofErr w:type="gramEnd"/>
            <w:r w:rsidRPr="00F07FDB">
              <w:rPr>
                <w:rFonts w:ascii="PT Astra Serif" w:hAnsi="PT Astra Serif"/>
                <w:sz w:val="22"/>
                <w:szCs w:val="22"/>
              </w:rPr>
              <w:t xml:space="preserve"> Об охране окружающей среды (с изм. и доп., вступ.</w:t>
            </w:r>
            <w:r w:rsidR="00537682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в силу с 01.03.2024)</w:t>
            </w:r>
          </w:p>
          <w:p w14:paraId="614F1C0F" w14:textId="55689A46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375E7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при работе на высоте Исполнитель самостоятельно обеспечивает безопасность работающих своих сотрудников в соответствии</w:t>
            </w:r>
            <w:r w:rsidR="00537682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с требованиями безопасности, изложенными в инструкциях по охране труда и других действующих нормативных документах;</w:t>
            </w:r>
          </w:p>
          <w:p w14:paraId="32F45446" w14:textId="0F3D9CE0" w:rsidR="00163AA1" w:rsidRPr="00F07FDB" w:rsidRDefault="00537682" w:rsidP="00F8035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- </w:t>
            </w:r>
            <w:r w:rsidR="00163AA1" w:rsidRPr="00F07FDB">
              <w:rPr>
                <w:rFonts w:ascii="PT Astra Serif" w:hAnsi="PT Astra Serif"/>
                <w:sz w:val="22"/>
                <w:szCs w:val="22"/>
              </w:rPr>
              <w:t>Исполнитель самостоятельно должен предусмотреть мероприятия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="00163AA1" w:rsidRPr="00F07FDB">
              <w:rPr>
                <w:rFonts w:ascii="PT Astra Serif" w:hAnsi="PT Astra Serif"/>
                <w:sz w:val="22"/>
                <w:szCs w:val="22"/>
              </w:rPr>
              <w:t>по охране труда. Охрана труда работающих должна обеспечиваться выдачей необходимых средств индивидуальной защиты (каски, специальная одежда, обувь и др.), выполнением мероприятий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="00163AA1" w:rsidRPr="00F07FDB">
              <w:rPr>
                <w:rFonts w:ascii="PT Astra Serif" w:hAnsi="PT Astra Serif"/>
                <w:sz w:val="22"/>
                <w:szCs w:val="22"/>
              </w:rPr>
              <w:t>по коллективной защите работающих (ограждения, освещение, защитные и предохранительные устройства), наличием инструментов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="00163AA1" w:rsidRPr="00F07FDB">
              <w:rPr>
                <w:rFonts w:ascii="PT Astra Serif" w:hAnsi="PT Astra Serif"/>
                <w:sz w:val="22"/>
                <w:szCs w:val="22"/>
              </w:rPr>
              <w:t>и устройств в соответствии с действующими нормативами. Организация отведенной зоны для работ должна обеспечивать безопасность труда работающих;</w:t>
            </w:r>
          </w:p>
          <w:p w14:paraId="6251DFB0" w14:textId="740BE419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375E7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Исполнитель должен предусмотреть мероприятия по предотвращению аварийных ситуаций - при оказании услуг должны использоваться инструменты и механизмы, предназначенные для конкретных условий или допущенные к применению органами государственного надзора;</w:t>
            </w:r>
          </w:p>
          <w:p w14:paraId="79FF501B" w14:textId="6C7651BF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-</w:t>
            </w:r>
            <w:r w:rsidR="00375E7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Исполнитель несет ответственность за соответствие используемых материалов государственным стандартам и техническим условиям.</w:t>
            </w:r>
          </w:p>
          <w:p w14:paraId="52B10E99" w14:textId="719025A6" w:rsidR="00163AA1" w:rsidRPr="00F07FDB" w:rsidRDefault="00537682" w:rsidP="00F8035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- </w:t>
            </w:r>
            <w:r w:rsidR="00163AA1" w:rsidRPr="00F07FDB">
              <w:rPr>
                <w:rFonts w:ascii="PT Astra Serif" w:hAnsi="PT Astra Serif"/>
                <w:sz w:val="22"/>
                <w:szCs w:val="22"/>
              </w:rPr>
              <w:t>Исполнитель оказывает услуги своими силами, на своем оборудовании (автовышка), своими материалами и необходимыми инструментами. Инструменты, запасные части и материалы, используемые</w:t>
            </w:r>
            <w:r w:rsidR="000D22F1">
              <w:rPr>
                <w:rFonts w:ascii="PT Astra Serif" w:hAnsi="PT Astra Serif"/>
                <w:sz w:val="22"/>
                <w:szCs w:val="22"/>
              </w:rPr>
              <w:br/>
            </w:r>
            <w:r w:rsidR="00163AA1" w:rsidRPr="00F07FDB">
              <w:rPr>
                <w:rFonts w:ascii="PT Astra Serif" w:hAnsi="PT Astra Serif"/>
                <w:sz w:val="22"/>
                <w:szCs w:val="22"/>
              </w:rPr>
              <w:t xml:space="preserve">при сервисном обслуживании и чистке кондиционеров, должны быть </w:t>
            </w:r>
            <w:r w:rsidR="00163AA1" w:rsidRPr="00F07FDB">
              <w:rPr>
                <w:rFonts w:ascii="PT Astra Serif" w:hAnsi="PT Astra Serif"/>
                <w:sz w:val="22"/>
                <w:szCs w:val="22"/>
              </w:rPr>
              <w:lastRenderedPageBreak/>
              <w:t>сертифицированы и иметь разрешение на применение на территории Российской Федерации.</w:t>
            </w:r>
          </w:p>
          <w:p w14:paraId="6D89E7E9" w14:textId="77777777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 xml:space="preserve">Исполнитель несет ответственность за соблюдение своими работниками </w:t>
            </w:r>
          </w:p>
          <w:p w14:paraId="5E92B7CD" w14:textId="77777777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Приказа Министерства Энергетики Российской Федерации от 12 августа 2022 г. №811: «Об утверждении правил технической эксплуатации электроустановок потребителей электрической энергии»,</w:t>
            </w:r>
          </w:p>
          <w:p w14:paraId="3DA20B84" w14:textId="4575F302" w:rsidR="00163AA1" w:rsidRPr="00F07FDB" w:rsidRDefault="00163AA1" w:rsidP="00F8035A">
            <w:pPr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Приказа Министерства Энергетики Российской Федерации от 15 декабря 2020 г. № 903н: «Об утверждении правил по охране труда</w:t>
            </w:r>
            <w:r w:rsidR="000D22F1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при эксплуатации электроустановок»</w:t>
            </w:r>
          </w:p>
          <w:p w14:paraId="6166EC81" w14:textId="1E17BC69" w:rsidR="00163AA1" w:rsidRPr="00F07FDB" w:rsidRDefault="00163AA1" w:rsidP="00F8035A">
            <w:pPr>
              <w:jc w:val="both"/>
              <w:rPr>
                <w:rFonts w:ascii="PT Astra Serif" w:hAnsi="PT Astra Serif"/>
                <w:b/>
                <w:bCs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 xml:space="preserve"> Оказываемые услуги, их способ и метод, а также применяемые материалы, инструменты и оборудование, не должны наносить вреда жизни и здоровью работников Заказчика, Исполнитель обязан обеспечить предотвращение причинения вреда имуществу Заказчика, зданию, прилегающей территории, инженерным сетям, а также иным системам здания</w:t>
            </w:r>
            <w:r w:rsidR="0006439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</w:tr>
      <w:tr w:rsidR="00EE2285" w:rsidRPr="00F07FDB" w14:paraId="474722B6" w14:textId="77777777" w:rsidTr="0097258E">
        <w:trPr>
          <w:trHeight w:val="20"/>
          <w:jc w:val="center"/>
        </w:trPr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603C" w14:textId="3EF22A34" w:rsidR="00EE2285" w:rsidRPr="00F07FDB" w:rsidRDefault="00A21432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lastRenderedPageBreak/>
              <w:t>1</w:t>
            </w:r>
            <w:r w:rsidR="00FB66FD" w:rsidRPr="00F07FDB">
              <w:rPr>
                <w:rFonts w:ascii="PT Astra Serif" w:hAnsi="PT Astra Serif"/>
              </w:rPr>
              <w:t>1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EA894" w14:textId="77777777" w:rsidR="00EE2285" w:rsidRPr="00F07FDB" w:rsidRDefault="00EE2285" w:rsidP="0006439A">
            <w:pPr>
              <w:rPr>
                <w:rFonts w:ascii="PT Astra Serif" w:hAnsi="PT Astra Serif"/>
                <w:lang w:eastAsia="ar-SA"/>
              </w:rPr>
            </w:pPr>
            <w:r w:rsidRPr="00F07FDB">
              <w:rPr>
                <w:rFonts w:ascii="PT Astra Serif" w:hAnsi="PT Astra Serif"/>
                <w:spacing w:val="-6"/>
                <w:sz w:val="22"/>
                <w:szCs w:val="22"/>
              </w:rPr>
              <w:t>Требования к качеству, безопасности и техническим характеристикам</w:t>
            </w:r>
          </w:p>
          <w:p w14:paraId="4C55F3E1" w14:textId="77777777" w:rsidR="00EE2285" w:rsidRPr="00F07FDB" w:rsidRDefault="00EE2285" w:rsidP="0006439A">
            <w:pPr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оказываемых услуг</w:t>
            </w:r>
          </w:p>
          <w:p w14:paraId="1879EED5" w14:textId="77777777" w:rsidR="00EE2285" w:rsidRPr="00F07FDB" w:rsidRDefault="00EE2285" w:rsidP="0006439A">
            <w:pPr>
              <w:pStyle w:val="af8"/>
              <w:rPr>
                <w:rFonts w:ascii="PT Astra Serif" w:hAnsi="PT Astra Serif"/>
              </w:rPr>
            </w:pP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C3108" w14:textId="15BC14F0" w:rsidR="00EE2285" w:rsidRPr="00F07FDB" w:rsidRDefault="00EE2285" w:rsidP="00F8035A">
            <w:pPr>
              <w:jc w:val="both"/>
              <w:rPr>
                <w:rFonts w:ascii="PT Astra Serif" w:hAnsi="PT Astra Serif"/>
                <w:lang w:eastAsia="ar-SA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 xml:space="preserve">Все материалы, оборудование, приборы, средства автоматизации </w:t>
            </w:r>
            <w:r w:rsidR="0069315B" w:rsidRPr="00F07FDB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 xml:space="preserve">и приспособления, используемые при оказании услуг, должны соответствовать </w:t>
            </w:r>
            <w:r w:rsidRPr="00F07FDB">
              <w:rPr>
                <w:rFonts w:ascii="PT Astra Serif" w:hAnsi="PT Astra Serif"/>
                <w:spacing w:val="-6"/>
                <w:sz w:val="22"/>
                <w:szCs w:val="22"/>
              </w:rPr>
              <w:t>санитарно-эпидемиологическим требованиям, иметь сертификаты соответствия, сертификаты</w:t>
            </w:r>
            <w:r w:rsidRPr="00F07FDB">
              <w:rPr>
                <w:rFonts w:ascii="PT Astra Serif" w:hAnsi="PT Astra Serif"/>
                <w:sz w:val="22"/>
                <w:szCs w:val="22"/>
              </w:rPr>
              <w:t xml:space="preserve"> пожарной безопасности и входить в стоимость услуг по техническому обслуживанию кондиционеров.</w:t>
            </w:r>
          </w:p>
          <w:p w14:paraId="6C81B69A" w14:textId="6C88E28F" w:rsidR="00EE2285" w:rsidRPr="00F07FDB" w:rsidRDefault="00EE2285" w:rsidP="00F8035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Исполнитель оказывает услуги в соответствии с требованиями Федерального закона «О пожарной безопасности» от 21.12.1994 года</w:t>
            </w:r>
            <w:r w:rsidR="009B4154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 xml:space="preserve">№ 69-ФЗ, Правилами противопожарного режима в Российской Федерации, утвержденными Постановлением Правительства Российской Федерации </w:t>
            </w:r>
            <w:r w:rsidR="00B8044A" w:rsidRPr="00F07FDB">
              <w:rPr>
                <w:rFonts w:ascii="PT Astra Serif" w:hAnsi="PT Astra Serif"/>
                <w:sz w:val="22"/>
                <w:szCs w:val="22"/>
              </w:rPr>
              <w:t>от 16.09.2020 № 1479</w:t>
            </w:r>
            <w:r w:rsidR="007D5603" w:rsidRPr="00F07FDB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Правилами технической эксплуатации электроустановок потребителей, ПТЭЭП</w:t>
            </w:r>
            <w:r w:rsidR="007D5603" w:rsidRPr="00F07FDB">
              <w:rPr>
                <w:rFonts w:ascii="PT Astra Serif" w:hAnsi="PT Astra Serif"/>
                <w:sz w:val="22"/>
                <w:szCs w:val="22"/>
              </w:rPr>
              <w:t>, утвержденными Приказом Минэнерго России от 12.08.2022 № 811</w:t>
            </w:r>
            <w:r w:rsidR="00315832" w:rsidRPr="00F07FDB">
              <w:rPr>
                <w:rFonts w:ascii="PT Astra Serif" w:hAnsi="PT Astra Serif"/>
                <w:sz w:val="22"/>
                <w:szCs w:val="22"/>
              </w:rPr>
              <w:t>, СП 60.13330.2020 "СНиП 41-01-2003 Отопление, вентиляция и кондиционирование воздуха"</w:t>
            </w:r>
            <w:r w:rsidR="0006439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</w:tr>
      <w:tr w:rsidR="0069315B" w:rsidRPr="00F07FDB" w14:paraId="7370711A" w14:textId="77777777" w:rsidTr="0097258E">
        <w:trPr>
          <w:trHeight w:val="20"/>
          <w:jc w:val="center"/>
        </w:trPr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B159C" w14:textId="0D92A0B2" w:rsidR="0069315B" w:rsidRPr="00F07FDB" w:rsidRDefault="00A21432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1</w:t>
            </w:r>
            <w:r w:rsidR="00FB66FD" w:rsidRPr="00F07FDB">
              <w:rPr>
                <w:rFonts w:ascii="PT Astra Serif" w:hAnsi="PT Astra Serif"/>
              </w:rPr>
              <w:t>2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908FE" w14:textId="63522EB7" w:rsidR="0069315B" w:rsidRPr="00F07FDB" w:rsidRDefault="0069315B" w:rsidP="0006439A">
            <w:pPr>
              <w:rPr>
                <w:rFonts w:ascii="PT Astra Serif" w:hAnsi="PT Astra Serif"/>
                <w:spacing w:val="-6"/>
              </w:rPr>
            </w:pPr>
            <w:r w:rsidRPr="00F07FDB">
              <w:rPr>
                <w:rFonts w:ascii="PT Astra Serif" w:hAnsi="PT Astra Serif"/>
              </w:rPr>
              <w:t>Гарантийные обязательства</w:t>
            </w: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AD3EA" w14:textId="27C98C83" w:rsidR="0069315B" w:rsidRPr="00F07FDB" w:rsidRDefault="0069315B" w:rsidP="00F8035A">
            <w:pPr>
              <w:jc w:val="both"/>
              <w:rPr>
                <w:rFonts w:ascii="PT Astra Serif" w:hAnsi="PT Astra Serif"/>
                <w:spacing w:val="-4"/>
              </w:rPr>
            </w:pPr>
            <w:r w:rsidRPr="00F07FDB">
              <w:rPr>
                <w:rFonts w:ascii="PT Astra Serif" w:hAnsi="PT Astra Serif"/>
                <w:spacing w:val="-4"/>
                <w:sz w:val="22"/>
                <w:szCs w:val="22"/>
              </w:rPr>
              <w:t>Г</w:t>
            </w:r>
            <w:r w:rsidRPr="00F07FDB">
              <w:rPr>
                <w:rFonts w:ascii="PT Astra Serif" w:hAnsi="PT Astra Serif"/>
                <w:sz w:val="22"/>
                <w:szCs w:val="22"/>
              </w:rPr>
              <w:t>арантийный срок на оказанные услуги составляет - не менее 6 (шести) месяцев со дня подписания сторонами акта оказанных услуг (выполненных работ).</w:t>
            </w:r>
          </w:p>
        </w:tc>
      </w:tr>
      <w:tr w:rsidR="00EE2285" w:rsidRPr="00F07FDB" w14:paraId="0C408BEA" w14:textId="77777777" w:rsidTr="0097258E">
        <w:trPr>
          <w:trHeight w:val="20"/>
          <w:jc w:val="center"/>
        </w:trPr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B8832" w14:textId="1855BCF6" w:rsidR="00EE2285" w:rsidRPr="00F07FDB" w:rsidRDefault="00EE2285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1</w:t>
            </w:r>
            <w:r w:rsidR="00FB66FD" w:rsidRPr="00F07FDB">
              <w:rPr>
                <w:rFonts w:ascii="PT Astra Serif" w:hAnsi="PT Astra Serif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4A51B" w14:textId="41859208" w:rsidR="00EE2285" w:rsidRPr="00F07FDB" w:rsidRDefault="0069315B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Срок приемки Заказчиком услуг</w:t>
            </w: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EC677" w14:textId="6039DFA7" w:rsidR="00EE2285" w:rsidRPr="00F07FDB" w:rsidRDefault="0069315B" w:rsidP="00F8035A">
            <w:pPr>
              <w:jc w:val="both"/>
              <w:rPr>
                <w:rFonts w:ascii="PT Astra Serif" w:hAnsi="PT Astra Serif"/>
                <w:kern w:val="1"/>
              </w:rPr>
            </w:pPr>
            <w:r w:rsidRPr="00F07FDB">
              <w:rPr>
                <w:rFonts w:ascii="PT Astra Serif" w:hAnsi="PT Astra Serif"/>
                <w:sz w:val="22"/>
                <w:szCs w:val="22"/>
              </w:rPr>
              <w:t>Заказчик в течение 20 (двадцати) рабочих дней после получения</w:t>
            </w:r>
            <w:r w:rsidR="0097258E">
              <w:rPr>
                <w:rFonts w:ascii="PT Astra Serif" w:hAnsi="PT Astra Serif"/>
                <w:sz w:val="22"/>
                <w:szCs w:val="22"/>
              </w:rPr>
              <w:br/>
            </w:r>
            <w:r w:rsidRPr="00F07FDB">
              <w:rPr>
                <w:rFonts w:ascii="PT Astra Serif" w:hAnsi="PT Astra Serif"/>
                <w:sz w:val="22"/>
                <w:szCs w:val="22"/>
              </w:rPr>
              <w:t>от Исполнителя документов, подтверждающих факт оказания услуг, рассматривает результаты экспертизы и осуществляет приемку оказанных услуг на предмет соответствия их объема и качества требованиям.</w:t>
            </w:r>
          </w:p>
        </w:tc>
      </w:tr>
      <w:tr w:rsidR="00EE2285" w:rsidRPr="00F07FDB" w14:paraId="0DA620E6" w14:textId="77777777" w:rsidTr="0006439A">
        <w:trPr>
          <w:trHeight w:val="232"/>
          <w:jc w:val="center"/>
        </w:trPr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23444AD4" w14:textId="037FD293" w:rsidR="00EE2285" w:rsidRPr="00F07FDB" w:rsidRDefault="00EE2285" w:rsidP="0006439A">
            <w:pPr>
              <w:pStyle w:val="af8"/>
              <w:jc w:val="center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1</w:t>
            </w:r>
            <w:r w:rsidR="00FB66FD" w:rsidRPr="00F07FDB">
              <w:rPr>
                <w:rFonts w:ascii="PT Astra Serif" w:hAnsi="PT Astra Serif"/>
              </w:rPr>
              <w:t>4</w:t>
            </w:r>
          </w:p>
        </w:tc>
        <w:tc>
          <w:tcPr>
            <w:tcW w:w="1036" w:type="pct"/>
            <w:tcBorders>
              <w:top w:val="single" w:sz="4" w:space="0" w:color="auto"/>
            </w:tcBorders>
            <w:vAlign w:val="center"/>
          </w:tcPr>
          <w:p w14:paraId="0DF7710C" w14:textId="245A7A2C" w:rsidR="00EE2285" w:rsidRPr="00F07FDB" w:rsidRDefault="0069315B" w:rsidP="0006439A">
            <w:pPr>
              <w:pStyle w:val="af8"/>
              <w:rPr>
                <w:rFonts w:ascii="PT Astra Serif" w:hAnsi="PT Astra Serif"/>
              </w:rPr>
            </w:pPr>
            <w:r w:rsidRPr="00F07FDB">
              <w:rPr>
                <w:rFonts w:ascii="PT Astra Serif" w:hAnsi="PT Astra Serif"/>
              </w:rPr>
              <w:t>Срок предоставления Исполнителем документов, подтверждающих выполнение обязательств по договору</w:t>
            </w:r>
          </w:p>
        </w:tc>
        <w:tc>
          <w:tcPr>
            <w:tcW w:w="3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19407" w14:textId="77777777" w:rsidR="0069315B" w:rsidRPr="00F07FDB" w:rsidRDefault="0069315B" w:rsidP="00F8035A">
            <w:pPr>
              <w:jc w:val="both"/>
              <w:rPr>
                <w:rFonts w:ascii="PT Astra Serif" w:eastAsia="Calibri" w:hAnsi="PT Astra Serif"/>
              </w:rPr>
            </w:pPr>
            <w:r w:rsidRPr="00F07FDB">
              <w:rPr>
                <w:rFonts w:ascii="PT Astra Serif" w:eastAsiaTheme="minorEastAsia" w:hAnsi="PT Astra Serif"/>
                <w:sz w:val="22"/>
                <w:szCs w:val="22"/>
              </w:rPr>
              <w:t>Исполнитель предоставляет Заказчику после оказания Услуг, надлежаще оформленные документы для оплаты: счет (счет-фактура</w:t>
            </w:r>
            <w:r w:rsidRPr="00F07FDB">
              <w:rPr>
                <w:rFonts w:ascii="PT Astra Serif" w:hAnsi="PT Astra Serif"/>
                <w:sz w:val="22"/>
                <w:szCs w:val="22"/>
              </w:rPr>
              <w:t xml:space="preserve"> и (или) УПД)</w:t>
            </w:r>
            <w:r w:rsidRPr="00F07FDB">
              <w:rPr>
                <w:rFonts w:ascii="PT Astra Serif" w:eastAsiaTheme="minorEastAsia" w:hAnsi="PT Astra Serif"/>
                <w:sz w:val="22"/>
                <w:szCs w:val="22"/>
              </w:rPr>
              <w:t xml:space="preserve">, акт об оказании услуг, </w:t>
            </w:r>
            <w:r w:rsidRPr="00F07FDB">
              <w:rPr>
                <w:rFonts w:ascii="PT Astra Serif" w:eastAsia="Calibri" w:hAnsi="PT Astra Serif"/>
                <w:sz w:val="22"/>
                <w:szCs w:val="22"/>
              </w:rPr>
              <w:t>в течение 5 (пяти) рабочих дней с даты окончания оказания услуг.</w:t>
            </w:r>
          </w:p>
          <w:p w14:paraId="68B89E84" w14:textId="40DFABE0" w:rsidR="00EE2285" w:rsidRPr="00F07FDB" w:rsidRDefault="00EE2285" w:rsidP="00F8035A">
            <w:pPr>
              <w:tabs>
                <w:tab w:val="left" w:pos="0"/>
                <w:tab w:val="left" w:pos="720"/>
              </w:tabs>
              <w:jc w:val="both"/>
              <w:rPr>
                <w:rFonts w:ascii="PT Astra Serif" w:hAnsi="PT Astra Serif"/>
                <w:kern w:val="1"/>
              </w:rPr>
            </w:pPr>
          </w:p>
        </w:tc>
      </w:tr>
    </w:tbl>
    <w:p w14:paraId="007A0199" w14:textId="77777777" w:rsidR="00903445" w:rsidRDefault="00903445" w:rsidP="000C1DED">
      <w:pPr>
        <w:rPr>
          <w:rFonts w:ascii="PT Astra Serif" w:hAnsi="PT Astra Serif"/>
          <w:sz w:val="26"/>
          <w:szCs w:val="26"/>
        </w:rPr>
      </w:pPr>
    </w:p>
    <w:p w14:paraId="41BB67B9" w14:textId="70DD9A6B" w:rsidR="00CB5044" w:rsidRPr="00F716B5" w:rsidRDefault="00EE2285" w:rsidP="000C1DED">
      <w:pPr>
        <w:rPr>
          <w:rFonts w:ascii="PT Astra Serif" w:hAnsi="PT Astra Serif"/>
          <w:sz w:val="26"/>
          <w:szCs w:val="26"/>
        </w:rPr>
      </w:pPr>
      <w:r w:rsidRPr="00F716B5">
        <w:rPr>
          <w:rFonts w:ascii="PT Astra Serif" w:hAnsi="PT Astra Serif"/>
          <w:sz w:val="26"/>
          <w:szCs w:val="26"/>
        </w:rPr>
        <w:t>1</w:t>
      </w:r>
      <w:r w:rsidR="00FB66FD" w:rsidRPr="00F716B5">
        <w:rPr>
          <w:rFonts w:ascii="PT Astra Serif" w:hAnsi="PT Astra Serif"/>
          <w:sz w:val="26"/>
          <w:szCs w:val="26"/>
        </w:rPr>
        <w:t>5</w:t>
      </w:r>
      <w:r w:rsidRPr="00F716B5">
        <w:rPr>
          <w:rFonts w:ascii="PT Astra Serif" w:hAnsi="PT Astra Serif"/>
          <w:sz w:val="26"/>
          <w:szCs w:val="26"/>
        </w:rPr>
        <w:t>. Объем и место оказания услуг</w:t>
      </w:r>
      <w:r w:rsidR="00CB5044" w:rsidRPr="00F716B5">
        <w:rPr>
          <w:rFonts w:ascii="PT Astra Serif" w:hAnsi="PT Astra Serif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05"/>
        <w:gridCol w:w="5380"/>
        <w:gridCol w:w="967"/>
      </w:tblGrid>
      <w:tr w:rsidR="00FB66FD" w:rsidRPr="000C6602" w14:paraId="60D319FA" w14:textId="77777777" w:rsidTr="000C6602">
        <w:trPr>
          <w:trHeight w:val="417"/>
        </w:trPr>
        <w:tc>
          <w:tcPr>
            <w:tcW w:w="288" w:type="pct"/>
            <w:vAlign w:val="center"/>
          </w:tcPr>
          <w:p w14:paraId="5DD1B1D0" w14:textId="77777777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444" w:type="pct"/>
            <w:vAlign w:val="center"/>
          </w:tcPr>
          <w:p w14:paraId="509F5001" w14:textId="09F9E4E7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</w:tc>
        <w:tc>
          <w:tcPr>
            <w:tcW w:w="2770" w:type="pct"/>
            <w:vAlign w:val="center"/>
          </w:tcPr>
          <w:p w14:paraId="77CE0E3E" w14:textId="4E9A2555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Место расположения</w:t>
            </w:r>
          </w:p>
        </w:tc>
        <w:tc>
          <w:tcPr>
            <w:tcW w:w="498" w:type="pct"/>
            <w:vAlign w:val="center"/>
          </w:tcPr>
          <w:p w14:paraId="37054920" w14:textId="281AAACA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Кол-во</w:t>
            </w:r>
          </w:p>
        </w:tc>
      </w:tr>
      <w:tr w:rsidR="00FB66FD" w:rsidRPr="000C6602" w14:paraId="350999F1" w14:textId="77777777" w:rsidTr="000C6602">
        <w:trPr>
          <w:trHeight w:val="291"/>
        </w:trPr>
        <w:tc>
          <w:tcPr>
            <w:tcW w:w="288" w:type="pct"/>
            <w:vAlign w:val="center"/>
          </w:tcPr>
          <w:p w14:paraId="1417AB58" w14:textId="2ABE1EAA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44" w:type="pct"/>
            <w:vAlign w:val="center"/>
          </w:tcPr>
          <w:p w14:paraId="222AE8A5" w14:textId="5BF98F29" w:rsidR="00FB66FD" w:rsidRPr="000C6602" w:rsidRDefault="00FB66FD" w:rsidP="000C1DED">
            <w:pPr>
              <w:rPr>
                <w:rFonts w:ascii="PT Astra Serif" w:hAnsi="PT Astra Serif"/>
                <w:lang w:val="en-US"/>
              </w:rPr>
            </w:pPr>
            <w:proofErr w:type="spellStart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Gree</w:t>
            </w:r>
            <w:proofErr w:type="spellEnd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 xml:space="preserve"> Lomo Inverter GWH24QD/K3 DNC2A</w:t>
            </w:r>
          </w:p>
        </w:tc>
        <w:tc>
          <w:tcPr>
            <w:tcW w:w="2770" w:type="pct"/>
            <w:vAlign w:val="center"/>
          </w:tcPr>
          <w:p w14:paraId="0ABC9667" w14:textId="34EB5B04" w:rsidR="00FB66FD" w:rsidRPr="000C6602" w:rsidRDefault="00622734" w:rsidP="00622734">
            <w:pPr>
              <w:jc w:val="both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УФСИН России по Республике Северная</w:t>
            </w:r>
            <w:r w:rsidR="000C6602">
              <w:rPr>
                <w:rFonts w:ascii="PT Astra Serif" w:hAnsi="PT Astra Serif"/>
                <w:sz w:val="22"/>
                <w:szCs w:val="22"/>
              </w:rPr>
              <w:br/>
            </w:r>
            <w:r w:rsidRPr="000C6602">
              <w:rPr>
                <w:rFonts w:ascii="PT Astra Serif" w:hAnsi="PT Astra Serif"/>
                <w:sz w:val="22"/>
                <w:szCs w:val="22"/>
              </w:rPr>
              <w:t>Осетия-Алания</w:t>
            </w:r>
            <w:r w:rsidR="00CC3E91" w:rsidRPr="000C6602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г. Владикавказ, ул. Тамаева</w:t>
            </w:r>
            <w:r w:rsidR="005B06EC"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 xml:space="preserve"> 48</w:t>
            </w:r>
          </w:p>
        </w:tc>
        <w:tc>
          <w:tcPr>
            <w:tcW w:w="498" w:type="pct"/>
            <w:vAlign w:val="center"/>
          </w:tcPr>
          <w:p w14:paraId="7FE2A60F" w14:textId="5E4D4D1C" w:rsidR="00FB66FD" w:rsidRPr="000C6602" w:rsidRDefault="00FB66FD" w:rsidP="000C1DED">
            <w:pPr>
              <w:jc w:val="center"/>
              <w:rPr>
                <w:rFonts w:ascii="PT Astra Serif" w:hAnsi="PT Astra Serif"/>
                <w:lang w:val="en-US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FB66FD" w:rsidRPr="000C6602" w14:paraId="387CE731" w14:textId="77777777" w:rsidTr="000C6602">
        <w:trPr>
          <w:trHeight w:val="291"/>
        </w:trPr>
        <w:tc>
          <w:tcPr>
            <w:tcW w:w="288" w:type="pct"/>
            <w:vAlign w:val="center"/>
          </w:tcPr>
          <w:p w14:paraId="19EA6DBD" w14:textId="5AAB3C25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444" w:type="pct"/>
            <w:vAlign w:val="center"/>
          </w:tcPr>
          <w:p w14:paraId="0FF5F9D4" w14:textId="77777777" w:rsidR="00FB66FD" w:rsidRPr="000C6602" w:rsidRDefault="00FB66FD" w:rsidP="000C1DED">
            <w:pPr>
              <w:rPr>
                <w:rFonts w:ascii="PT Astra Serif" w:hAnsi="PT Astra Serif"/>
              </w:rPr>
            </w:pPr>
            <w:proofErr w:type="spellStart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Gree</w:t>
            </w:r>
            <w:proofErr w:type="spellEnd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 xml:space="preserve"> Bora</w:t>
            </w:r>
          </w:p>
          <w:p w14:paraId="5180A20F" w14:textId="6A7DFD00" w:rsidR="00FB66FD" w:rsidRPr="000C6602" w:rsidRDefault="00FB66FD" w:rsidP="000C1DED">
            <w:pPr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GWH24AAD/K3NNA2A</w:t>
            </w:r>
          </w:p>
        </w:tc>
        <w:tc>
          <w:tcPr>
            <w:tcW w:w="2770" w:type="pct"/>
            <w:vAlign w:val="center"/>
          </w:tcPr>
          <w:p w14:paraId="4ED5EE58" w14:textId="1F2F09A4" w:rsidR="00FB66FD" w:rsidRPr="000C6602" w:rsidRDefault="00622734" w:rsidP="00622734">
            <w:pPr>
              <w:jc w:val="both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УФСИН России по Республике Северная</w:t>
            </w:r>
            <w:r w:rsidR="000C6602">
              <w:rPr>
                <w:rFonts w:ascii="PT Astra Serif" w:hAnsi="PT Astra Serif"/>
                <w:sz w:val="22"/>
                <w:szCs w:val="22"/>
              </w:rPr>
              <w:br/>
            </w:r>
            <w:r w:rsidRPr="000C6602">
              <w:rPr>
                <w:rFonts w:ascii="PT Astra Serif" w:hAnsi="PT Astra Serif"/>
                <w:sz w:val="22"/>
                <w:szCs w:val="22"/>
              </w:rPr>
              <w:t xml:space="preserve">Осетия-Алания,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г. Владикавказ, ул. Тамаева</w:t>
            </w:r>
            <w:r w:rsidR="005B06EC"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 xml:space="preserve"> 48</w:t>
            </w:r>
          </w:p>
        </w:tc>
        <w:tc>
          <w:tcPr>
            <w:tcW w:w="498" w:type="pct"/>
            <w:vAlign w:val="center"/>
          </w:tcPr>
          <w:p w14:paraId="00257818" w14:textId="0751D89C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FB66FD" w:rsidRPr="000C6602" w14:paraId="17D9DDAF" w14:textId="77777777" w:rsidTr="000C6602">
        <w:trPr>
          <w:trHeight w:val="291"/>
        </w:trPr>
        <w:tc>
          <w:tcPr>
            <w:tcW w:w="288" w:type="pct"/>
            <w:vAlign w:val="center"/>
          </w:tcPr>
          <w:p w14:paraId="63CD1B1A" w14:textId="762F2FDB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444" w:type="pct"/>
            <w:vAlign w:val="center"/>
          </w:tcPr>
          <w:p w14:paraId="4E95952D" w14:textId="7E5FD1AC" w:rsidR="00FB66FD" w:rsidRPr="000C6602" w:rsidRDefault="00FB66FD" w:rsidP="000C1DED">
            <w:pPr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Hyundai HSH-S121</w:t>
            </w:r>
          </w:p>
        </w:tc>
        <w:tc>
          <w:tcPr>
            <w:tcW w:w="2770" w:type="pct"/>
            <w:vAlign w:val="center"/>
          </w:tcPr>
          <w:p w14:paraId="5B88CC4B" w14:textId="6DAB1BC3" w:rsidR="00FB66FD" w:rsidRPr="000C6602" w:rsidRDefault="005B06EC" w:rsidP="00622734">
            <w:pPr>
              <w:jc w:val="both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 xml:space="preserve">ФКУ ИК-1 </w:t>
            </w:r>
            <w:r w:rsidR="00622734" w:rsidRPr="000C6602">
              <w:rPr>
                <w:rFonts w:ascii="PT Astra Serif" w:hAnsi="PT Astra Serif"/>
                <w:sz w:val="22"/>
                <w:szCs w:val="22"/>
              </w:rPr>
              <w:t>УФСИН России по Республике Северная Осетия-Алания</w:t>
            </w:r>
            <w:r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622734" w:rsidRPr="000C660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г. Владикавказ,</w:t>
            </w:r>
            <w:r w:rsidR="000C660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ул. Карабулакская</w:t>
            </w:r>
            <w:r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 xml:space="preserve"> 2</w:t>
            </w:r>
          </w:p>
        </w:tc>
        <w:tc>
          <w:tcPr>
            <w:tcW w:w="498" w:type="pct"/>
            <w:vAlign w:val="center"/>
          </w:tcPr>
          <w:p w14:paraId="2A123722" w14:textId="27E5C833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FB66FD" w:rsidRPr="000C6602" w14:paraId="2C6FBF5C" w14:textId="77777777" w:rsidTr="000C6602">
        <w:trPr>
          <w:trHeight w:val="291"/>
        </w:trPr>
        <w:tc>
          <w:tcPr>
            <w:tcW w:w="288" w:type="pct"/>
            <w:vAlign w:val="center"/>
          </w:tcPr>
          <w:p w14:paraId="70F8F007" w14:textId="0B4BCB4A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444" w:type="pct"/>
            <w:vAlign w:val="center"/>
          </w:tcPr>
          <w:p w14:paraId="3CFBAA2C" w14:textId="77777777" w:rsidR="00FB66FD" w:rsidRPr="000C6602" w:rsidRDefault="00FB66FD" w:rsidP="000C1DED">
            <w:pPr>
              <w:rPr>
                <w:rFonts w:ascii="PT Astra Serif" w:hAnsi="PT Astra Serif"/>
                <w:lang w:val="en-US"/>
              </w:rPr>
            </w:pPr>
            <w:proofErr w:type="spellStart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Gree</w:t>
            </w:r>
            <w:proofErr w:type="spellEnd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 xml:space="preserve"> Bora</w:t>
            </w:r>
          </w:p>
          <w:p w14:paraId="191D1FFA" w14:textId="1DBC2909" w:rsidR="00FB66FD" w:rsidRPr="000C6602" w:rsidRDefault="00FB66FD" w:rsidP="000C1DED">
            <w:pPr>
              <w:rPr>
                <w:rFonts w:ascii="PT Astra Serif" w:hAnsi="PT Astra Serif"/>
                <w:lang w:val="en-US"/>
              </w:rPr>
            </w:pPr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GWH12 AAB/K3NNA2 A</w:t>
            </w:r>
          </w:p>
        </w:tc>
        <w:tc>
          <w:tcPr>
            <w:tcW w:w="2770" w:type="pct"/>
            <w:vAlign w:val="center"/>
          </w:tcPr>
          <w:p w14:paraId="0D606ECC" w14:textId="50508942" w:rsidR="00FB66FD" w:rsidRPr="000C6602" w:rsidRDefault="005B06EC" w:rsidP="00622734">
            <w:pPr>
              <w:jc w:val="both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 xml:space="preserve">ФКУ ИК-1 </w:t>
            </w:r>
            <w:r w:rsidR="00622734" w:rsidRPr="000C6602">
              <w:rPr>
                <w:rFonts w:ascii="PT Astra Serif" w:hAnsi="PT Astra Serif"/>
                <w:sz w:val="22"/>
                <w:szCs w:val="22"/>
              </w:rPr>
              <w:t>УФСИН России по Республике Северная Осетия-Алания</w:t>
            </w:r>
            <w:r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622734" w:rsidRPr="000C660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г. Владикавказ,</w:t>
            </w:r>
            <w:r w:rsidR="000C660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ул. Карабулакская</w:t>
            </w:r>
            <w:r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 xml:space="preserve"> 2</w:t>
            </w:r>
          </w:p>
        </w:tc>
        <w:tc>
          <w:tcPr>
            <w:tcW w:w="498" w:type="pct"/>
            <w:vAlign w:val="center"/>
          </w:tcPr>
          <w:p w14:paraId="47874BB2" w14:textId="2A530CD8" w:rsidR="00FB66FD" w:rsidRPr="000C6602" w:rsidRDefault="00FB66FD" w:rsidP="000C1DED">
            <w:pPr>
              <w:jc w:val="center"/>
              <w:rPr>
                <w:rFonts w:ascii="PT Astra Serif" w:hAnsi="PT Astra Serif"/>
                <w:lang w:val="en-US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FB66FD" w:rsidRPr="000C6602" w14:paraId="7B9A407D" w14:textId="77777777" w:rsidTr="000C6602">
        <w:trPr>
          <w:trHeight w:val="291"/>
        </w:trPr>
        <w:tc>
          <w:tcPr>
            <w:tcW w:w="288" w:type="pct"/>
            <w:vAlign w:val="center"/>
          </w:tcPr>
          <w:p w14:paraId="072742F7" w14:textId="75C28A8E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lastRenderedPageBreak/>
              <w:t>5</w:t>
            </w:r>
          </w:p>
        </w:tc>
        <w:tc>
          <w:tcPr>
            <w:tcW w:w="1444" w:type="pct"/>
            <w:vAlign w:val="center"/>
          </w:tcPr>
          <w:p w14:paraId="0840A7EB" w14:textId="567F09F2" w:rsidR="00FB66FD" w:rsidRPr="000C6602" w:rsidRDefault="00FB66FD" w:rsidP="000C1DED">
            <w:pPr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Hyundai HSH-S121</w:t>
            </w:r>
          </w:p>
        </w:tc>
        <w:tc>
          <w:tcPr>
            <w:tcW w:w="2770" w:type="pct"/>
            <w:vAlign w:val="center"/>
          </w:tcPr>
          <w:p w14:paraId="33769FF7" w14:textId="0EF9F0CC" w:rsidR="00FB66FD" w:rsidRPr="000C6602" w:rsidRDefault="005B06EC" w:rsidP="00622734">
            <w:pPr>
              <w:jc w:val="both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 xml:space="preserve">ФКУ СИЗО-1 </w:t>
            </w:r>
            <w:r w:rsidR="00622734" w:rsidRPr="000C6602">
              <w:rPr>
                <w:rFonts w:ascii="PT Astra Serif" w:hAnsi="PT Astra Serif"/>
                <w:sz w:val="22"/>
                <w:szCs w:val="22"/>
              </w:rPr>
              <w:t>УФСИН России по Республике Северная Осетия-Алания</w:t>
            </w:r>
            <w:r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622734" w:rsidRPr="000C660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г. Владикавказ,</w:t>
            </w:r>
            <w:r w:rsidR="000C660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пр. Коста</w:t>
            </w:r>
            <w:r w:rsidR="00EB1EB1"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 xml:space="preserve"> 205</w:t>
            </w:r>
          </w:p>
        </w:tc>
        <w:tc>
          <w:tcPr>
            <w:tcW w:w="498" w:type="pct"/>
            <w:vAlign w:val="center"/>
          </w:tcPr>
          <w:p w14:paraId="68E3860B" w14:textId="2AC7A758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FB66FD" w:rsidRPr="000C6602" w14:paraId="038D8AC8" w14:textId="77777777" w:rsidTr="000C6602">
        <w:trPr>
          <w:trHeight w:val="291"/>
        </w:trPr>
        <w:tc>
          <w:tcPr>
            <w:tcW w:w="288" w:type="pct"/>
            <w:vAlign w:val="center"/>
          </w:tcPr>
          <w:p w14:paraId="298848D0" w14:textId="434A5E06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444" w:type="pct"/>
            <w:vAlign w:val="center"/>
          </w:tcPr>
          <w:p w14:paraId="62AD7449" w14:textId="77777777" w:rsidR="00FB66FD" w:rsidRPr="000C6602" w:rsidRDefault="00FB66FD" w:rsidP="000C1DED">
            <w:pPr>
              <w:rPr>
                <w:rFonts w:ascii="PT Astra Serif" w:hAnsi="PT Astra Serif"/>
                <w:lang w:val="en-US"/>
              </w:rPr>
            </w:pPr>
            <w:proofErr w:type="spellStart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Gree</w:t>
            </w:r>
            <w:proofErr w:type="spellEnd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 xml:space="preserve"> Bora</w:t>
            </w:r>
          </w:p>
          <w:p w14:paraId="6C5E2322" w14:textId="3352F986" w:rsidR="00FB66FD" w:rsidRPr="000C6602" w:rsidRDefault="00FB66FD" w:rsidP="000C1DED">
            <w:pPr>
              <w:rPr>
                <w:rFonts w:ascii="PT Astra Serif" w:hAnsi="PT Astra Serif"/>
                <w:lang w:val="en-US"/>
              </w:rPr>
            </w:pPr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GWH 12 AAB/K3NNA2 A</w:t>
            </w:r>
          </w:p>
        </w:tc>
        <w:tc>
          <w:tcPr>
            <w:tcW w:w="2770" w:type="pct"/>
            <w:vAlign w:val="center"/>
          </w:tcPr>
          <w:p w14:paraId="7276CBCE" w14:textId="408F15C2" w:rsidR="00FB66FD" w:rsidRPr="000C6602" w:rsidRDefault="005B06EC" w:rsidP="00622734">
            <w:pPr>
              <w:jc w:val="both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 xml:space="preserve">ФКУ СИЗО-1 </w:t>
            </w:r>
            <w:r w:rsidR="00622734" w:rsidRPr="000C6602">
              <w:rPr>
                <w:rFonts w:ascii="PT Astra Serif" w:hAnsi="PT Astra Serif"/>
                <w:sz w:val="22"/>
                <w:szCs w:val="22"/>
              </w:rPr>
              <w:t xml:space="preserve">УФСИН России по Республике Северная Осетия-Алания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г. Владикавказ,</w:t>
            </w:r>
            <w:r w:rsidR="000C660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пр. Коста</w:t>
            </w:r>
            <w:r w:rsidR="00EB1EB1"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 xml:space="preserve"> 205</w:t>
            </w:r>
          </w:p>
        </w:tc>
        <w:tc>
          <w:tcPr>
            <w:tcW w:w="498" w:type="pct"/>
            <w:vAlign w:val="center"/>
          </w:tcPr>
          <w:p w14:paraId="527592CC" w14:textId="66DBFCAE" w:rsidR="00FB66FD" w:rsidRPr="000C6602" w:rsidRDefault="00FB66FD" w:rsidP="000C1DED">
            <w:pPr>
              <w:jc w:val="center"/>
              <w:rPr>
                <w:rFonts w:ascii="PT Astra Serif" w:hAnsi="PT Astra Serif"/>
                <w:lang w:val="en-US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FB66FD" w:rsidRPr="000C6602" w14:paraId="732EE9E6" w14:textId="77777777" w:rsidTr="000C6602">
        <w:trPr>
          <w:trHeight w:val="291"/>
        </w:trPr>
        <w:tc>
          <w:tcPr>
            <w:tcW w:w="288" w:type="pct"/>
            <w:vAlign w:val="center"/>
          </w:tcPr>
          <w:p w14:paraId="6104A9BE" w14:textId="1705F083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444" w:type="pct"/>
            <w:vAlign w:val="center"/>
          </w:tcPr>
          <w:p w14:paraId="0AF0B77E" w14:textId="113B5DD4" w:rsidR="00FB66FD" w:rsidRPr="000C6602" w:rsidRDefault="00FB66FD" w:rsidP="000C1DED">
            <w:pPr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Hyundai HSH-S121</w:t>
            </w:r>
          </w:p>
        </w:tc>
        <w:tc>
          <w:tcPr>
            <w:tcW w:w="2770" w:type="pct"/>
            <w:vAlign w:val="center"/>
          </w:tcPr>
          <w:p w14:paraId="4FBC0B9A" w14:textId="7DD7BEC0" w:rsidR="00FB66FD" w:rsidRPr="000C6602" w:rsidRDefault="00FB3C33" w:rsidP="00622734">
            <w:pPr>
              <w:jc w:val="both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 xml:space="preserve">ФКУ КП-3 </w:t>
            </w:r>
            <w:r w:rsidR="00622734" w:rsidRPr="000C6602">
              <w:rPr>
                <w:rFonts w:ascii="PT Astra Serif" w:hAnsi="PT Astra Serif"/>
                <w:sz w:val="22"/>
                <w:szCs w:val="22"/>
              </w:rPr>
              <w:t>УФСИН России по Республике Северная Осетия-Алания</w:t>
            </w:r>
            <w:r w:rsidRPr="000C6602">
              <w:rPr>
                <w:rFonts w:ascii="PT Astra Serif" w:hAnsi="PT Astra Serif"/>
                <w:sz w:val="22"/>
                <w:szCs w:val="22"/>
              </w:rPr>
              <w:t>,</w:t>
            </w:r>
            <w:r w:rsidR="00EB1EB1" w:rsidRPr="000C6602">
              <w:rPr>
                <w:rFonts w:ascii="PT Astra Serif" w:hAnsi="PT Astra Serif"/>
                <w:sz w:val="22"/>
                <w:szCs w:val="22"/>
              </w:rPr>
              <w:t xml:space="preserve"> РСО-Алания</w:t>
            </w:r>
            <w:r w:rsidRPr="000C6602">
              <w:rPr>
                <w:rFonts w:ascii="PT Astra Serif" w:hAnsi="PT Astra Serif"/>
                <w:sz w:val="22"/>
                <w:szCs w:val="22"/>
              </w:rPr>
              <w:t xml:space="preserve"> Пригородный район</w:t>
            </w:r>
            <w:r w:rsidR="00FB66FD" w:rsidRPr="000C6602">
              <w:rPr>
                <w:rFonts w:ascii="PT Astra Serif" w:hAnsi="PT Astra Serif"/>
                <w:sz w:val="22"/>
                <w:szCs w:val="22"/>
              </w:rPr>
              <w:t>, с. Ногир</w:t>
            </w:r>
          </w:p>
        </w:tc>
        <w:tc>
          <w:tcPr>
            <w:tcW w:w="498" w:type="pct"/>
            <w:vAlign w:val="center"/>
          </w:tcPr>
          <w:p w14:paraId="7C1600F0" w14:textId="71FA18CD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FB66FD" w:rsidRPr="000C6602" w14:paraId="0F3C3D65" w14:textId="77777777" w:rsidTr="000C6602">
        <w:trPr>
          <w:trHeight w:val="291"/>
        </w:trPr>
        <w:tc>
          <w:tcPr>
            <w:tcW w:w="288" w:type="pct"/>
            <w:vAlign w:val="center"/>
          </w:tcPr>
          <w:p w14:paraId="1CFB857C" w14:textId="59E88D62" w:rsidR="00FB66FD" w:rsidRPr="000C6602" w:rsidRDefault="00FB66FD" w:rsidP="000C1DED">
            <w:pPr>
              <w:jc w:val="center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444" w:type="pct"/>
            <w:vAlign w:val="center"/>
          </w:tcPr>
          <w:p w14:paraId="2D8B40D2" w14:textId="77777777" w:rsidR="00FB66FD" w:rsidRPr="000C6602" w:rsidRDefault="00FB66FD" w:rsidP="000C1DED">
            <w:pPr>
              <w:rPr>
                <w:rFonts w:ascii="PT Astra Serif" w:hAnsi="PT Astra Serif"/>
                <w:lang w:val="en-US"/>
              </w:rPr>
            </w:pPr>
            <w:proofErr w:type="spellStart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Gree</w:t>
            </w:r>
            <w:proofErr w:type="spellEnd"/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 xml:space="preserve"> Bora</w:t>
            </w:r>
          </w:p>
          <w:p w14:paraId="783CB205" w14:textId="5242719C" w:rsidR="00FB66FD" w:rsidRPr="000C6602" w:rsidRDefault="00FB66FD" w:rsidP="000C1DED">
            <w:pPr>
              <w:rPr>
                <w:rFonts w:ascii="PT Astra Serif" w:hAnsi="PT Astra Serif"/>
                <w:lang w:val="en-US"/>
              </w:rPr>
            </w:pPr>
            <w:r w:rsidRPr="000C6602">
              <w:rPr>
                <w:rFonts w:ascii="PT Astra Serif" w:hAnsi="PT Astra Serif"/>
                <w:sz w:val="22"/>
                <w:szCs w:val="22"/>
                <w:lang w:val="en-US" w:eastAsia="en-US" w:bidi="en-US"/>
              </w:rPr>
              <w:t>GWH 12 AAB/K3NNA2 A</w:t>
            </w:r>
          </w:p>
        </w:tc>
        <w:tc>
          <w:tcPr>
            <w:tcW w:w="2770" w:type="pct"/>
            <w:vAlign w:val="center"/>
          </w:tcPr>
          <w:p w14:paraId="4B867110" w14:textId="103D7EFE" w:rsidR="00FB66FD" w:rsidRPr="000C6602" w:rsidRDefault="00EB1EB1" w:rsidP="00622734">
            <w:pPr>
              <w:jc w:val="both"/>
              <w:rPr>
                <w:rFonts w:ascii="PT Astra Serif" w:hAnsi="PT Astra Serif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ФКУ КП-3 УФСИН России по Республике Северная Осетия-Алания, РСО-Алания Пригородный район, с. Ногир</w:t>
            </w:r>
          </w:p>
        </w:tc>
        <w:tc>
          <w:tcPr>
            <w:tcW w:w="498" w:type="pct"/>
            <w:vAlign w:val="center"/>
          </w:tcPr>
          <w:p w14:paraId="7FAC4767" w14:textId="7FF4B406" w:rsidR="00FB66FD" w:rsidRPr="000C6602" w:rsidRDefault="00FB66FD" w:rsidP="000C1DED">
            <w:pPr>
              <w:jc w:val="center"/>
              <w:rPr>
                <w:rFonts w:ascii="PT Astra Serif" w:hAnsi="PT Astra Serif"/>
                <w:lang w:val="en-US"/>
              </w:rPr>
            </w:pPr>
            <w:r w:rsidRPr="000C660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</w:tbl>
    <w:p w14:paraId="39AF12D1" w14:textId="0C719F4A" w:rsidR="00EE2285" w:rsidRPr="00885EB4" w:rsidRDefault="00EE2285" w:rsidP="000C1DED">
      <w:pPr>
        <w:jc w:val="both"/>
        <w:rPr>
          <w:rFonts w:ascii="PT Astra Serif" w:hAnsi="PT Astra Serif"/>
          <w:sz w:val="26"/>
          <w:szCs w:val="26"/>
        </w:rPr>
      </w:pPr>
    </w:p>
    <w:p w14:paraId="07CA7D8F" w14:textId="77777777" w:rsidR="00885EB4" w:rsidRPr="00885EB4" w:rsidRDefault="00885EB4" w:rsidP="000C1DED">
      <w:pPr>
        <w:jc w:val="both"/>
        <w:rPr>
          <w:rFonts w:ascii="PT Astra Serif" w:hAnsi="PT Astra Serif"/>
          <w:sz w:val="26"/>
          <w:szCs w:val="26"/>
        </w:rPr>
      </w:pPr>
    </w:p>
    <w:p w14:paraId="671E6439" w14:textId="77777777" w:rsidR="00885EB4" w:rsidRPr="00885EB4" w:rsidRDefault="00885EB4" w:rsidP="000C1DED">
      <w:pPr>
        <w:jc w:val="both"/>
        <w:rPr>
          <w:rFonts w:ascii="PT Astra Serif" w:hAnsi="PT Astra Serif"/>
          <w:sz w:val="26"/>
          <w:szCs w:val="26"/>
        </w:rPr>
      </w:pPr>
    </w:p>
    <w:p w14:paraId="77ECB76C" w14:textId="77777777" w:rsidR="009F3E18" w:rsidRPr="009F3E18" w:rsidRDefault="009F3E18" w:rsidP="009F3E1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9F3E18">
        <w:rPr>
          <w:rFonts w:ascii="PT Astra Serif" w:hAnsi="PT Astra Serif"/>
          <w:sz w:val="26"/>
          <w:szCs w:val="26"/>
        </w:rPr>
        <w:t>Начальник ОИТСОН ФКУ ЦИТОВ</w:t>
      </w:r>
    </w:p>
    <w:p w14:paraId="4F45960E" w14:textId="77777777" w:rsidR="009F3E18" w:rsidRPr="009F3E18" w:rsidRDefault="009F3E18" w:rsidP="009F3E1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9F3E18">
        <w:rPr>
          <w:rFonts w:ascii="PT Astra Serif" w:hAnsi="PT Astra Serif"/>
          <w:sz w:val="26"/>
          <w:szCs w:val="26"/>
        </w:rPr>
        <w:t>УФСИН России по Республике Северная Осетия-Алания</w:t>
      </w:r>
    </w:p>
    <w:p w14:paraId="3B9A7F9D" w14:textId="77777777" w:rsidR="009F3E18" w:rsidRPr="009F3E18" w:rsidRDefault="009F3E18" w:rsidP="009F3E18">
      <w:pPr>
        <w:widowControl w:val="0"/>
        <w:tabs>
          <w:tab w:val="right" w:pos="9355"/>
        </w:tabs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9F3E18">
        <w:rPr>
          <w:rFonts w:ascii="PT Astra Serif" w:hAnsi="PT Astra Serif"/>
          <w:sz w:val="26"/>
          <w:szCs w:val="26"/>
        </w:rPr>
        <w:t>майор внутренней службы</w:t>
      </w:r>
      <w:r w:rsidRPr="009F3E18">
        <w:rPr>
          <w:rFonts w:ascii="PT Astra Serif" w:hAnsi="PT Astra Serif"/>
          <w:sz w:val="26"/>
          <w:szCs w:val="26"/>
        </w:rPr>
        <w:tab/>
        <w:t xml:space="preserve">О.А. </w:t>
      </w:r>
      <w:proofErr w:type="spellStart"/>
      <w:r w:rsidRPr="009F3E18">
        <w:rPr>
          <w:rFonts w:ascii="PT Astra Serif" w:hAnsi="PT Astra Serif"/>
          <w:sz w:val="26"/>
          <w:szCs w:val="26"/>
        </w:rPr>
        <w:t>Хасцаев</w:t>
      </w:r>
      <w:proofErr w:type="spellEnd"/>
    </w:p>
    <w:p w14:paraId="311E6C6C" w14:textId="77777777" w:rsidR="009F3E18" w:rsidRPr="009F3E18" w:rsidRDefault="009F3E18" w:rsidP="009F3E18">
      <w:pPr>
        <w:widowControl w:val="0"/>
        <w:autoSpaceDE w:val="0"/>
        <w:autoSpaceDN w:val="0"/>
        <w:adjustRightInd w:val="0"/>
        <w:rPr>
          <w:rFonts w:ascii="PT Astra Serif" w:hAnsi="PT Astra Serif"/>
          <w:sz w:val="26"/>
          <w:szCs w:val="26"/>
        </w:rPr>
      </w:pPr>
    </w:p>
    <w:p w14:paraId="77324286" w14:textId="77777777" w:rsidR="009F3E18" w:rsidRPr="009F3E18" w:rsidRDefault="009F3E18" w:rsidP="009F3E18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  <w:r w:rsidRPr="009F3E18">
        <w:rPr>
          <w:rFonts w:ascii="PT Astra Serif" w:hAnsi="PT Astra Serif"/>
          <w:sz w:val="26"/>
          <w:szCs w:val="26"/>
        </w:rPr>
        <w:t>«___» ______________ 2026 г.</w:t>
      </w:r>
    </w:p>
    <w:p w14:paraId="260A2F82" w14:textId="77777777" w:rsidR="00885EB4" w:rsidRPr="00FB66FD" w:rsidRDefault="00885EB4" w:rsidP="000C1DED">
      <w:pPr>
        <w:jc w:val="both"/>
        <w:rPr>
          <w:rFonts w:ascii="XO Thames" w:hAnsi="XO Thames"/>
          <w:sz w:val="22"/>
          <w:szCs w:val="22"/>
        </w:rPr>
      </w:pPr>
    </w:p>
    <w:sectPr w:rsidR="00885EB4" w:rsidRPr="00FB66FD" w:rsidSect="00F07FDB">
      <w:headerReference w:type="even" r:id="rId8"/>
      <w:headerReference w:type="default" r:id="rId9"/>
      <w:footerReference w:type="even" r:id="rId10"/>
      <w:pgSz w:w="11906" w:h="16838"/>
      <w:pgMar w:top="1134" w:right="709" w:bottom="1134" w:left="1701" w:header="34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42A00" w14:textId="77777777" w:rsidR="0070663C" w:rsidRDefault="0070663C">
      <w:r>
        <w:separator/>
      </w:r>
    </w:p>
  </w:endnote>
  <w:endnote w:type="continuationSeparator" w:id="0">
    <w:p w14:paraId="4D46E0FF" w14:textId="77777777" w:rsidR="0070663C" w:rsidRDefault="0070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06165" w14:textId="77777777" w:rsidR="003306D1" w:rsidRDefault="005E0D37" w:rsidP="00AC46DE">
    <w:pPr>
      <w:pStyle w:val="af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306D1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4B538EE" w14:textId="77777777" w:rsidR="003306D1" w:rsidRDefault="003306D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385C2" w14:textId="77777777" w:rsidR="0070663C" w:rsidRDefault="0070663C">
      <w:r>
        <w:separator/>
      </w:r>
    </w:p>
  </w:footnote>
  <w:footnote w:type="continuationSeparator" w:id="0">
    <w:p w14:paraId="50609013" w14:textId="77777777" w:rsidR="0070663C" w:rsidRDefault="00706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F4B1F" w14:textId="77777777" w:rsidR="003306D1" w:rsidRDefault="005E0D37" w:rsidP="00AC46DE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306D1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041DBC6" w14:textId="77777777" w:rsidR="003306D1" w:rsidRDefault="003306D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57497"/>
      <w:docPartObj>
        <w:docPartGallery w:val="Page Numbers (Top of Page)"/>
        <w:docPartUnique/>
      </w:docPartObj>
    </w:sdtPr>
    <w:sdtContent>
      <w:p w14:paraId="1F20ADDD" w14:textId="77777777" w:rsidR="003306D1" w:rsidRDefault="005E0D37">
        <w:pPr>
          <w:pStyle w:val="af"/>
          <w:jc w:val="center"/>
        </w:pPr>
        <w:r>
          <w:rPr>
            <w:noProof/>
          </w:rPr>
          <w:fldChar w:fldCharType="begin"/>
        </w:r>
        <w:r w:rsidR="003306D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514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3BABC4B" w14:textId="77777777" w:rsidR="003306D1" w:rsidRDefault="003306D1" w:rsidP="00AC46D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20DC6"/>
    <w:multiLevelType w:val="hybridMultilevel"/>
    <w:tmpl w:val="743A41A0"/>
    <w:lvl w:ilvl="0" w:tplc="A1024EC0">
      <w:numFmt w:val="bullet"/>
      <w:lvlText w:val="•"/>
      <w:lvlJc w:val="left"/>
      <w:pPr>
        <w:ind w:left="1272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1806FD5"/>
    <w:multiLevelType w:val="hybridMultilevel"/>
    <w:tmpl w:val="CDFA6B32"/>
    <w:lvl w:ilvl="0" w:tplc="76E6F8F4">
      <w:start w:val="1"/>
      <w:numFmt w:val="decimal"/>
      <w:pStyle w:val="ItemizedList1"/>
      <w:lvlText w:val="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pStyle w:val="ItemizedList2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pStyle w:val="ItemizedList3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329531E3"/>
    <w:multiLevelType w:val="multilevel"/>
    <w:tmpl w:val="769EF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65241E5"/>
    <w:multiLevelType w:val="hybridMultilevel"/>
    <w:tmpl w:val="52C0E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7E4748EC"/>
    <w:multiLevelType w:val="hybridMultilevel"/>
    <w:tmpl w:val="48CC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336249">
    <w:abstractNumId w:val="4"/>
  </w:num>
  <w:num w:numId="2" w16cid:durableId="358702444">
    <w:abstractNumId w:val="1"/>
  </w:num>
  <w:num w:numId="3" w16cid:durableId="211160727">
    <w:abstractNumId w:val="5"/>
  </w:num>
  <w:num w:numId="4" w16cid:durableId="778723027">
    <w:abstractNumId w:val="3"/>
  </w:num>
  <w:num w:numId="5" w16cid:durableId="192041733">
    <w:abstractNumId w:val="0"/>
  </w:num>
  <w:num w:numId="6" w16cid:durableId="196846993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7FF"/>
    <w:rsid w:val="00003713"/>
    <w:rsid w:val="00004C77"/>
    <w:rsid w:val="00011CFA"/>
    <w:rsid w:val="00012754"/>
    <w:rsid w:val="00022AC7"/>
    <w:rsid w:val="00032402"/>
    <w:rsid w:val="00040651"/>
    <w:rsid w:val="00043E1B"/>
    <w:rsid w:val="0005213C"/>
    <w:rsid w:val="000527BD"/>
    <w:rsid w:val="000549DA"/>
    <w:rsid w:val="000560D6"/>
    <w:rsid w:val="0005646E"/>
    <w:rsid w:val="00056D63"/>
    <w:rsid w:val="00057B6E"/>
    <w:rsid w:val="00062B04"/>
    <w:rsid w:val="0006439A"/>
    <w:rsid w:val="00064B08"/>
    <w:rsid w:val="00072C9A"/>
    <w:rsid w:val="00073041"/>
    <w:rsid w:val="00073A96"/>
    <w:rsid w:val="00077086"/>
    <w:rsid w:val="00080EF5"/>
    <w:rsid w:val="00086171"/>
    <w:rsid w:val="00087D91"/>
    <w:rsid w:val="00094D8F"/>
    <w:rsid w:val="00096CA2"/>
    <w:rsid w:val="000975D0"/>
    <w:rsid w:val="000A1014"/>
    <w:rsid w:val="000A4078"/>
    <w:rsid w:val="000A4E06"/>
    <w:rsid w:val="000C1DED"/>
    <w:rsid w:val="000C36D5"/>
    <w:rsid w:val="000C53EA"/>
    <w:rsid w:val="000C6602"/>
    <w:rsid w:val="000C75B1"/>
    <w:rsid w:val="000D20F5"/>
    <w:rsid w:val="000D22F1"/>
    <w:rsid w:val="000D599A"/>
    <w:rsid w:val="000D6878"/>
    <w:rsid w:val="00100247"/>
    <w:rsid w:val="00100705"/>
    <w:rsid w:val="0010340F"/>
    <w:rsid w:val="00103AB1"/>
    <w:rsid w:val="00105374"/>
    <w:rsid w:val="00107755"/>
    <w:rsid w:val="00110CEF"/>
    <w:rsid w:val="001120B5"/>
    <w:rsid w:val="00113E93"/>
    <w:rsid w:val="001141B8"/>
    <w:rsid w:val="00120915"/>
    <w:rsid w:val="001228A7"/>
    <w:rsid w:val="00123661"/>
    <w:rsid w:val="0012511E"/>
    <w:rsid w:val="001270FB"/>
    <w:rsid w:val="00130BF8"/>
    <w:rsid w:val="001315F2"/>
    <w:rsid w:val="00143448"/>
    <w:rsid w:val="00145A37"/>
    <w:rsid w:val="001477B2"/>
    <w:rsid w:val="001523DA"/>
    <w:rsid w:val="001527DD"/>
    <w:rsid w:val="0015413D"/>
    <w:rsid w:val="00154553"/>
    <w:rsid w:val="0015634D"/>
    <w:rsid w:val="001566E9"/>
    <w:rsid w:val="00156F54"/>
    <w:rsid w:val="00160BED"/>
    <w:rsid w:val="00161000"/>
    <w:rsid w:val="0016198A"/>
    <w:rsid w:val="00163AA1"/>
    <w:rsid w:val="00166CC7"/>
    <w:rsid w:val="0017726A"/>
    <w:rsid w:val="0018015D"/>
    <w:rsid w:val="00181E5C"/>
    <w:rsid w:val="00182355"/>
    <w:rsid w:val="0019246C"/>
    <w:rsid w:val="001A107B"/>
    <w:rsid w:val="001A1D28"/>
    <w:rsid w:val="001B2304"/>
    <w:rsid w:val="001B558E"/>
    <w:rsid w:val="001C0350"/>
    <w:rsid w:val="001C0917"/>
    <w:rsid w:val="001C4FB4"/>
    <w:rsid w:val="001C5690"/>
    <w:rsid w:val="001C5AEF"/>
    <w:rsid w:val="001D1394"/>
    <w:rsid w:val="001D3504"/>
    <w:rsid w:val="001D6945"/>
    <w:rsid w:val="001D7052"/>
    <w:rsid w:val="001E06E9"/>
    <w:rsid w:val="001E0EA2"/>
    <w:rsid w:val="001E4ED8"/>
    <w:rsid w:val="001E51CB"/>
    <w:rsid w:val="001E521A"/>
    <w:rsid w:val="001F06F9"/>
    <w:rsid w:val="001F0725"/>
    <w:rsid w:val="001F1D80"/>
    <w:rsid w:val="001F38FE"/>
    <w:rsid w:val="001F3925"/>
    <w:rsid w:val="001F5C0B"/>
    <w:rsid w:val="00202F2C"/>
    <w:rsid w:val="002048C8"/>
    <w:rsid w:val="00205EC7"/>
    <w:rsid w:val="002120BD"/>
    <w:rsid w:val="00213972"/>
    <w:rsid w:val="00214AE0"/>
    <w:rsid w:val="002166F3"/>
    <w:rsid w:val="00220A30"/>
    <w:rsid w:val="00221CFD"/>
    <w:rsid w:val="00222DB4"/>
    <w:rsid w:val="00224204"/>
    <w:rsid w:val="00224302"/>
    <w:rsid w:val="002243C8"/>
    <w:rsid w:val="00225731"/>
    <w:rsid w:val="002266E1"/>
    <w:rsid w:val="002269D7"/>
    <w:rsid w:val="0023015A"/>
    <w:rsid w:val="00231E5B"/>
    <w:rsid w:val="002326F4"/>
    <w:rsid w:val="00232994"/>
    <w:rsid w:val="00234CF4"/>
    <w:rsid w:val="00237375"/>
    <w:rsid w:val="00237B83"/>
    <w:rsid w:val="00241BA5"/>
    <w:rsid w:val="00241EF9"/>
    <w:rsid w:val="00242C69"/>
    <w:rsid w:val="00242D42"/>
    <w:rsid w:val="00247F8C"/>
    <w:rsid w:val="00254027"/>
    <w:rsid w:val="002541A8"/>
    <w:rsid w:val="0026268E"/>
    <w:rsid w:val="00263DCC"/>
    <w:rsid w:val="00264637"/>
    <w:rsid w:val="00265B78"/>
    <w:rsid w:val="002676BB"/>
    <w:rsid w:val="002678DE"/>
    <w:rsid w:val="002700C5"/>
    <w:rsid w:val="00274890"/>
    <w:rsid w:val="002756AB"/>
    <w:rsid w:val="002774D6"/>
    <w:rsid w:val="00281B14"/>
    <w:rsid w:val="00283E80"/>
    <w:rsid w:val="00286D52"/>
    <w:rsid w:val="0029123D"/>
    <w:rsid w:val="002918AD"/>
    <w:rsid w:val="00293FF3"/>
    <w:rsid w:val="00294B64"/>
    <w:rsid w:val="00295594"/>
    <w:rsid w:val="00296588"/>
    <w:rsid w:val="00297FF0"/>
    <w:rsid w:val="002A2A43"/>
    <w:rsid w:val="002A2FD9"/>
    <w:rsid w:val="002A33E1"/>
    <w:rsid w:val="002A3F1E"/>
    <w:rsid w:val="002A4EBB"/>
    <w:rsid w:val="002A6A3E"/>
    <w:rsid w:val="002A7140"/>
    <w:rsid w:val="002B0F5B"/>
    <w:rsid w:val="002B13F3"/>
    <w:rsid w:val="002C2117"/>
    <w:rsid w:val="002C3750"/>
    <w:rsid w:val="002C55DB"/>
    <w:rsid w:val="002C7A01"/>
    <w:rsid w:val="002D12FC"/>
    <w:rsid w:val="002D43BC"/>
    <w:rsid w:val="002D6A0D"/>
    <w:rsid w:val="002D6DFF"/>
    <w:rsid w:val="002D75F0"/>
    <w:rsid w:val="002D78A1"/>
    <w:rsid w:val="002E188C"/>
    <w:rsid w:val="002E1A80"/>
    <w:rsid w:val="002E4455"/>
    <w:rsid w:val="002E5C1F"/>
    <w:rsid w:val="002F214A"/>
    <w:rsid w:val="002F42A2"/>
    <w:rsid w:val="002F7EA5"/>
    <w:rsid w:val="003041BB"/>
    <w:rsid w:val="00312580"/>
    <w:rsid w:val="003140D5"/>
    <w:rsid w:val="003146FB"/>
    <w:rsid w:val="00315832"/>
    <w:rsid w:val="00317DBA"/>
    <w:rsid w:val="0032049F"/>
    <w:rsid w:val="00323069"/>
    <w:rsid w:val="00325C22"/>
    <w:rsid w:val="0032728E"/>
    <w:rsid w:val="003306D1"/>
    <w:rsid w:val="00331A3B"/>
    <w:rsid w:val="00332178"/>
    <w:rsid w:val="0033270B"/>
    <w:rsid w:val="00341859"/>
    <w:rsid w:val="0034195C"/>
    <w:rsid w:val="00343FD9"/>
    <w:rsid w:val="00344D98"/>
    <w:rsid w:val="003458A3"/>
    <w:rsid w:val="00347E27"/>
    <w:rsid w:val="0035403B"/>
    <w:rsid w:val="003560C7"/>
    <w:rsid w:val="0035631A"/>
    <w:rsid w:val="00357AB7"/>
    <w:rsid w:val="003603CB"/>
    <w:rsid w:val="00361063"/>
    <w:rsid w:val="003702B9"/>
    <w:rsid w:val="003736C4"/>
    <w:rsid w:val="00375E77"/>
    <w:rsid w:val="00380804"/>
    <w:rsid w:val="00383094"/>
    <w:rsid w:val="00390D64"/>
    <w:rsid w:val="0039410B"/>
    <w:rsid w:val="00394381"/>
    <w:rsid w:val="00394AC4"/>
    <w:rsid w:val="00395ACC"/>
    <w:rsid w:val="003962EB"/>
    <w:rsid w:val="00397D2B"/>
    <w:rsid w:val="00397FCF"/>
    <w:rsid w:val="003A00F8"/>
    <w:rsid w:val="003A0312"/>
    <w:rsid w:val="003A0853"/>
    <w:rsid w:val="003A3B1D"/>
    <w:rsid w:val="003A648B"/>
    <w:rsid w:val="003B0E6F"/>
    <w:rsid w:val="003B2DCE"/>
    <w:rsid w:val="003B6960"/>
    <w:rsid w:val="003C5AFC"/>
    <w:rsid w:val="003D1195"/>
    <w:rsid w:val="003D1469"/>
    <w:rsid w:val="003D180E"/>
    <w:rsid w:val="003D425F"/>
    <w:rsid w:val="003D432E"/>
    <w:rsid w:val="003D5122"/>
    <w:rsid w:val="003E02DE"/>
    <w:rsid w:val="003E0DC5"/>
    <w:rsid w:val="003E2F21"/>
    <w:rsid w:val="003E2F46"/>
    <w:rsid w:val="003E376D"/>
    <w:rsid w:val="003E4D98"/>
    <w:rsid w:val="003F0404"/>
    <w:rsid w:val="003F16B8"/>
    <w:rsid w:val="003F70EB"/>
    <w:rsid w:val="00401F8C"/>
    <w:rsid w:val="00403ADE"/>
    <w:rsid w:val="004046B6"/>
    <w:rsid w:val="00406FB5"/>
    <w:rsid w:val="004075FC"/>
    <w:rsid w:val="004113B5"/>
    <w:rsid w:val="0041200D"/>
    <w:rsid w:val="004148AF"/>
    <w:rsid w:val="00416A35"/>
    <w:rsid w:val="00424AA2"/>
    <w:rsid w:val="00430B9B"/>
    <w:rsid w:val="00430B9D"/>
    <w:rsid w:val="004322F2"/>
    <w:rsid w:val="00443C2B"/>
    <w:rsid w:val="00445B7D"/>
    <w:rsid w:val="0045187E"/>
    <w:rsid w:val="00454264"/>
    <w:rsid w:val="00460E0C"/>
    <w:rsid w:val="0046554D"/>
    <w:rsid w:val="004655E6"/>
    <w:rsid w:val="00466CC4"/>
    <w:rsid w:val="00472592"/>
    <w:rsid w:val="004748E7"/>
    <w:rsid w:val="0048275D"/>
    <w:rsid w:val="0048315A"/>
    <w:rsid w:val="00490F39"/>
    <w:rsid w:val="0049417D"/>
    <w:rsid w:val="00494D28"/>
    <w:rsid w:val="00496C68"/>
    <w:rsid w:val="004A1DBD"/>
    <w:rsid w:val="004B01B0"/>
    <w:rsid w:val="004B2413"/>
    <w:rsid w:val="004B2508"/>
    <w:rsid w:val="004B3237"/>
    <w:rsid w:val="004B3A81"/>
    <w:rsid w:val="004B3DB2"/>
    <w:rsid w:val="004C021D"/>
    <w:rsid w:val="004C0938"/>
    <w:rsid w:val="004C4856"/>
    <w:rsid w:val="004C563C"/>
    <w:rsid w:val="004D2AA8"/>
    <w:rsid w:val="004D2B3C"/>
    <w:rsid w:val="004D68A1"/>
    <w:rsid w:val="004E25DD"/>
    <w:rsid w:val="004E2CD5"/>
    <w:rsid w:val="004E430D"/>
    <w:rsid w:val="004E52D8"/>
    <w:rsid w:val="004E5899"/>
    <w:rsid w:val="004E7EBC"/>
    <w:rsid w:val="004F2610"/>
    <w:rsid w:val="004F4394"/>
    <w:rsid w:val="004F79C8"/>
    <w:rsid w:val="004F7B23"/>
    <w:rsid w:val="00501BA9"/>
    <w:rsid w:val="0050328F"/>
    <w:rsid w:val="00503FC9"/>
    <w:rsid w:val="005045AC"/>
    <w:rsid w:val="00504645"/>
    <w:rsid w:val="0051275F"/>
    <w:rsid w:val="00514989"/>
    <w:rsid w:val="00514F40"/>
    <w:rsid w:val="005156CD"/>
    <w:rsid w:val="00515C81"/>
    <w:rsid w:val="00515D7B"/>
    <w:rsid w:val="00515FBE"/>
    <w:rsid w:val="005212F1"/>
    <w:rsid w:val="00522FDA"/>
    <w:rsid w:val="00523111"/>
    <w:rsid w:val="00523A21"/>
    <w:rsid w:val="00526518"/>
    <w:rsid w:val="005273ED"/>
    <w:rsid w:val="005275DE"/>
    <w:rsid w:val="00531CA3"/>
    <w:rsid w:val="00535D10"/>
    <w:rsid w:val="00536099"/>
    <w:rsid w:val="00537137"/>
    <w:rsid w:val="00537682"/>
    <w:rsid w:val="005406F9"/>
    <w:rsid w:val="00552278"/>
    <w:rsid w:val="00553AAD"/>
    <w:rsid w:val="0055459A"/>
    <w:rsid w:val="005546E7"/>
    <w:rsid w:val="00556CE0"/>
    <w:rsid w:val="005625EC"/>
    <w:rsid w:val="00562601"/>
    <w:rsid w:val="00563CDE"/>
    <w:rsid w:val="00565D11"/>
    <w:rsid w:val="005665DF"/>
    <w:rsid w:val="005712EC"/>
    <w:rsid w:val="0057198B"/>
    <w:rsid w:val="005727B8"/>
    <w:rsid w:val="00573766"/>
    <w:rsid w:val="0057572A"/>
    <w:rsid w:val="00577078"/>
    <w:rsid w:val="005770D0"/>
    <w:rsid w:val="00577430"/>
    <w:rsid w:val="005840D5"/>
    <w:rsid w:val="00584EE9"/>
    <w:rsid w:val="00587257"/>
    <w:rsid w:val="00592433"/>
    <w:rsid w:val="00594268"/>
    <w:rsid w:val="005A027E"/>
    <w:rsid w:val="005A088F"/>
    <w:rsid w:val="005A0CD1"/>
    <w:rsid w:val="005A1AFE"/>
    <w:rsid w:val="005A1CC9"/>
    <w:rsid w:val="005A3E66"/>
    <w:rsid w:val="005A68CB"/>
    <w:rsid w:val="005A73A9"/>
    <w:rsid w:val="005B06EC"/>
    <w:rsid w:val="005B0783"/>
    <w:rsid w:val="005B1D94"/>
    <w:rsid w:val="005B206B"/>
    <w:rsid w:val="005B24C8"/>
    <w:rsid w:val="005B7378"/>
    <w:rsid w:val="005C0834"/>
    <w:rsid w:val="005C3A2B"/>
    <w:rsid w:val="005C63E5"/>
    <w:rsid w:val="005D0A60"/>
    <w:rsid w:val="005D3CA5"/>
    <w:rsid w:val="005E0D37"/>
    <w:rsid w:val="005E1204"/>
    <w:rsid w:val="005E43F4"/>
    <w:rsid w:val="005E6341"/>
    <w:rsid w:val="005E73CB"/>
    <w:rsid w:val="005E77DB"/>
    <w:rsid w:val="005F2AA7"/>
    <w:rsid w:val="005F2D0F"/>
    <w:rsid w:val="005F5A02"/>
    <w:rsid w:val="005F7D24"/>
    <w:rsid w:val="00600171"/>
    <w:rsid w:val="00605F32"/>
    <w:rsid w:val="00607779"/>
    <w:rsid w:val="00613E4B"/>
    <w:rsid w:val="006169FC"/>
    <w:rsid w:val="00616AF9"/>
    <w:rsid w:val="00616B7B"/>
    <w:rsid w:val="00617FCE"/>
    <w:rsid w:val="006219EC"/>
    <w:rsid w:val="00622734"/>
    <w:rsid w:val="006340C7"/>
    <w:rsid w:val="006345E9"/>
    <w:rsid w:val="0063567A"/>
    <w:rsid w:val="006406FE"/>
    <w:rsid w:val="00644834"/>
    <w:rsid w:val="00647143"/>
    <w:rsid w:val="006472F0"/>
    <w:rsid w:val="00647D28"/>
    <w:rsid w:val="00651CDF"/>
    <w:rsid w:val="00655971"/>
    <w:rsid w:val="00661287"/>
    <w:rsid w:val="006648F1"/>
    <w:rsid w:val="006651F7"/>
    <w:rsid w:val="00666499"/>
    <w:rsid w:val="006677E8"/>
    <w:rsid w:val="00671AC9"/>
    <w:rsid w:val="00677C23"/>
    <w:rsid w:val="006872F5"/>
    <w:rsid w:val="00692436"/>
    <w:rsid w:val="0069315B"/>
    <w:rsid w:val="00696DB1"/>
    <w:rsid w:val="006A286F"/>
    <w:rsid w:val="006A3C0B"/>
    <w:rsid w:val="006A3C16"/>
    <w:rsid w:val="006A48DD"/>
    <w:rsid w:val="006A711D"/>
    <w:rsid w:val="006A75F0"/>
    <w:rsid w:val="006B6B2C"/>
    <w:rsid w:val="006C1258"/>
    <w:rsid w:val="006C4C9D"/>
    <w:rsid w:val="006C6071"/>
    <w:rsid w:val="006C666C"/>
    <w:rsid w:val="006C7F9F"/>
    <w:rsid w:val="006D5342"/>
    <w:rsid w:val="006D55F3"/>
    <w:rsid w:val="006D63C0"/>
    <w:rsid w:val="006E07C6"/>
    <w:rsid w:val="006E1414"/>
    <w:rsid w:val="006E1438"/>
    <w:rsid w:val="006E17B1"/>
    <w:rsid w:val="006E2A62"/>
    <w:rsid w:val="006E2DA1"/>
    <w:rsid w:val="006F03BD"/>
    <w:rsid w:val="006F466D"/>
    <w:rsid w:val="006F5C23"/>
    <w:rsid w:val="006F76B2"/>
    <w:rsid w:val="0070079B"/>
    <w:rsid w:val="00702F69"/>
    <w:rsid w:val="00702F90"/>
    <w:rsid w:val="0070343E"/>
    <w:rsid w:val="00705E67"/>
    <w:rsid w:val="0070663C"/>
    <w:rsid w:val="00707D7D"/>
    <w:rsid w:val="007102B2"/>
    <w:rsid w:val="00711609"/>
    <w:rsid w:val="00711F52"/>
    <w:rsid w:val="007126B2"/>
    <w:rsid w:val="00716462"/>
    <w:rsid w:val="007171E0"/>
    <w:rsid w:val="00720AFF"/>
    <w:rsid w:val="00721009"/>
    <w:rsid w:val="0072519E"/>
    <w:rsid w:val="007273C4"/>
    <w:rsid w:val="00731748"/>
    <w:rsid w:val="0073514B"/>
    <w:rsid w:val="00740780"/>
    <w:rsid w:val="0074146C"/>
    <w:rsid w:val="00742E0B"/>
    <w:rsid w:val="007455AE"/>
    <w:rsid w:val="007464D9"/>
    <w:rsid w:val="0074665C"/>
    <w:rsid w:val="0074768C"/>
    <w:rsid w:val="00753B12"/>
    <w:rsid w:val="0075579A"/>
    <w:rsid w:val="00760508"/>
    <w:rsid w:val="00770B73"/>
    <w:rsid w:val="00774CCC"/>
    <w:rsid w:val="00777C58"/>
    <w:rsid w:val="00780C91"/>
    <w:rsid w:val="00780E0C"/>
    <w:rsid w:val="00782391"/>
    <w:rsid w:val="00784FA0"/>
    <w:rsid w:val="0078643A"/>
    <w:rsid w:val="00786D0D"/>
    <w:rsid w:val="00787643"/>
    <w:rsid w:val="00787A95"/>
    <w:rsid w:val="007910FB"/>
    <w:rsid w:val="00795054"/>
    <w:rsid w:val="007956B0"/>
    <w:rsid w:val="00796F85"/>
    <w:rsid w:val="007975BD"/>
    <w:rsid w:val="007A0146"/>
    <w:rsid w:val="007A2215"/>
    <w:rsid w:val="007A3D21"/>
    <w:rsid w:val="007A6110"/>
    <w:rsid w:val="007A6CF4"/>
    <w:rsid w:val="007A6F59"/>
    <w:rsid w:val="007A7FB7"/>
    <w:rsid w:val="007B0BDD"/>
    <w:rsid w:val="007B3F9B"/>
    <w:rsid w:val="007B7188"/>
    <w:rsid w:val="007C6664"/>
    <w:rsid w:val="007D0E24"/>
    <w:rsid w:val="007D10C2"/>
    <w:rsid w:val="007D44EA"/>
    <w:rsid w:val="007D5603"/>
    <w:rsid w:val="007E2CB9"/>
    <w:rsid w:val="007E64BC"/>
    <w:rsid w:val="007F15CA"/>
    <w:rsid w:val="007F324F"/>
    <w:rsid w:val="007F34B1"/>
    <w:rsid w:val="007F767C"/>
    <w:rsid w:val="0080067E"/>
    <w:rsid w:val="00800C10"/>
    <w:rsid w:val="00806BF2"/>
    <w:rsid w:val="00812FCC"/>
    <w:rsid w:val="00814CF1"/>
    <w:rsid w:val="008203E5"/>
    <w:rsid w:val="00824987"/>
    <w:rsid w:val="00824DAC"/>
    <w:rsid w:val="00834ACF"/>
    <w:rsid w:val="00836AF4"/>
    <w:rsid w:val="00836CAF"/>
    <w:rsid w:val="00836E68"/>
    <w:rsid w:val="008372B5"/>
    <w:rsid w:val="00837A43"/>
    <w:rsid w:val="0084094E"/>
    <w:rsid w:val="00842B46"/>
    <w:rsid w:val="008456CD"/>
    <w:rsid w:val="008529CC"/>
    <w:rsid w:val="008541C4"/>
    <w:rsid w:val="00860150"/>
    <w:rsid w:val="00861CF9"/>
    <w:rsid w:val="00870C9C"/>
    <w:rsid w:val="00873C2F"/>
    <w:rsid w:val="00874056"/>
    <w:rsid w:val="008763F4"/>
    <w:rsid w:val="0088073D"/>
    <w:rsid w:val="00880D17"/>
    <w:rsid w:val="008810D5"/>
    <w:rsid w:val="0088282E"/>
    <w:rsid w:val="00885EB4"/>
    <w:rsid w:val="0088651F"/>
    <w:rsid w:val="00892693"/>
    <w:rsid w:val="00895513"/>
    <w:rsid w:val="00895E8E"/>
    <w:rsid w:val="008963F9"/>
    <w:rsid w:val="00897973"/>
    <w:rsid w:val="008A37AF"/>
    <w:rsid w:val="008A7966"/>
    <w:rsid w:val="008B0978"/>
    <w:rsid w:val="008B0F76"/>
    <w:rsid w:val="008B1E55"/>
    <w:rsid w:val="008C18F5"/>
    <w:rsid w:val="008C1D5F"/>
    <w:rsid w:val="008C2983"/>
    <w:rsid w:val="008C31B0"/>
    <w:rsid w:val="008C7BD9"/>
    <w:rsid w:val="008D11FF"/>
    <w:rsid w:val="008D4C7B"/>
    <w:rsid w:val="008D775C"/>
    <w:rsid w:val="008D7C61"/>
    <w:rsid w:val="008E03FC"/>
    <w:rsid w:val="008E2C07"/>
    <w:rsid w:val="008F4018"/>
    <w:rsid w:val="008F515B"/>
    <w:rsid w:val="008F57B5"/>
    <w:rsid w:val="008F647C"/>
    <w:rsid w:val="008F6B12"/>
    <w:rsid w:val="008F700F"/>
    <w:rsid w:val="008F7624"/>
    <w:rsid w:val="009021B0"/>
    <w:rsid w:val="00903445"/>
    <w:rsid w:val="00904BCF"/>
    <w:rsid w:val="00910438"/>
    <w:rsid w:val="0091424E"/>
    <w:rsid w:val="009178BA"/>
    <w:rsid w:val="00920977"/>
    <w:rsid w:val="0092249E"/>
    <w:rsid w:val="00924A69"/>
    <w:rsid w:val="00924C85"/>
    <w:rsid w:val="00925F0B"/>
    <w:rsid w:val="009271CE"/>
    <w:rsid w:val="00930993"/>
    <w:rsid w:val="00932F9B"/>
    <w:rsid w:val="0093301F"/>
    <w:rsid w:val="009362A7"/>
    <w:rsid w:val="00937D6A"/>
    <w:rsid w:val="009425F8"/>
    <w:rsid w:val="00942CA0"/>
    <w:rsid w:val="0094442F"/>
    <w:rsid w:val="009469AB"/>
    <w:rsid w:val="00951C81"/>
    <w:rsid w:val="00952793"/>
    <w:rsid w:val="00952FA7"/>
    <w:rsid w:val="0096118B"/>
    <w:rsid w:val="009611D1"/>
    <w:rsid w:val="009633AB"/>
    <w:rsid w:val="00964532"/>
    <w:rsid w:val="0096748B"/>
    <w:rsid w:val="0096779A"/>
    <w:rsid w:val="00970424"/>
    <w:rsid w:val="00971239"/>
    <w:rsid w:val="0097258E"/>
    <w:rsid w:val="00975808"/>
    <w:rsid w:val="009807D2"/>
    <w:rsid w:val="00980A15"/>
    <w:rsid w:val="00982B81"/>
    <w:rsid w:val="0098797D"/>
    <w:rsid w:val="00995E6F"/>
    <w:rsid w:val="0099733D"/>
    <w:rsid w:val="009A2DA1"/>
    <w:rsid w:val="009A4412"/>
    <w:rsid w:val="009A4636"/>
    <w:rsid w:val="009A471C"/>
    <w:rsid w:val="009A51D3"/>
    <w:rsid w:val="009A5C5B"/>
    <w:rsid w:val="009B1498"/>
    <w:rsid w:val="009B2853"/>
    <w:rsid w:val="009B3E3D"/>
    <w:rsid w:val="009B4154"/>
    <w:rsid w:val="009B51E6"/>
    <w:rsid w:val="009C5F32"/>
    <w:rsid w:val="009D241B"/>
    <w:rsid w:val="009D4854"/>
    <w:rsid w:val="009D6DF5"/>
    <w:rsid w:val="009E4CB0"/>
    <w:rsid w:val="009E62FB"/>
    <w:rsid w:val="009E773A"/>
    <w:rsid w:val="009E78AD"/>
    <w:rsid w:val="009F38A5"/>
    <w:rsid w:val="009F3E18"/>
    <w:rsid w:val="009F50A2"/>
    <w:rsid w:val="009F6723"/>
    <w:rsid w:val="009F7C75"/>
    <w:rsid w:val="00A003C4"/>
    <w:rsid w:val="00A03EEB"/>
    <w:rsid w:val="00A04A77"/>
    <w:rsid w:val="00A064C0"/>
    <w:rsid w:val="00A067FF"/>
    <w:rsid w:val="00A10166"/>
    <w:rsid w:val="00A15715"/>
    <w:rsid w:val="00A205FB"/>
    <w:rsid w:val="00A21432"/>
    <w:rsid w:val="00A25304"/>
    <w:rsid w:val="00A2767C"/>
    <w:rsid w:val="00A36F1D"/>
    <w:rsid w:val="00A37FFB"/>
    <w:rsid w:val="00A402EC"/>
    <w:rsid w:val="00A40BA2"/>
    <w:rsid w:val="00A53B97"/>
    <w:rsid w:val="00A5734B"/>
    <w:rsid w:val="00A60DA9"/>
    <w:rsid w:val="00A67659"/>
    <w:rsid w:val="00A701C5"/>
    <w:rsid w:val="00A7472C"/>
    <w:rsid w:val="00A76F22"/>
    <w:rsid w:val="00A84982"/>
    <w:rsid w:val="00A85E78"/>
    <w:rsid w:val="00A8605A"/>
    <w:rsid w:val="00A86DD8"/>
    <w:rsid w:val="00A914B6"/>
    <w:rsid w:val="00A91728"/>
    <w:rsid w:val="00A931F7"/>
    <w:rsid w:val="00A93C44"/>
    <w:rsid w:val="00A97140"/>
    <w:rsid w:val="00A97959"/>
    <w:rsid w:val="00AA00EF"/>
    <w:rsid w:val="00AA1E71"/>
    <w:rsid w:val="00AA44F9"/>
    <w:rsid w:val="00AA5539"/>
    <w:rsid w:val="00AA67BF"/>
    <w:rsid w:val="00AA6AFB"/>
    <w:rsid w:val="00AA6EC1"/>
    <w:rsid w:val="00AA6FD1"/>
    <w:rsid w:val="00AB1A03"/>
    <w:rsid w:val="00AB25A8"/>
    <w:rsid w:val="00AB58CB"/>
    <w:rsid w:val="00AC0A68"/>
    <w:rsid w:val="00AC46DE"/>
    <w:rsid w:val="00AC4E65"/>
    <w:rsid w:val="00AC4EAD"/>
    <w:rsid w:val="00AC5159"/>
    <w:rsid w:val="00AC63DE"/>
    <w:rsid w:val="00AC6D9C"/>
    <w:rsid w:val="00AD33C3"/>
    <w:rsid w:val="00AD486B"/>
    <w:rsid w:val="00AD5452"/>
    <w:rsid w:val="00AD5AF8"/>
    <w:rsid w:val="00AE126D"/>
    <w:rsid w:val="00AE137E"/>
    <w:rsid w:val="00AE67C9"/>
    <w:rsid w:val="00AE6817"/>
    <w:rsid w:val="00B00757"/>
    <w:rsid w:val="00B0415F"/>
    <w:rsid w:val="00B04889"/>
    <w:rsid w:val="00B049AE"/>
    <w:rsid w:val="00B05176"/>
    <w:rsid w:val="00B05F6B"/>
    <w:rsid w:val="00B060C5"/>
    <w:rsid w:val="00B158FD"/>
    <w:rsid w:val="00B15DA4"/>
    <w:rsid w:val="00B17423"/>
    <w:rsid w:val="00B2361C"/>
    <w:rsid w:val="00B24AD3"/>
    <w:rsid w:val="00B3091B"/>
    <w:rsid w:val="00B30E7C"/>
    <w:rsid w:val="00B30F68"/>
    <w:rsid w:val="00B34DD7"/>
    <w:rsid w:val="00B35859"/>
    <w:rsid w:val="00B36107"/>
    <w:rsid w:val="00B37459"/>
    <w:rsid w:val="00B40C1C"/>
    <w:rsid w:val="00B4141D"/>
    <w:rsid w:val="00B452F2"/>
    <w:rsid w:val="00B51667"/>
    <w:rsid w:val="00B516C1"/>
    <w:rsid w:val="00B53D04"/>
    <w:rsid w:val="00B53D8A"/>
    <w:rsid w:val="00B550CB"/>
    <w:rsid w:val="00B56D6A"/>
    <w:rsid w:val="00B57395"/>
    <w:rsid w:val="00B60BFE"/>
    <w:rsid w:val="00B63F09"/>
    <w:rsid w:val="00B6450E"/>
    <w:rsid w:val="00B709D3"/>
    <w:rsid w:val="00B71832"/>
    <w:rsid w:val="00B74C6F"/>
    <w:rsid w:val="00B8044A"/>
    <w:rsid w:val="00B81943"/>
    <w:rsid w:val="00B83B2B"/>
    <w:rsid w:val="00B867BE"/>
    <w:rsid w:val="00B906F4"/>
    <w:rsid w:val="00B90AEA"/>
    <w:rsid w:val="00B912EF"/>
    <w:rsid w:val="00B9346F"/>
    <w:rsid w:val="00B940F7"/>
    <w:rsid w:val="00BA0CAA"/>
    <w:rsid w:val="00BA1BD1"/>
    <w:rsid w:val="00BA6F5C"/>
    <w:rsid w:val="00BA7654"/>
    <w:rsid w:val="00BB01A4"/>
    <w:rsid w:val="00BB2DB7"/>
    <w:rsid w:val="00BB65B5"/>
    <w:rsid w:val="00BB6A9F"/>
    <w:rsid w:val="00BB7184"/>
    <w:rsid w:val="00BC05F1"/>
    <w:rsid w:val="00BC3E0C"/>
    <w:rsid w:val="00BC58C9"/>
    <w:rsid w:val="00BC7B03"/>
    <w:rsid w:val="00BD0670"/>
    <w:rsid w:val="00BD0771"/>
    <w:rsid w:val="00BD0878"/>
    <w:rsid w:val="00BD1BA8"/>
    <w:rsid w:val="00BD4744"/>
    <w:rsid w:val="00BD6744"/>
    <w:rsid w:val="00BE14AC"/>
    <w:rsid w:val="00BE1D4B"/>
    <w:rsid w:val="00BE272F"/>
    <w:rsid w:val="00BE4472"/>
    <w:rsid w:val="00BE4836"/>
    <w:rsid w:val="00BE51E3"/>
    <w:rsid w:val="00BE6053"/>
    <w:rsid w:val="00BE695B"/>
    <w:rsid w:val="00BF0A09"/>
    <w:rsid w:val="00BF2C89"/>
    <w:rsid w:val="00BF2E84"/>
    <w:rsid w:val="00C00372"/>
    <w:rsid w:val="00C01699"/>
    <w:rsid w:val="00C01B34"/>
    <w:rsid w:val="00C0572F"/>
    <w:rsid w:val="00C108F0"/>
    <w:rsid w:val="00C12D76"/>
    <w:rsid w:val="00C13289"/>
    <w:rsid w:val="00C14A64"/>
    <w:rsid w:val="00C14AA5"/>
    <w:rsid w:val="00C15489"/>
    <w:rsid w:val="00C16019"/>
    <w:rsid w:val="00C22DA8"/>
    <w:rsid w:val="00C240CE"/>
    <w:rsid w:val="00C26035"/>
    <w:rsid w:val="00C272E9"/>
    <w:rsid w:val="00C27519"/>
    <w:rsid w:val="00C3228C"/>
    <w:rsid w:val="00C40BED"/>
    <w:rsid w:val="00C423E9"/>
    <w:rsid w:val="00C4281C"/>
    <w:rsid w:val="00C45D1A"/>
    <w:rsid w:val="00C479CD"/>
    <w:rsid w:val="00C50130"/>
    <w:rsid w:val="00C50FA8"/>
    <w:rsid w:val="00C516BA"/>
    <w:rsid w:val="00C51C35"/>
    <w:rsid w:val="00C521F0"/>
    <w:rsid w:val="00C52B7B"/>
    <w:rsid w:val="00C56F16"/>
    <w:rsid w:val="00C60C4B"/>
    <w:rsid w:val="00C61B77"/>
    <w:rsid w:val="00C62FE1"/>
    <w:rsid w:val="00C70F0E"/>
    <w:rsid w:val="00C71515"/>
    <w:rsid w:val="00C71F93"/>
    <w:rsid w:val="00C74F6E"/>
    <w:rsid w:val="00C758FD"/>
    <w:rsid w:val="00C760C2"/>
    <w:rsid w:val="00C7656F"/>
    <w:rsid w:val="00C8708D"/>
    <w:rsid w:val="00CA0BA5"/>
    <w:rsid w:val="00CA7921"/>
    <w:rsid w:val="00CB0C1F"/>
    <w:rsid w:val="00CB116F"/>
    <w:rsid w:val="00CB1710"/>
    <w:rsid w:val="00CB3159"/>
    <w:rsid w:val="00CB3E83"/>
    <w:rsid w:val="00CB5044"/>
    <w:rsid w:val="00CB57D3"/>
    <w:rsid w:val="00CB6958"/>
    <w:rsid w:val="00CB70E6"/>
    <w:rsid w:val="00CB7B0E"/>
    <w:rsid w:val="00CC22B1"/>
    <w:rsid w:val="00CC274D"/>
    <w:rsid w:val="00CC2DD9"/>
    <w:rsid w:val="00CC3E91"/>
    <w:rsid w:val="00CC402C"/>
    <w:rsid w:val="00CC4303"/>
    <w:rsid w:val="00CC6CCB"/>
    <w:rsid w:val="00CD031D"/>
    <w:rsid w:val="00CD0641"/>
    <w:rsid w:val="00CD08D9"/>
    <w:rsid w:val="00CD1525"/>
    <w:rsid w:val="00CD215F"/>
    <w:rsid w:val="00CD241A"/>
    <w:rsid w:val="00CD2509"/>
    <w:rsid w:val="00CD3F84"/>
    <w:rsid w:val="00CD686C"/>
    <w:rsid w:val="00CE4779"/>
    <w:rsid w:val="00CE4FED"/>
    <w:rsid w:val="00CE58E7"/>
    <w:rsid w:val="00CF0565"/>
    <w:rsid w:val="00CF2CE0"/>
    <w:rsid w:val="00CF3F39"/>
    <w:rsid w:val="00CF64D2"/>
    <w:rsid w:val="00D017D5"/>
    <w:rsid w:val="00D028DA"/>
    <w:rsid w:val="00D03777"/>
    <w:rsid w:val="00D03B2C"/>
    <w:rsid w:val="00D05660"/>
    <w:rsid w:val="00D07796"/>
    <w:rsid w:val="00D12588"/>
    <w:rsid w:val="00D12831"/>
    <w:rsid w:val="00D1345F"/>
    <w:rsid w:val="00D166D5"/>
    <w:rsid w:val="00D1737B"/>
    <w:rsid w:val="00D272A3"/>
    <w:rsid w:val="00D30F1A"/>
    <w:rsid w:val="00D34E61"/>
    <w:rsid w:val="00D35BED"/>
    <w:rsid w:val="00D4005D"/>
    <w:rsid w:val="00D438E9"/>
    <w:rsid w:val="00D47074"/>
    <w:rsid w:val="00D471A4"/>
    <w:rsid w:val="00D5358B"/>
    <w:rsid w:val="00D5373E"/>
    <w:rsid w:val="00D548A7"/>
    <w:rsid w:val="00D552C9"/>
    <w:rsid w:val="00D56A5D"/>
    <w:rsid w:val="00D61A0C"/>
    <w:rsid w:val="00D62790"/>
    <w:rsid w:val="00D6336B"/>
    <w:rsid w:val="00D76861"/>
    <w:rsid w:val="00D80A32"/>
    <w:rsid w:val="00D83CA7"/>
    <w:rsid w:val="00D840D1"/>
    <w:rsid w:val="00D858F7"/>
    <w:rsid w:val="00D85A10"/>
    <w:rsid w:val="00D86DBB"/>
    <w:rsid w:val="00D9150B"/>
    <w:rsid w:val="00D937CF"/>
    <w:rsid w:val="00D95226"/>
    <w:rsid w:val="00DA2492"/>
    <w:rsid w:val="00DA50EC"/>
    <w:rsid w:val="00DC2E4A"/>
    <w:rsid w:val="00DC6854"/>
    <w:rsid w:val="00DD5C4E"/>
    <w:rsid w:val="00DD6094"/>
    <w:rsid w:val="00DD7DE4"/>
    <w:rsid w:val="00DE269F"/>
    <w:rsid w:val="00DE4008"/>
    <w:rsid w:val="00DE6C75"/>
    <w:rsid w:val="00DF13DF"/>
    <w:rsid w:val="00DF193C"/>
    <w:rsid w:val="00DF21D9"/>
    <w:rsid w:val="00DF25ED"/>
    <w:rsid w:val="00E006EF"/>
    <w:rsid w:val="00E008AD"/>
    <w:rsid w:val="00E04D8F"/>
    <w:rsid w:val="00E12102"/>
    <w:rsid w:val="00E17AF4"/>
    <w:rsid w:val="00E20AD3"/>
    <w:rsid w:val="00E20D28"/>
    <w:rsid w:val="00E21498"/>
    <w:rsid w:val="00E261FD"/>
    <w:rsid w:val="00E3011B"/>
    <w:rsid w:val="00E32EF7"/>
    <w:rsid w:val="00E35C52"/>
    <w:rsid w:val="00E37387"/>
    <w:rsid w:val="00E37394"/>
    <w:rsid w:val="00E40AFC"/>
    <w:rsid w:val="00E40C02"/>
    <w:rsid w:val="00E41737"/>
    <w:rsid w:val="00E43481"/>
    <w:rsid w:val="00E51D58"/>
    <w:rsid w:val="00E5454F"/>
    <w:rsid w:val="00E56CE0"/>
    <w:rsid w:val="00E57773"/>
    <w:rsid w:val="00E60E29"/>
    <w:rsid w:val="00E61C01"/>
    <w:rsid w:val="00E63ED7"/>
    <w:rsid w:val="00E70952"/>
    <w:rsid w:val="00E70C32"/>
    <w:rsid w:val="00E74027"/>
    <w:rsid w:val="00E77186"/>
    <w:rsid w:val="00E80296"/>
    <w:rsid w:val="00E805AF"/>
    <w:rsid w:val="00E834AE"/>
    <w:rsid w:val="00E8419B"/>
    <w:rsid w:val="00E8530C"/>
    <w:rsid w:val="00E86477"/>
    <w:rsid w:val="00E93E27"/>
    <w:rsid w:val="00E9498E"/>
    <w:rsid w:val="00E94C0C"/>
    <w:rsid w:val="00E96BC8"/>
    <w:rsid w:val="00E97AEA"/>
    <w:rsid w:val="00EA22EF"/>
    <w:rsid w:val="00EA4A9D"/>
    <w:rsid w:val="00EB1EB1"/>
    <w:rsid w:val="00EB6991"/>
    <w:rsid w:val="00EC14FA"/>
    <w:rsid w:val="00EC513D"/>
    <w:rsid w:val="00EC6810"/>
    <w:rsid w:val="00EC75C0"/>
    <w:rsid w:val="00ED05A1"/>
    <w:rsid w:val="00ED3749"/>
    <w:rsid w:val="00ED3C02"/>
    <w:rsid w:val="00ED43FB"/>
    <w:rsid w:val="00ED4E05"/>
    <w:rsid w:val="00ED5E87"/>
    <w:rsid w:val="00ED621D"/>
    <w:rsid w:val="00ED691A"/>
    <w:rsid w:val="00ED6AB3"/>
    <w:rsid w:val="00ED77DE"/>
    <w:rsid w:val="00EE1C03"/>
    <w:rsid w:val="00EE2285"/>
    <w:rsid w:val="00EE440E"/>
    <w:rsid w:val="00EE73EC"/>
    <w:rsid w:val="00EF0CA4"/>
    <w:rsid w:val="00EF3B2F"/>
    <w:rsid w:val="00EF4046"/>
    <w:rsid w:val="00EF4C92"/>
    <w:rsid w:val="00EF5135"/>
    <w:rsid w:val="00F021CF"/>
    <w:rsid w:val="00F037A7"/>
    <w:rsid w:val="00F07FDB"/>
    <w:rsid w:val="00F11620"/>
    <w:rsid w:val="00F17981"/>
    <w:rsid w:val="00F209E7"/>
    <w:rsid w:val="00F222FC"/>
    <w:rsid w:val="00F32CE8"/>
    <w:rsid w:val="00F34E98"/>
    <w:rsid w:val="00F36481"/>
    <w:rsid w:val="00F36584"/>
    <w:rsid w:val="00F40A6F"/>
    <w:rsid w:val="00F42B64"/>
    <w:rsid w:val="00F43772"/>
    <w:rsid w:val="00F43FAC"/>
    <w:rsid w:val="00F44DFD"/>
    <w:rsid w:val="00F47469"/>
    <w:rsid w:val="00F47C72"/>
    <w:rsid w:val="00F50FFF"/>
    <w:rsid w:val="00F52BB1"/>
    <w:rsid w:val="00F573CF"/>
    <w:rsid w:val="00F630A7"/>
    <w:rsid w:val="00F635C7"/>
    <w:rsid w:val="00F65918"/>
    <w:rsid w:val="00F676F4"/>
    <w:rsid w:val="00F67EC3"/>
    <w:rsid w:val="00F715CB"/>
    <w:rsid w:val="00F716B5"/>
    <w:rsid w:val="00F730E0"/>
    <w:rsid w:val="00F743DC"/>
    <w:rsid w:val="00F772D7"/>
    <w:rsid w:val="00F8035A"/>
    <w:rsid w:val="00F81B75"/>
    <w:rsid w:val="00F83E97"/>
    <w:rsid w:val="00F8625E"/>
    <w:rsid w:val="00F91621"/>
    <w:rsid w:val="00F91A14"/>
    <w:rsid w:val="00F925C7"/>
    <w:rsid w:val="00F92C39"/>
    <w:rsid w:val="00F96287"/>
    <w:rsid w:val="00FA374F"/>
    <w:rsid w:val="00FA55C4"/>
    <w:rsid w:val="00FB02B0"/>
    <w:rsid w:val="00FB2105"/>
    <w:rsid w:val="00FB2EDD"/>
    <w:rsid w:val="00FB3C33"/>
    <w:rsid w:val="00FB5FF3"/>
    <w:rsid w:val="00FB6644"/>
    <w:rsid w:val="00FB66FD"/>
    <w:rsid w:val="00FB6777"/>
    <w:rsid w:val="00FB70E5"/>
    <w:rsid w:val="00FC02C2"/>
    <w:rsid w:val="00FC16EA"/>
    <w:rsid w:val="00FC3CB5"/>
    <w:rsid w:val="00FC570B"/>
    <w:rsid w:val="00FC582A"/>
    <w:rsid w:val="00FC6E44"/>
    <w:rsid w:val="00FD3E6B"/>
    <w:rsid w:val="00FD6D22"/>
    <w:rsid w:val="00FD7FBF"/>
    <w:rsid w:val="00FE31F6"/>
    <w:rsid w:val="00FE521B"/>
    <w:rsid w:val="00FF0F3A"/>
    <w:rsid w:val="00FF522C"/>
    <w:rsid w:val="00FF7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43C7"/>
  <w15:docId w15:val="{8F39F80F-E3BB-4214-B60A-9CCFB437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B709D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0"/>
    <w:next w:val="a0"/>
    <w:link w:val="30"/>
    <w:qFormat/>
    <w:rsid w:val="00B709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A067FF"/>
    <w:pPr>
      <w:spacing w:after="120"/>
      <w:ind w:left="283"/>
    </w:pPr>
  </w:style>
  <w:style w:type="character" w:customStyle="1" w:styleId="a5">
    <w:name w:val="Основной текст с отступом Знак"/>
    <w:basedOn w:val="a1"/>
    <w:link w:val="a4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rsid w:val="00A067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A067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0"/>
    <w:link w:val="20"/>
    <w:rsid w:val="00A067FF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0"/>
    <w:link w:val="a7"/>
    <w:rsid w:val="00A067FF"/>
    <w:pPr>
      <w:spacing w:after="120"/>
    </w:pPr>
  </w:style>
  <w:style w:type="character" w:customStyle="1" w:styleId="a7">
    <w:name w:val="Основной текст Знак"/>
    <w:basedOn w:val="a1"/>
    <w:link w:val="a6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A067F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A067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aliases w:val=" Знак1,Знак1"/>
    <w:basedOn w:val="a0"/>
    <w:link w:val="a9"/>
    <w:uiPriority w:val="10"/>
    <w:qFormat/>
    <w:rsid w:val="00A067FF"/>
    <w:pPr>
      <w:shd w:val="clear" w:color="auto" w:fill="FFFFFF"/>
      <w:tabs>
        <w:tab w:val="left" w:pos="8976"/>
        <w:tab w:val="right" w:pos="10988"/>
      </w:tabs>
      <w:spacing w:before="86"/>
      <w:ind w:right="-108"/>
      <w:jc w:val="center"/>
    </w:pPr>
    <w:rPr>
      <w:b/>
      <w:bCs/>
      <w:sz w:val="28"/>
    </w:rPr>
  </w:style>
  <w:style w:type="character" w:customStyle="1" w:styleId="a9">
    <w:name w:val="Заголовок Знак"/>
    <w:aliases w:val=" Знак1 Знак,Знак1 Знак"/>
    <w:basedOn w:val="a1"/>
    <w:link w:val="a8"/>
    <w:uiPriority w:val="10"/>
    <w:rsid w:val="00A067FF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paragraph" w:styleId="aa">
    <w:name w:val="Block Text"/>
    <w:basedOn w:val="a0"/>
    <w:rsid w:val="00A067FF"/>
    <w:pPr>
      <w:spacing w:after="120"/>
      <w:ind w:left="1440" w:right="1440"/>
    </w:pPr>
  </w:style>
  <w:style w:type="paragraph" w:customStyle="1" w:styleId="22">
    <w:name w:val="Основной текст 22"/>
    <w:basedOn w:val="a0"/>
    <w:rsid w:val="00A067FF"/>
    <w:pPr>
      <w:widowControl w:val="0"/>
      <w:spacing w:before="120" w:after="120"/>
      <w:ind w:left="34" w:firstLine="851"/>
      <w:jc w:val="both"/>
    </w:pPr>
    <w:rPr>
      <w:szCs w:val="20"/>
    </w:rPr>
  </w:style>
  <w:style w:type="paragraph" w:customStyle="1" w:styleId="35">
    <w:name w:val="Обычный3"/>
    <w:uiPriority w:val="99"/>
    <w:rsid w:val="00A067FF"/>
    <w:pPr>
      <w:widowControl w:val="0"/>
      <w:spacing w:after="0" w:line="280" w:lineRule="auto"/>
      <w:ind w:left="280"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1"/>
    <w:uiPriority w:val="99"/>
    <w:qFormat/>
    <w:rsid w:val="00A067FF"/>
    <w:rPr>
      <w:rFonts w:cs="Times New Roman"/>
      <w:b/>
      <w:bCs/>
    </w:rPr>
  </w:style>
  <w:style w:type="paragraph" w:styleId="ac">
    <w:name w:val="List Paragraph"/>
    <w:aliases w:val="Маркер,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0"/>
    <w:link w:val="ad"/>
    <w:uiPriority w:val="34"/>
    <w:qFormat/>
    <w:rsid w:val="00A067FF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character" w:customStyle="1" w:styleId="sentence">
    <w:name w:val="sentence"/>
    <w:basedOn w:val="a1"/>
    <w:rsid w:val="00A067FF"/>
    <w:rPr>
      <w:rFonts w:cs="Times New Roman"/>
    </w:rPr>
  </w:style>
  <w:style w:type="paragraph" w:customStyle="1" w:styleId="p008d83ec890a0e2d824458fb0c471908">
    <w:name w:val="p008d83ec890a0e2d824458fb0c471908"/>
    <w:basedOn w:val="a0"/>
    <w:uiPriority w:val="99"/>
    <w:rsid w:val="00A067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A067FF"/>
    <w:rPr>
      <w:rFonts w:cs="Times New Roman"/>
    </w:rPr>
  </w:style>
  <w:style w:type="character" w:customStyle="1" w:styleId="10">
    <w:name w:val="Заголовок 1 Знак"/>
    <w:basedOn w:val="a1"/>
    <w:link w:val="1"/>
    <w:rsid w:val="00B709D3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0">
    <w:name w:val="Заголовок 3 Знак"/>
    <w:basedOn w:val="a1"/>
    <w:link w:val="3"/>
    <w:rsid w:val="00B709D3"/>
    <w:rPr>
      <w:rFonts w:ascii="Cambria" w:eastAsia="Times New Roman" w:hAnsi="Cambria" w:cs="Times New Roman"/>
      <w:b/>
      <w:bCs/>
      <w:sz w:val="26"/>
      <w:szCs w:val="26"/>
    </w:rPr>
  </w:style>
  <w:style w:type="character" w:styleId="ae">
    <w:name w:val="Hyperlink"/>
    <w:rsid w:val="00B709D3"/>
    <w:rPr>
      <w:color w:val="0000FF"/>
      <w:u w:val="single"/>
    </w:rPr>
  </w:style>
  <w:style w:type="paragraph" w:styleId="af">
    <w:name w:val="header"/>
    <w:basedOn w:val="a0"/>
    <w:link w:val="af0"/>
    <w:uiPriority w:val="99"/>
    <w:rsid w:val="00B709D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B709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rsid w:val="00B709D3"/>
  </w:style>
  <w:style w:type="paragraph" w:customStyle="1" w:styleId="af2">
    <w:name w:val="Мой"/>
    <w:basedOn w:val="a0"/>
    <w:rsid w:val="00B709D3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f3">
    <w:name w:val="footer"/>
    <w:basedOn w:val="a0"/>
    <w:link w:val="af4"/>
    <w:rsid w:val="00B709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rsid w:val="00B70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709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11">
    <w:name w:val="toc 1"/>
    <w:basedOn w:val="a0"/>
    <w:next w:val="a0"/>
    <w:autoRedefine/>
    <w:uiPriority w:val="39"/>
    <w:rsid w:val="00B709D3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character" w:customStyle="1" w:styleId="blk">
    <w:name w:val="blk"/>
    <w:basedOn w:val="a1"/>
    <w:rsid w:val="00B709D3"/>
  </w:style>
  <w:style w:type="paragraph" w:customStyle="1" w:styleId="a">
    <w:name w:val="Текст ТД"/>
    <w:basedOn w:val="a0"/>
    <w:link w:val="af5"/>
    <w:rsid w:val="00B709D3"/>
    <w:pPr>
      <w:numPr>
        <w:numId w:val="1"/>
      </w:numPr>
      <w:autoSpaceDE w:val="0"/>
      <w:autoSpaceDN w:val="0"/>
      <w:adjustRightInd w:val="0"/>
      <w:spacing w:after="200"/>
      <w:jc w:val="both"/>
    </w:pPr>
    <w:rPr>
      <w:lang w:eastAsia="en-US"/>
    </w:rPr>
  </w:style>
  <w:style w:type="character" w:customStyle="1" w:styleId="af5">
    <w:name w:val="Текст ТД Знак"/>
    <w:link w:val="a"/>
    <w:locked/>
    <w:rsid w:val="00B709D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C12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alloon Text"/>
    <w:basedOn w:val="a0"/>
    <w:link w:val="af7"/>
    <w:uiPriority w:val="99"/>
    <w:semiHidden/>
    <w:unhideWhenUsed/>
    <w:rsid w:val="002D43B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uiPriority w:val="99"/>
    <w:semiHidden/>
    <w:rsid w:val="002D43BC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No Spacing"/>
    <w:aliases w:val="Без интервал,No Spacing,для таблиц"/>
    <w:link w:val="af9"/>
    <w:qFormat/>
    <w:rsid w:val="00D07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qFormat/>
    <w:locked/>
    <w:rsid w:val="00617FC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617FC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rsid w:val="00617F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Основной текст_"/>
    <w:link w:val="7"/>
    <w:uiPriority w:val="99"/>
    <w:locked/>
    <w:rsid w:val="00617FCE"/>
    <w:rPr>
      <w:sz w:val="21"/>
      <w:shd w:val="clear" w:color="auto" w:fill="FFFFFF"/>
    </w:rPr>
  </w:style>
  <w:style w:type="paragraph" w:customStyle="1" w:styleId="7">
    <w:name w:val="Основной текст7"/>
    <w:basedOn w:val="a0"/>
    <w:link w:val="afa"/>
    <w:uiPriority w:val="99"/>
    <w:rsid w:val="00617FCE"/>
    <w:pPr>
      <w:shd w:val="clear" w:color="auto" w:fill="FFFFFF"/>
      <w:spacing w:before="6660" w:line="254" w:lineRule="exact"/>
      <w:jc w:val="center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ConsNormal">
    <w:name w:val="ConsNormal"/>
    <w:link w:val="ConsNormal0"/>
    <w:rsid w:val="00617FCE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Normal0">
    <w:name w:val="ConsNormal Знак"/>
    <w:basedOn w:val="a1"/>
    <w:link w:val="ConsNormal"/>
    <w:rsid w:val="00617FCE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02statia2">
    <w:name w:val="02statia2"/>
    <w:basedOn w:val="a0"/>
    <w:rsid w:val="00617FCE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Iacaaiea">
    <w:name w:val="Iacaaiea"/>
    <w:basedOn w:val="a0"/>
    <w:rsid w:val="00DA50EC"/>
    <w:pPr>
      <w:tabs>
        <w:tab w:val="left" w:pos="426"/>
      </w:tabs>
      <w:spacing w:before="120" w:line="360" w:lineRule="atLeast"/>
      <w:jc w:val="center"/>
    </w:pPr>
    <w:rPr>
      <w:rFonts w:eastAsia="Calibri"/>
      <w:b/>
      <w:bCs/>
      <w:sz w:val="22"/>
      <w:szCs w:val="22"/>
    </w:rPr>
  </w:style>
  <w:style w:type="paragraph" w:styleId="afb">
    <w:name w:val="Normal (Web)"/>
    <w:basedOn w:val="a0"/>
    <w:uiPriority w:val="99"/>
    <w:rsid w:val="004E7EBC"/>
    <w:pPr>
      <w:spacing w:before="100" w:beforeAutospacing="1" w:after="100" w:afterAutospacing="1"/>
    </w:pPr>
  </w:style>
  <w:style w:type="character" w:customStyle="1" w:styleId="ad">
    <w:name w:val="Абзац списка Знак"/>
    <w:aliases w:val="Маркер Знак,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numbered1 Знак"/>
    <w:link w:val="ac"/>
    <w:uiPriority w:val="34"/>
    <w:rsid w:val="00D1737B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customStyle="1" w:styleId="afc">
    <w:name w:val="Пункт"/>
    <w:basedOn w:val="a0"/>
    <w:rsid w:val="009362A7"/>
    <w:pPr>
      <w:jc w:val="both"/>
    </w:pPr>
  </w:style>
  <w:style w:type="paragraph" w:customStyle="1" w:styleId="Default">
    <w:name w:val="Default"/>
    <w:rsid w:val="0023015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13">
    <w:name w:val="Обычный1"/>
    <w:link w:val="CharChar"/>
    <w:uiPriority w:val="99"/>
    <w:qFormat/>
    <w:rsid w:val="00F47C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ceouttxt6">
    <w:name w:val="iceouttxt6"/>
    <w:basedOn w:val="a1"/>
    <w:rsid w:val="009A4636"/>
    <w:rPr>
      <w:rFonts w:ascii="Arial" w:hAnsi="Arial" w:cs="Arial" w:hint="default"/>
      <w:color w:val="666666"/>
      <w:sz w:val="17"/>
      <w:szCs w:val="17"/>
    </w:rPr>
  </w:style>
  <w:style w:type="character" w:customStyle="1" w:styleId="af9">
    <w:name w:val="Без интервала Знак"/>
    <w:aliases w:val="Без интервал Знак,No Spacing Знак,для таблиц Знак"/>
    <w:link w:val="af8"/>
    <w:qFormat/>
    <w:locked/>
    <w:rsid w:val="00DF25ED"/>
    <w:rPr>
      <w:rFonts w:ascii="Calibri" w:eastAsia="Calibri" w:hAnsi="Calibri" w:cs="Times New Roman"/>
    </w:rPr>
  </w:style>
  <w:style w:type="character" w:customStyle="1" w:styleId="FontStyle41">
    <w:name w:val="Font Style41"/>
    <w:basedOn w:val="a1"/>
    <w:uiPriority w:val="99"/>
    <w:rsid w:val="007A3D21"/>
    <w:rPr>
      <w:rFonts w:ascii="Times New Roman" w:hAnsi="Times New Roman" w:cs="Times New Roman"/>
      <w:b/>
      <w:bCs/>
      <w:sz w:val="24"/>
      <w:szCs w:val="24"/>
    </w:rPr>
  </w:style>
  <w:style w:type="paragraph" w:customStyle="1" w:styleId="afd">
    <w:name w:val="Стиль текста"/>
    <w:basedOn w:val="a4"/>
    <w:rsid w:val="007A3D21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customStyle="1" w:styleId="ItemizedList2">
    <w:name w:val="ItemizedList2"/>
    <w:qFormat/>
    <w:rsid w:val="007A3D21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temizedList3">
    <w:name w:val="ItemizedList3"/>
    <w:rsid w:val="007A3D21"/>
    <w:pPr>
      <w:numPr>
        <w:ilvl w:val="2"/>
        <w:numId w:val="2"/>
      </w:numPr>
      <w:spacing w:before="12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temizedList1">
    <w:name w:val="ItemizedList1"/>
    <w:rsid w:val="007A3D21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42">
    <w:name w:val="Font Style42"/>
    <w:basedOn w:val="a1"/>
    <w:uiPriority w:val="99"/>
    <w:rsid w:val="00A04A77"/>
    <w:rPr>
      <w:rFonts w:ascii="Times New Roman" w:hAnsi="Times New Roman" w:cs="Times New Roman"/>
      <w:sz w:val="24"/>
      <w:szCs w:val="24"/>
    </w:rPr>
  </w:style>
  <w:style w:type="character" w:customStyle="1" w:styleId="115pt">
    <w:name w:val="Основной текст + 11;5 pt"/>
    <w:rsid w:val="00394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fe">
    <w:name w:val="Table Grid"/>
    <w:basedOn w:val="a2"/>
    <w:uiPriority w:val="39"/>
    <w:rsid w:val="008F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1"/>
    <w:uiPriority w:val="99"/>
    <w:semiHidden/>
    <w:unhideWhenUsed/>
    <w:rsid w:val="00156F54"/>
    <w:rPr>
      <w:color w:val="954F72" w:themeColor="followedHyperlink"/>
      <w:u w:val="single"/>
    </w:rPr>
  </w:style>
  <w:style w:type="paragraph" w:customStyle="1" w:styleId="tztxt">
    <w:name w:val="tz_txt"/>
    <w:basedOn w:val="a0"/>
    <w:link w:val="tztxt0"/>
    <w:rsid w:val="0015413D"/>
    <w:pPr>
      <w:spacing w:after="120"/>
      <w:ind w:firstLine="709"/>
      <w:jc w:val="both"/>
    </w:pPr>
  </w:style>
  <w:style w:type="character" w:customStyle="1" w:styleId="tztxt0">
    <w:name w:val="tz_txt Знак"/>
    <w:link w:val="tztxt"/>
    <w:locked/>
    <w:rsid w:val="001541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584EE9"/>
  </w:style>
  <w:style w:type="character" w:customStyle="1" w:styleId="CharChar">
    <w:name w:val="Обычный Char Char"/>
    <w:link w:val="13"/>
    <w:locked/>
    <w:rsid w:val="00B007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Обычный4"/>
    <w:uiPriority w:val="99"/>
    <w:rsid w:val="0099733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3">
    <w:name w:val="Основной текст (2)_"/>
    <w:link w:val="24"/>
    <w:locked/>
    <w:rsid w:val="00514F40"/>
    <w:rPr>
      <w:rFonts w:ascii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514F40"/>
    <w:pPr>
      <w:widowControl w:val="0"/>
      <w:shd w:val="clear" w:color="auto" w:fill="FFFFFF"/>
      <w:spacing w:before="300" w:after="240" w:line="250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Normal">
    <w:name w:val="Normal Знак"/>
    <w:uiPriority w:val="99"/>
    <w:locked/>
    <w:rsid w:val="0005646E"/>
    <w:rPr>
      <w:rFonts w:ascii="Arial" w:hAnsi="Arial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5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07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8040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7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6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DDB92-6E16-4BA9-9480-D6EDA3D25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Яненко</dc:creator>
  <cp:lastModifiedBy>Дина В. Гогичаева</cp:lastModifiedBy>
  <cp:revision>114</cp:revision>
  <cp:lastPrinted>2026-08-14T10:29:00Z</cp:lastPrinted>
  <dcterms:created xsi:type="dcterms:W3CDTF">2023-06-27T05:03:00Z</dcterms:created>
  <dcterms:modified xsi:type="dcterms:W3CDTF">2026-09-02T07:00:00Z</dcterms:modified>
</cp:coreProperties>
</file>