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7C561" w14:textId="65428C0B" w:rsid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 xml:space="preserve">ДОГОВОР № </w:t>
      </w:r>
      <w:r w:rsidR="00277198">
        <w:rPr>
          <w:rFonts w:ascii="Times New Roman" w:eastAsia="Times New Roman" w:hAnsi="Times New Roman" w:cs="Times New Roman"/>
          <w:b/>
          <w:bCs/>
          <w:color w:val="0F1115"/>
          <w:kern w:val="0"/>
          <w:lang w:eastAsia="ru-RU"/>
          <w14:ligatures w14:val="none"/>
        </w:rPr>
        <w:t>_________</w:t>
      </w:r>
    </w:p>
    <w:p w14:paraId="17E984BF" w14:textId="4DBEB41E" w:rsidR="00731B98" w:rsidRPr="004022C3" w:rsidRDefault="00731B98"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Pr>
          <w:rFonts w:ascii="Times New Roman" w:eastAsia="Times New Roman" w:hAnsi="Times New Roman" w:cs="Times New Roman"/>
          <w:b/>
          <w:bCs/>
          <w:color w:val="0F1115"/>
          <w:kern w:val="0"/>
          <w:lang w:eastAsia="ru-RU"/>
          <w14:ligatures w14:val="none"/>
        </w:rPr>
        <w:t xml:space="preserve">ИКЗ </w:t>
      </w:r>
      <w:r w:rsidRPr="00731B98">
        <w:rPr>
          <w:rFonts w:ascii="Times New Roman" w:eastAsia="Times New Roman" w:hAnsi="Times New Roman" w:cs="Times New Roman"/>
          <w:b/>
          <w:bCs/>
          <w:color w:val="0F1115"/>
          <w:kern w:val="0"/>
          <w:lang w:eastAsia="ru-RU"/>
          <w14:ligatures w14:val="none"/>
        </w:rPr>
        <w:t>261780203042978140100100050000000244</w:t>
      </w:r>
    </w:p>
    <w:p w14:paraId="252C023E" w14:textId="788C36BB" w:rsidR="004022C3" w:rsidRDefault="004022C3" w:rsidP="004022C3">
      <w:pPr>
        <w:shd w:val="clear" w:color="auto" w:fill="FFFFFF"/>
        <w:spacing w:after="0" w:line="240" w:lineRule="auto"/>
        <w:jc w:val="center"/>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г. Санкт-Петербург</w:t>
      </w:r>
      <w:r w:rsidRPr="004022C3">
        <w:rPr>
          <w:rFonts w:ascii="Times New Roman" w:eastAsia="Times New Roman" w:hAnsi="Times New Roman" w:cs="Times New Roman"/>
          <w:color w:val="0F1115"/>
          <w:kern w:val="0"/>
          <w:lang w:eastAsia="ru-RU"/>
          <w14:ligatures w14:val="none"/>
        </w:rPr>
        <w:t> </w:t>
      </w:r>
      <w:r>
        <w:rPr>
          <w:rFonts w:ascii="Times New Roman" w:eastAsia="Times New Roman" w:hAnsi="Times New Roman" w:cs="Times New Roman"/>
          <w:color w:val="0F1115"/>
          <w:kern w:val="0"/>
          <w:lang w:eastAsia="ru-RU"/>
          <w14:ligatures w14:val="none"/>
        </w:rPr>
        <w:t xml:space="preserve">                                                                                </w:t>
      </w:r>
      <w:r w:rsidRPr="004022C3">
        <w:rPr>
          <w:rFonts w:ascii="Times New Roman" w:eastAsia="Times New Roman" w:hAnsi="Times New Roman" w:cs="Times New Roman"/>
          <w:b/>
          <w:bCs/>
          <w:color w:val="0F1115"/>
          <w:kern w:val="0"/>
          <w:lang w:eastAsia="ru-RU"/>
          <w14:ligatures w14:val="none"/>
        </w:rPr>
        <w:t>«___» __________ 2026 г.</w:t>
      </w:r>
    </w:p>
    <w:p w14:paraId="0098A982" w14:textId="77777777" w:rsidR="004022C3" w:rsidRPr="004022C3" w:rsidRDefault="004022C3" w:rsidP="004022C3">
      <w:pPr>
        <w:shd w:val="clear" w:color="auto" w:fill="FFFFFF"/>
        <w:spacing w:after="0" w:line="240" w:lineRule="auto"/>
        <w:jc w:val="center"/>
        <w:rPr>
          <w:rFonts w:ascii="Times New Roman" w:eastAsia="Times New Roman" w:hAnsi="Times New Roman" w:cs="Times New Roman"/>
          <w:color w:val="0F1115"/>
          <w:kern w:val="0"/>
          <w:lang w:eastAsia="ru-RU"/>
          <w14:ligatures w14:val="none"/>
        </w:rPr>
      </w:pPr>
    </w:p>
    <w:p w14:paraId="617221E9" w14:textId="032B174C" w:rsidR="004022C3" w:rsidRPr="004022C3" w:rsidRDefault="00277198"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Pr>
          <w:rFonts w:ascii="Times New Roman" w:eastAsia="Times New Roman" w:hAnsi="Times New Roman" w:cs="Times New Roman"/>
          <w:color w:val="0F1115"/>
          <w:kern w:val="0"/>
          <w:lang w:eastAsia="ru-RU"/>
          <w14:ligatures w14:val="none"/>
        </w:rPr>
        <w:t>___________________</w:t>
      </w:r>
      <w:r w:rsidR="004022C3" w:rsidRPr="004022C3">
        <w:rPr>
          <w:rFonts w:ascii="Times New Roman" w:eastAsia="Times New Roman" w:hAnsi="Times New Roman" w:cs="Times New Roman"/>
          <w:color w:val="0F1115"/>
          <w:kern w:val="0"/>
          <w:lang w:eastAsia="ru-RU"/>
          <w14:ligatures w14:val="none"/>
        </w:rPr>
        <w:t>, в лице</w:t>
      </w:r>
      <w:r>
        <w:rPr>
          <w:rFonts w:ascii="Times New Roman" w:eastAsia="Times New Roman" w:hAnsi="Times New Roman" w:cs="Times New Roman"/>
          <w:color w:val="0F1115"/>
          <w:kern w:val="0"/>
          <w:lang w:eastAsia="ru-RU"/>
          <w14:ligatures w14:val="none"/>
        </w:rPr>
        <w:t>____________________</w:t>
      </w:r>
      <w:r w:rsidR="004022C3" w:rsidRPr="004022C3">
        <w:rPr>
          <w:rFonts w:ascii="Times New Roman" w:eastAsia="Times New Roman" w:hAnsi="Times New Roman" w:cs="Times New Roman"/>
          <w:color w:val="0F1115"/>
          <w:kern w:val="0"/>
          <w:lang w:eastAsia="ru-RU"/>
          <w14:ligatures w14:val="none"/>
        </w:rPr>
        <w:t>, действующе</w:t>
      </w:r>
      <w:r>
        <w:rPr>
          <w:rFonts w:ascii="Times New Roman" w:eastAsia="Times New Roman" w:hAnsi="Times New Roman" w:cs="Times New Roman"/>
          <w:color w:val="0F1115"/>
          <w:kern w:val="0"/>
          <w:lang w:eastAsia="ru-RU"/>
          <w14:ligatures w14:val="none"/>
        </w:rPr>
        <w:t>го</w:t>
      </w:r>
      <w:r w:rsidR="004022C3" w:rsidRPr="004022C3">
        <w:rPr>
          <w:rFonts w:ascii="Times New Roman" w:eastAsia="Times New Roman" w:hAnsi="Times New Roman" w:cs="Times New Roman"/>
          <w:color w:val="0F1115"/>
          <w:kern w:val="0"/>
          <w:lang w:eastAsia="ru-RU"/>
          <w14:ligatures w14:val="none"/>
        </w:rPr>
        <w:t xml:space="preserve"> на основании</w:t>
      </w:r>
      <w:r>
        <w:rPr>
          <w:rFonts w:ascii="Times New Roman" w:eastAsia="Times New Roman" w:hAnsi="Times New Roman" w:cs="Times New Roman"/>
          <w:color w:val="0F1115"/>
          <w:kern w:val="0"/>
          <w:lang w:eastAsia="ru-RU"/>
          <w14:ligatures w14:val="none"/>
        </w:rPr>
        <w:t>_________________</w:t>
      </w:r>
      <w:r w:rsidR="004022C3" w:rsidRPr="004022C3">
        <w:rPr>
          <w:rFonts w:ascii="Times New Roman" w:eastAsia="Times New Roman" w:hAnsi="Times New Roman" w:cs="Times New Roman"/>
          <w:color w:val="0F1115"/>
          <w:kern w:val="0"/>
          <w:lang w:eastAsia="ru-RU"/>
          <w14:ligatures w14:val="none"/>
        </w:rPr>
        <w:t>, именуемое в дальнейшем </w:t>
      </w:r>
      <w:r w:rsidR="004022C3" w:rsidRPr="004022C3">
        <w:rPr>
          <w:rFonts w:ascii="Times New Roman" w:eastAsia="Times New Roman" w:hAnsi="Times New Roman" w:cs="Times New Roman"/>
          <w:b/>
          <w:bCs/>
          <w:color w:val="0F1115"/>
          <w:kern w:val="0"/>
          <w:lang w:eastAsia="ru-RU"/>
          <w14:ligatures w14:val="none"/>
        </w:rPr>
        <w:t>"Исполнитель"</w:t>
      </w:r>
      <w:r w:rsidR="004022C3" w:rsidRPr="004022C3">
        <w:rPr>
          <w:rFonts w:ascii="Times New Roman" w:eastAsia="Times New Roman" w:hAnsi="Times New Roman" w:cs="Times New Roman"/>
          <w:color w:val="0F1115"/>
          <w:kern w:val="0"/>
          <w:lang w:eastAsia="ru-RU"/>
          <w14:ligatures w14:val="none"/>
        </w:rPr>
        <w:t>, с одной стороны, и</w:t>
      </w:r>
      <w:r w:rsidR="009D0C78">
        <w:rPr>
          <w:rFonts w:ascii="Times New Roman" w:eastAsia="Times New Roman" w:hAnsi="Times New Roman" w:cs="Times New Roman"/>
          <w:color w:val="0F1115"/>
          <w:kern w:val="0"/>
          <w:lang w:eastAsia="ru-RU"/>
          <w14:ligatures w14:val="none"/>
        </w:rPr>
        <w:t xml:space="preserve"> </w:t>
      </w:r>
      <w:r w:rsidR="004022C3" w:rsidRPr="004022C3">
        <w:rPr>
          <w:rFonts w:ascii="Times New Roman" w:eastAsia="Times New Roman" w:hAnsi="Times New Roman" w:cs="Times New Roman"/>
          <w:b/>
          <w:bCs/>
          <w:color w:val="0F1115"/>
          <w:kern w:val="0"/>
          <w:lang w:eastAsia="ru-RU"/>
          <w14:ligatures w14:val="none"/>
        </w:rPr>
        <w:t>Федеральное государственное бюджетное учреждение "Национальный медицинский исследовательский центр имени В.А. Алмазова" Министерства здравоохранения Российской Федерации</w:t>
      </w:r>
      <w:r w:rsidR="004022C3" w:rsidRPr="004022C3">
        <w:rPr>
          <w:rFonts w:ascii="Times New Roman" w:eastAsia="Times New Roman" w:hAnsi="Times New Roman" w:cs="Times New Roman"/>
          <w:color w:val="0F1115"/>
          <w:kern w:val="0"/>
          <w:lang w:eastAsia="ru-RU"/>
          <w14:ligatures w14:val="none"/>
        </w:rPr>
        <w:t xml:space="preserve"> , в лице </w:t>
      </w:r>
      <w:r w:rsidR="00731B98">
        <w:rPr>
          <w:rFonts w:ascii="Times New Roman" w:eastAsia="Times New Roman" w:hAnsi="Times New Roman" w:cs="Times New Roman"/>
          <w:color w:val="0F1115"/>
          <w:kern w:val="0"/>
          <w:lang w:eastAsia="ru-RU"/>
          <w14:ligatures w14:val="none"/>
        </w:rPr>
        <w:t>пер</w:t>
      </w:r>
      <w:r w:rsidR="004022C3" w:rsidRPr="004022C3">
        <w:rPr>
          <w:rFonts w:ascii="Times New Roman" w:eastAsia="Times New Roman" w:hAnsi="Times New Roman" w:cs="Times New Roman"/>
          <w:color w:val="0F1115"/>
          <w:kern w:val="0"/>
          <w:lang w:eastAsia="ru-RU"/>
          <w14:ligatures w14:val="none"/>
        </w:rPr>
        <w:t>вого заместителя генерального директора Карпенко Михаила Алексеевича, действующ</w:t>
      </w:r>
      <w:r w:rsidR="009D0C78">
        <w:rPr>
          <w:rFonts w:ascii="Times New Roman" w:eastAsia="Times New Roman" w:hAnsi="Times New Roman" w:cs="Times New Roman"/>
          <w:color w:val="0F1115"/>
          <w:kern w:val="0"/>
          <w:lang w:eastAsia="ru-RU"/>
          <w14:ligatures w14:val="none"/>
        </w:rPr>
        <w:t xml:space="preserve">его на основании Доверенности </w:t>
      </w:r>
      <w:r w:rsidR="000E453A" w:rsidRPr="000E453A">
        <w:rPr>
          <w:rFonts w:ascii="Times New Roman" w:eastAsia="Times New Roman" w:hAnsi="Times New Roman" w:cs="Times New Roman"/>
          <w:color w:val="0F1115"/>
          <w:kern w:val="0"/>
          <w:lang w:eastAsia="ru-RU"/>
          <w14:ligatures w14:val="none"/>
        </w:rPr>
        <w:t>№02-ДТ-116/25 от 15.12.2025</w:t>
      </w:r>
      <w:r w:rsidR="004022C3" w:rsidRPr="004022C3">
        <w:rPr>
          <w:rFonts w:ascii="Times New Roman" w:eastAsia="Times New Roman" w:hAnsi="Times New Roman" w:cs="Times New Roman"/>
          <w:color w:val="0F1115"/>
          <w:kern w:val="0"/>
          <w:lang w:eastAsia="ru-RU"/>
          <w14:ligatures w14:val="none"/>
        </w:rPr>
        <w:t>, именуемое в дальнейшем </w:t>
      </w:r>
      <w:r w:rsidR="004022C3" w:rsidRPr="004022C3">
        <w:rPr>
          <w:rFonts w:ascii="Times New Roman" w:eastAsia="Times New Roman" w:hAnsi="Times New Roman" w:cs="Times New Roman"/>
          <w:b/>
          <w:bCs/>
          <w:color w:val="0F1115"/>
          <w:kern w:val="0"/>
          <w:lang w:eastAsia="ru-RU"/>
          <w14:ligatures w14:val="none"/>
        </w:rPr>
        <w:t>"Заказчик"</w:t>
      </w:r>
      <w:r w:rsidR="004022C3" w:rsidRPr="004022C3">
        <w:rPr>
          <w:rFonts w:ascii="Times New Roman" w:eastAsia="Times New Roman" w:hAnsi="Times New Roman" w:cs="Times New Roman"/>
          <w:color w:val="0F1115"/>
          <w:kern w:val="0"/>
          <w:lang w:eastAsia="ru-RU"/>
          <w14:ligatures w14:val="none"/>
        </w:rPr>
        <w:t> , с другой стороны, совместно именуемые «Стороны», заключили настоящий Договор</w:t>
      </w:r>
      <w:r w:rsidR="000E453A">
        <w:rPr>
          <w:rFonts w:ascii="Times New Roman" w:eastAsia="Times New Roman" w:hAnsi="Times New Roman" w:cs="Times New Roman"/>
          <w:color w:val="0F1115"/>
          <w:kern w:val="0"/>
          <w:lang w:eastAsia="ru-RU"/>
          <w14:ligatures w14:val="none"/>
        </w:rPr>
        <w:t xml:space="preserve"> на основании </w:t>
      </w:r>
      <w:r w:rsidR="009D0C78" w:rsidRPr="009D0C78">
        <w:rPr>
          <w:rFonts w:ascii="Times New Roman" w:eastAsia="Times New Roman" w:hAnsi="Times New Roman" w:cs="Times New Roman"/>
          <w:color w:val="0F1115"/>
          <w:kern w:val="0"/>
          <w:lang w:eastAsia="ru-RU"/>
          <w14:ligatures w14:val="none"/>
        </w:rPr>
        <w:t>п.</w:t>
      </w:r>
      <w:r w:rsidR="00336742">
        <w:rPr>
          <w:rFonts w:ascii="Times New Roman" w:eastAsia="Times New Roman" w:hAnsi="Times New Roman" w:cs="Times New Roman"/>
          <w:color w:val="0F1115"/>
          <w:kern w:val="0"/>
          <w:lang w:eastAsia="ru-RU"/>
          <w14:ligatures w14:val="none"/>
        </w:rPr>
        <w:t>5</w:t>
      </w:r>
      <w:r w:rsidR="009D0C78" w:rsidRPr="009D0C78">
        <w:rPr>
          <w:rFonts w:ascii="Times New Roman" w:eastAsia="Times New Roman" w:hAnsi="Times New Roman" w:cs="Times New Roman"/>
          <w:color w:val="0F1115"/>
          <w:kern w:val="0"/>
          <w:lang w:eastAsia="ru-RU"/>
          <w14:ligatures w14:val="none"/>
        </w:rPr>
        <w:t xml:space="preserve"> </w:t>
      </w:r>
      <w:r w:rsidR="000E453A">
        <w:rPr>
          <w:rFonts w:ascii="Times New Roman" w:eastAsia="Times New Roman" w:hAnsi="Times New Roman" w:cs="Times New Roman"/>
          <w:color w:val="0F1115"/>
          <w:kern w:val="0"/>
          <w:lang w:eastAsia="ru-RU"/>
          <w14:ligatures w14:val="none"/>
        </w:rPr>
        <w:t>ч. 1 ст. 93 Федерального закона №44-ФЗ</w:t>
      </w:r>
      <w:r w:rsidR="004022C3" w:rsidRPr="004022C3">
        <w:rPr>
          <w:rFonts w:ascii="Times New Roman" w:eastAsia="Times New Roman" w:hAnsi="Times New Roman" w:cs="Times New Roman"/>
          <w:color w:val="0F1115"/>
          <w:kern w:val="0"/>
          <w:lang w:eastAsia="ru-RU"/>
          <w14:ligatures w14:val="none"/>
        </w:rPr>
        <w:t xml:space="preserve"> о нижеследующем:</w:t>
      </w:r>
    </w:p>
    <w:p w14:paraId="728BD650"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1. ПРЕДМЕТ ДОГОВОРА</w:t>
      </w:r>
    </w:p>
    <w:p w14:paraId="79A99FC3"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1.1. "Исполнитель" обязуется по заданию "Заказчика" оказывать комплекс услуг: оформление личной медицинской книжки с проведением очередной гигиенической подготовки и аттестации, первичное оформление личной медицинской книжки (переоформление при замене или утрате) с проведением гигиенической подготовки и аттестации, в рамках своей компетенции, а "Заказчик" обязуется принять и оплатить эти услуги.</w:t>
      </w:r>
    </w:p>
    <w:p w14:paraId="7B6300D6"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2. ОБЪЕМ, КАЧЕСТВО И СРОКИ ОКАЗАНИЯ УСЛУГ</w:t>
      </w:r>
    </w:p>
    <w:p w14:paraId="2023FB78"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2.1. "Исполнитель" обязан обеспечить оказание услуг согласно требованиям действующих стандартов, санитарных норм и правил.</w:t>
      </w:r>
    </w:p>
    <w:p w14:paraId="1F72E976"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2.2. "Заказчик" до начала оказания услуг направляет "Исполнителю" заявку и списки работников, подлежащих прохождению профессиональной гигиенической подготовки и аттестации, а также для оформления личных медицинских книжек, с проведением гигиенической подготовки и аттестации. "Исполнитель" выполняет для "Заказчика" перечень услуг, установленный приложением № 1 к настоящему договору, в соответствии с заявкой и списками работников. Приложение № 1 является неотъемлемой частью договора. Срок оказания услуг: 30 дней с момента подачи заявки со списком работников.</w:t>
      </w:r>
    </w:p>
    <w:p w14:paraId="1673168E"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2.3. Настоящий договор вступает в силу с момента его подписания и скрепления печатями полномочными представителями обеих сторон и действует по </w:t>
      </w:r>
      <w:r w:rsidRPr="004022C3">
        <w:rPr>
          <w:rFonts w:ascii="Times New Roman" w:eastAsia="Times New Roman" w:hAnsi="Times New Roman" w:cs="Times New Roman"/>
          <w:b/>
          <w:bCs/>
          <w:color w:val="0F1115"/>
          <w:kern w:val="0"/>
          <w:lang w:eastAsia="ru-RU"/>
          <w14:ligatures w14:val="none"/>
        </w:rPr>
        <w:t>31.12.2026 г.</w:t>
      </w:r>
    </w:p>
    <w:p w14:paraId="58351263"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2.4. Договор может быть расторгнут в любое время по инициативе одной из сторон. Предложение о расторжении направляется другой стороне в письменном виде за 14 дней до предполагаемой даты расторжения.</w:t>
      </w:r>
    </w:p>
    <w:p w14:paraId="070F40C7"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2.5. Договор считается расторгнутым после проведения окончательных взаиморасчетов.</w:t>
      </w:r>
    </w:p>
    <w:p w14:paraId="6F34B97A"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2.6. Оказание услуг по настоящему договору может быть приостановлено Исполнителем в целях исключения конфликта интересов в случае проведения Межрегиональным управлением Роспотребнадзора по городу Санкт-Петербургу и Ленинградской области (территориальным отделом) контрольного (надзорного) мероприятия в отношении Заказчика с привлечением Исполнителя в качестве экспертной организации. Договор прерывается автоматически, подписания Сторонами дополнительного соглашения не требуется. Действие договора возобновляется на следующий день после даты завершения проверки. Датой завершения проверки является дата оформления акта проверки в окончательной форме.</w:t>
      </w:r>
    </w:p>
    <w:p w14:paraId="54BC7D72"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3. СТОИМОСТЬ УСЛУГ И ПОРЯДОК РАСЧЕТОВ</w:t>
      </w:r>
    </w:p>
    <w:p w14:paraId="5E256FA1" w14:textId="188D1C6D"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3.1. "Заказчик" оплачивает оказанные "Исполнителем" услуги на основании Прейскура</w:t>
      </w:r>
      <w:r w:rsidR="00277198">
        <w:rPr>
          <w:rFonts w:ascii="Times New Roman" w:eastAsia="Times New Roman" w:hAnsi="Times New Roman" w:cs="Times New Roman"/>
          <w:color w:val="0F1115"/>
          <w:kern w:val="0"/>
          <w:lang w:eastAsia="ru-RU"/>
          <w14:ligatures w14:val="none"/>
        </w:rPr>
        <w:t>нта на платные услуги (работы)</w:t>
      </w:r>
      <w:r w:rsidRPr="004022C3">
        <w:rPr>
          <w:rFonts w:ascii="Times New Roman" w:eastAsia="Times New Roman" w:hAnsi="Times New Roman" w:cs="Times New Roman"/>
          <w:color w:val="0F1115"/>
          <w:kern w:val="0"/>
          <w:lang w:eastAsia="ru-RU"/>
          <w14:ligatures w14:val="none"/>
        </w:rPr>
        <w:t>.</w:t>
      </w:r>
    </w:p>
    <w:p w14:paraId="5D385EEF"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3.2. Цена настоящего договора является твердой на весь период исполнения договора, за исключением случаев, предусмотренных п. 5.1. Договора.</w:t>
      </w:r>
    </w:p>
    <w:p w14:paraId="569EE2CB" w14:textId="69260BB0"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 xml:space="preserve">3.3. Расчеты по настоящему договору производятся на основании подписанного акта об оказании услуг в течение </w:t>
      </w:r>
      <w:r w:rsidR="00905661">
        <w:rPr>
          <w:rFonts w:ascii="Times New Roman" w:eastAsia="Times New Roman" w:hAnsi="Times New Roman" w:cs="Times New Roman"/>
          <w:color w:val="0F1115"/>
          <w:kern w:val="0"/>
          <w:lang w:eastAsia="ru-RU"/>
          <w14:ligatures w14:val="none"/>
        </w:rPr>
        <w:t>7-ми</w:t>
      </w:r>
      <w:r w:rsidRPr="004022C3">
        <w:rPr>
          <w:rFonts w:ascii="Times New Roman" w:eastAsia="Times New Roman" w:hAnsi="Times New Roman" w:cs="Times New Roman"/>
          <w:color w:val="0F1115"/>
          <w:kern w:val="0"/>
          <w:lang w:eastAsia="ru-RU"/>
          <w14:ligatures w14:val="none"/>
        </w:rPr>
        <w:t xml:space="preserve"> рабочих дней путем перечисления денежных средств на расчетный счет "Исполнителя"</w:t>
      </w:r>
      <w:r w:rsidR="00905661">
        <w:rPr>
          <w:rFonts w:ascii="Times New Roman" w:eastAsia="Times New Roman" w:hAnsi="Times New Roman" w:cs="Times New Roman"/>
          <w:color w:val="0F1115"/>
          <w:kern w:val="0"/>
          <w:lang w:eastAsia="ru-RU"/>
          <w14:ligatures w14:val="none"/>
        </w:rPr>
        <w:t>, указанный в договоре</w:t>
      </w:r>
      <w:r w:rsidRPr="004022C3">
        <w:rPr>
          <w:rFonts w:ascii="Times New Roman" w:eastAsia="Times New Roman" w:hAnsi="Times New Roman" w:cs="Times New Roman"/>
          <w:color w:val="0F1115"/>
          <w:kern w:val="0"/>
          <w:lang w:eastAsia="ru-RU"/>
          <w14:ligatures w14:val="none"/>
        </w:rPr>
        <w:t>.</w:t>
      </w:r>
    </w:p>
    <w:p w14:paraId="286F7C22"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lastRenderedPageBreak/>
        <w:t>3.4. Исполнитель выдает результаты выполненных работ (оказанных услуг) лицу, имеющему право действовать без доверенности (руководителю юридического лица, индивидуальному предпринимателю, либо лицу, имеющему удостоверенную на основании статьи 185.1 Гражданского кодекса Российской Федерации (часть первая) доверенность с правом подписи акта о выполнении работ (оказании услуг).</w:t>
      </w:r>
    </w:p>
    <w:p w14:paraId="57F9FDE4" w14:textId="5F08BF56"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 xml:space="preserve">О готовности результатов Исполнитель извещает Заказчика путем направления телефонограммы по номеру телефона или сообщения на адрес электронной почты, указанные в реквизитах сторон. Выдача результатов осуществляется по месту осуществления деятельности Исполнителя по адресу: </w:t>
      </w:r>
      <w:r w:rsidR="00277198">
        <w:rPr>
          <w:rFonts w:ascii="Times New Roman" w:eastAsia="Times New Roman" w:hAnsi="Times New Roman" w:cs="Times New Roman"/>
          <w:color w:val="0F1115"/>
          <w:kern w:val="0"/>
          <w:lang w:eastAsia="ru-RU"/>
          <w14:ligatures w14:val="none"/>
        </w:rPr>
        <w:t>________________________________________________</w:t>
      </w:r>
    </w:p>
    <w:p w14:paraId="2C8DEFFE"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"Исполнитель" обязан в течение пяти дней с момента подписания акта об оказании услуг оформить счет-фактуру по оказанной услуге (в случае, если является плательщиком НДС).</w:t>
      </w:r>
    </w:p>
    <w:p w14:paraId="5C3CA6C8"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3.5. "Заказчик" в течение 10 рабочих дней после получения акта об оказании услуг обязан подписать его и вернуть "Исполнителю" либо направить мотивированный отказ от приемки.</w:t>
      </w:r>
    </w:p>
    <w:p w14:paraId="1DD739C0"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3.6. В случае если Заказчик или его представитель по доверенности уклоняются от получения результатов выполненной работы (оказанной услуги) в предусмотренном настоящим пунктом порядке, Исполнитель не несет ответственности за нарушение сроков выполнения работы (оказания услуги).</w:t>
      </w:r>
    </w:p>
    <w:p w14:paraId="64CF2E39"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4. ПОРЯДОК ОКАЗАНИЯ УСЛУГ</w:t>
      </w:r>
    </w:p>
    <w:p w14:paraId="7B2D38BD"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4.1. "Исполнитель" оказывает указанные в настоящем Договоре услуги согласно режиму работы, согласованному с "Заказчиком".</w:t>
      </w:r>
    </w:p>
    <w:p w14:paraId="10E6AA6B"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5. ОСОБЫЕ УСЛОВИЯ</w:t>
      </w:r>
    </w:p>
    <w:p w14:paraId="7C2472CE"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5.1. Цена договора может быть изменена только по соглашению сторон путем заключения дополнительного соглашения.</w:t>
      </w:r>
    </w:p>
    <w:p w14:paraId="1D5541EC"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5.2. В соответствии с санитарными правилами "Заказчик" должен принять меры, направленные на устранение выявленных нарушений и недопущение их возникновения, информировать о принятых мерах по устранению нарушений санитарных правил территориальный отдел Межрегионального управления Федеральной службы по надзору в сфере защиты прав потребителей и благополучия человека по городу Санкт-Петербургу и Ленинградской области.</w:t>
      </w:r>
    </w:p>
    <w:p w14:paraId="6ACEC297"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 xml:space="preserve">5.3. Все сведения, ставшие известными Исполнителю в ходе исполнения договора, являются конфиденциальными. Действие условия о конфиденциальности не распространяется на передачу информации органам </w:t>
      </w:r>
      <w:proofErr w:type="spellStart"/>
      <w:r w:rsidRPr="004022C3">
        <w:rPr>
          <w:rFonts w:ascii="Times New Roman" w:eastAsia="Times New Roman" w:hAnsi="Times New Roman" w:cs="Times New Roman"/>
          <w:color w:val="0F1115"/>
          <w:kern w:val="0"/>
          <w:lang w:eastAsia="ru-RU"/>
          <w14:ligatures w14:val="none"/>
        </w:rPr>
        <w:t>Роспотребнадзора</w:t>
      </w:r>
      <w:proofErr w:type="spellEnd"/>
      <w:r w:rsidRPr="004022C3">
        <w:rPr>
          <w:rFonts w:ascii="Times New Roman" w:eastAsia="Times New Roman" w:hAnsi="Times New Roman" w:cs="Times New Roman"/>
          <w:color w:val="0F1115"/>
          <w:kern w:val="0"/>
          <w:lang w:eastAsia="ru-RU"/>
          <w14:ligatures w14:val="none"/>
        </w:rPr>
        <w:t xml:space="preserve">, </w:t>
      </w:r>
      <w:proofErr w:type="spellStart"/>
      <w:r w:rsidRPr="004022C3">
        <w:rPr>
          <w:rFonts w:ascii="Times New Roman" w:eastAsia="Times New Roman" w:hAnsi="Times New Roman" w:cs="Times New Roman"/>
          <w:color w:val="0F1115"/>
          <w:kern w:val="0"/>
          <w:lang w:eastAsia="ru-RU"/>
          <w14:ligatures w14:val="none"/>
        </w:rPr>
        <w:t>Росаккредитации</w:t>
      </w:r>
      <w:proofErr w:type="spellEnd"/>
      <w:r w:rsidRPr="004022C3">
        <w:rPr>
          <w:rFonts w:ascii="Times New Roman" w:eastAsia="Times New Roman" w:hAnsi="Times New Roman" w:cs="Times New Roman"/>
          <w:color w:val="0F1115"/>
          <w:kern w:val="0"/>
          <w:lang w:eastAsia="ru-RU"/>
          <w14:ligatures w14:val="none"/>
        </w:rPr>
        <w:t>, иным государственным органам, уполномоченным законом на получение указанной информации.</w:t>
      </w:r>
    </w:p>
    <w:p w14:paraId="190BFC1D"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5.4. Информация, полученная в ходе оказания услуг по настоящему договору об обстоятельствах, представляющих угрозу для здоровья человека, может быть самостоятельно передана Исполнителем в органы Роспотребнадзора.</w:t>
      </w:r>
    </w:p>
    <w:p w14:paraId="7BD3B5AE"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6. ОБЯЗАННОСТИ СТОРОН</w:t>
      </w:r>
    </w:p>
    <w:p w14:paraId="03EDC98D"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6.1. "Исполнитель" обязан оказать услуги в соответствии с условиями настоящего договора.</w:t>
      </w:r>
    </w:p>
    <w:p w14:paraId="5459EB15"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6.2. Все вопросы, не урегулированные настоящим договором, регулируются действующим законодательством Российской Федерации.</w:t>
      </w:r>
    </w:p>
    <w:p w14:paraId="189C5BB3"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7. ОБСТОЯТЕЛЬСТВА, ОСВОБОЖДАЮЩИЕ ОТ ОТВЕТСТВЕННОСТИ</w:t>
      </w:r>
    </w:p>
    <w:p w14:paraId="4176980D"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7.1. Стороны освобождаются от ответственности за частичное или полное невыполнение обязательств по настоящему Договору, если это невыполнение явилось следствием непреодолимой силы, возникшей после заключения настоящего Договора.</w:t>
      </w:r>
    </w:p>
    <w:p w14:paraId="7DB40322"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7.2. При наступлении указанных в п.7.1 обстоятельств, сторона, для которой эти обстоятельства наступили, должна незамедлительно известить другую сторону.</w:t>
      </w:r>
    </w:p>
    <w:p w14:paraId="7DE93C70"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8. ОТВЕТСТВЕННОСТЬ СТОРОН</w:t>
      </w:r>
    </w:p>
    <w:p w14:paraId="77C09616" w14:textId="7777777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8.1. За неисполнение или ненадлежащее исполнение принятых на себя настоящим договором обязательств, стороны несут ответственность в соответствии с действующим законодательством РФ.</w:t>
      </w:r>
      <w:r w:rsidRPr="004022C3">
        <w:rPr>
          <w:rFonts w:ascii="Times New Roman" w:eastAsia="Times New Roman" w:hAnsi="Times New Roman" w:cs="Times New Roman"/>
          <w:color w:val="0F1115"/>
          <w:kern w:val="0"/>
          <w:lang w:eastAsia="ru-RU"/>
          <w14:ligatures w14:val="none"/>
        </w:rPr>
        <w:br/>
        <w:t>8.2. Споры и разногласия, которые могут возникнуть при исполнении настоящего договора, будут по возможности разрешаться сторонами путем переговоров.</w:t>
      </w:r>
      <w:r w:rsidRPr="004022C3">
        <w:rPr>
          <w:rFonts w:ascii="Times New Roman" w:eastAsia="Times New Roman" w:hAnsi="Times New Roman" w:cs="Times New Roman"/>
          <w:color w:val="0F1115"/>
          <w:kern w:val="0"/>
          <w:lang w:eastAsia="ru-RU"/>
          <w14:ligatures w14:val="none"/>
        </w:rPr>
        <w:br/>
      </w:r>
      <w:r w:rsidRPr="004022C3">
        <w:rPr>
          <w:rFonts w:ascii="Times New Roman" w:eastAsia="Times New Roman" w:hAnsi="Times New Roman" w:cs="Times New Roman"/>
          <w:color w:val="0F1115"/>
          <w:kern w:val="0"/>
          <w:lang w:eastAsia="ru-RU"/>
          <w14:ligatures w14:val="none"/>
        </w:rPr>
        <w:lastRenderedPageBreak/>
        <w:t>8.3. Стороны обязуются соблюдать претензионный порядок рассмотрения спора. Срок рассмотрения претензии — 1 месяц.</w:t>
      </w:r>
      <w:r w:rsidRPr="004022C3">
        <w:rPr>
          <w:rFonts w:ascii="Times New Roman" w:eastAsia="Times New Roman" w:hAnsi="Times New Roman" w:cs="Times New Roman"/>
          <w:color w:val="0F1115"/>
          <w:kern w:val="0"/>
          <w:lang w:eastAsia="ru-RU"/>
          <w14:ligatures w14:val="none"/>
        </w:rPr>
        <w:br/>
        <w:t>8.4. В случае невозможности разрешения споров путем переговоров, стороны передают их на рассмотрение в Арбитражный суд Санкт-Петербурга и Ленинградской области.</w:t>
      </w:r>
    </w:p>
    <w:p w14:paraId="324ABE82" w14:textId="77777777" w:rsidR="004022C3" w:rsidRPr="004022C3" w:rsidRDefault="004022C3" w:rsidP="004022C3">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9. АДРЕСА И РЕКВИЗИТЫ СТОРОН</w:t>
      </w:r>
    </w:p>
    <w:tbl>
      <w:tblPr>
        <w:tblW w:w="9923" w:type="dxa"/>
        <w:tblCellMar>
          <w:top w:w="15" w:type="dxa"/>
          <w:left w:w="15" w:type="dxa"/>
          <w:bottom w:w="15" w:type="dxa"/>
          <w:right w:w="15" w:type="dxa"/>
        </w:tblCellMar>
        <w:tblLook w:val="04A0" w:firstRow="1" w:lastRow="0" w:firstColumn="1" w:lastColumn="0" w:noHBand="0" w:noVBand="1"/>
      </w:tblPr>
      <w:tblGrid>
        <w:gridCol w:w="4678"/>
        <w:gridCol w:w="5245"/>
      </w:tblGrid>
      <w:tr w:rsidR="004022C3" w:rsidRPr="004022C3" w14:paraId="2A95C8FD" w14:textId="77777777" w:rsidTr="004022C3">
        <w:trPr>
          <w:tblHeader/>
        </w:trPr>
        <w:tc>
          <w:tcPr>
            <w:tcW w:w="4678" w:type="dxa"/>
            <w:tcBorders>
              <w:top w:val="nil"/>
            </w:tcBorders>
            <w:tcMar>
              <w:top w:w="150" w:type="dxa"/>
              <w:left w:w="0" w:type="dxa"/>
              <w:bottom w:w="150" w:type="dxa"/>
              <w:right w:w="240" w:type="dxa"/>
            </w:tcMar>
            <w:hideMark/>
          </w:tcPr>
          <w:p w14:paraId="787B4615" w14:textId="77777777"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b/>
                <w:bCs/>
                <w:kern w:val="0"/>
                <w:lang w:eastAsia="ru-RU"/>
                <w14:ligatures w14:val="none"/>
              </w:rPr>
              <w:t>Исполнитель:</w:t>
            </w:r>
          </w:p>
        </w:tc>
        <w:tc>
          <w:tcPr>
            <w:tcW w:w="5245" w:type="dxa"/>
            <w:tcBorders>
              <w:top w:val="nil"/>
            </w:tcBorders>
            <w:tcMar>
              <w:top w:w="150" w:type="dxa"/>
              <w:left w:w="240" w:type="dxa"/>
              <w:bottom w:w="150" w:type="dxa"/>
              <w:right w:w="240" w:type="dxa"/>
            </w:tcMar>
            <w:hideMark/>
          </w:tcPr>
          <w:p w14:paraId="2C3C910F" w14:textId="77777777"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b/>
                <w:bCs/>
                <w:kern w:val="0"/>
                <w:lang w:eastAsia="ru-RU"/>
                <w14:ligatures w14:val="none"/>
              </w:rPr>
              <w:t>Заказчик:</w:t>
            </w:r>
          </w:p>
        </w:tc>
      </w:tr>
      <w:tr w:rsidR="004022C3" w:rsidRPr="004022C3" w14:paraId="0BBD3259" w14:textId="77777777" w:rsidTr="00277198">
        <w:tc>
          <w:tcPr>
            <w:tcW w:w="4678" w:type="dxa"/>
            <w:tcMar>
              <w:top w:w="150" w:type="dxa"/>
              <w:left w:w="0" w:type="dxa"/>
              <w:bottom w:w="150" w:type="dxa"/>
              <w:right w:w="240" w:type="dxa"/>
            </w:tcMar>
          </w:tcPr>
          <w:p w14:paraId="4F4C51E6" w14:textId="4B299659"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p>
        </w:tc>
        <w:tc>
          <w:tcPr>
            <w:tcW w:w="5245" w:type="dxa"/>
            <w:tcMar>
              <w:top w:w="150" w:type="dxa"/>
              <w:left w:w="240" w:type="dxa"/>
              <w:bottom w:w="150" w:type="dxa"/>
              <w:right w:w="0" w:type="dxa"/>
            </w:tcMar>
            <w:hideMark/>
          </w:tcPr>
          <w:p w14:paraId="3DEEC30A" w14:textId="77777777"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Федеральное государственное бюджетное учреждение "Национальный медицинский исследовательский центр имени В.А. Алмазова" Министерства здравоохранения Российской Федерации</w:t>
            </w:r>
          </w:p>
        </w:tc>
      </w:tr>
      <w:tr w:rsidR="004022C3" w:rsidRPr="004022C3" w14:paraId="50EC8B2F" w14:textId="77777777" w:rsidTr="00277198">
        <w:tc>
          <w:tcPr>
            <w:tcW w:w="4678" w:type="dxa"/>
            <w:tcMar>
              <w:top w:w="150" w:type="dxa"/>
              <w:left w:w="0" w:type="dxa"/>
              <w:bottom w:w="150" w:type="dxa"/>
              <w:right w:w="240" w:type="dxa"/>
            </w:tcMar>
          </w:tcPr>
          <w:p w14:paraId="74414065" w14:textId="1579C327"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p>
        </w:tc>
        <w:tc>
          <w:tcPr>
            <w:tcW w:w="5245" w:type="dxa"/>
            <w:tcMar>
              <w:top w:w="150" w:type="dxa"/>
              <w:left w:w="240" w:type="dxa"/>
              <w:bottom w:w="150" w:type="dxa"/>
              <w:right w:w="0" w:type="dxa"/>
            </w:tcMar>
            <w:hideMark/>
          </w:tcPr>
          <w:p w14:paraId="06504826" w14:textId="776F6B2F"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 xml:space="preserve">Юридический адрес: 197341, Санкт-Петербург г, ул. </w:t>
            </w:r>
            <w:proofErr w:type="spellStart"/>
            <w:r w:rsidRPr="004022C3">
              <w:rPr>
                <w:rFonts w:ascii="Times New Roman" w:eastAsia="Times New Roman" w:hAnsi="Times New Roman" w:cs="Times New Roman"/>
                <w:kern w:val="0"/>
                <w:lang w:eastAsia="ru-RU"/>
                <w14:ligatures w14:val="none"/>
              </w:rPr>
              <w:t>Аккуратова</w:t>
            </w:r>
            <w:proofErr w:type="spellEnd"/>
            <w:r w:rsidRPr="004022C3">
              <w:rPr>
                <w:rFonts w:ascii="Times New Roman" w:eastAsia="Times New Roman" w:hAnsi="Times New Roman" w:cs="Times New Roman"/>
                <w:kern w:val="0"/>
                <w:lang w:eastAsia="ru-RU"/>
                <w14:ligatures w14:val="none"/>
              </w:rPr>
              <w:t>, дом 2</w:t>
            </w:r>
            <w:r w:rsidR="00731B98">
              <w:rPr>
                <w:rFonts w:ascii="Times New Roman" w:eastAsia="Times New Roman" w:hAnsi="Times New Roman" w:cs="Times New Roman"/>
                <w:kern w:val="0"/>
                <w:lang w:eastAsia="ru-RU"/>
                <w14:ligatures w14:val="none"/>
              </w:rPr>
              <w:t xml:space="preserve"> </w:t>
            </w:r>
          </w:p>
        </w:tc>
      </w:tr>
      <w:tr w:rsidR="004022C3" w:rsidRPr="004022C3" w14:paraId="2F2B7855" w14:textId="77777777" w:rsidTr="00277198">
        <w:tc>
          <w:tcPr>
            <w:tcW w:w="4678" w:type="dxa"/>
            <w:tcMar>
              <w:top w:w="150" w:type="dxa"/>
              <w:left w:w="0" w:type="dxa"/>
              <w:bottom w:w="150" w:type="dxa"/>
              <w:right w:w="240" w:type="dxa"/>
            </w:tcMar>
          </w:tcPr>
          <w:p w14:paraId="1DA45874" w14:textId="7B407B71"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p>
        </w:tc>
        <w:tc>
          <w:tcPr>
            <w:tcW w:w="5245" w:type="dxa"/>
            <w:tcMar>
              <w:top w:w="150" w:type="dxa"/>
              <w:left w:w="240" w:type="dxa"/>
              <w:bottom w:w="150" w:type="dxa"/>
              <w:right w:w="0" w:type="dxa"/>
            </w:tcMar>
            <w:hideMark/>
          </w:tcPr>
          <w:p w14:paraId="44E20D77" w14:textId="77777777"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ИНН 7802030429</w:t>
            </w:r>
            <w:r w:rsidRPr="004022C3">
              <w:rPr>
                <w:rFonts w:ascii="Times New Roman" w:eastAsia="Times New Roman" w:hAnsi="Times New Roman" w:cs="Times New Roman"/>
                <w:kern w:val="0"/>
                <w:lang w:eastAsia="ru-RU"/>
                <w14:ligatures w14:val="none"/>
              </w:rPr>
              <w:br/>
              <w:t>КПП 781401001</w:t>
            </w:r>
            <w:r w:rsidRPr="004022C3">
              <w:rPr>
                <w:rFonts w:ascii="Times New Roman" w:eastAsia="Times New Roman" w:hAnsi="Times New Roman" w:cs="Times New Roman"/>
                <w:kern w:val="0"/>
                <w:lang w:eastAsia="ru-RU"/>
                <w14:ligatures w14:val="none"/>
              </w:rPr>
              <w:br/>
              <w:t>ОКТМО 40327000</w:t>
            </w:r>
          </w:p>
        </w:tc>
      </w:tr>
      <w:tr w:rsidR="004022C3" w:rsidRPr="004022C3" w14:paraId="15DA4FF4" w14:textId="77777777" w:rsidTr="00277198">
        <w:trPr>
          <w:trHeight w:val="3612"/>
        </w:trPr>
        <w:tc>
          <w:tcPr>
            <w:tcW w:w="4678" w:type="dxa"/>
            <w:tcMar>
              <w:top w:w="150" w:type="dxa"/>
              <w:left w:w="0" w:type="dxa"/>
              <w:bottom w:w="150" w:type="dxa"/>
              <w:right w:w="240" w:type="dxa"/>
            </w:tcMar>
          </w:tcPr>
          <w:p w14:paraId="31B41026" w14:textId="73CC9ACE" w:rsidR="004022C3" w:rsidRPr="004022C3" w:rsidRDefault="004022C3" w:rsidP="004022C3">
            <w:pPr>
              <w:spacing w:after="0" w:line="240" w:lineRule="auto"/>
              <w:rPr>
                <w:rFonts w:ascii="Times New Roman" w:eastAsia="Times New Roman" w:hAnsi="Times New Roman" w:cs="Times New Roman"/>
                <w:kern w:val="0"/>
                <w:lang w:eastAsia="ru-RU"/>
                <w14:ligatures w14:val="none"/>
              </w:rPr>
            </w:pPr>
          </w:p>
        </w:tc>
        <w:tc>
          <w:tcPr>
            <w:tcW w:w="5245" w:type="dxa"/>
            <w:tcMar>
              <w:top w:w="150" w:type="dxa"/>
              <w:left w:w="240" w:type="dxa"/>
              <w:bottom w:w="150" w:type="dxa"/>
              <w:right w:w="0" w:type="dxa"/>
            </w:tcMar>
            <w:hideMark/>
          </w:tcPr>
          <w:p w14:paraId="63DC4F47" w14:textId="3E0DB9F5" w:rsidR="004022C3" w:rsidRPr="004022C3" w:rsidRDefault="004022C3" w:rsidP="009D0C78">
            <w:pPr>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Банковские</w:t>
            </w:r>
            <w:r w:rsidRPr="004022C3">
              <w:rPr>
                <w:rFonts w:ascii="Times New Roman" w:eastAsia="Times New Roman" w:hAnsi="Times New Roman" w:cs="Times New Roman"/>
                <w:b/>
                <w:bCs/>
                <w:kern w:val="0"/>
                <w:lang w:eastAsia="ru-RU"/>
                <w14:ligatures w14:val="none"/>
              </w:rPr>
              <w:t xml:space="preserve"> реквизиты:</w:t>
            </w:r>
            <w:r w:rsidRPr="004022C3">
              <w:rPr>
                <w:rFonts w:ascii="Times New Roman" w:eastAsia="Times New Roman" w:hAnsi="Times New Roman" w:cs="Times New Roman"/>
                <w:kern w:val="0"/>
                <w:lang w:eastAsia="ru-RU"/>
                <w14:ligatures w14:val="none"/>
              </w:rPr>
              <w:br/>
              <w:t xml:space="preserve">УФК по г. Санкт-Петербургу (ФГБУ «НМИЦ им. В.А. </w:t>
            </w:r>
            <w:proofErr w:type="spellStart"/>
            <w:r w:rsidRPr="004022C3">
              <w:rPr>
                <w:rFonts w:ascii="Times New Roman" w:eastAsia="Times New Roman" w:hAnsi="Times New Roman" w:cs="Times New Roman"/>
                <w:kern w:val="0"/>
                <w:lang w:eastAsia="ru-RU"/>
                <w14:ligatures w14:val="none"/>
              </w:rPr>
              <w:t>Алмазова</w:t>
            </w:r>
            <w:proofErr w:type="spellEnd"/>
            <w:r w:rsidRPr="004022C3">
              <w:rPr>
                <w:rFonts w:ascii="Times New Roman" w:eastAsia="Times New Roman" w:hAnsi="Times New Roman" w:cs="Times New Roman"/>
                <w:kern w:val="0"/>
                <w:lang w:eastAsia="ru-RU"/>
                <w14:ligatures w14:val="none"/>
              </w:rPr>
              <w:t>» Минздрава России, л/с 20726X06910, 21726X06910, 22726X06910)</w:t>
            </w:r>
            <w:r w:rsidRPr="004022C3">
              <w:rPr>
                <w:rFonts w:ascii="Times New Roman" w:eastAsia="Times New Roman" w:hAnsi="Times New Roman" w:cs="Times New Roman"/>
                <w:kern w:val="0"/>
                <w:lang w:eastAsia="ru-RU"/>
                <w14:ligatures w14:val="none"/>
              </w:rPr>
              <w:br/>
              <w:t>Казначейский счет: 03214643000000017200</w:t>
            </w:r>
            <w:r w:rsidRPr="004022C3">
              <w:rPr>
                <w:rFonts w:ascii="Times New Roman" w:eastAsia="Times New Roman" w:hAnsi="Times New Roman" w:cs="Times New Roman"/>
                <w:kern w:val="0"/>
                <w:lang w:eastAsia="ru-RU"/>
                <w14:ligatures w14:val="none"/>
              </w:rPr>
              <w:br/>
              <w:t>Банковский счет: 40102810945370000005</w:t>
            </w:r>
            <w:r w:rsidRPr="004022C3">
              <w:rPr>
                <w:rFonts w:ascii="Times New Roman" w:eastAsia="Times New Roman" w:hAnsi="Times New Roman" w:cs="Times New Roman"/>
                <w:kern w:val="0"/>
                <w:lang w:eastAsia="ru-RU"/>
                <w14:ligatures w14:val="none"/>
              </w:rPr>
              <w:br/>
              <w:t>БИК 014030106</w:t>
            </w:r>
            <w:r w:rsidRPr="004022C3">
              <w:rPr>
                <w:rFonts w:ascii="Times New Roman" w:eastAsia="Times New Roman" w:hAnsi="Times New Roman" w:cs="Times New Roman"/>
                <w:kern w:val="0"/>
                <w:lang w:eastAsia="ru-RU"/>
                <w14:ligatures w14:val="none"/>
              </w:rPr>
              <w:br/>
            </w:r>
            <w:r w:rsidR="009D0C78">
              <w:rPr>
                <w:rFonts w:ascii="Times New Roman" w:eastAsia="Times New Roman" w:hAnsi="Times New Roman" w:cs="Times New Roman"/>
                <w:kern w:val="0"/>
                <w:lang w:eastAsia="ru-RU"/>
                <w14:ligatures w14:val="none"/>
              </w:rPr>
              <w:t xml:space="preserve">ОКЦ №1 </w:t>
            </w:r>
            <w:r w:rsidRPr="004022C3">
              <w:rPr>
                <w:rFonts w:ascii="Times New Roman" w:eastAsia="Times New Roman" w:hAnsi="Times New Roman" w:cs="Times New Roman"/>
                <w:kern w:val="0"/>
                <w:lang w:eastAsia="ru-RU"/>
                <w14:ligatures w14:val="none"/>
              </w:rPr>
              <w:t>Северо-Западно</w:t>
            </w:r>
            <w:r w:rsidR="009D0C78">
              <w:rPr>
                <w:rFonts w:ascii="Times New Roman" w:eastAsia="Times New Roman" w:hAnsi="Times New Roman" w:cs="Times New Roman"/>
                <w:kern w:val="0"/>
                <w:lang w:eastAsia="ru-RU"/>
                <w14:ligatures w14:val="none"/>
              </w:rPr>
              <w:t>го</w:t>
            </w:r>
            <w:r w:rsidRPr="004022C3">
              <w:rPr>
                <w:rFonts w:ascii="Times New Roman" w:eastAsia="Times New Roman" w:hAnsi="Times New Roman" w:cs="Times New Roman"/>
                <w:kern w:val="0"/>
                <w:lang w:eastAsia="ru-RU"/>
                <w14:ligatures w14:val="none"/>
              </w:rPr>
              <w:t xml:space="preserve"> ГУ Банка России//УФК по г. Санкт-Петербургу, г. Санкт-Петербург</w:t>
            </w:r>
          </w:p>
        </w:tc>
      </w:tr>
    </w:tbl>
    <w:p w14:paraId="531159EC" w14:textId="77777777" w:rsidR="004022C3" w:rsidRPr="004022C3" w:rsidRDefault="004022C3" w:rsidP="00905661">
      <w:pPr>
        <w:shd w:val="clear" w:color="auto" w:fill="FFFFFF"/>
        <w:spacing w:after="0" w:line="450" w:lineRule="atLeast"/>
        <w:jc w:val="center"/>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ПОДПИСИ СТОРОН:</w:t>
      </w:r>
    </w:p>
    <w:tbl>
      <w:tblPr>
        <w:tblW w:w="9923" w:type="dxa"/>
        <w:tblCellMar>
          <w:top w:w="15" w:type="dxa"/>
          <w:left w:w="15" w:type="dxa"/>
          <w:bottom w:w="15" w:type="dxa"/>
          <w:right w:w="15" w:type="dxa"/>
        </w:tblCellMar>
        <w:tblLook w:val="04A0" w:firstRow="1" w:lastRow="0" w:firstColumn="1" w:lastColumn="0" w:noHBand="0" w:noVBand="1"/>
      </w:tblPr>
      <w:tblGrid>
        <w:gridCol w:w="4962"/>
        <w:gridCol w:w="4961"/>
      </w:tblGrid>
      <w:tr w:rsidR="004022C3" w:rsidRPr="004022C3" w14:paraId="58A86EA9" w14:textId="77777777" w:rsidTr="004022C3">
        <w:trPr>
          <w:tblHeader/>
        </w:trPr>
        <w:tc>
          <w:tcPr>
            <w:tcW w:w="4962" w:type="dxa"/>
            <w:tcBorders>
              <w:top w:val="nil"/>
            </w:tcBorders>
            <w:tcMar>
              <w:top w:w="150" w:type="dxa"/>
              <w:left w:w="0" w:type="dxa"/>
              <w:bottom w:w="150" w:type="dxa"/>
              <w:right w:w="240" w:type="dxa"/>
            </w:tcMar>
            <w:vAlign w:val="center"/>
            <w:hideMark/>
          </w:tcPr>
          <w:p w14:paraId="5BB384C8"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b/>
                <w:bCs/>
                <w:kern w:val="0"/>
                <w:lang w:eastAsia="ru-RU"/>
                <w14:ligatures w14:val="none"/>
              </w:rPr>
              <w:t>Исполнитель</w:t>
            </w:r>
          </w:p>
        </w:tc>
        <w:tc>
          <w:tcPr>
            <w:tcW w:w="4961" w:type="dxa"/>
            <w:tcBorders>
              <w:top w:val="nil"/>
            </w:tcBorders>
            <w:tcMar>
              <w:top w:w="150" w:type="dxa"/>
              <w:left w:w="240" w:type="dxa"/>
              <w:bottom w:w="150" w:type="dxa"/>
              <w:right w:w="240" w:type="dxa"/>
            </w:tcMar>
            <w:vAlign w:val="center"/>
            <w:hideMark/>
          </w:tcPr>
          <w:p w14:paraId="10F9C287"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b/>
                <w:bCs/>
                <w:kern w:val="0"/>
                <w:lang w:eastAsia="ru-RU"/>
                <w14:ligatures w14:val="none"/>
              </w:rPr>
              <w:t>Заказчик</w:t>
            </w:r>
          </w:p>
        </w:tc>
      </w:tr>
      <w:tr w:rsidR="004022C3" w:rsidRPr="004022C3" w14:paraId="132FDED4" w14:textId="77777777" w:rsidTr="00277198">
        <w:tc>
          <w:tcPr>
            <w:tcW w:w="4962" w:type="dxa"/>
            <w:tcMar>
              <w:top w:w="150" w:type="dxa"/>
              <w:left w:w="0" w:type="dxa"/>
              <w:bottom w:w="150" w:type="dxa"/>
              <w:right w:w="240" w:type="dxa"/>
            </w:tcMar>
            <w:vAlign w:val="center"/>
          </w:tcPr>
          <w:p w14:paraId="50AA3D62" w14:textId="0B5BBB50"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c>
          <w:tcPr>
            <w:tcW w:w="4961" w:type="dxa"/>
            <w:tcMar>
              <w:top w:w="150" w:type="dxa"/>
              <w:left w:w="240" w:type="dxa"/>
              <w:bottom w:w="150" w:type="dxa"/>
              <w:right w:w="0" w:type="dxa"/>
            </w:tcMar>
            <w:vAlign w:val="center"/>
            <w:hideMark/>
          </w:tcPr>
          <w:p w14:paraId="2E01B956"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Первый заместитель генерального директора</w:t>
            </w:r>
            <w:r w:rsidRPr="004022C3">
              <w:rPr>
                <w:rFonts w:ascii="Times New Roman" w:eastAsia="Times New Roman" w:hAnsi="Times New Roman" w:cs="Times New Roman"/>
                <w:kern w:val="0"/>
                <w:lang w:eastAsia="ru-RU"/>
                <w14:ligatures w14:val="none"/>
              </w:rPr>
              <w:br/>
              <w:t>ФГБУ "НМИЦ им. В.А. Алмазова" Минздрава России</w:t>
            </w:r>
          </w:p>
        </w:tc>
      </w:tr>
      <w:tr w:rsidR="004022C3" w:rsidRPr="004022C3" w14:paraId="5EEFD9E6" w14:textId="77777777" w:rsidTr="00277198">
        <w:tc>
          <w:tcPr>
            <w:tcW w:w="4962" w:type="dxa"/>
            <w:tcMar>
              <w:top w:w="150" w:type="dxa"/>
              <w:left w:w="0" w:type="dxa"/>
              <w:bottom w:w="150" w:type="dxa"/>
              <w:right w:w="240" w:type="dxa"/>
            </w:tcMar>
            <w:vAlign w:val="center"/>
          </w:tcPr>
          <w:p w14:paraId="2E84228A" w14:textId="592DA3E2"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c>
          <w:tcPr>
            <w:tcW w:w="4961" w:type="dxa"/>
            <w:tcMar>
              <w:top w:w="150" w:type="dxa"/>
              <w:left w:w="240" w:type="dxa"/>
              <w:bottom w:w="150" w:type="dxa"/>
              <w:right w:w="0" w:type="dxa"/>
            </w:tcMar>
            <w:vAlign w:val="center"/>
            <w:hideMark/>
          </w:tcPr>
          <w:p w14:paraId="1E2DD277"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____________________ М.А. Карпенко</w:t>
            </w:r>
          </w:p>
        </w:tc>
      </w:tr>
    </w:tbl>
    <w:p w14:paraId="32872F03" w14:textId="77777777" w:rsidR="004022C3" w:rsidRPr="004022C3" w:rsidRDefault="00277198" w:rsidP="004022C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pict w14:anchorId="52960341">
          <v:rect id="_x0000_i1025" style="width:0;height:.75pt" o:hralign="center" o:hrstd="t" o:hr="t" fillcolor="#a0a0a0" stroked="f"/>
        </w:pict>
      </w:r>
    </w:p>
    <w:p w14:paraId="3F59AFE2" w14:textId="77777777" w:rsidR="00277198" w:rsidRDefault="00277198" w:rsidP="004022C3">
      <w:pPr>
        <w:shd w:val="clear" w:color="auto" w:fill="FFFFFF"/>
        <w:spacing w:after="0" w:line="450" w:lineRule="atLeast"/>
        <w:jc w:val="right"/>
        <w:outlineLvl w:val="2"/>
        <w:rPr>
          <w:rFonts w:ascii="Times New Roman" w:eastAsia="Times New Roman" w:hAnsi="Times New Roman" w:cs="Times New Roman"/>
          <w:b/>
          <w:bCs/>
          <w:color w:val="0F1115"/>
          <w:kern w:val="0"/>
          <w:lang w:eastAsia="ru-RU"/>
          <w14:ligatures w14:val="none"/>
        </w:rPr>
      </w:pPr>
    </w:p>
    <w:p w14:paraId="7074DFC3" w14:textId="77777777" w:rsidR="00277198" w:rsidRDefault="00277198" w:rsidP="004022C3">
      <w:pPr>
        <w:shd w:val="clear" w:color="auto" w:fill="FFFFFF"/>
        <w:spacing w:after="0" w:line="450" w:lineRule="atLeast"/>
        <w:jc w:val="right"/>
        <w:outlineLvl w:val="2"/>
        <w:rPr>
          <w:rFonts w:ascii="Times New Roman" w:eastAsia="Times New Roman" w:hAnsi="Times New Roman" w:cs="Times New Roman"/>
          <w:b/>
          <w:bCs/>
          <w:color w:val="0F1115"/>
          <w:kern w:val="0"/>
          <w:lang w:eastAsia="ru-RU"/>
          <w14:ligatures w14:val="none"/>
        </w:rPr>
      </w:pPr>
    </w:p>
    <w:p w14:paraId="305025A1" w14:textId="77777777" w:rsidR="00277198" w:rsidRDefault="00277198" w:rsidP="004022C3">
      <w:pPr>
        <w:shd w:val="clear" w:color="auto" w:fill="FFFFFF"/>
        <w:spacing w:after="0" w:line="450" w:lineRule="atLeast"/>
        <w:jc w:val="right"/>
        <w:outlineLvl w:val="2"/>
        <w:rPr>
          <w:rFonts w:ascii="Times New Roman" w:eastAsia="Times New Roman" w:hAnsi="Times New Roman" w:cs="Times New Roman"/>
          <w:b/>
          <w:bCs/>
          <w:color w:val="0F1115"/>
          <w:kern w:val="0"/>
          <w:lang w:eastAsia="ru-RU"/>
          <w14:ligatures w14:val="none"/>
        </w:rPr>
      </w:pPr>
    </w:p>
    <w:p w14:paraId="25F15495" w14:textId="77777777" w:rsidR="00277198" w:rsidRDefault="00277198" w:rsidP="004022C3">
      <w:pPr>
        <w:shd w:val="clear" w:color="auto" w:fill="FFFFFF"/>
        <w:spacing w:after="0" w:line="450" w:lineRule="atLeast"/>
        <w:jc w:val="right"/>
        <w:outlineLvl w:val="2"/>
        <w:rPr>
          <w:rFonts w:ascii="Times New Roman" w:eastAsia="Times New Roman" w:hAnsi="Times New Roman" w:cs="Times New Roman"/>
          <w:b/>
          <w:bCs/>
          <w:color w:val="0F1115"/>
          <w:kern w:val="0"/>
          <w:lang w:eastAsia="ru-RU"/>
          <w14:ligatures w14:val="none"/>
        </w:rPr>
      </w:pPr>
    </w:p>
    <w:p w14:paraId="4F62FD12" w14:textId="77777777" w:rsidR="00277198" w:rsidRDefault="00277198" w:rsidP="004022C3">
      <w:pPr>
        <w:shd w:val="clear" w:color="auto" w:fill="FFFFFF"/>
        <w:spacing w:after="0" w:line="450" w:lineRule="atLeast"/>
        <w:jc w:val="right"/>
        <w:outlineLvl w:val="2"/>
        <w:rPr>
          <w:rFonts w:ascii="Times New Roman" w:eastAsia="Times New Roman" w:hAnsi="Times New Roman" w:cs="Times New Roman"/>
          <w:b/>
          <w:bCs/>
          <w:color w:val="0F1115"/>
          <w:kern w:val="0"/>
          <w:lang w:eastAsia="ru-RU"/>
          <w14:ligatures w14:val="none"/>
        </w:rPr>
      </w:pPr>
    </w:p>
    <w:p w14:paraId="0723537F" w14:textId="3646A635" w:rsidR="004022C3" w:rsidRPr="004022C3" w:rsidRDefault="004022C3" w:rsidP="004022C3">
      <w:pPr>
        <w:shd w:val="clear" w:color="auto" w:fill="FFFFFF"/>
        <w:spacing w:after="0" w:line="450" w:lineRule="atLeast"/>
        <w:jc w:val="right"/>
        <w:outlineLvl w:val="2"/>
        <w:rPr>
          <w:rFonts w:ascii="Times New Roman" w:eastAsia="Times New Roman" w:hAnsi="Times New Roman" w:cs="Times New Roman"/>
          <w:b/>
          <w:bCs/>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lastRenderedPageBreak/>
        <w:t>Приложение № 1</w:t>
      </w:r>
    </w:p>
    <w:p w14:paraId="7146D499" w14:textId="70E55A15" w:rsidR="004022C3" w:rsidRPr="004022C3" w:rsidRDefault="004022C3" w:rsidP="004022C3">
      <w:pPr>
        <w:shd w:val="clear" w:color="auto" w:fill="FFFFFF"/>
        <w:spacing w:after="0" w:line="240" w:lineRule="auto"/>
        <w:jc w:val="right"/>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 xml:space="preserve">к Договору № </w:t>
      </w:r>
      <w:r w:rsidRPr="009D0C78">
        <w:rPr>
          <w:rFonts w:ascii="Times New Roman" w:eastAsia="Times New Roman" w:hAnsi="Times New Roman" w:cs="Times New Roman"/>
          <w:color w:val="0F1115"/>
          <w:kern w:val="0"/>
          <w:lang w:eastAsia="ru-RU"/>
          <w14:ligatures w14:val="none"/>
        </w:rPr>
        <w:t>__</w:t>
      </w:r>
      <w:r w:rsidRPr="009D0C78">
        <w:rPr>
          <w:rFonts w:ascii="Times New Roman" w:eastAsia="Times New Roman" w:hAnsi="Times New Roman" w:cs="Times New Roman"/>
          <w:bCs/>
          <w:color w:val="0F1115"/>
          <w:kern w:val="0"/>
          <w:lang w:eastAsia="ru-RU"/>
          <w14:ligatures w14:val="none"/>
        </w:rPr>
        <w:t xml:space="preserve"> от</w:t>
      </w:r>
      <w:r w:rsidRPr="004022C3">
        <w:rPr>
          <w:rFonts w:ascii="Times New Roman" w:eastAsia="Times New Roman" w:hAnsi="Times New Roman" w:cs="Times New Roman"/>
          <w:b/>
          <w:bCs/>
          <w:color w:val="0F1115"/>
          <w:kern w:val="0"/>
          <w:lang w:eastAsia="ru-RU"/>
          <w14:ligatures w14:val="none"/>
        </w:rPr>
        <w:t xml:space="preserve"> «</w:t>
      </w:r>
      <w:r w:rsidRPr="004022C3">
        <w:rPr>
          <w:rFonts w:ascii="Times New Roman" w:eastAsia="Times New Roman" w:hAnsi="Times New Roman" w:cs="Times New Roman"/>
          <w:color w:val="0F1115"/>
          <w:kern w:val="0"/>
          <w:lang w:eastAsia="ru-RU"/>
          <w14:ligatures w14:val="none"/>
        </w:rPr>
        <w:t>_» __________ 2026 г.</w:t>
      </w:r>
    </w:p>
    <w:p w14:paraId="4556EAE4" w14:textId="5643EB7F" w:rsidR="004022C3" w:rsidRPr="004022C3" w:rsidRDefault="009D0C78" w:rsidP="004022C3">
      <w:pPr>
        <w:shd w:val="clear" w:color="auto" w:fill="FFFFFF"/>
        <w:spacing w:after="0" w:line="450" w:lineRule="atLeast"/>
        <w:jc w:val="both"/>
        <w:outlineLvl w:val="2"/>
        <w:rPr>
          <w:rFonts w:ascii="Times New Roman" w:eastAsia="Times New Roman" w:hAnsi="Times New Roman" w:cs="Times New Roman"/>
          <w:b/>
          <w:bCs/>
          <w:color w:val="0F1115"/>
          <w:kern w:val="0"/>
          <w:lang w:eastAsia="ru-RU"/>
          <w14:ligatures w14:val="none"/>
        </w:rPr>
      </w:pPr>
      <w:r>
        <w:rPr>
          <w:rFonts w:ascii="Times New Roman" w:eastAsia="Times New Roman" w:hAnsi="Times New Roman" w:cs="Times New Roman"/>
          <w:b/>
          <w:bCs/>
          <w:color w:val="0F1115"/>
          <w:kern w:val="0"/>
          <w:lang w:eastAsia="ru-RU"/>
          <w14:ligatures w14:val="none"/>
        </w:rPr>
        <w:t xml:space="preserve">                              </w:t>
      </w:r>
      <w:r w:rsidR="004022C3" w:rsidRPr="004022C3">
        <w:rPr>
          <w:rFonts w:ascii="Times New Roman" w:eastAsia="Times New Roman" w:hAnsi="Times New Roman" w:cs="Times New Roman"/>
          <w:b/>
          <w:bCs/>
          <w:color w:val="0F1115"/>
          <w:kern w:val="0"/>
          <w:lang w:eastAsia="ru-RU"/>
          <w14:ligatures w14:val="none"/>
        </w:rPr>
        <w:t>СПЕЦИФИКАЦИЯ И РАСЧЕТ СТОИМОСТИ УСЛУГ</w:t>
      </w:r>
    </w:p>
    <w:tbl>
      <w:tblPr>
        <w:tblW w:w="10065" w:type="dxa"/>
        <w:tblLayout w:type="fixed"/>
        <w:tblCellMar>
          <w:top w:w="15" w:type="dxa"/>
          <w:left w:w="15" w:type="dxa"/>
          <w:bottom w:w="15" w:type="dxa"/>
          <w:right w:w="15" w:type="dxa"/>
        </w:tblCellMar>
        <w:tblLook w:val="04A0" w:firstRow="1" w:lastRow="0" w:firstColumn="1" w:lastColumn="0" w:noHBand="0" w:noVBand="1"/>
      </w:tblPr>
      <w:tblGrid>
        <w:gridCol w:w="426"/>
        <w:gridCol w:w="4252"/>
        <w:gridCol w:w="942"/>
        <w:gridCol w:w="1681"/>
        <w:gridCol w:w="1178"/>
        <w:gridCol w:w="1586"/>
      </w:tblGrid>
      <w:tr w:rsidR="004022C3" w:rsidRPr="004022C3" w14:paraId="75A1A51F" w14:textId="77777777" w:rsidTr="004022C3">
        <w:trPr>
          <w:tblHeader/>
        </w:trPr>
        <w:tc>
          <w:tcPr>
            <w:tcW w:w="426" w:type="dxa"/>
            <w:tcBorders>
              <w:top w:val="nil"/>
            </w:tcBorders>
            <w:tcMar>
              <w:top w:w="150" w:type="dxa"/>
              <w:left w:w="0" w:type="dxa"/>
              <w:bottom w:w="150" w:type="dxa"/>
              <w:right w:w="240" w:type="dxa"/>
            </w:tcMar>
            <w:vAlign w:val="center"/>
            <w:hideMark/>
          </w:tcPr>
          <w:p w14:paraId="327E09AA"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w:t>
            </w:r>
          </w:p>
        </w:tc>
        <w:tc>
          <w:tcPr>
            <w:tcW w:w="4252" w:type="dxa"/>
            <w:tcBorders>
              <w:top w:val="nil"/>
            </w:tcBorders>
            <w:tcMar>
              <w:top w:w="150" w:type="dxa"/>
              <w:left w:w="240" w:type="dxa"/>
              <w:bottom w:w="150" w:type="dxa"/>
              <w:right w:w="240" w:type="dxa"/>
            </w:tcMar>
            <w:vAlign w:val="center"/>
            <w:hideMark/>
          </w:tcPr>
          <w:p w14:paraId="28459A9F"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Наименование услуги</w:t>
            </w:r>
          </w:p>
        </w:tc>
        <w:tc>
          <w:tcPr>
            <w:tcW w:w="942" w:type="dxa"/>
            <w:tcBorders>
              <w:top w:val="nil"/>
            </w:tcBorders>
            <w:tcMar>
              <w:top w:w="150" w:type="dxa"/>
              <w:left w:w="240" w:type="dxa"/>
              <w:bottom w:w="150" w:type="dxa"/>
              <w:right w:w="240" w:type="dxa"/>
            </w:tcMar>
            <w:vAlign w:val="center"/>
            <w:hideMark/>
          </w:tcPr>
          <w:p w14:paraId="114993C4"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Ед. изм.</w:t>
            </w:r>
          </w:p>
        </w:tc>
        <w:tc>
          <w:tcPr>
            <w:tcW w:w="1681" w:type="dxa"/>
            <w:tcBorders>
              <w:top w:val="nil"/>
            </w:tcBorders>
            <w:tcMar>
              <w:top w:w="150" w:type="dxa"/>
              <w:left w:w="240" w:type="dxa"/>
              <w:bottom w:w="150" w:type="dxa"/>
              <w:right w:w="240" w:type="dxa"/>
            </w:tcMar>
            <w:vAlign w:val="center"/>
            <w:hideMark/>
          </w:tcPr>
          <w:p w14:paraId="4EB67D0D"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Количество</w:t>
            </w:r>
          </w:p>
        </w:tc>
        <w:tc>
          <w:tcPr>
            <w:tcW w:w="1178" w:type="dxa"/>
            <w:tcBorders>
              <w:top w:val="nil"/>
            </w:tcBorders>
            <w:tcMar>
              <w:top w:w="150" w:type="dxa"/>
              <w:left w:w="240" w:type="dxa"/>
              <w:bottom w:w="150" w:type="dxa"/>
              <w:right w:w="240" w:type="dxa"/>
            </w:tcMar>
            <w:vAlign w:val="center"/>
            <w:hideMark/>
          </w:tcPr>
          <w:p w14:paraId="49E83410"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Цена, (Руб.)</w:t>
            </w:r>
          </w:p>
        </w:tc>
        <w:tc>
          <w:tcPr>
            <w:tcW w:w="1586" w:type="dxa"/>
            <w:tcBorders>
              <w:top w:val="nil"/>
            </w:tcBorders>
            <w:tcMar>
              <w:top w:w="150" w:type="dxa"/>
              <w:left w:w="240" w:type="dxa"/>
              <w:bottom w:w="150" w:type="dxa"/>
              <w:right w:w="240" w:type="dxa"/>
            </w:tcMar>
            <w:vAlign w:val="center"/>
            <w:hideMark/>
          </w:tcPr>
          <w:p w14:paraId="6C222992"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Сумма, (Руб.)</w:t>
            </w:r>
          </w:p>
        </w:tc>
      </w:tr>
      <w:tr w:rsidR="004022C3" w:rsidRPr="004022C3" w14:paraId="23D2C549" w14:textId="77777777" w:rsidTr="00277198">
        <w:tc>
          <w:tcPr>
            <w:tcW w:w="426" w:type="dxa"/>
            <w:tcMar>
              <w:top w:w="150" w:type="dxa"/>
              <w:left w:w="0" w:type="dxa"/>
              <w:bottom w:w="150" w:type="dxa"/>
              <w:right w:w="240" w:type="dxa"/>
            </w:tcMar>
            <w:vAlign w:val="center"/>
            <w:hideMark/>
          </w:tcPr>
          <w:p w14:paraId="5548836E"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1.</w:t>
            </w:r>
          </w:p>
        </w:tc>
        <w:tc>
          <w:tcPr>
            <w:tcW w:w="4252" w:type="dxa"/>
            <w:tcMar>
              <w:top w:w="150" w:type="dxa"/>
              <w:left w:w="240" w:type="dxa"/>
              <w:bottom w:w="150" w:type="dxa"/>
              <w:right w:w="240" w:type="dxa"/>
            </w:tcMar>
            <w:vAlign w:val="center"/>
            <w:hideMark/>
          </w:tcPr>
          <w:p w14:paraId="59E705D3" w14:textId="1941EC6C"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 xml:space="preserve">Первичное оформление, выдача и учет личной медицинской книжки (переоформление при замене или утрате) с проведением профессиональной гигиенической подготовки для одного работника (при количестве до </w:t>
            </w:r>
            <w:r w:rsidR="00A964DC">
              <w:rPr>
                <w:rFonts w:ascii="Times New Roman" w:eastAsia="Times New Roman" w:hAnsi="Times New Roman" w:cs="Times New Roman"/>
                <w:kern w:val="0"/>
                <w:lang w:eastAsia="ru-RU"/>
                <w14:ligatures w14:val="none"/>
              </w:rPr>
              <w:t>100</w:t>
            </w:r>
            <w:r w:rsidRPr="004022C3">
              <w:rPr>
                <w:rFonts w:ascii="Times New Roman" w:eastAsia="Times New Roman" w:hAnsi="Times New Roman" w:cs="Times New Roman"/>
                <w:kern w:val="0"/>
                <w:lang w:eastAsia="ru-RU"/>
                <w14:ligatures w14:val="none"/>
              </w:rPr>
              <w:t xml:space="preserve"> чел.)</w:t>
            </w:r>
          </w:p>
        </w:tc>
        <w:tc>
          <w:tcPr>
            <w:tcW w:w="942" w:type="dxa"/>
            <w:tcMar>
              <w:top w:w="150" w:type="dxa"/>
              <w:left w:w="240" w:type="dxa"/>
              <w:bottom w:w="150" w:type="dxa"/>
              <w:right w:w="240" w:type="dxa"/>
            </w:tcMar>
            <w:vAlign w:val="center"/>
            <w:hideMark/>
          </w:tcPr>
          <w:p w14:paraId="0ED75AF4"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чел.</w:t>
            </w:r>
          </w:p>
        </w:tc>
        <w:tc>
          <w:tcPr>
            <w:tcW w:w="1681" w:type="dxa"/>
            <w:tcMar>
              <w:top w:w="150" w:type="dxa"/>
              <w:left w:w="240" w:type="dxa"/>
              <w:bottom w:w="150" w:type="dxa"/>
              <w:right w:w="240" w:type="dxa"/>
            </w:tcMar>
            <w:vAlign w:val="center"/>
            <w:hideMark/>
          </w:tcPr>
          <w:p w14:paraId="76C8FA4F" w14:textId="7A329AAB" w:rsidR="004022C3" w:rsidRPr="004022C3" w:rsidRDefault="00A964DC" w:rsidP="004022C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63</w:t>
            </w:r>
          </w:p>
        </w:tc>
        <w:tc>
          <w:tcPr>
            <w:tcW w:w="1178" w:type="dxa"/>
            <w:tcMar>
              <w:top w:w="150" w:type="dxa"/>
              <w:left w:w="240" w:type="dxa"/>
              <w:bottom w:w="150" w:type="dxa"/>
              <w:right w:w="240" w:type="dxa"/>
            </w:tcMar>
            <w:vAlign w:val="center"/>
            <w:hideMark/>
          </w:tcPr>
          <w:p w14:paraId="4C024D3C" w14:textId="77777777" w:rsidR="004022C3" w:rsidRDefault="004022C3" w:rsidP="004022C3">
            <w:pPr>
              <w:spacing w:after="0" w:line="240" w:lineRule="auto"/>
              <w:jc w:val="both"/>
              <w:rPr>
                <w:rFonts w:ascii="Times New Roman" w:eastAsia="Times New Roman" w:hAnsi="Times New Roman" w:cs="Times New Roman"/>
                <w:kern w:val="0"/>
                <w:lang w:eastAsia="ru-RU"/>
                <w14:ligatures w14:val="none"/>
              </w:rPr>
            </w:pPr>
          </w:p>
          <w:p w14:paraId="1737A755" w14:textId="6A33459B" w:rsidR="00277198" w:rsidRPr="004022C3" w:rsidRDefault="00277198" w:rsidP="004022C3">
            <w:pPr>
              <w:spacing w:after="0" w:line="240" w:lineRule="auto"/>
              <w:jc w:val="both"/>
              <w:rPr>
                <w:rFonts w:ascii="Times New Roman" w:eastAsia="Times New Roman" w:hAnsi="Times New Roman" w:cs="Times New Roman"/>
                <w:kern w:val="0"/>
                <w:lang w:eastAsia="ru-RU"/>
                <w14:ligatures w14:val="none"/>
              </w:rPr>
            </w:pPr>
          </w:p>
        </w:tc>
        <w:tc>
          <w:tcPr>
            <w:tcW w:w="1586" w:type="dxa"/>
            <w:tcMar>
              <w:top w:w="150" w:type="dxa"/>
              <w:left w:w="240" w:type="dxa"/>
              <w:bottom w:w="150" w:type="dxa"/>
              <w:right w:w="0" w:type="dxa"/>
            </w:tcMar>
            <w:vAlign w:val="center"/>
          </w:tcPr>
          <w:p w14:paraId="4D1B1A74" w14:textId="79168629"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r>
      <w:tr w:rsidR="004022C3" w:rsidRPr="004022C3" w14:paraId="2E76DAF4" w14:textId="77777777" w:rsidTr="00277198">
        <w:tc>
          <w:tcPr>
            <w:tcW w:w="426" w:type="dxa"/>
            <w:tcMar>
              <w:top w:w="150" w:type="dxa"/>
              <w:left w:w="0" w:type="dxa"/>
              <w:bottom w:w="150" w:type="dxa"/>
              <w:right w:w="240" w:type="dxa"/>
            </w:tcMar>
            <w:vAlign w:val="center"/>
            <w:hideMark/>
          </w:tcPr>
          <w:p w14:paraId="67E73FA2"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2.</w:t>
            </w:r>
          </w:p>
        </w:tc>
        <w:tc>
          <w:tcPr>
            <w:tcW w:w="4252" w:type="dxa"/>
            <w:tcMar>
              <w:top w:w="150" w:type="dxa"/>
              <w:left w:w="240" w:type="dxa"/>
              <w:bottom w:w="150" w:type="dxa"/>
              <w:right w:w="240" w:type="dxa"/>
            </w:tcMar>
            <w:vAlign w:val="center"/>
            <w:hideMark/>
          </w:tcPr>
          <w:p w14:paraId="2D8119F2"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Оформление и учет личной медицинской книжки (продление ЛМК на новый срок, с проведением очередной профессиональной гигиенической подготовки) для одного работника (при количестве от 250 чел.)</w:t>
            </w:r>
          </w:p>
        </w:tc>
        <w:tc>
          <w:tcPr>
            <w:tcW w:w="942" w:type="dxa"/>
            <w:tcMar>
              <w:top w:w="150" w:type="dxa"/>
              <w:left w:w="240" w:type="dxa"/>
              <w:bottom w:w="150" w:type="dxa"/>
              <w:right w:w="240" w:type="dxa"/>
            </w:tcMar>
            <w:vAlign w:val="center"/>
            <w:hideMark/>
          </w:tcPr>
          <w:p w14:paraId="4CCD2890"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kern w:val="0"/>
                <w:lang w:eastAsia="ru-RU"/>
                <w14:ligatures w14:val="none"/>
              </w:rPr>
              <w:t>чел.</w:t>
            </w:r>
          </w:p>
        </w:tc>
        <w:tc>
          <w:tcPr>
            <w:tcW w:w="1681" w:type="dxa"/>
            <w:tcMar>
              <w:top w:w="150" w:type="dxa"/>
              <w:left w:w="240" w:type="dxa"/>
              <w:bottom w:w="150" w:type="dxa"/>
              <w:right w:w="240" w:type="dxa"/>
            </w:tcMar>
            <w:vAlign w:val="center"/>
            <w:hideMark/>
          </w:tcPr>
          <w:p w14:paraId="7599F95F" w14:textId="78395452" w:rsidR="004022C3" w:rsidRPr="004022C3" w:rsidRDefault="00A964DC" w:rsidP="004022C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253</w:t>
            </w:r>
          </w:p>
        </w:tc>
        <w:tc>
          <w:tcPr>
            <w:tcW w:w="1178" w:type="dxa"/>
            <w:tcMar>
              <w:top w:w="150" w:type="dxa"/>
              <w:left w:w="240" w:type="dxa"/>
              <w:bottom w:w="150" w:type="dxa"/>
              <w:right w:w="240" w:type="dxa"/>
            </w:tcMar>
            <w:vAlign w:val="center"/>
            <w:hideMark/>
          </w:tcPr>
          <w:p w14:paraId="4A0B41D2" w14:textId="77777777" w:rsidR="004022C3" w:rsidRDefault="004022C3" w:rsidP="004022C3">
            <w:pPr>
              <w:spacing w:after="0" w:line="240" w:lineRule="auto"/>
              <w:jc w:val="both"/>
              <w:rPr>
                <w:rFonts w:ascii="Times New Roman" w:eastAsia="Times New Roman" w:hAnsi="Times New Roman" w:cs="Times New Roman"/>
                <w:kern w:val="0"/>
                <w:lang w:eastAsia="ru-RU"/>
                <w14:ligatures w14:val="none"/>
              </w:rPr>
            </w:pPr>
          </w:p>
          <w:p w14:paraId="2F00A248" w14:textId="03721138" w:rsidR="00277198" w:rsidRPr="004022C3" w:rsidRDefault="00277198" w:rsidP="004022C3">
            <w:pPr>
              <w:spacing w:after="0" w:line="240" w:lineRule="auto"/>
              <w:jc w:val="both"/>
              <w:rPr>
                <w:rFonts w:ascii="Times New Roman" w:eastAsia="Times New Roman" w:hAnsi="Times New Roman" w:cs="Times New Roman"/>
                <w:kern w:val="0"/>
                <w:lang w:eastAsia="ru-RU"/>
                <w14:ligatures w14:val="none"/>
              </w:rPr>
            </w:pPr>
          </w:p>
        </w:tc>
        <w:tc>
          <w:tcPr>
            <w:tcW w:w="1586" w:type="dxa"/>
            <w:tcMar>
              <w:top w:w="150" w:type="dxa"/>
              <w:left w:w="240" w:type="dxa"/>
              <w:bottom w:w="150" w:type="dxa"/>
              <w:right w:w="0" w:type="dxa"/>
            </w:tcMar>
            <w:vAlign w:val="center"/>
          </w:tcPr>
          <w:p w14:paraId="465E65DE" w14:textId="46565563"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r>
      <w:tr w:rsidR="004022C3" w:rsidRPr="004022C3" w14:paraId="73951EE4" w14:textId="77777777" w:rsidTr="00A964DC">
        <w:tc>
          <w:tcPr>
            <w:tcW w:w="4678" w:type="dxa"/>
            <w:gridSpan w:val="2"/>
            <w:tcMar>
              <w:top w:w="150" w:type="dxa"/>
              <w:left w:w="0" w:type="dxa"/>
              <w:bottom w:w="150" w:type="dxa"/>
              <w:right w:w="240" w:type="dxa"/>
            </w:tcMar>
            <w:vAlign w:val="center"/>
            <w:hideMark/>
          </w:tcPr>
          <w:p w14:paraId="2FA5084B" w14:textId="68589BEA"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b/>
                <w:bCs/>
                <w:kern w:val="0"/>
                <w:lang w:eastAsia="ru-RU"/>
                <w14:ligatures w14:val="none"/>
              </w:rPr>
              <w:t>Итого:</w:t>
            </w:r>
          </w:p>
        </w:tc>
        <w:tc>
          <w:tcPr>
            <w:tcW w:w="942" w:type="dxa"/>
            <w:tcMar>
              <w:top w:w="150" w:type="dxa"/>
              <w:left w:w="240" w:type="dxa"/>
              <w:bottom w:w="150" w:type="dxa"/>
              <w:right w:w="240" w:type="dxa"/>
            </w:tcMar>
            <w:vAlign w:val="center"/>
            <w:hideMark/>
          </w:tcPr>
          <w:p w14:paraId="693BE010"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c>
          <w:tcPr>
            <w:tcW w:w="1681" w:type="dxa"/>
            <w:tcMar>
              <w:top w:w="150" w:type="dxa"/>
              <w:left w:w="240" w:type="dxa"/>
              <w:bottom w:w="150" w:type="dxa"/>
              <w:right w:w="240" w:type="dxa"/>
            </w:tcMar>
            <w:vAlign w:val="center"/>
            <w:hideMark/>
          </w:tcPr>
          <w:p w14:paraId="390FB635"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c>
          <w:tcPr>
            <w:tcW w:w="1178" w:type="dxa"/>
            <w:tcMar>
              <w:top w:w="150" w:type="dxa"/>
              <w:left w:w="240" w:type="dxa"/>
              <w:bottom w:w="150" w:type="dxa"/>
              <w:right w:w="240" w:type="dxa"/>
            </w:tcMar>
            <w:vAlign w:val="center"/>
            <w:hideMark/>
          </w:tcPr>
          <w:p w14:paraId="2ACDD46A"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c>
          <w:tcPr>
            <w:tcW w:w="1586" w:type="dxa"/>
            <w:tcMar>
              <w:top w:w="150" w:type="dxa"/>
              <w:left w:w="240" w:type="dxa"/>
              <w:bottom w:w="150" w:type="dxa"/>
              <w:right w:w="0" w:type="dxa"/>
            </w:tcMar>
            <w:vAlign w:val="center"/>
          </w:tcPr>
          <w:p w14:paraId="23531B98" w14:textId="77777777" w:rsidR="004022C3" w:rsidRDefault="004022C3" w:rsidP="004022C3">
            <w:pPr>
              <w:spacing w:after="0" w:line="240" w:lineRule="auto"/>
              <w:jc w:val="both"/>
              <w:rPr>
                <w:rFonts w:ascii="Times New Roman" w:eastAsia="Times New Roman" w:hAnsi="Times New Roman" w:cs="Times New Roman"/>
                <w:kern w:val="0"/>
                <w:lang w:eastAsia="ru-RU"/>
                <w14:ligatures w14:val="none"/>
              </w:rPr>
            </w:pPr>
          </w:p>
          <w:p w14:paraId="355AB316" w14:textId="022A1422" w:rsidR="00277198" w:rsidRPr="004022C3" w:rsidRDefault="00277198" w:rsidP="004022C3">
            <w:pPr>
              <w:spacing w:after="0" w:line="240" w:lineRule="auto"/>
              <w:jc w:val="both"/>
              <w:rPr>
                <w:rFonts w:ascii="Times New Roman" w:eastAsia="Times New Roman" w:hAnsi="Times New Roman" w:cs="Times New Roman"/>
                <w:kern w:val="0"/>
                <w:lang w:eastAsia="ru-RU"/>
                <w14:ligatures w14:val="none"/>
              </w:rPr>
            </w:pPr>
          </w:p>
        </w:tc>
      </w:tr>
      <w:tr w:rsidR="004022C3" w:rsidRPr="004022C3" w14:paraId="5C1EF22E" w14:textId="77777777" w:rsidTr="00265D24">
        <w:tc>
          <w:tcPr>
            <w:tcW w:w="4678" w:type="dxa"/>
            <w:gridSpan w:val="2"/>
            <w:tcMar>
              <w:top w:w="150" w:type="dxa"/>
              <w:left w:w="0" w:type="dxa"/>
              <w:bottom w:w="150" w:type="dxa"/>
              <w:right w:w="240" w:type="dxa"/>
            </w:tcMar>
            <w:vAlign w:val="center"/>
            <w:hideMark/>
          </w:tcPr>
          <w:p w14:paraId="34D01173" w14:textId="6A58E18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r w:rsidRPr="004022C3">
              <w:rPr>
                <w:rFonts w:ascii="Times New Roman" w:eastAsia="Times New Roman" w:hAnsi="Times New Roman" w:cs="Times New Roman"/>
                <w:b/>
                <w:bCs/>
                <w:kern w:val="0"/>
                <w:lang w:eastAsia="ru-RU"/>
                <w14:ligatures w14:val="none"/>
              </w:rPr>
              <w:t xml:space="preserve">В </w:t>
            </w:r>
            <w:proofErr w:type="spellStart"/>
            <w:r w:rsidRPr="004022C3">
              <w:rPr>
                <w:rFonts w:ascii="Times New Roman" w:eastAsia="Times New Roman" w:hAnsi="Times New Roman" w:cs="Times New Roman"/>
                <w:b/>
                <w:bCs/>
                <w:kern w:val="0"/>
                <w:lang w:eastAsia="ru-RU"/>
                <w14:ligatures w14:val="none"/>
              </w:rPr>
              <w:t>т.ч</w:t>
            </w:r>
            <w:proofErr w:type="spellEnd"/>
            <w:r w:rsidRPr="004022C3">
              <w:rPr>
                <w:rFonts w:ascii="Times New Roman" w:eastAsia="Times New Roman" w:hAnsi="Times New Roman" w:cs="Times New Roman"/>
                <w:b/>
                <w:bCs/>
                <w:kern w:val="0"/>
                <w:lang w:eastAsia="ru-RU"/>
                <w14:ligatures w14:val="none"/>
              </w:rPr>
              <w:t>. НДС:</w:t>
            </w:r>
          </w:p>
        </w:tc>
        <w:tc>
          <w:tcPr>
            <w:tcW w:w="942" w:type="dxa"/>
            <w:tcMar>
              <w:top w:w="150" w:type="dxa"/>
              <w:left w:w="240" w:type="dxa"/>
              <w:bottom w:w="150" w:type="dxa"/>
              <w:right w:w="240" w:type="dxa"/>
            </w:tcMar>
            <w:vAlign w:val="center"/>
            <w:hideMark/>
          </w:tcPr>
          <w:p w14:paraId="2D3A3E0C"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c>
          <w:tcPr>
            <w:tcW w:w="1681" w:type="dxa"/>
            <w:tcMar>
              <w:top w:w="150" w:type="dxa"/>
              <w:left w:w="240" w:type="dxa"/>
              <w:bottom w:w="150" w:type="dxa"/>
              <w:right w:w="240" w:type="dxa"/>
            </w:tcMar>
            <w:vAlign w:val="center"/>
            <w:hideMark/>
          </w:tcPr>
          <w:p w14:paraId="2E6B20F6"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c>
          <w:tcPr>
            <w:tcW w:w="1178" w:type="dxa"/>
            <w:tcMar>
              <w:top w:w="150" w:type="dxa"/>
              <w:left w:w="240" w:type="dxa"/>
              <w:bottom w:w="150" w:type="dxa"/>
              <w:right w:w="240" w:type="dxa"/>
            </w:tcMar>
            <w:vAlign w:val="center"/>
            <w:hideMark/>
          </w:tcPr>
          <w:p w14:paraId="5EDC4599" w14:textId="7777777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c>
          <w:tcPr>
            <w:tcW w:w="1586" w:type="dxa"/>
            <w:tcMar>
              <w:top w:w="150" w:type="dxa"/>
              <w:left w:w="240" w:type="dxa"/>
              <w:bottom w:w="150" w:type="dxa"/>
              <w:right w:w="0" w:type="dxa"/>
            </w:tcMar>
            <w:vAlign w:val="center"/>
            <w:hideMark/>
          </w:tcPr>
          <w:p w14:paraId="4366DC51" w14:textId="5433E517" w:rsidR="004022C3" w:rsidRPr="004022C3" w:rsidRDefault="004022C3" w:rsidP="004022C3">
            <w:pPr>
              <w:spacing w:after="0" w:line="240" w:lineRule="auto"/>
              <w:jc w:val="both"/>
              <w:rPr>
                <w:rFonts w:ascii="Times New Roman" w:eastAsia="Times New Roman" w:hAnsi="Times New Roman" w:cs="Times New Roman"/>
                <w:kern w:val="0"/>
                <w:lang w:eastAsia="ru-RU"/>
                <w14:ligatures w14:val="none"/>
              </w:rPr>
            </w:pPr>
          </w:p>
        </w:tc>
      </w:tr>
    </w:tbl>
    <w:p w14:paraId="63F097EF" w14:textId="77777777" w:rsidR="004022C3" w:rsidRDefault="004022C3" w:rsidP="004022C3">
      <w:pPr>
        <w:shd w:val="clear" w:color="auto" w:fill="FFFFFF"/>
        <w:spacing w:after="0" w:line="240" w:lineRule="auto"/>
        <w:jc w:val="both"/>
        <w:rPr>
          <w:rFonts w:ascii="Times New Roman" w:eastAsia="Times New Roman" w:hAnsi="Times New Roman" w:cs="Times New Roman"/>
          <w:b/>
          <w:bCs/>
          <w:color w:val="0F1115"/>
          <w:kern w:val="0"/>
          <w:lang w:eastAsia="ru-RU"/>
          <w14:ligatures w14:val="none"/>
        </w:rPr>
      </w:pPr>
    </w:p>
    <w:p w14:paraId="2A3DB7FD" w14:textId="6A6947B3"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b/>
          <w:bCs/>
          <w:color w:val="0F1115"/>
          <w:kern w:val="0"/>
          <w:lang w:eastAsia="ru-RU"/>
          <w14:ligatures w14:val="none"/>
        </w:rPr>
        <w:t>Исполнитель</w:t>
      </w:r>
      <w:r w:rsidRPr="004022C3">
        <w:rPr>
          <w:rFonts w:ascii="Times New Roman" w:eastAsia="Times New Roman" w:hAnsi="Times New Roman" w:cs="Times New Roman"/>
          <w:color w:val="0F1115"/>
          <w:kern w:val="0"/>
          <w:lang w:eastAsia="ru-RU"/>
          <w14:ligatures w14:val="none"/>
        </w:rPr>
        <w:t> </w:t>
      </w:r>
      <w:r>
        <w:rPr>
          <w:rFonts w:ascii="Times New Roman" w:eastAsia="Times New Roman" w:hAnsi="Times New Roman" w:cs="Times New Roman"/>
          <w:color w:val="0F1115"/>
          <w:kern w:val="0"/>
          <w:lang w:eastAsia="ru-RU"/>
          <w14:ligatures w14:val="none"/>
        </w:rPr>
        <w:tab/>
      </w:r>
      <w:r>
        <w:rPr>
          <w:rFonts w:ascii="Times New Roman" w:eastAsia="Times New Roman" w:hAnsi="Times New Roman" w:cs="Times New Roman"/>
          <w:color w:val="0F1115"/>
          <w:kern w:val="0"/>
          <w:lang w:eastAsia="ru-RU"/>
          <w14:ligatures w14:val="none"/>
        </w:rPr>
        <w:tab/>
      </w:r>
      <w:r>
        <w:rPr>
          <w:rFonts w:ascii="Times New Roman" w:eastAsia="Times New Roman" w:hAnsi="Times New Roman" w:cs="Times New Roman"/>
          <w:color w:val="0F1115"/>
          <w:kern w:val="0"/>
          <w:lang w:eastAsia="ru-RU"/>
          <w14:ligatures w14:val="none"/>
        </w:rPr>
        <w:tab/>
      </w:r>
      <w:r>
        <w:rPr>
          <w:rFonts w:ascii="Times New Roman" w:eastAsia="Times New Roman" w:hAnsi="Times New Roman" w:cs="Times New Roman"/>
          <w:color w:val="0F1115"/>
          <w:kern w:val="0"/>
          <w:lang w:eastAsia="ru-RU"/>
          <w14:ligatures w14:val="none"/>
        </w:rPr>
        <w:tab/>
      </w:r>
      <w:r>
        <w:rPr>
          <w:rFonts w:ascii="Times New Roman" w:eastAsia="Times New Roman" w:hAnsi="Times New Roman" w:cs="Times New Roman"/>
          <w:color w:val="0F1115"/>
          <w:kern w:val="0"/>
          <w:lang w:eastAsia="ru-RU"/>
          <w14:ligatures w14:val="none"/>
        </w:rPr>
        <w:tab/>
      </w:r>
      <w:r>
        <w:rPr>
          <w:rFonts w:ascii="Times New Roman" w:eastAsia="Times New Roman" w:hAnsi="Times New Roman" w:cs="Times New Roman"/>
          <w:color w:val="0F1115"/>
          <w:kern w:val="0"/>
          <w:lang w:eastAsia="ru-RU"/>
          <w14:ligatures w14:val="none"/>
        </w:rPr>
        <w:tab/>
      </w:r>
      <w:r w:rsidRPr="004022C3">
        <w:rPr>
          <w:rFonts w:ascii="Times New Roman" w:eastAsia="Times New Roman" w:hAnsi="Times New Roman" w:cs="Times New Roman"/>
          <w:b/>
          <w:bCs/>
          <w:color w:val="0F1115"/>
          <w:kern w:val="0"/>
          <w:lang w:eastAsia="ru-RU"/>
          <w14:ligatures w14:val="none"/>
        </w:rPr>
        <w:t>Заказчик</w:t>
      </w:r>
    </w:p>
    <w:p w14:paraId="1CC82041" w14:textId="549D3F47" w:rsidR="004022C3" w:rsidRPr="004022C3" w:rsidRDefault="004022C3" w:rsidP="004022C3">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4022C3">
        <w:rPr>
          <w:rFonts w:ascii="Times New Roman" w:eastAsia="Times New Roman" w:hAnsi="Times New Roman" w:cs="Times New Roman"/>
          <w:color w:val="0F1115"/>
          <w:kern w:val="0"/>
          <w:lang w:eastAsia="ru-RU"/>
          <w14:ligatures w14:val="none"/>
        </w:rPr>
        <w:t>____________________</w:t>
      </w:r>
      <w:r w:rsidR="00277198">
        <w:rPr>
          <w:rFonts w:ascii="Times New Roman" w:eastAsia="Times New Roman" w:hAnsi="Times New Roman" w:cs="Times New Roman"/>
          <w:color w:val="0F1115"/>
          <w:kern w:val="0"/>
          <w:lang w:eastAsia="ru-RU"/>
          <w14:ligatures w14:val="none"/>
        </w:rPr>
        <w:t xml:space="preserve">            </w:t>
      </w:r>
      <w:bookmarkStart w:id="0" w:name="_GoBack"/>
      <w:bookmarkEnd w:id="0"/>
      <w:r>
        <w:rPr>
          <w:rFonts w:ascii="Times New Roman" w:eastAsia="Times New Roman" w:hAnsi="Times New Roman" w:cs="Times New Roman"/>
          <w:color w:val="0F1115"/>
          <w:kern w:val="0"/>
          <w:lang w:eastAsia="ru-RU"/>
          <w14:ligatures w14:val="none"/>
        </w:rPr>
        <w:tab/>
      </w:r>
      <w:r>
        <w:rPr>
          <w:rFonts w:ascii="Times New Roman" w:eastAsia="Times New Roman" w:hAnsi="Times New Roman" w:cs="Times New Roman"/>
          <w:color w:val="0F1115"/>
          <w:kern w:val="0"/>
          <w:lang w:eastAsia="ru-RU"/>
          <w14:ligatures w14:val="none"/>
        </w:rPr>
        <w:tab/>
      </w:r>
      <w:r w:rsidRPr="004022C3">
        <w:rPr>
          <w:rFonts w:ascii="Times New Roman" w:eastAsia="Times New Roman" w:hAnsi="Times New Roman" w:cs="Times New Roman"/>
          <w:color w:val="0F1115"/>
          <w:kern w:val="0"/>
          <w:lang w:eastAsia="ru-RU"/>
          <w14:ligatures w14:val="none"/>
        </w:rPr>
        <w:t>____________________ М.А. Карпенко</w:t>
      </w:r>
    </w:p>
    <w:p w14:paraId="15B4B056" w14:textId="77777777" w:rsidR="004022C3" w:rsidRPr="004022C3" w:rsidRDefault="004022C3" w:rsidP="004022C3">
      <w:pPr>
        <w:spacing w:after="0"/>
        <w:jc w:val="both"/>
        <w:rPr>
          <w:rFonts w:ascii="Times New Roman" w:hAnsi="Times New Roman" w:cs="Times New Roman"/>
        </w:rPr>
      </w:pPr>
    </w:p>
    <w:sectPr w:rsidR="004022C3" w:rsidRPr="004022C3" w:rsidSect="00731B98">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C3"/>
    <w:rsid w:val="000E453A"/>
    <w:rsid w:val="00277198"/>
    <w:rsid w:val="00336742"/>
    <w:rsid w:val="004022C3"/>
    <w:rsid w:val="004B0AE2"/>
    <w:rsid w:val="00731B98"/>
    <w:rsid w:val="00905661"/>
    <w:rsid w:val="009D0C78"/>
    <w:rsid w:val="00A964DC"/>
    <w:rsid w:val="00F24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821D3C"/>
  <w15:chartTrackingRefBased/>
  <w15:docId w15:val="{CE371567-DD5C-453D-95F6-4C0F30AF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022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022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022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022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022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022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022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22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022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22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022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022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022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022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022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022C3"/>
    <w:rPr>
      <w:rFonts w:eastAsiaTheme="majorEastAsia" w:cstheme="majorBidi"/>
      <w:color w:val="595959" w:themeColor="text1" w:themeTint="A6"/>
    </w:rPr>
  </w:style>
  <w:style w:type="character" w:customStyle="1" w:styleId="80">
    <w:name w:val="Заголовок 8 Знак"/>
    <w:basedOn w:val="a0"/>
    <w:link w:val="8"/>
    <w:uiPriority w:val="9"/>
    <w:semiHidden/>
    <w:rsid w:val="004022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022C3"/>
    <w:rPr>
      <w:rFonts w:eastAsiaTheme="majorEastAsia" w:cstheme="majorBidi"/>
      <w:color w:val="272727" w:themeColor="text1" w:themeTint="D8"/>
    </w:rPr>
  </w:style>
  <w:style w:type="paragraph" w:styleId="a3">
    <w:name w:val="Title"/>
    <w:basedOn w:val="a"/>
    <w:next w:val="a"/>
    <w:link w:val="a4"/>
    <w:uiPriority w:val="10"/>
    <w:qFormat/>
    <w:rsid w:val="00402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022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22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022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022C3"/>
    <w:pPr>
      <w:spacing w:before="160"/>
      <w:jc w:val="center"/>
    </w:pPr>
    <w:rPr>
      <w:i/>
      <w:iCs/>
      <w:color w:val="404040" w:themeColor="text1" w:themeTint="BF"/>
    </w:rPr>
  </w:style>
  <w:style w:type="character" w:customStyle="1" w:styleId="22">
    <w:name w:val="Цитата 2 Знак"/>
    <w:basedOn w:val="a0"/>
    <w:link w:val="21"/>
    <w:uiPriority w:val="29"/>
    <w:rsid w:val="004022C3"/>
    <w:rPr>
      <w:i/>
      <w:iCs/>
      <w:color w:val="404040" w:themeColor="text1" w:themeTint="BF"/>
    </w:rPr>
  </w:style>
  <w:style w:type="paragraph" w:styleId="a7">
    <w:name w:val="List Paragraph"/>
    <w:basedOn w:val="a"/>
    <w:uiPriority w:val="34"/>
    <w:qFormat/>
    <w:rsid w:val="004022C3"/>
    <w:pPr>
      <w:ind w:left="720"/>
      <w:contextualSpacing/>
    </w:pPr>
  </w:style>
  <w:style w:type="character" w:styleId="a8">
    <w:name w:val="Intense Emphasis"/>
    <w:basedOn w:val="a0"/>
    <w:uiPriority w:val="21"/>
    <w:qFormat/>
    <w:rsid w:val="004022C3"/>
    <w:rPr>
      <w:i/>
      <w:iCs/>
      <w:color w:val="2F5496" w:themeColor="accent1" w:themeShade="BF"/>
    </w:rPr>
  </w:style>
  <w:style w:type="paragraph" w:styleId="a9">
    <w:name w:val="Intense Quote"/>
    <w:basedOn w:val="a"/>
    <w:next w:val="a"/>
    <w:link w:val="aa"/>
    <w:uiPriority w:val="30"/>
    <w:qFormat/>
    <w:rsid w:val="00402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022C3"/>
    <w:rPr>
      <w:i/>
      <w:iCs/>
      <w:color w:val="2F5496" w:themeColor="accent1" w:themeShade="BF"/>
    </w:rPr>
  </w:style>
  <w:style w:type="character" w:styleId="ab">
    <w:name w:val="Intense Reference"/>
    <w:basedOn w:val="a0"/>
    <w:uiPriority w:val="32"/>
    <w:qFormat/>
    <w:rsid w:val="004022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1347</Words>
  <Characters>7684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 Елена Константиновна</dc:creator>
  <cp:keywords/>
  <dc:description/>
  <cp:lastModifiedBy>Екимова Светлана Игоревна</cp:lastModifiedBy>
  <cp:revision>2</cp:revision>
  <dcterms:created xsi:type="dcterms:W3CDTF">2026-03-27T08:10:00Z</dcterms:created>
  <dcterms:modified xsi:type="dcterms:W3CDTF">2026-03-27T08:10:00Z</dcterms:modified>
</cp:coreProperties>
</file>