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CA3E2" w14:textId="6B497FBA" w:rsidR="005005A2" w:rsidRPr="005F780D" w:rsidRDefault="000E5ECE" w:rsidP="005F780D">
      <w:pPr>
        <w:pStyle w:val="a7"/>
        <w:rPr>
          <w:sz w:val="22"/>
          <w:szCs w:val="22"/>
          <w:u w:val="single"/>
        </w:rPr>
      </w:pPr>
      <w:r>
        <w:rPr>
          <w:sz w:val="22"/>
          <w:szCs w:val="22"/>
        </w:rPr>
        <w:t>Гражданско-правовой договор</w:t>
      </w:r>
      <w:r w:rsidR="005005A2" w:rsidRPr="005F780D">
        <w:rPr>
          <w:sz w:val="22"/>
          <w:szCs w:val="22"/>
        </w:rPr>
        <w:t xml:space="preserve"> </w:t>
      </w:r>
      <w:r w:rsidR="001714C7" w:rsidRPr="005F780D">
        <w:rPr>
          <w:sz w:val="22"/>
          <w:szCs w:val="22"/>
        </w:rPr>
        <w:t xml:space="preserve">№ </w:t>
      </w:r>
      <w:r w:rsidR="00930F5F">
        <w:rPr>
          <w:sz w:val="22"/>
          <w:szCs w:val="22"/>
        </w:rPr>
        <w:t>80</w:t>
      </w:r>
      <w:r w:rsidR="00BB468A">
        <w:rPr>
          <w:sz w:val="22"/>
          <w:szCs w:val="22"/>
        </w:rPr>
        <w:t>-</w:t>
      </w:r>
      <w:r w:rsidR="00722D3D">
        <w:rPr>
          <w:sz w:val="22"/>
          <w:szCs w:val="22"/>
        </w:rPr>
        <w:t>26</w:t>
      </w:r>
      <w:r w:rsidR="008A46C7">
        <w:rPr>
          <w:sz w:val="22"/>
          <w:szCs w:val="22"/>
        </w:rPr>
        <w:t>/</w:t>
      </w:r>
      <w:r w:rsidR="00672812">
        <w:rPr>
          <w:sz w:val="22"/>
          <w:szCs w:val="22"/>
        </w:rPr>
        <w:t>мзэ</w:t>
      </w:r>
    </w:p>
    <w:p w14:paraId="2E67E786" w14:textId="77777777" w:rsidR="00792C65" w:rsidRPr="00EC6AF8" w:rsidRDefault="004735E0" w:rsidP="005F780D">
      <w:pPr>
        <w:spacing w:after="0" w:line="240" w:lineRule="auto"/>
        <w:jc w:val="center"/>
        <w:rPr>
          <w:rFonts w:ascii="Times New Roman" w:hAnsi="Times New Roman"/>
          <w:bCs/>
          <w:color w:val="000000"/>
        </w:rPr>
      </w:pPr>
      <w:r w:rsidRPr="00EC6AF8">
        <w:rPr>
          <w:rFonts w:ascii="Times New Roman" w:hAnsi="Times New Roman"/>
        </w:rPr>
        <w:t>на поставку товара</w:t>
      </w:r>
      <w:r w:rsidR="003030E5" w:rsidRPr="00EC6AF8">
        <w:rPr>
          <w:rFonts w:ascii="Times New Roman" w:hAnsi="Times New Roman"/>
          <w:spacing w:val="1"/>
        </w:rPr>
        <w:t xml:space="preserve"> </w:t>
      </w:r>
      <w:r w:rsidR="00165345" w:rsidRPr="00EC6AF8">
        <w:rPr>
          <w:rFonts w:ascii="Times New Roman" w:hAnsi="Times New Roman"/>
        </w:rPr>
        <w:t>для нужд НИИ онкологии Томского НИМЦ</w:t>
      </w:r>
    </w:p>
    <w:p w14:paraId="6329D206" w14:textId="77777777" w:rsidR="005005A2" w:rsidRPr="005F780D" w:rsidRDefault="005005A2" w:rsidP="005F780D">
      <w:pPr>
        <w:spacing w:after="0" w:line="240" w:lineRule="auto"/>
        <w:jc w:val="center"/>
        <w:rPr>
          <w:rFonts w:ascii="Times New Roman" w:hAnsi="Times New Roman"/>
          <w:spacing w:val="1"/>
        </w:rPr>
      </w:pPr>
    </w:p>
    <w:p w14:paraId="566B21EB" w14:textId="72E6F248" w:rsidR="005005A2" w:rsidRPr="005F780D" w:rsidRDefault="005005A2" w:rsidP="005F780D">
      <w:pPr>
        <w:pStyle w:val="a3"/>
        <w:spacing w:after="0" w:line="240" w:lineRule="auto"/>
        <w:ind w:firstLine="255"/>
        <w:jc w:val="center"/>
        <w:rPr>
          <w:rFonts w:ascii="Times New Roman" w:hAnsi="Times New Roman"/>
          <w:u w:val="single"/>
        </w:rPr>
      </w:pPr>
      <w:r w:rsidRPr="005F780D">
        <w:rPr>
          <w:rFonts w:ascii="Times New Roman" w:hAnsi="Times New Roman"/>
        </w:rPr>
        <w:t>г. Томск</w:t>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rPr>
        <w:tab/>
      </w:r>
      <w:r w:rsidRPr="005F780D">
        <w:rPr>
          <w:rFonts w:ascii="Times New Roman" w:hAnsi="Times New Roman"/>
          <w:u w:val="single"/>
        </w:rPr>
        <w:t>«___»</w:t>
      </w:r>
      <w:r w:rsidRPr="005F780D">
        <w:rPr>
          <w:rFonts w:ascii="Times New Roman" w:hAnsi="Times New Roman"/>
        </w:rPr>
        <w:t xml:space="preserve"> </w:t>
      </w:r>
      <w:r w:rsidR="00722D3D">
        <w:rPr>
          <w:rFonts w:ascii="Times New Roman" w:hAnsi="Times New Roman"/>
        </w:rPr>
        <w:t>________</w:t>
      </w:r>
      <w:r w:rsidRPr="005F780D">
        <w:rPr>
          <w:rFonts w:ascii="Times New Roman" w:hAnsi="Times New Roman"/>
          <w:u w:val="single"/>
        </w:rPr>
        <w:t xml:space="preserve"> 20</w:t>
      </w:r>
      <w:r w:rsidR="00722D3D">
        <w:rPr>
          <w:rFonts w:ascii="Times New Roman" w:hAnsi="Times New Roman"/>
          <w:u w:val="single"/>
        </w:rPr>
        <w:t>26</w:t>
      </w:r>
      <w:r w:rsidRPr="005F780D">
        <w:rPr>
          <w:rFonts w:ascii="Times New Roman" w:hAnsi="Times New Roman"/>
          <w:u w:val="single"/>
        </w:rPr>
        <w:t>г.</w:t>
      </w:r>
    </w:p>
    <w:p w14:paraId="67012A3B" w14:textId="77777777" w:rsidR="005005A2" w:rsidRPr="005F780D" w:rsidRDefault="005005A2" w:rsidP="005F780D">
      <w:pPr>
        <w:pStyle w:val="a3"/>
        <w:spacing w:after="0" w:line="240" w:lineRule="auto"/>
        <w:ind w:firstLine="255"/>
        <w:rPr>
          <w:rFonts w:ascii="Times New Roman" w:hAnsi="Times New Roman"/>
          <w:u w:val="single"/>
        </w:rPr>
      </w:pPr>
    </w:p>
    <w:p w14:paraId="32BE0EEC" w14:textId="24911727" w:rsidR="005005A2" w:rsidRPr="005F780D" w:rsidRDefault="005005A2" w:rsidP="005F780D">
      <w:pPr>
        <w:pStyle w:val="ConsPlusTitle"/>
        <w:ind w:firstLine="567"/>
        <w:jc w:val="both"/>
        <w:rPr>
          <w:rFonts w:ascii="Times New Roman" w:hAnsi="Times New Roman" w:cs="Times New Roman"/>
          <w:b w:val="0"/>
          <w:sz w:val="22"/>
          <w:szCs w:val="22"/>
        </w:rPr>
      </w:pPr>
      <w:r w:rsidRPr="005F780D">
        <w:rPr>
          <w:rFonts w:ascii="Times New Roman" w:hAnsi="Times New Roman" w:cs="Times New Roman"/>
          <w:color w:val="000000"/>
          <w:spacing w:val="1"/>
          <w:sz w:val="22"/>
          <w:szCs w:val="22"/>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(далее по тексту - Томский </w:t>
      </w:r>
      <w:r w:rsidRPr="00596B1A">
        <w:rPr>
          <w:rFonts w:ascii="Times New Roman" w:hAnsi="Times New Roman" w:cs="Times New Roman"/>
          <w:color w:val="000000"/>
          <w:spacing w:val="1"/>
          <w:sz w:val="22"/>
          <w:szCs w:val="22"/>
        </w:rPr>
        <w:t>НИМЦ),</w:t>
      </w:r>
      <w:r w:rsidRPr="00596B1A">
        <w:rPr>
          <w:rFonts w:ascii="Times New Roman" w:hAnsi="Times New Roman" w:cs="Times New Roman"/>
          <w:b w:val="0"/>
          <w:color w:val="000000"/>
          <w:spacing w:val="1"/>
          <w:sz w:val="22"/>
          <w:szCs w:val="22"/>
        </w:rPr>
        <w:t xml:space="preserve"> именуемое в дальнейшем «Заказчик», в лице </w:t>
      </w:r>
      <w:r w:rsidR="0017472B" w:rsidRPr="00596B1A">
        <w:rPr>
          <w:rFonts w:ascii="Times New Roman" w:hAnsi="Times New Roman" w:cs="Times New Roman"/>
          <w:b w:val="0"/>
          <w:color w:val="000000"/>
          <w:spacing w:val="1"/>
          <w:sz w:val="22"/>
          <w:szCs w:val="22"/>
        </w:rPr>
        <w:t xml:space="preserve">Врио директора </w:t>
      </w:r>
      <w:r w:rsidR="00AB45EA" w:rsidRPr="00596B1A">
        <w:rPr>
          <w:rFonts w:ascii="Times New Roman" w:hAnsi="Times New Roman" w:cs="Times New Roman"/>
          <w:b w:val="0"/>
          <w:color w:val="000000"/>
          <w:spacing w:val="1"/>
          <w:sz w:val="22"/>
          <w:szCs w:val="22"/>
        </w:rPr>
        <w:t xml:space="preserve">НИИ онкологии - </w:t>
      </w:r>
      <w:r w:rsidR="00016AA5" w:rsidRPr="00596B1A">
        <w:rPr>
          <w:rFonts w:ascii="Times New Roman" w:hAnsi="Times New Roman" w:cs="Times New Roman"/>
          <w:b w:val="0"/>
          <w:color w:val="000000"/>
          <w:spacing w:val="1"/>
          <w:sz w:val="22"/>
          <w:szCs w:val="22"/>
        </w:rPr>
        <w:t>филиала</w:t>
      </w:r>
      <w:r w:rsidR="00016AA5" w:rsidRPr="00596B1A">
        <w:rPr>
          <w:rFonts w:ascii="Times New Roman" w:hAnsi="Times New Roman" w:cs="Times New Roman"/>
          <w:sz w:val="22"/>
          <w:szCs w:val="22"/>
        </w:rPr>
        <w:t xml:space="preserve"> </w:t>
      </w:r>
      <w:r w:rsidR="00016AA5" w:rsidRPr="00596B1A">
        <w:rPr>
          <w:rFonts w:ascii="Times New Roman" w:hAnsi="Times New Roman" w:cs="Times New Roman"/>
          <w:b w:val="0"/>
          <w:color w:val="000000"/>
          <w:spacing w:val="1"/>
          <w:sz w:val="22"/>
          <w:szCs w:val="22"/>
        </w:rPr>
        <w:t xml:space="preserve">Федерального государственного бюджетного научного учреждения «Томский национальный исследовательский медицинский центр Российской академии наук» </w:t>
      </w:r>
      <w:r w:rsidR="00AB45EA" w:rsidRPr="00596B1A">
        <w:rPr>
          <w:rFonts w:ascii="Times New Roman" w:hAnsi="Times New Roman" w:cs="Times New Roman"/>
          <w:b w:val="0"/>
          <w:color w:val="000000"/>
          <w:spacing w:val="1"/>
          <w:sz w:val="22"/>
          <w:szCs w:val="22"/>
        </w:rPr>
        <w:t>(</w:t>
      </w:r>
      <w:r w:rsidRPr="00596B1A">
        <w:rPr>
          <w:rFonts w:ascii="Times New Roman" w:hAnsi="Times New Roman" w:cs="Times New Roman"/>
          <w:b w:val="0"/>
          <w:color w:val="000000"/>
          <w:spacing w:val="1"/>
          <w:sz w:val="22"/>
          <w:szCs w:val="22"/>
        </w:rPr>
        <w:t>НИИ онкологии Томского НИМЦ</w:t>
      </w:r>
      <w:r w:rsidR="00AB45EA" w:rsidRPr="00596B1A">
        <w:rPr>
          <w:rFonts w:ascii="Times New Roman" w:hAnsi="Times New Roman" w:cs="Times New Roman"/>
          <w:b w:val="0"/>
          <w:color w:val="000000"/>
          <w:spacing w:val="1"/>
          <w:sz w:val="22"/>
          <w:szCs w:val="22"/>
        </w:rPr>
        <w:t>)</w:t>
      </w:r>
      <w:r w:rsidRPr="00596B1A">
        <w:rPr>
          <w:rFonts w:ascii="Times New Roman" w:hAnsi="Times New Roman" w:cs="Times New Roman"/>
          <w:b w:val="0"/>
          <w:color w:val="000000"/>
          <w:spacing w:val="1"/>
          <w:sz w:val="22"/>
          <w:szCs w:val="22"/>
        </w:rPr>
        <w:t xml:space="preserve"> Чойнзонова Евгения Лхамацыреновича, действующего на основании доверенности № </w:t>
      </w:r>
      <w:r w:rsidR="00D0565C" w:rsidRPr="00596B1A">
        <w:rPr>
          <w:rFonts w:ascii="Times New Roman" w:hAnsi="Times New Roman" w:cs="Times New Roman"/>
          <w:b w:val="0"/>
          <w:color w:val="000000"/>
          <w:spacing w:val="1"/>
          <w:sz w:val="22"/>
          <w:szCs w:val="22"/>
        </w:rPr>
        <w:t>45</w:t>
      </w:r>
      <w:r w:rsidRPr="00596B1A">
        <w:rPr>
          <w:rFonts w:ascii="Times New Roman" w:hAnsi="Times New Roman" w:cs="Times New Roman"/>
          <w:b w:val="0"/>
          <w:color w:val="000000"/>
          <w:spacing w:val="1"/>
          <w:sz w:val="22"/>
          <w:szCs w:val="22"/>
        </w:rPr>
        <w:t xml:space="preserve"> от </w:t>
      </w:r>
      <w:r w:rsidR="00D0565C" w:rsidRPr="00596B1A">
        <w:rPr>
          <w:rFonts w:ascii="Times New Roman" w:hAnsi="Times New Roman" w:cs="Times New Roman"/>
          <w:b w:val="0"/>
          <w:color w:val="000000"/>
          <w:spacing w:val="1"/>
          <w:sz w:val="22"/>
          <w:szCs w:val="22"/>
        </w:rPr>
        <w:t>06</w:t>
      </w:r>
      <w:r w:rsidR="00016AA5" w:rsidRPr="00596B1A">
        <w:rPr>
          <w:rFonts w:ascii="Times New Roman" w:hAnsi="Times New Roman" w:cs="Times New Roman"/>
          <w:b w:val="0"/>
          <w:color w:val="000000"/>
          <w:spacing w:val="1"/>
          <w:sz w:val="22"/>
          <w:szCs w:val="22"/>
        </w:rPr>
        <w:t>.</w:t>
      </w:r>
      <w:r w:rsidR="00D0565C" w:rsidRPr="00596B1A">
        <w:rPr>
          <w:rFonts w:ascii="Times New Roman" w:hAnsi="Times New Roman" w:cs="Times New Roman"/>
          <w:b w:val="0"/>
          <w:color w:val="000000"/>
          <w:spacing w:val="1"/>
          <w:sz w:val="22"/>
          <w:szCs w:val="22"/>
        </w:rPr>
        <w:t>03</w:t>
      </w:r>
      <w:r w:rsidR="00016AA5" w:rsidRPr="00596B1A">
        <w:rPr>
          <w:rFonts w:ascii="Times New Roman" w:hAnsi="Times New Roman" w:cs="Times New Roman"/>
          <w:b w:val="0"/>
          <w:color w:val="000000"/>
          <w:spacing w:val="1"/>
          <w:sz w:val="22"/>
          <w:szCs w:val="22"/>
        </w:rPr>
        <w:t>.202</w:t>
      </w:r>
      <w:r w:rsidR="00D0565C" w:rsidRPr="00596B1A">
        <w:rPr>
          <w:rFonts w:ascii="Times New Roman" w:hAnsi="Times New Roman" w:cs="Times New Roman"/>
          <w:b w:val="0"/>
          <w:color w:val="000000"/>
          <w:spacing w:val="1"/>
          <w:sz w:val="22"/>
          <w:szCs w:val="22"/>
        </w:rPr>
        <w:t>5</w:t>
      </w:r>
      <w:r w:rsidR="00D41825" w:rsidRPr="00596B1A">
        <w:rPr>
          <w:rFonts w:ascii="Times New Roman" w:hAnsi="Times New Roman" w:cs="Times New Roman"/>
          <w:b w:val="0"/>
          <w:color w:val="000000"/>
          <w:spacing w:val="1"/>
          <w:sz w:val="22"/>
          <w:szCs w:val="22"/>
        </w:rPr>
        <w:t>г.</w:t>
      </w:r>
      <w:r w:rsidRPr="00596B1A">
        <w:rPr>
          <w:rFonts w:ascii="Times New Roman" w:hAnsi="Times New Roman" w:cs="Times New Roman"/>
          <w:b w:val="0"/>
          <w:color w:val="000000"/>
          <w:spacing w:val="1"/>
          <w:sz w:val="22"/>
          <w:szCs w:val="22"/>
        </w:rPr>
        <w:t xml:space="preserve">, </w:t>
      </w:r>
      <w:r w:rsidR="00AA661E" w:rsidRPr="007C7296">
        <w:rPr>
          <w:rFonts w:ascii="Times New Roman" w:hAnsi="Times New Roman" w:cs="Times New Roman"/>
          <w:b w:val="0"/>
          <w:color w:val="000000"/>
          <w:spacing w:val="1"/>
          <w:sz w:val="22"/>
          <w:szCs w:val="22"/>
          <w:highlight w:val="yellow"/>
        </w:rPr>
        <w:t xml:space="preserve">и </w:t>
      </w:r>
      <w:r w:rsidR="007C7296" w:rsidRPr="007C7296">
        <w:rPr>
          <w:rFonts w:ascii="Times New Roman" w:hAnsi="Times New Roman" w:cs="Times New Roman"/>
          <w:b w:val="0"/>
          <w:color w:val="000000"/>
          <w:spacing w:val="1"/>
          <w:sz w:val="22"/>
          <w:szCs w:val="22"/>
          <w:highlight w:val="yellow"/>
        </w:rPr>
        <w:t>________________________</w:t>
      </w:r>
      <w:r w:rsidR="00596B1A" w:rsidRPr="007C7296">
        <w:rPr>
          <w:rFonts w:ascii="Times New Roman" w:hAnsi="Times New Roman" w:cs="Times New Roman"/>
          <w:b w:val="0"/>
          <w:color w:val="000000"/>
          <w:spacing w:val="1"/>
          <w:sz w:val="22"/>
          <w:szCs w:val="22"/>
          <w:highlight w:val="yellow"/>
        </w:rPr>
        <w:t xml:space="preserve">, именуемое(ая,ый) в дальнейшем «Поставщик», в лице </w:t>
      </w:r>
      <w:r w:rsidR="007C7296" w:rsidRPr="007C7296">
        <w:rPr>
          <w:rFonts w:ascii="Times New Roman" w:hAnsi="Times New Roman" w:cs="Times New Roman"/>
          <w:b w:val="0"/>
          <w:color w:val="000000"/>
          <w:spacing w:val="1"/>
          <w:sz w:val="22"/>
          <w:szCs w:val="22"/>
          <w:highlight w:val="yellow"/>
        </w:rPr>
        <w:t>___________________________</w:t>
      </w:r>
      <w:r w:rsidR="00596B1A" w:rsidRPr="007C7296">
        <w:rPr>
          <w:rFonts w:ascii="Times New Roman" w:hAnsi="Times New Roman" w:cs="Times New Roman"/>
          <w:b w:val="0"/>
          <w:color w:val="000000"/>
          <w:spacing w:val="1"/>
          <w:sz w:val="22"/>
          <w:szCs w:val="22"/>
          <w:highlight w:val="yellow"/>
        </w:rPr>
        <w:t xml:space="preserve">, действующего на основании </w:t>
      </w:r>
      <w:r w:rsidR="007C7296" w:rsidRPr="007C7296">
        <w:rPr>
          <w:rFonts w:ascii="Times New Roman" w:hAnsi="Times New Roman" w:cs="Times New Roman"/>
          <w:b w:val="0"/>
          <w:color w:val="000000"/>
          <w:spacing w:val="1"/>
          <w:sz w:val="22"/>
          <w:szCs w:val="22"/>
          <w:highlight w:val="yellow"/>
        </w:rPr>
        <w:t>_____________</w:t>
      </w:r>
      <w:r w:rsidR="00596B1A" w:rsidRPr="007C7296">
        <w:rPr>
          <w:rFonts w:ascii="Times New Roman" w:hAnsi="Times New Roman" w:cs="Times New Roman"/>
          <w:b w:val="0"/>
          <w:color w:val="000000"/>
          <w:spacing w:val="1"/>
          <w:sz w:val="22"/>
          <w:szCs w:val="22"/>
          <w:highlight w:val="yellow"/>
        </w:rPr>
        <w:t>,</w:t>
      </w:r>
      <w:r w:rsidRPr="007C7296">
        <w:rPr>
          <w:rFonts w:ascii="Times New Roman" w:hAnsi="Times New Roman" w:cs="Times New Roman"/>
          <w:b w:val="0"/>
          <w:color w:val="000000"/>
          <w:spacing w:val="1"/>
          <w:sz w:val="22"/>
          <w:szCs w:val="22"/>
          <w:highlight w:val="yellow"/>
        </w:rPr>
        <w:t xml:space="preserve"> с другой стороны, в</w:t>
      </w:r>
      <w:r w:rsidRPr="00596B1A">
        <w:rPr>
          <w:rFonts w:ascii="Times New Roman" w:hAnsi="Times New Roman" w:cs="Times New Roman"/>
          <w:b w:val="0"/>
          <w:color w:val="000000"/>
          <w:spacing w:val="1"/>
          <w:sz w:val="22"/>
          <w:szCs w:val="22"/>
        </w:rPr>
        <w:t xml:space="preserve"> дальнейшем именуемые «Стороны», заключили настоящий Гражданско-правовой договор (далее по тексту – Договор), </w:t>
      </w:r>
      <w:r w:rsidRPr="00596B1A">
        <w:rPr>
          <w:rFonts w:ascii="Times New Roman" w:hAnsi="Times New Roman" w:cs="Times New Roman"/>
          <w:b w:val="0"/>
          <w:sz w:val="22"/>
          <w:szCs w:val="22"/>
        </w:rPr>
        <w:t xml:space="preserve">в порядке Федерального </w:t>
      </w:r>
      <w:hyperlink r:id="rId8" w:history="1">
        <w:r w:rsidRPr="00596B1A">
          <w:rPr>
            <w:rFonts w:ascii="Times New Roman" w:hAnsi="Times New Roman" w:cs="Times New Roman"/>
            <w:b w:val="0"/>
            <w:color w:val="000000" w:themeColor="text1"/>
            <w:sz w:val="22"/>
            <w:szCs w:val="22"/>
          </w:rPr>
          <w:t>закона</w:t>
        </w:r>
      </w:hyperlink>
      <w:r w:rsidRPr="00596B1A">
        <w:rPr>
          <w:rFonts w:ascii="Times New Roman" w:hAnsi="Times New Roman" w:cs="Times New Roman"/>
          <w:b w:val="0"/>
          <w:color w:val="000000" w:themeColor="text1"/>
          <w:sz w:val="22"/>
          <w:szCs w:val="22"/>
        </w:rPr>
        <w:t xml:space="preserve"> о</w:t>
      </w:r>
      <w:r w:rsidRPr="00596B1A">
        <w:rPr>
          <w:rFonts w:ascii="Times New Roman" w:hAnsi="Times New Roman" w:cs="Times New Roman"/>
          <w:b w:val="0"/>
          <w:sz w:val="22"/>
          <w:szCs w:val="22"/>
        </w:rPr>
        <w:t>т 5 апреля 2013 г. N 44-ФЗ "О контрактной системе в сфере закупок товаров, работ, услуг для обеспечения государственных и муниципальных</w:t>
      </w:r>
      <w:r w:rsidRPr="008A46C7">
        <w:rPr>
          <w:rFonts w:ascii="Times New Roman" w:hAnsi="Times New Roman" w:cs="Times New Roman"/>
          <w:b w:val="0"/>
          <w:sz w:val="22"/>
          <w:szCs w:val="22"/>
        </w:rPr>
        <w:t xml:space="preserve"> нужд" (далее – Закон 44-ФЗ), </w:t>
      </w:r>
      <w:r w:rsidR="00D41825" w:rsidRPr="008A46C7">
        <w:rPr>
          <w:rFonts w:ascii="Times New Roman" w:hAnsi="Times New Roman" w:cs="Times New Roman"/>
          <w:sz w:val="22"/>
          <w:szCs w:val="22"/>
        </w:rPr>
        <w:t xml:space="preserve">в соответствии с пунктом </w:t>
      </w:r>
      <w:r w:rsidR="00EF0C05">
        <w:rPr>
          <w:rFonts w:ascii="Times New Roman" w:hAnsi="Times New Roman" w:cs="Times New Roman"/>
          <w:sz w:val="22"/>
          <w:szCs w:val="22"/>
        </w:rPr>
        <w:t>4,</w:t>
      </w:r>
      <w:r w:rsidR="00D41825" w:rsidRPr="008A46C7">
        <w:rPr>
          <w:rFonts w:ascii="Times New Roman" w:hAnsi="Times New Roman" w:cs="Times New Roman"/>
          <w:sz w:val="22"/>
          <w:szCs w:val="22"/>
        </w:rPr>
        <w:t xml:space="preserve"> части 1 статьи 93</w:t>
      </w:r>
      <w:r w:rsidR="00D41825" w:rsidRPr="008A46C7">
        <w:rPr>
          <w:rFonts w:ascii="Times New Roman" w:hAnsi="Times New Roman" w:cs="Times New Roman"/>
          <w:b w:val="0"/>
          <w:sz w:val="22"/>
          <w:szCs w:val="22"/>
        </w:rPr>
        <w:t xml:space="preserve"> ФЗ от 05.04.2013 N 44-ФЗ "О контрактной системе в сфере закупок товаров, работ, услуг для обеспечения государственных и муниципальных нужд" о нижеследующем:</w:t>
      </w:r>
    </w:p>
    <w:p w14:paraId="404F4661" w14:textId="77777777" w:rsidR="005005A2" w:rsidRPr="005F780D" w:rsidRDefault="005005A2" w:rsidP="005F780D">
      <w:pPr>
        <w:pStyle w:val="ConsPlusNormal"/>
        <w:ind w:firstLine="540"/>
        <w:jc w:val="both"/>
        <w:rPr>
          <w:rFonts w:ascii="Times New Roman" w:hAnsi="Times New Roman" w:cs="Times New Roman"/>
          <w:sz w:val="22"/>
          <w:szCs w:val="22"/>
        </w:rPr>
      </w:pPr>
    </w:p>
    <w:p w14:paraId="3C4BDE7D" w14:textId="77777777" w:rsidR="005005A2" w:rsidRPr="005F780D" w:rsidRDefault="005005A2"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b/>
          <w:sz w:val="22"/>
          <w:szCs w:val="22"/>
        </w:rPr>
        <w:t>1. ПРЕДМЕТ ДОГОВОРА</w:t>
      </w:r>
    </w:p>
    <w:p w14:paraId="45A346CA" w14:textId="77777777" w:rsidR="005F780D" w:rsidRPr="006A6245" w:rsidRDefault="005F780D" w:rsidP="005F780D">
      <w:pPr>
        <w:pStyle w:val="ConsPlusNormal"/>
        <w:ind w:firstLine="540"/>
        <w:jc w:val="both"/>
        <w:rPr>
          <w:rFonts w:ascii="Times New Roman" w:hAnsi="Times New Roman" w:cs="Times New Roman"/>
          <w:sz w:val="22"/>
          <w:szCs w:val="22"/>
        </w:rPr>
      </w:pPr>
      <w:r w:rsidRPr="00D505C3">
        <w:rPr>
          <w:rFonts w:ascii="Times New Roman" w:hAnsi="Times New Roman" w:cs="Times New Roman"/>
          <w:sz w:val="22"/>
          <w:szCs w:val="22"/>
        </w:rPr>
        <w:t xml:space="preserve">1.1. </w:t>
      </w:r>
      <w:r w:rsidRPr="006A6245">
        <w:rPr>
          <w:rFonts w:ascii="Times New Roman" w:hAnsi="Times New Roman" w:cs="Times New Roman"/>
          <w:sz w:val="22"/>
          <w:szCs w:val="22"/>
        </w:rPr>
        <w:t>В соответствии с Договором Поставщик обязуется согласно Спецификации (</w:t>
      </w:r>
      <w:hyperlink w:anchor="P483" w:history="1">
        <w:r w:rsidRPr="006A6245">
          <w:rPr>
            <w:rFonts w:ascii="Times New Roman" w:hAnsi="Times New Roman" w:cs="Times New Roman"/>
            <w:sz w:val="22"/>
            <w:szCs w:val="22"/>
          </w:rPr>
          <w:t>приложение N 1</w:t>
        </w:r>
      </w:hyperlink>
      <w:r w:rsidRPr="006A6245">
        <w:rPr>
          <w:rFonts w:ascii="Times New Roman" w:hAnsi="Times New Roman" w:cs="Times New Roman"/>
          <w:sz w:val="22"/>
          <w:szCs w:val="22"/>
        </w:rPr>
        <w:t xml:space="preserve"> к Договору) на основании Заявки о получении (выборке) Товара (</w:t>
      </w:r>
      <w:hyperlink w:anchor="P1038" w:history="1">
        <w:r w:rsidRPr="006A6245">
          <w:rPr>
            <w:rFonts w:ascii="Times New Roman" w:hAnsi="Times New Roman" w:cs="Times New Roman"/>
            <w:sz w:val="22"/>
            <w:szCs w:val="22"/>
          </w:rPr>
          <w:t xml:space="preserve">приложение N </w:t>
        </w:r>
        <w:r w:rsidR="00F93B38" w:rsidRPr="006A6245">
          <w:rPr>
            <w:rFonts w:ascii="Times New Roman" w:hAnsi="Times New Roman" w:cs="Times New Roman"/>
            <w:sz w:val="22"/>
            <w:szCs w:val="22"/>
          </w:rPr>
          <w:t>3</w:t>
        </w:r>
      </w:hyperlink>
      <w:r w:rsidRPr="006A6245">
        <w:rPr>
          <w:rFonts w:ascii="Times New Roman" w:hAnsi="Times New Roman" w:cs="Times New Roman"/>
          <w:sz w:val="22"/>
          <w:szCs w:val="22"/>
        </w:rPr>
        <w:t xml:space="preserve"> к Договору) в порядке, предусмотренном Договором, осуществлять поставку </w:t>
      </w:r>
      <w:r w:rsidR="00596B1A" w:rsidRPr="00596B1A">
        <w:rPr>
          <w:rFonts w:ascii="Times New Roman" w:hAnsi="Times New Roman" w:cs="Times New Roman"/>
          <w:b/>
          <w:sz w:val="22"/>
          <w:szCs w:val="22"/>
        </w:rPr>
        <w:t>лекарственных средств</w:t>
      </w:r>
      <w:r w:rsidR="00596B1A" w:rsidRPr="00596B1A">
        <w:rPr>
          <w:rFonts w:ascii="Times New Roman" w:hAnsi="Times New Roman" w:cs="Times New Roman"/>
          <w:sz w:val="22"/>
          <w:szCs w:val="22"/>
        </w:rPr>
        <w:t xml:space="preserve"> </w:t>
      </w:r>
      <w:r w:rsidRPr="006A6245">
        <w:rPr>
          <w:rFonts w:ascii="Times New Roman" w:hAnsi="Times New Roman" w:cs="Times New Roman"/>
          <w:sz w:val="22"/>
          <w:szCs w:val="22"/>
        </w:rPr>
        <w:t xml:space="preserve">(далее - Товар), а Заказчик обязуется в порядке и сроки, предусмотренные </w:t>
      </w:r>
      <w:r w:rsidR="00190F1A" w:rsidRPr="006A6245">
        <w:rPr>
          <w:rFonts w:ascii="Times New Roman" w:hAnsi="Times New Roman" w:cs="Times New Roman"/>
          <w:sz w:val="22"/>
          <w:szCs w:val="22"/>
        </w:rPr>
        <w:t>Договором</w:t>
      </w:r>
      <w:r w:rsidRPr="006A6245">
        <w:rPr>
          <w:rFonts w:ascii="Times New Roman" w:hAnsi="Times New Roman" w:cs="Times New Roman"/>
          <w:sz w:val="22"/>
          <w:szCs w:val="22"/>
        </w:rPr>
        <w:t>, принять и оплатить поставленный Товар.</w:t>
      </w:r>
    </w:p>
    <w:p w14:paraId="23DF8402" w14:textId="77777777" w:rsidR="005F780D" w:rsidRPr="00D505C3" w:rsidRDefault="005F780D" w:rsidP="005F780D">
      <w:pPr>
        <w:pStyle w:val="ConsPlusNormal"/>
        <w:ind w:firstLine="540"/>
        <w:jc w:val="both"/>
        <w:rPr>
          <w:rFonts w:ascii="Times New Roman" w:hAnsi="Times New Roman" w:cs="Times New Roman"/>
          <w:sz w:val="22"/>
          <w:szCs w:val="22"/>
        </w:rPr>
      </w:pPr>
      <w:r w:rsidRPr="006A6245">
        <w:rPr>
          <w:rFonts w:ascii="Times New Roman" w:hAnsi="Times New Roman" w:cs="Times New Roman"/>
          <w:sz w:val="22"/>
          <w:szCs w:val="22"/>
        </w:rPr>
        <w:t>1.2. Номенклатура Товара определяется Спецификацией (</w:t>
      </w:r>
      <w:hyperlink w:anchor="P483" w:history="1">
        <w:r w:rsidRPr="006A6245">
          <w:rPr>
            <w:rFonts w:ascii="Times New Roman" w:hAnsi="Times New Roman" w:cs="Times New Roman"/>
            <w:sz w:val="22"/>
            <w:szCs w:val="22"/>
          </w:rPr>
          <w:t>приложение N 1</w:t>
        </w:r>
      </w:hyperlink>
      <w:r w:rsidRPr="006A6245">
        <w:rPr>
          <w:rFonts w:ascii="Times New Roman" w:hAnsi="Times New Roman" w:cs="Times New Roman"/>
          <w:sz w:val="22"/>
          <w:szCs w:val="22"/>
        </w:rPr>
        <w:t xml:space="preserve"> к Договору), количество Товара и срок получения (выборки) Товара определяются Заявкой о получении (выборке) Товара (</w:t>
      </w:r>
      <w:hyperlink w:anchor="P1038" w:history="1">
        <w:r w:rsidRPr="006A6245">
          <w:rPr>
            <w:rFonts w:ascii="Times New Roman" w:hAnsi="Times New Roman" w:cs="Times New Roman"/>
            <w:sz w:val="22"/>
            <w:szCs w:val="22"/>
          </w:rPr>
          <w:t xml:space="preserve">приложение N </w:t>
        </w:r>
        <w:r w:rsidR="005E0551" w:rsidRPr="006A6245">
          <w:rPr>
            <w:rFonts w:ascii="Times New Roman" w:hAnsi="Times New Roman" w:cs="Times New Roman"/>
            <w:sz w:val="22"/>
            <w:szCs w:val="22"/>
          </w:rPr>
          <w:t>3</w:t>
        </w:r>
      </w:hyperlink>
      <w:r w:rsidRPr="00D505C3">
        <w:rPr>
          <w:rFonts w:ascii="Times New Roman" w:hAnsi="Times New Roman" w:cs="Times New Roman"/>
          <w:sz w:val="22"/>
          <w:szCs w:val="22"/>
        </w:rPr>
        <w:t xml:space="preserve"> к Договору), технические показатели - Техническими характеристиками (</w:t>
      </w:r>
      <w:hyperlink w:anchor="P588" w:history="1">
        <w:r w:rsidRPr="00D505C3">
          <w:rPr>
            <w:rFonts w:ascii="Times New Roman" w:hAnsi="Times New Roman" w:cs="Times New Roman"/>
            <w:sz w:val="22"/>
            <w:szCs w:val="22"/>
          </w:rPr>
          <w:t>приложение N 2</w:t>
        </w:r>
      </w:hyperlink>
      <w:r w:rsidRPr="00D505C3">
        <w:rPr>
          <w:rFonts w:ascii="Times New Roman" w:hAnsi="Times New Roman" w:cs="Times New Roman"/>
          <w:sz w:val="22"/>
          <w:szCs w:val="22"/>
        </w:rPr>
        <w:t xml:space="preserve"> к Договору).</w:t>
      </w:r>
    </w:p>
    <w:p w14:paraId="50D80549" w14:textId="77777777" w:rsidR="005F780D" w:rsidRPr="00D505C3" w:rsidRDefault="005F780D" w:rsidP="005F780D">
      <w:pPr>
        <w:pStyle w:val="ConsPlusNormal"/>
        <w:ind w:firstLine="540"/>
        <w:jc w:val="both"/>
        <w:rPr>
          <w:rFonts w:ascii="Times New Roman" w:hAnsi="Times New Roman" w:cs="Times New Roman"/>
          <w:color w:val="000000" w:themeColor="text1"/>
          <w:sz w:val="22"/>
          <w:szCs w:val="22"/>
        </w:rPr>
      </w:pPr>
      <w:r w:rsidRPr="00D505C3">
        <w:rPr>
          <w:rFonts w:ascii="Times New Roman" w:hAnsi="Times New Roman" w:cs="Times New Roman"/>
          <w:color w:val="000000" w:themeColor="text1"/>
          <w:sz w:val="22"/>
          <w:szCs w:val="22"/>
        </w:rPr>
        <w:t>1.3. Поставка Товара осуществляется с разгрузкой транспортного средства в соответствии с Заявкой о получении (выборке) Товара (</w:t>
      </w:r>
      <w:hyperlink w:anchor="P1038" w:history="1">
        <w:r w:rsidRPr="00D505C3">
          <w:rPr>
            <w:rFonts w:ascii="Times New Roman" w:hAnsi="Times New Roman" w:cs="Times New Roman"/>
            <w:color w:val="000000" w:themeColor="text1"/>
            <w:sz w:val="22"/>
            <w:szCs w:val="22"/>
          </w:rPr>
          <w:t xml:space="preserve">приложение N </w:t>
        </w:r>
      </w:hyperlink>
      <w:r w:rsidR="0009717C" w:rsidRPr="00D505C3">
        <w:rPr>
          <w:rFonts w:ascii="Times New Roman" w:hAnsi="Times New Roman" w:cs="Times New Roman"/>
          <w:color w:val="000000" w:themeColor="text1"/>
          <w:sz w:val="22"/>
          <w:szCs w:val="22"/>
        </w:rPr>
        <w:t>3</w:t>
      </w:r>
      <w:r w:rsidRPr="00D505C3">
        <w:rPr>
          <w:rFonts w:ascii="Times New Roman" w:hAnsi="Times New Roman" w:cs="Times New Roman"/>
          <w:color w:val="000000" w:themeColor="text1"/>
          <w:sz w:val="22"/>
          <w:szCs w:val="22"/>
        </w:rPr>
        <w:t xml:space="preserve"> к Договору) в сроки, определенные в Заявке о получении (выборке) Товара (</w:t>
      </w:r>
      <w:hyperlink w:anchor="P1038" w:history="1">
        <w:r w:rsidRPr="00D505C3">
          <w:rPr>
            <w:rFonts w:ascii="Times New Roman" w:hAnsi="Times New Roman" w:cs="Times New Roman"/>
            <w:color w:val="000000" w:themeColor="text1"/>
            <w:sz w:val="22"/>
            <w:szCs w:val="22"/>
          </w:rPr>
          <w:t xml:space="preserve">приложение N </w:t>
        </w:r>
        <w:r w:rsidR="0009717C" w:rsidRPr="00D505C3">
          <w:rPr>
            <w:rFonts w:ascii="Times New Roman" w:hAnsi="Times New Roman" w:cs="Times New Roman"/>
            <w:color w:val="000000" w:themeColor="text1"/>
            <w:sz w:val="22"/>
            <w:szCs w:val="22"/>
          </w:rPr>
          <w:t>3</w:t>
        </w:r>
      </w:hyperlink>
      <w:r w:rsidRPr="00D505C3">
        <w:rPr>
          <w:rFonts w:ascii="Times New Roman" w:hAnsi="Times New Roman" w:cs="Times New Roman"/>
          <w:color w:val="000000" w:themeColor="text1"/>
          <w:sz w:val="22"/>
          <w:szCs w:val="22"/>
        </w:rPr>
        <w:t xml:space="preserve"> к Договору), в следующем порядке:</w:t>
      </w:r>
    </w:p>
    <w:p w14:paraId="0A4FA314" w14:textId="77777777" w:rsidR="005F780D" w:rsidRPr="00EA7C59" w:rsidRDefault="005F780D" w:rsidP="005F780D">
      <w:pPr>
        <w:pStyle w:val="ConsPlusNormal"/>
        <w:ind w:firstLine="540"/>
        <w:jc w:val="both"/>
        <w:rPr>
          <w:rFonts w:ascii="Times New Roman" w:hAnsi="Times New Roman" w:cs="Times New Roman"/>
          <w:color w:val="000000" w:themeColor="text1"/>
          <w:sz w:val="22"/>
          <w:szCs w:val="22"/>
        </w:rPr>
      </w:pPr>
      <w:r w:rsidRPr="006A6245">
        <w:rPr>
          <w:rFonts w:ascii="Times New Roman" w:hAnsi="Times New Roman" w:cs="Times New Roman"/>
          <w:color w:val="000000" w:themeColor="text1"/>
          <w:sz w:val="22"/>
          <w:szCs w:val="22"/>
        </w:rPr>
        <w:t xml:space="preserve">Поставщик </w:t>
      </w:r>
      <w:r w:rsidRPr="00EA7C59">
        <w:rPr>
          <w:rFonts w:ascii="Times New Roman" w:hAnsi="Times New Roman" w:cs="Times New Roman"/>
          <w:color w:val="000000" w:themeColor="text1"/>
          <w:sz w:val="22"/>
          <w:szCs w:val="22"/>
        </w:rPr>
        <w:t>доставляет Товар Заказчику по адресу 634028, Томская область, г. Томск, ул. Савиных, 12/1</w:t>
      </w:r>
      <w:r w:rsidR="0009717C" w:rsidRPr="00EA7C59">
        <w:rPr>
          <w:rFonts w:ascii="Times New Roman" w:hAnsi="Times New Roman" w:cs="Times New Roman"/>
          <w:color w:val="000000" w:themeColor="text1"/>
          <w:sz w:val="22"/>
          <w:szCs w:val="22"/>
        </w:rPr>
        <w:t>.</w:t>
      </w:r>
    </w:p>
    <w:p w14:paraId="2C2FFCC6" w14:textId="77777777" w:rsidR="005F780D" w:rsidRPr="00EA7C59" w:rsidRDefault="005F780D" w:rsidP="005F780D">
      <w:pPr>
        <w:pStyle w:val="ConsPlusNormal"/>
        <w:jc w:val="both"/>
        <w:rPr>
          <w:rFonts w:ascii="Times New Roman" w:hAnsi="Times New Roman" w:cs="Times New Roman"/>
          <w:color w:val="000000" w:themeColor="text1"/>
          <w:sz w:val="22"/>
          <w:szCs w:val="22"/>
        </w:rPr>
      </w:pPr>
    </w:p>
    <w:p w14:paraId="48010ED9" w14:textId="77777777" w:rsidR="005F780D" w:rsidRPr="00EA7C59" w:rsidRDefault="005F780D" w:rsidP="005F780D">
      <w:pPr>
        <w:pStyle w:val="ConsPlusNormal"/>
        <w:jc w:val="center"/>
        <w:outlineLvl w:val="1"/>
        <w:rPr>
          <w:rFonts w:ascii="Times New Roman" w:hAnsi="Times New Roman" w:cs="Times New Roman"/>
          <w:b/>
          <w:sz w:val="22"/>
          <w:szCs w:val="22"/>
        </w:rPr>
      </w:pPr>
      <w:r w:rsidRPr="00EA7C59">
        <w:rPr>
          <w:rFonts w:ascii="Times New Roman" w:hAnsi="Times New Roman" w:cs="Times New Roman"/>
          <w:b/>
          <w:sz w:val="22"/>
          <w:szCs w:val="22"/>
        </w:rPr>
        <w:t xml:space="preserve">2. Цена Договора (Предложение о цене за право заключения Договора) </w:t>
      </w:r>
    </w:p>
    <w:p w14:paraId="6BA36948" w14:textId="77777777" w:rsidR="005F780D" w:rsidRPr="00EA7C59" w:rsidRDefault="005F780D" w:rsidP="005F780D">
      <w:pPr>
        <w:pStyle w:val="ConsPlusNormal"/>
        <w:ind w:firstLine="540"/>
        <w:jc w:val="both"/>
        <w:rPr>
          <w:rFonts w:ascii="Times New Roman" w:hAnsi="Times New Roman" w:cs="Times New Roman"/>
          <w:sz w:val="22"/>
          <w:szCs w:val="22"/>
        </w:rPr>
      </w:pPr>
      <w:bookmarkStart w:id="0" w:name="P71"/>
      <w:bookmarkEnd w:id="0"/>
      <w:r w:rsidRPr="00EA7C59">
        <w:rPr>
          <w:rFonts w:ascii="Times New Roman" w:hAnsi="Times New Roman" w:cs="Times New Roman"/>
          <w:sz w:val="22"/>
          <w:szCs w:val="22"/>
        </w:rPr>
        <w:t xml:space="preserve">2.1. Цена </w:t>
      </w:r>
      <w:r w:rsidR="00190F1A" w:rsidRPr="00EA7C59">
        <w:rPr>
          <w:rFonts w:ascii="Times New Roman" w:hAnsi="Times New Roman" w:cs="Times New Roman"/>
          <w:sz w:val="22"/>
          <w:szCs w:val="22"/>
        </w:rPr>
        <w:t>Договора</w:t>
      </w:r>
      <w:r w:rsidRPr="00EA7C59">
        <w:rPr>
          <w:rFonts w:ascii="Times New Roman" w:hAnsi="Times New Roman" w:cs="Times New Roman"/>
          <w:sz w:val="22"/>
          <w:szCs w:val="22"/>
        </w:rPr>
        <w:t xml:space="preserve"> (Предложение о цене за право заключения </w:t>
      </w:r>
      <w:r w:rsidR="00190F1A" w:rsidRPr="00EA7C59">
        <w:rPr>
          <w:rFonts w:ascii="Times New Roman" w:hAnsi="Times New Roman" w:cs="Times New Roman"/>
          <w:sz w:val="22"/>
          <w:szCs w:val="22"/>
        </w:rPr>
        <w:t>Договора</w:t>
      </w:r>
      <w:r w:rsidRPr="00EA7C59">
        <w:rPr>
          <w:rFonts w:ascii="Times New Roman" w:hAnsi="Times New Roman" w:cs="Times New Roman"/>
          <w:sz w:val="22"/>
          <w:szCs w:val="22"/>
        </w:rPr>
        <w:t>) и валюта платежа устанавливаются в российских рублях.</w:t>
      </w:r>
    </w:p>
    <w:p w14:paraId="5042E7EF" w14:textId="5B962C22" w:rsidR="00F91C57" w:rsidRDefault="005F780D" w:rsidP="005F780D">
      <w:pPr>
        <w:pStyle w:val="ConsPlusNormal"/>
        <w:ind w:firstLine="540"/>
        <w:jc w:val="both"/>
        <w:rPr>
          <w:rFonts w:ascii="Times New Roman" w:hAnsi="Times New Roman" w:cs="Times New Roman"/>
          <w:sz w:val="22"/>
          <w:szCs w:val="22"/>
        </w:rPr>
      </w:pPr>
      <w:r w:rsidRPr="00F91C57">
        <w:rPr>
          <w:rFonts w:ascii="Times New Roman" w:hAnsi="Times New Roman" w:cs="Times New Roman"/>
          <w:sz w:val="22"/>
          <w:szCs w:val="22"/>
          <w:highlight w:val="yellow"/>
        </w:rPr>
        <w:t xml:space="preserve">2.2. Цена </w:t>
      </w:r>
      <w:r w:rsidR="00190F1A" w:rsidRPr="00F91C57">
        <w:rPr>
          <w:rFonts w:ascii="Times New Roman" w:hAnsi="Times New Roman" w:cs="Times New Roman"/>
          <w:sz w:val="22"/>
          <w:szCs w:val="22"/>
          <w:highlight w:val="yellow"/>
        </w:rPr>
        <w:t>Договора</w:t>
      </w:r>
      <w:r w:rsidRPr="00F91C57">
        <w:rPr>
          <w:rFonts w:ascii="Times New Roman" w:hAnsi="Times New Roman" w:cs="Times New Roman"/>
          <w:sz w:val="22"/>
          <w:szCs w:val="22"/>
          <w:highlight w:val="yellow"/>
        </w:rPr>
        <w:t xml:space="preserve"> (Предложение о цене за право заключения </w:t>
      </w:r>
      <w:r w:rsidR="00190F1A" w:rsidRPr="00F91C57">
        <w:rPr>
          <w:rFonts w:ascii="Times New Roman" w:hAnsi="Times New Roman" w:cs="Times New Roman"/>
          <w:sz w:val="22"/>
          <w:szCs w:val="22"/>
          <w:highlight w:val="yellow"/>
        </w:rPr>
        <w:t>Договора</w:t>
      </w:r>
      <w:r w:rsidRPr="00F91C57">
        <w:rPr>
          <w:rFonts w:ascii="Times New Roman" w:hAnsi="Times New Roman" w:cs="Times New Roman"/>
          <w:sz w:val="22"/>
          <w:szCs w:val="22"/>
          <w:highlight w:val="yellow"/>
        </w:rPr>
        <w:t xml:space="preserve">) составляет: </w:t>
      </w:r>
      <w:r w:rsidR="00F91C57" w:rsidRPr="00F91C57">
        <w:rPr>
          <w:rFonts w:ascii="Times New Roman" w:hAnsi="Times New Roman" w:cs="Times New Roman"/>
          <w:sz w:val="22"/>
          <w:szCs w:val="22"/>
          <w:highlight w:val="yellow"/>
        </w:rPr>
        <w:t>_________________________________</w:t>
      </w:r>
      <w:r w:rsidR="00EA7C59" w:rsidRPr="00F91C57">
        <w:rPr>
          <w:rFonts w:ascii="Times New Roman" w:hAnsi="Times New Roman" w:cs="Times New Roman"/>
          <w:b/>
          <w:sz w:val="22"/>
          <w:szCs w:val="22"/>
          <w:highlight w:val="yellow"/>
        </w:rPr>
        <w:t>,</w:t>
      </w:r>
      <w:r w:rsidR="00EA7C59" w:rsidRPr="00F91C57">
        <w:rPr>
          <w:rFonts w:ascii="Times New Roman" w:hAnsi="Times New Roman" w:cs="Times New Roman"/>
          <w:sz w:val="22"/>
          <w:szCs w:val="22"/>
          <w:highlight w:val="yellow"/>
        </w:rPr>
        <w:t xml:space="preserve"> в т.ч. НДС</w:t>
      </w:r>
      <w:r w:rsidR="00F91C57" w:rsidRPr="00F91C57">
        <w:rPr>
          <w:rFonts w:ascii="Times New Roman" w:hAnsi="Times New Roman" w:cs="Times New Roman"/>
          <w:sz w:val="22"/>
          <w:szCs w:val="22"/>
          <w:highlight w:val="yellow"/>
        </w:rPr>
        <w:t xml:space="preserve"> ___</w:t>
      </w:r>
      <w:r w:rsidR="00EA7C59" w:rsidRPr="00F91C57">
        <w:rPr>
          <w:rFonts w:ascii="Times New Roman" w:hAnsi="Times New Roman" w:cs="Times New Roman"/>
          <w:sz w:val="22"/>
          <w:szCs w:val="22"/>
          <w:highlight w:val="yellow"/>
        </w:rPr>
        <w:t xml:space="preserve"> </w:t>
      </w:r>
      <w:r w:rsidR="00F91C57" w:rsidRPr="00F91C57">
        <w:rPr>
          <w:rFonts w:ascii="Times New Roman" w:hAnsi="Times New Roman" w:cs="Times New Roman"/>
          <w:sz w:val="22"/>
          <w:szCs w:val="22"/>
          <w:highlight w:val="yellow"/>
        </w:rPr>
        <w:t>и составляет _____________________________</w:t>
      </w:r>
    </w:p>
    <w:p w14:paraId="74D344B0" w14:textId="44B43430" w:rsidR="005F780D" w:rsidRPr="005F780D" w:rsidRDefault="005F780D" w:rsidP="005F780D">
      <w:pPr>
        <w:pStyle w:val="ConsPlusNormal"/>
        <w:ind w:firstLine="540"/>
        <w:jc w:val="both"/>
        <w:rPr>
          <w:rFonts w:ascii="Times New Roman" w:hAnsi="Times New Roman" w:cs="Times New Roman"/>
          <w:sz w:val="22"/>
          <w:szCs w:val="22"/>
        </w:rPr>
      </w:pPr>
      <w:r w:rsidRPr="006A6245">
        <w:rPr>
          <w:rFonts w:ascii="Times New Roman" w:hAnsi="Times New Roman" w:cs="Times New Roman"/>
          <w:sz w:val="22"/>
          <w:szCs w:val="22"/>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190F1A" w:rsidRPr="006A6245">
        <w:rPr>
          <w:rFonts w:ascii="Times New Roman" w:hAnsi="Times New Roman" w:cs="Times New Roman"/>
          <w:sz w:val="22"/>
          <w:szCs w:val="22"/>
        </w:rPr>
        <w:t>Договора</w:t>
      </w:r>
      <w:r w:rsidRPr="006A6245">
        <w:rPr>
          <w:rFonts w:ascii="Times New Roman" w:hAnsi="Times New Roman" w:cs="Times New Roman"/>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r w:rsidRPr="005F780D">
        <w:rPr>
          <w:rFonts w:ascii="Times New Roman" w:hAnsi="Times New Roman" w:cs="Times New Roman"/>
          <w:sz w:val="22"/>
          <w:szCs w:val="22"/>
        </w:rPr>
        <w:t xml:space="preserve"> Российской Федерации Заказчиком.</w:t>
      </w:r>
    </w:p>
    <w:p w14:paraId="67FF03F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2.4. Цена Договора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190F1A">
        <w:rPr>
          <w:rFonts w:ascii="Times New Roman" w:hAnsi="Times New Roman" w:cs="Times New Roman"/>
          <w:sz w:val="22"/>
          <w:szCs w:val="22"/>
        </w:rPr>
        <w:t>Договору</w:t>
      </w:r>
      <w:r w:rsidRPr="005F780D">
        <w:rPr>
          <w:rFonts w:ascii="Times New Roman" w:hAnsi="Times New Roman" w:cs="Times New Roman"/>
          <w:sz w:val="22"/>
          <w:szCs w:val="22"/>
        </w:rPr>
        <w:t xml:space="preserve"> в соответствии с законодательством Российской Федерации.</w:t>
      </w:r>
    </w:p>
    <w:p w14:paraId="3D4796C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2.5. Цена Договора является твердой и определяется на весь срок исполнения Договора, за исключением случаев, предусмотренных </w:t>
      </w:r>
      <w:hyperlink w:anchor="P87" w:history="1">
        <w:r w:rsidRPr="005F780D">
          <w:rPr>
            <w:rFonts w:ascii="Times New Roman" w:hAnsi="Times New Roman" w:cs="Times New Roman"/>
            <w:sz w:val="22"/>
            <w:szCs w:val="22"/>
          </w:rPr>
          <w:t>пунктами 2.6</w:t>
        </w:r>
      </w:hyperlink>
      <w:r w:rsidRPr="005F780D">
        <w:rPr>
          <w:rFonts w:ascii="Times New Roman" w:hAnsi="Times New Roman" w:cs="Times New Roman"/>
          <w:sz w:val="22"/>
          <w:szCs w:val="22"/>
        </w:rPr>
        <w:t xml:space="preserve"> и </w:t>
      </w:r>
      <w:hyperlink w:anchor="P88" w:history="1">
        <w:r w:rsidRPr="005F780D">
          <w:rPr>
            <w:rFonts w:ascii="Times New Roman" w:hAnsi="Times New Roman" w:cs="Times New Roman"/>
            <w:sz w:val="22"/>
            <w:szCs w:val="22"/>
          </w:rPr>
          <w:t>2.7</w:t>
        </w:r>
      </w:hyperlink>
      <w:r w:rsidRPr="005F780D">
        <w:rPr>
          <w:rFonts w:ascii="Times New Roman" w:hAnsi="Times New Roman" w:cs="Times New Roman"/>
          <w:sz w:val="22"/>
          <w:szCs w:val="22"/>
        </w:rPr>
        <w:t xml:space="preserve"> Договора.</w:t>
      </w:r>
    </w:p>
    <w:p w14:paraId="7E6F78A0"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 w:name="P80"/>
      <w:bookmarkStart w:id="2" w:name="P87"/>
      <w:bookmarkEnd w:id="1"/>
      <w:bookmarkEnd w:id="2"/>
      <w:r w:rsidRPr="005F780D">
        <w:rPr>
          <w:rFonts w:ascii="Times New Roman" w:hAnsi="Times New Roman" w:cs="Times New Roman"/>
          <w:sz w:val="22"/>
          <w:szCs w:val="22"/>
        </w:rPr>
        <w:t>2.6. Цена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14:paraId="15737E66"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3" w:name="P88"/>
      <w:bookmarkEnd w:id="3"/>
      <w:r w:rsidRPr="005F780D">
        <w:rPr>
          <w:rFonts w:ascii="Times New Roman" w:hAnsi="Times New Roman" w:cs="Times New Roman"/>
          <w:sz w:val="22"/>
          <w:szCs w:val="22"/>
        </w:rPr>
        <w:t>2.7. По соглашению Сторон цена Договора может быть снижена без изменения предусмотренного Договором количества Товара и иных условий Договора</w:t>
      </w:r>
      <w:hyperlink w:anchor="P1178" w:history="1"/>
      <w:r w:rsidRPr="005F780D">
        <w:rPr>
          <w:rFonts w:ascii="Times New Roman" w:hAnsi="Times New Roman" w:cs="Times New Roman"/>
          <w:sz w:val="22"/>
          <w:szCs w:val="22"/>
        </w:rPr>
        <w:t>.</w:t>
      </w:r>
    </w:p>
    <w:p w14:paraId="0AC4D4AB" w14:textId="77777777" w:rsidR="005F780D" w:rsidRPr="005F780D" w:rsidRDefault="005F780D" w:rsidP="005F780D">
      <w:pPr>
        <w:pStyle w:val="ConsPlusNormal"/>
        <w:jc w:val="both"/>
        <w:rPr>
          <w:rFonts w:ascii="Times New Roman" w:hAnsi="Times New Roman" w:cs="Times New Roman"/>
          <w:sz w:val="22"/>
          <w:szCs w:val="22"/>
        </w:rPr>
      </w:pPr>
    </w:p>
    <w:p w14:paraId="3C1F4DC8" w14:textId="77777777" w:rsidR="005F780D" w:rsidRPr="005F780D" w:rsidRDefault="005F780D"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sz w:val="22"/>
          <w:szCs w:val="22"/>
        </w:rPr>
        <w:lastRenderedPageBreak/>
        <w:t xml:space="preserve">3. Взаимодействие Сторон </w:t>
      </w:r>
    </w:p>
    <w:p w14:paraId="17F7CB3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3.1. Поставщик обязан:</w:t>
      </w:r>
    </w:p>
    <w:p w14:paraId="183B1954" w14:textId="77777777" w:rsidR="005F780D" w:rsidRPr="005F780D" w:rsidRDefault="005F780D" w:rsidP="005F780D">
      <w:pPr>
        <w:pStyle w:val="ConsPlusNormal"/>
        <w:ind w:firstLine="540"/>
        <w:rPr>
          <w:rFonts w:ascii="Times New Roman" w:hAnsi="Times New Roman" w:cs="Times New Roman"/>
          <w:b/>
          <w:sz w:val="22"/>
          <w:szCs w:val="22"/>
        </w:rPr>
      </w:pPr>
      <w:r w:rsidRPr="005F780D">
        <w:rPr>
          <w:rFonts w:ascii="Times New Roman" w:hAnsi="Times New Roman" w:cs="Times New Roman"/>
          <w:b/>
          <w:sz w:val="22"/>
          <w:szCs w:val="22"/>
        </w:rPr>
        <w:t xml:space="preserve">иметь действующую Лицензию на осуществление фармацевтической деятельности с указанием «Оптовая торговля лекарственными средствами», выданной Федеральной службой по надзору в сфере здравоохранения на основании Федерального закона Российской Федерации от 12 апреля 2010 г. N 61-ФЗ "Об обращении лекарственных средств" </w:t>
      </w:r>
    </w:p>
    <w:p w14:paraId="2E476F07" w14:textId="77777777" w:rsidR="005F780D" w:rsidRPr="005F780D" w:rsidRDefault="005F780D" w:rsidP="005F780D">
      <w:pPr>
        <w:pStyle w:val="ConsPlusNormal"/>
        <w:ind w:firstLine="540"/>
        <w:rPr>
          <w:rFonts w:ascii="Times New Roman" w:hAnsi="Times New Roman" w:cs="Times New Roman"/>
          <w:b/>
          <w:sz w:val="22"/>
          <w:szCs w:val="22"/>
        </w:rPr>
      </w:pPr>
      <w:r w:rsidRPr="005F780D">
        <w:rPr>
          <w:rFonts w:ascii="Times New Roman" w:hAnsi="Times New Roman" w:cs="Times New Roman"/>
          <w:b/>
          <w:sz w:val="22"/>
          <w:szCs w:val="22"/>
        </w:rPr>
        <w:t xml:space="preserve">или </w:t>
      </w:r>
    </w:p>
    <w:p w14:paraId="057B2C4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b/>
          <w:sz w:val="22"/>
          <w:szCs w:val="22"/>
        </w:rPr>
        <w:t>действующую Лицензию на деятельность по производству лекарственных средств, выданной Министерством промышленности и торговли Российской Федерации на основании Федерального закона Российской Федерации от 12 апреля 2010 г. N 61-ФЗ "Об обращении лекарственных средств"</w:t>
      </w:r>
    </w:p>
    <w:p w14:paraId="615E2CE7"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74ED91F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3.1.2. предоставлять по требованию Заказчика информацию и документы, относящиеся к предмету Договора;</w:t>
      </w:r>
    </w:p>
    <w:p w14:paraId="59051707"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4" w:name="P95"/>
      <w:bookmarkEnd w:id="4"/>
      <w:r w:rsidRPr="005F780D">
        <w:rPr>
          <w:rFonts w:ascii="Times New Roman" w:hAnsi="Times New Roman" w:cs="Times New Roman"/>
          <w:sz w:val="22"/>
          <w:szCs w:val="22"/>
        </w:rPr>
        <w:t>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Договора в течение десяти дней с даты заключения Поставщиком таких договоров;</w:t>
      </w:r>
    </w:p>
    <w:p w14:paraId="33515C3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3.1.4. 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534B2FF9"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3.1.5. в случае окончания срока действия регистрационного удостоверения лекарственного препарата в период исполнения обязательств по Договору,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067C51AE"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3.1.6. устранять своими силами и за свой счет допущенные недостатки при поставке Товара, выявленные, в том числе, при приемке Товара;</w:t>
      </w:r>
    </w:p>
    <w:p w14:paraId="6A563B1A"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5" w:name="P99"/>
      <w:bookmarkEnd w:id="5"/>
      <w:r w:rsidRPr="005F780D">
        <w:rPr>
          <w:rFonts w:ascii="Times New Roman" w:hAnsi="Times New Roman" w:cs="Times New Roman"/>
          <w:sz w:val="22"/>
          <w:szCs w:val="22"/>
        </w:rPr>
        <w:t>3.2. Поставщик вправе:</w:t>
      </w:r>
    </w:p>
    <w:p w14:paraId="09264BCF"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3.2.1. требовать от Заказчика (Получателя) приемки поставленного Товара в соответствии с условиями, предусмотренными Договором;</w:t>
      </w:r>
    </w:p>
    <w:p w14:paraId="1D37053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3.2.2. требовать от Заказчика предоставления имеющейся у него информации, необходимой для исполнения обязательств по Договору;</w:t>
      </w:r>
    </w:p>
    <w:p w14:paraId="62D0C21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3.2.3. требовать от Заказчика своевременной оплаты поставленного и принятого Заказчиком (Получателем) Товара в порядке и на условиях, предусмотренных Договором;</w:t>
      </w:r>
    </w:p>
    <w:p w14:paraId="7DB39AEA"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3.2.4. принять решение об одностороннем отказе от исполнения Договора в соответствии с гражданским законодательством Российской Федерации;</w:t>
      </w:r>
    </w:p>
    <w:p w14:paraId="6E4AEEA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w:t>
      </w:r>
      <w:hyperlink r:id="rId9" w:history="1">
        <w:r w:rsidRPr="005F780D">
          <w:rPr>
            <w:rFonts w:ascii="Times New Roman" w:hAnsi="Times New Roman" w:cs="Times New Roman"/>
            <w:sz w:val="22"/>
            <w:szCs w:val="22"/>
          </w:rPr>
          <w:t>частью 6 статьи 14</w:t>
        </w:r>
      </w:hyperlink>
      <w:r w:rsidRPr="005F780D">
        <w:rPr>
          <w:rFonts w:ascii="Times New Roman" w:hAnsi="Times New Roman" w:cs="Times New Roman"/>
          <w:sz w:val="22"/>
          <w:szCs w:val="22"/>
        </w:rPr>
        <w:t xml:space="preserve"> Федерального закона о контрактной системе;</w:t>
      </w:r>
    </w:p>
    <w:p w14:paraId="4BB363C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3.2.6. требовать возмещения убытков, уплаты неустоек (штрафов, пеней) в соответствии с </w:t>
      </w:r>
      <w:hyperlink w:anchor="P323" w:history="1">
        <w:r w:rsidRPr="005F780D">
          <w:rPr>
            <w:rFonts w:ascii="Times New Roman" w:hAnsi="Times New Roman" w:cs="Times New Roman"/>
            <w:sz w:val="22"/>
            <w:szCs w:val="22"/>
          </w:rPr>
          <w:t>разделом 11</w:t>
        </w:r>
      </w:hyperlink>
      <w:r w:rsidRPr="005F780D">
        <w:rPr>
          <w:rFonts w:ascii="Times New Roman" w:hAnsi="Times New Roman" w:cs="Times New Roman"/>
          <w:sz w:val="22"/>
          <w:szCs w:val="22"/>
        </w:rPr>
        <w:t xml:space="preserve"> Договора;</w:t>
      </w:r>
    </w:p>
    <w:p w14:paraId="3C087A2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3.3. Заказчик обязан:</w:t>
      </w:r>
    </w:p>
    <w:p w14:paraId="2C43EDD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3.3.1. обеспечить контроль за исполнением Поставщиком условий Договора в соответствии с законодательством Российской Федерации;</w:t>
      </w:r>
    </w:p>
    <w:p w14:paraId="4508DEC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057213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3.3.3. 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29A1A87A"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5F780D">
          <w:rPr>
            <w:rFonts w:ascii="Times New Roman" w:hAnsi="Times New Roman" w:cs="Times New Roman"/>
            <w:sz w:val="22"/>
            <w:szCs w:val="22"/>
          </w:rPr>
          <w:t>законом</w:t>
        </w:r>
      </w:hyperlink>
      <w:r w:rsidRPr="005F780D">
        <w:rPr>
          <w:rFonts w:ascii="Times New Roman" w:hAnsi="Times New Roman" w:cs="Times New Roman"/>
          <w:sz w:val="22"/>
          <w:szCs w:val="22"/>
        </w:rPr>
        <w:t xml:space="preserve"> о контрактной системе.</w:t>
      </w:r>
    </w:p>
    <w:p w14:paraId="39C908F8"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3.3.4. своевременно принять и оплатить поставленный и принятый Товар;</w:t>
      </w:r>
    </w:p>
    <w:p w14:paraId="7069E03E"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6" w:name="P126"/>
      <w:bookmarkEnd w:id="6"/>
      <w:r w:rsidRPr="005F780D">
        <w:rPr>
          <w:rFonts w:ascii="Times New Roman" w:hAnsi="Times New Roman" w:cs="Times New Roman"/>
          <w:sz w:val="22"/>
          <w:szCs w:val="22"/>
        </w:rPr>
        <w:t>3.3.5.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8CC95A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3.3.6.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w:t>
      </w:r>
      <w:r w:rsidRPr="005F780D">
        <w:rPr>
          <w:rFonts w:ascii="Times New Roman" w:hAnsi="Times New Roman" w:cs="Times New Roman"/>
          <w:sz w:val="22"/>
          <w:szCs w:val="22"/>
        </w:rPr>
        <w:lastRenderedPageBreak/>
        <w:t>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4B96B7BB"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3.3.7. требовать уплаты неустойки (штрафа, пени) в соответствии с </w:t>
      </w:r>
      <w:hyperlink w:anchor="P323" w:history="1">
        <w:r w:rsidRPr="005F780D">
          <w:rPr>
            <w:rFonts w:ascii="Times New Roman" w:hAnsi="Times New Roman" w:cs="Times New Roman"/>
            <w:sz w:val="22"/>
            <w:szCs w:val="22"/>
          </w:rPr>
          <w:t>разделом 11</w:t>
        </w:r>
      </w:hyperlink>
      <w:r w:rsidRPr="005F780D">
        <w:rPr>
          <w:rFonts w:ascii="Times New Roman" w:hAnsi="Times New Roman" w:cs="Times New Roman"/>
          <w:sz w:val="22"/>
          <w:szCs w:val="22"/>
        </w:rPr>
        <w:t xml:space="preserve"> Договора.</w:t>
      </w:r>
    </w:p>
    <w:p w14:paraId="70136F60"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7" w:name="P129"/>
      <w:bookmarkEnd w:id="7"/>
      <w:r w:rsidRPr="005F780D">
        <w:rPr>
          <w:rFonts w:ascii="Times New Roman" w:hAnsi="Times New Roman" w:cs="Times New Roman"/>
          <w:sz w:val="22"/>
          <w:szCs w:val="22"/>
        </w:rPr>
        <w:t>3.4. Заказчик вправе:</w:t>
      </w:r>
    </w:p>
    <w:p w14:paraId="34A4AC0A"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3.4.1. требовать от Поставщика надлежащего исполнения обязательств, предусмотренных Договором;</w:t>
      </w:r>
    </w:p>
    <w:p w14:paraId="2C68C058"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3.4.2. запрашивать у Поставщика информацию об исполнении им обязательств по Договору;</w:t>
      </w:r>
    </w:p>
    <w:p w14:paraId="49A7B919"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4274D8B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3.4.4. осуществлять выборочную проверку качества поставляемого Товара;</w:t>
      </w:r>
    </w:p>
    <w:p w14:paraId="17AA95C9"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3.4.5. требовать от Поставщика устранения недостатков, допущенных при исполнении Договора, за его счет;</w:t>
      </w:r>
    </w:p>
    <w:p w14:paraId="0641076E"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3.4.6. отказаться от приемки Товара, не соответствующего условиям Договора, и потребовать безвозмездного устранения недостатков;</w:t>
      </w:r>
    </w:p>
    <w:p w14:paraId="07C6BE69"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3.4.7.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6E838581"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3.4.8. требовать возмещения убытков, причиненных по вине Поставщика, в соответствии с действующим законодательством Российской Федерации;</w:t>
      </w:r>
    </w:p>
    <w:p w14:paraId="46A58B0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3.4.9. предложить увеличить или уменьшить в процессе исполнения Договора количество поставляемого Товара, предусмотренного Договором, не более чем на десять процентов в порядке и на условиях, установленных Федеральным </w:t>
      </w:r>
      <w:hyperlink r:id="rId11" w:history="1">
        <w:r w:rsidRPr="005F780D">
          <w:rPr>
            <w:rFonts w:ascii="Times New Roman" w:hAnsi="Times New Roman" w:cs="Times New Roman"/>
            <w:sz w:val="22"/>
            <w:szCs w:val="22"/>
          </w:rPr>
          <w:t>законом</w:t>
        </w:r>
      </w:hyperlink>
      <w:r w:rsidRPr="005F780D">
        <w:rPr>
          <w:rFonts w:ascii="Times New Roman" w:hAnsi="Times New Roman" w:cs="Times New Roman"/>
          <w:sz w:val="22"/>
          <w:szCs w:val="22"/>
        </w:rPr>
        <w:t xml:space="preserve"> о контрактной системе;</w:t>
      </w:r>
    </w:p>
    <w:p w14:paraId="57D2FAAF"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8" w:name="P139"/>
      <w:bookmarkEnd w:id="8"/>
      <w:r w:rsidRPr="005F780D">
        <w:rPr>
          <w:rFonts w:ascii="Times New Roman" w:hAnsi="Times New Roman" w:cs="Times New Roman"/>
          <w:sz w:val="22"/>
          <w:szCs w:val="22"/>
        </w:rPr>
        <w:t>3.4.10. принять решение об одностороннем отказе от исполнения Договора в соответствии с гражданским законодательством Российской Федерации;</w:t>
      </w:r>
    </w:p>
    <w:p w14:paraId="53E7EA6F"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3.4.11.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14:paraId="03197C85" w14:textId="77777777" w:rsidR="005F780D" w:rsidRPr="005F780D" w:rsidRDefault="005F780D" w:rsidP="005F780D">
      <w:pPr>
        <w:pStyle w:val="ConsPlusNormal"/>
        <w:jc w:val="both"/>
        <w:rPr>
          <w:rFonts w:ascii="Times New Roman" w:hAnsi="Times New Roman" w:cs="Times New Roman"/>
          <w:sz w:val="22"/>
          <w:szCs w:val="22"/>
        </w:rPr>
      </w:pPr>
    </w:p>
    <w:p w14:paraId="03CAA5C7" w14:textId="77777777" w:rsidR="005F780D" w:rsidRPr="005F780D" w:rsidRDefault="005F780D"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sz w:val="22"/>
          <w:szCs w:val="22"/>
        </w:rPr>
        <w:t xml:space="preserve">4. Упаковка и маркировка. Условия перевозки </w:t>
      </w:r>
    </w:p>
    <w:p w14:paraId="1046844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7C4CB4F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14:paraId="25C6CF32"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5707653D"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9" w:name="P147"/>
      <w:bookmarkEnd w:id="9"/>
      <w:r w:rsidRPr="005F780D">
        <w:rPr>
          <w:rFonts w:ascii="Times New Roman" w:hAnsi="Times New Roman" w:cs="Times New Roman"/>
          <w:sz w:val="22"/>
          <w:szCs w:val="22"/>
        </w:rPr>
        <w:t xml:space="preserve">4.3. Транспортная упаковка (тара) Товара должна соответствовать требованиям </w:t>
      </w:r>
      <w:hyperlink r:id="rId12" w:history="1">
        <w:r w:rsidRPr="005F780D">
          <w:rPr>
            <w:rFonts w:ascii="Times New Roman" w:hAnsi="Times New Roman" w:cs="Times New Roman"/>
            <w:sz w:val="22"/>
            <w:szCs w:val="22"/>
          </w:rPr>
          <w:t>статьи 46</w:t>
        </w:r>
      </w:hyperlink>
      <w:r w:rsidRPr="005F780D">
        <w:rPr>
          <w:rFonts w:ascii="Times New Roman" w:hAnsi="Times New Roman" w:cs="Times New Roman"/>
          <w:sz w:val="22"/>
          <w:szCs w:val="22"/>
        </w:rPr>
        <w:t xml:space="preserve"> Федерального закона от 12.04.2010 N 61-ФЗ "Об обращении лекарственных средств"  и иметь следующую маркировку:</w:t>
      </w:r>
    </w:p>
    <w:p w14:paraId="51C3B837"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Наименование Товара: _________</w:t>
      </w:r>
    </w:p>
    <w:p w14:paraId="5C7EF4C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Реквизиты Договора: (наименование, дата и номер) ____________</w:t>
      </w:r>
    </w:p>
    <w:p w14:paraId="0D80D46E"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Заказчик: НИИ онкологии Томского НИМЦ</w:t>
      </w:r>
    </w:p>
    <w:p w14:paraId="22622F8B"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Поставщик: ___________________</w:t>
      </w:r>
    </w:p>
    <w:p w14:paraId="2BC6A81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Получатель: НИИ онкологии Томского НИМЦ</w:t>
      </w:r>
    </w:p>
    <w:p w14:paraId="7F2B1D7E"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Пункт назначения: 634028, Томская область, г. Томск, ул. Савиных, 12/1</w:t>
      </w:r>
    </w:p>
    <w:p w14:paraId="3417723F"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Грузоотправитель: ______________________</w:t>
      </w:r>
    </w:p>
    <w:p w14:paraId="02869DF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Ящик/контейнер  N _______, всего ящиков/контейнеров  __________</w:t>
      </w:r>
    </w:p>
    <w:p w14:paraId="01663C9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Размеры ящика/контейнера  ____________</w:t>
      </w:r>
    </w:p>
    <w:p w14:paraId="4A2E0627"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Вес брутто _____ кг</w:t>
      </w:r>
    </w:p>
    <w:p w14:paraId="62AEEC9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Вес нетто _____ кг.</w:t>
      </w:r>
    </w:p>
    <w:p w14:paraId="6BB72F3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F780D">
          <w:rPr>
            <w:rFonts w:ascii="Times New Roman" w:hAnsi="Times New Roman" w:cs="Times New Roman"/>
            <w:sz w:val="22"/>
            <w:szCs w:val="22"/>
          </w:rPr>
          <w:t>пунктом 4.3</w:t>
        </w:r>
      </w:hyperlink>
      <w:r w:rsidRPr="005F780D">
        <w:rPr>
          <w:rFonts w:ascii="Times New Roman" w:hAnsi="Times New Roman" w:cs="Times New Roman"/>
          <w:sz w:val="22"/>
          <w:szCs w:val="22"/>
        </w:rPr>
        <w:t xml:space="preserve"> Договора (далее - Упаковочный лист).</w:t>
      </w:r>
    </w:p>
    <w:p w14:paraId="6D9AA944" w14:textId="77777777" w:rsidR="005F780D" w:rsidRPr="00486455"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Один Упаковочный лист с приложением документов, предусмотренных </w:t>
      </w:r>
      <w:hyperlink w:anchor="P172" w:history="1">
        <w:r w:rsidRPr="005F780D">
          <w:rPr>
            <w:rFonts w:ascii="Times New Roman" w:hAnsi="Times New Roman" w:cs="Times New Roman"/>
            <w:sz w:val="22"/>
            <w:szCs w:val="22"/>
          </w:rPr>
          <w:t>пунктом 5.3</w:t>
        </w:r>
      </w:hyperlink>
      <w:r w:rsidRPr="005F780D">
        <w:rPr>
          <w:rFonts w:ascii="Times New Roman" w:hAnsi="Times New Roman" w:cs="Times New Roman"/>
          <w:sz w:val="22"/>
          <w:szCs w:val="22"/>
        </w:rPr>
        <w:t xml:space="preserve"> Договора, должен </w:t>
      </w:r>
      <w:r w:rsidRPr="00486455">
        <w:rPr>
          <w:rFonts w:ascii="Times New Roman" w:hAnsi="Times New Roman" w:cs="Times New Roman"/>
          <w:sz w:val="22"/>
          <w:szCs w:val="22"/>
        </w:rPr>
        <w:t>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615C8BB7" w14:textId="77777777" w:rsidR="005F780D" w:rsidRPr="00486455" w:rsidRDefault="005F780D" w:rsidP="005F780D">
      <w:pPr>
        <w:pStyle w:val="ConsPlusNormal"/>
        <w:ind w:firstLine="540"/>
        <w:jc w:val="both"/>
        <w:rPr>
          <w:rFonts w:ascii="Times New Roman" w:hAnsi="Times New Roman" w:cs="Times New Roman"/>
          <w:sz w:val="22"/>
          <w:szCs w:val="22"/>
        </w:rPr>
      </w:pPr>
      <w:r w:rsidRPr="00486455">
        <w:rPr>
          <w:rFonts w:ascii="Times New Roman" w:hAnsi="Times New Roman" w:cs="Times New Roman"/>
          <w:sz w:val="22"/>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668C89E" w14:textId="77777777" w:rsidR="005F780D" w:rsidRPr="00486455" w:rsidRDefault="005F780D" w:rsidP="005F780D">
      <w:pPr>
        <w:pStyle w:val="ConsPlusNormal"/>
        <w:jc w:val="both"/>
        <w:rPr>
          <w:rFonts w:ascii="Times New Roman" w:hAnsi="Times New Roman" w:cs="Times New Roman"/>
          <w:sz w:val="22"/>
          <w:szCs w:val="22"/>
        </w:rPr>
      </w:pPr>
    </w:p>
    <w:p w14:paraId="6CE526C5" w14:textId="77777777" w:rsidR="005F780D" w:rsidRPr="00486455" w:rsidRDefault="005F780D" w:rsidP="005F780D">
      <w:pPr>
        <w:pStyle w:val="ConsPlusNormal"/>
        <w:jc w:val="center"/>
        <w:outlineLvl w:val="1"/>
        <w:rPr>
          <w:rFonts w:ascii="Times New Roman" w:hAnsi="Times New Roman" w:cs="Times New Roman"/>
          <w:sz w:val="22"/>
          <w:szCs w:val="22"/>
        </w:rPr>
      </w:pPr>
      <w:r w:rsidRPr="00486455">
        <w:rPr>
          <w:rFonts w:ascii="Times New Roman" w:hAnsi="Times New Roman" w:cs="Times New Roman"/>
          <w:sz w:val="22"/>
          <w:szCs w:val="22"/>
        </w:rPr>
        <w:t xml:space="preserve">5. Поставка Товара </w:t>
      </w:r>
    </w:p>
    <w:p w14:paraId="2E0D3772" w14:textId="5BCE7886" w:rsidR="005F780D" w:rsidRPr="00486455" w:rsidRDefault="005F780D" w:rsidP="005F780D">
      <w:pPr>
        <w:pStyle w:val="ConsPlusNormal"/>
        <w:ind w:firstLine="540"/>
        <w:jc w:val="both"/>
        <w:rPr>
          <w:rFonts w:ascii="Times New Roman" w:hAnsi="Times New Roman" w:cs="Times New Roman"/>
          <w:sz w:val="22"/>
          <w:szCs w:val="22"/>
        </w:rPr>
      </w:pPr>
      <w:r w:rsidRPr="00486455">
        <w:rPr>
          <w:rFonts w:ascii="Times New Roman" w:hAnsi="Times New Roman" w:cs="Times New Roman"/>
          <w:sz w:val="22"/>
          <w:szCs w:val="22"/>
        </w:rPr>
        <w:lastRenderedPageBreak/>
        <w:t xml:space="preserve">5.1. Поставка Товара осуществляется Поставщиком в Место доставки/Место получения в соответствии с по адресу: 634028, Томская область, г. Томск, ул. Савиных, 12/1, по заявке фактической потребности Заказчика (факса, электронного документа или бумажного варианта). Заявка фактической потребности исполняется поставщиком в течение </w:t>
      </w:r>
      <w:r w:rsidR="00710D1F" w:rsidRPr="00710D1F">
        <w:rPr>
          <w:rFonts w:ascii="Times New Roman" w:hAnsi="Times New Roman" w:cs="Times New Roman"/>
          <w:b/>
          <w:sz w:val="22"/>
          <w:szCs w:val="22"/>
        </w:rPr>
        <w:t>7</w:t>
      </w:r>
      <w:r w:rsidRPr="00710D1F">
        <w:rPr>
          <w:rFonts w:ascii="Times New Roman" w:hAnsi="Times New Roman" w:cs="Times New Roman"/>
          <w:b/>
          <w:sz w:val="22"/>
          <w:szCs w:val="22"/>
        </w:rPr>
        <w:t xml:space="preserve"> (</w:t>
      </w:r>
      <w:r w:rsidR="00710D1F" w:rsidRPr="00710D1F">
        <w:rPr>
          <w:rFonts w:ascii="Times New Roman" w:hAnsi="Times New Roman" w:cs="Times New Roman"/>
          <w:b/>
          <w:sz w:val="22"/>
          <w:szCs w:val="22"/>
        </w:rPr>
        <w:t>семи</w:t>
      </w:r>
      <w:r w:rsidRPr="00710D1F">
        <w:rPr>
          <w:rFonts w:ascii="Times New Roman" w:hAnsi="Times New Roman" w:cs="Times New Roman"/>
          <w:b/>
          <w:sz w:val="22"/>
          <w:szCs w:val="22"/>
        </w:rPr>
        <w:t>)</w:t>
      </w:r>
      <w:r w:rsidRPr="00486455">
        <w:rPr>
          <w:rFonts w:ascii="Times New Roman" w:hAnsi="Times New Roman" w:cs="Times New Roman"/>
          <w:sz w:val="22"/>
          <w:szCs w:val="22"/>
        </w:rPr>
        <w:t xml:space="preserve"> календарных дней в будние дни. Не заказанный Заказчиком посредством заявки фактической потребности товар не поставляется Поставщиком, не принимается и не оплачивается Заказчиком. Количество товара, являющегося объектом настоящей закупки, является максимальным. Заказчик вправе, исходя из реальной потребности, осуществить выборку товара частично. В случае окончания срока поставки по договору или его расторжения Заказчик оплачивает лишь фактически поставленный товар.</w:t>
      </w:r>
    </w:p>
    <w:p w14:paraId="4C14EF33" w14:textId="477E6750" w:rsidR="005F780D" w:rsidRPr="005F780D" w:rsidRDefault="005F780D" w:rsidP="005F780D">
      <w:pPr>
        <w:pStyle w:val="ConsPlusNormal"/>
        <w:ind w:firstLine="540"/>
        <w:jc w:val="both"/>
        <w:rPr>
          <w:rFonts w:ascii="Times New Roman" w:hAnsi="Times New Roman" w:cs="Times New Roman"/>
          <w:sz w:val="22"/>
          <w:szCs w:val="22"/>
        </w:rPr>
      </w:pPr>
      <w:r w:rsidRPr="00486455">
        <w:rPr>
          <w:rFonts w:ascii="Times New Roman" w:hAnsi="Times New Roman" w:cs="Times New Roman"/>
          <w:b/>
          <w:color w:val="000000"/>
          <w:sz w:val="22"/>
          <w:szCs w:val="22"/>
        </w:rPr>
        <w:t>Период поставки:</w:t>
      </w:r>
      <w:r w:rsidRPr="00486455">
        <w:rPr>
          <w:rFonts w:ascii="Times New Roman" w:hAnsi="Times New Roman" w:cs="Times New Roman"/>
          <w:color w:val="000000"/>
          <w:sz w:val="22"/>
          <w:szCs w:val="22"/>
        </w:rPr>
        <w:t xml:space="preserve"> со дня заключения гражданско-правового договора</w:t>
      </w:r>
      <w:r w:rsidRPr="005F780D">
        <w:rPr>
          <w:rFonts w:ascii="Times New Roman" w:hAnsi="Times New Roman" w:cs="Times New Roman"/>
          <w:color w:val="000000"/>
          <w:sz w:val="22"/>
          <w:szCs w:val="22"/>
        </w:rPr>
        <w:t xml:space="preserve">, но не ранее, чем с </w:t>
      </w:r>
      <w:r w:rsidR="00B70D08">
        <w:rPr>
          <w:rFonts w:ascii="Times New Roman" w:hAnsi="Times New Roman" w:cs="Times New Roman"/>
          <w:color w:val="000000"/>
          <w:sz w:val="22"/>
          <w:szCs w:val="22"/>
        </w:rPr>
        <w:t>момента заключения и действует до</w:t>
      </w:r>
      <w:r w:rsidRPr="005F780D">
        <w:rPr>
          <w:rFonts w:ascii="Times New Roman" w:hAnsi="Times New Roman" w:cs="Times New Roman"/>
          <w:color w:val="000000"/>
          <w:sz w:val="22"/>
          <w:szCs w:val="22"/>
        </w:rPr>
        <w:t xml:space="preserve"> 31.12.20</w:t>
      </w:r>
      <w:r w:rsidR="00BE006C">
        <w:rPr>
          <w:rFonts w:ascii="Times New Roman" w:hAnsi="Times New Roman" w:cs="Times New Roman"/>
          <w:color w:val="000000"/>
          <w:sz w:val="22"/>
          <w:szCs w:val="22"/>
        </w:rPr>
        <w:t>26</w:t>
      </w:r>
      <w:r w:rsidR="00B70D08">
        <w:rPr>
          <w:rFonts w:ascii="Times New Roman" w:hAnsi="Times New Roman" w:cs="Times New Roman"/>
          <w:color w:val="000000"/>
          <w:sz w:val="22"/>
          <w:szCs w:val="22"/>
        </w:rPr>
        <w:t>г.</w:t>
      </w:r>
    </w:p>
    <w:p w14:paraId="5A2948C0"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0" w:name="P169"/>
      <w:bookmarkEnd w:id="10"/>
      <w:r w:rsidRPr="005F780D">
        <w:rPr>
          <w:rFonts w:ascii="Times New Roman" w:hAnsi="Times New Roman" w:cs="Times New Roman"/>
          <w:sz w:val="22"/>
          <w:szCs w:val="22"/>
        </w:rPr>
        <w:t xml:space="preserve">5.2. Заказчик (Получатель) за </w:t>
      </w:r>
      <w:r w:rsidRPr="005F780D">
        <w:rPr>
          <w:rFonts w:ascii="Times New Roman" w:hAnsi="Times New Roman" w:cs="Times New Roman"/>
          <w:sz w:val="22"/>
          <w:szCs w:val="22"/>
          <w:highlight w:val="lightGray"/>
        </w:rPr>
        <w:t>7 (семи)</w:t>
      </w:r>
      <w:r w:rsidRPr="005F780D">
        <w:rPr>
          <w:rFonts w:ascii="Times New Roman" w:hAnsi="Times New Roman" w:cs="Times New Roman"/>
          <w:sz w:val="22"/>
          <w:szCs w:val="22"/>
        </w:rPr>
        <w:t xml:space="preserve"> календарных дней до получения (выборки) Товара направляет Поставщику Заявку о получении (выборке) Товара</w:t>
      </w:r>
      <w:r w:rsidR="00B70D08">
        <w:rPr>
          <w:rFonts w:ascii="Times New Roman" w:hAnsi="Times New Roman" w:cs="Times New Roman"/>
          <w:sz w:val="22"/>
          <w:szCs w:val="22"/>
        </w:rPr>
        <w:t>.</w:t>
      </w:r>
    </w:p>
    <w:p w14:paraId="7CD8C3B0"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1" w:name="P172"/>
      <w:bookmarkEnd w:id="11"/>
      <w:r w:rsidRPr="005F780D">
        <w:rPr>
          <w:rFonts w:ascii="Times New Roman" w:hAnsi="Times New Roman" w:cs="Times New Roman"/>
          <w:sz w:val="22"/>
          <w:szCs w:val="22"/>
        </w:rPr>
        <w:t>5.3. При поставке Товара Поставщик представляет Заказчику следующие документы:</w:t>
      </w:r>
    </w:p>
    <w:p w14:paraId="22D84441"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2" w:name="P173"/>
      <w:bookmarkEnd w:id="12"/>
      <w:r w:rsidRPr="005F780D">
        <w:rPr>
          <w:rFonts w:ascii="Times New Roman" w:hAnsi="Times New Roman" w:cs="Times New Roman"/>
          <w:sz w:val="22"/>
          <w:szCs w:val="22"/>
        </w:rPr>
        <w:t xml:space="preserve">а) копию(ии) </w:t>
      </w:r>
      <w:r w:rsidRPr="005F780D">
        <w:rPr>
          <w:rFonts w:ascii="Times New Roman" w:hAnsi="Times New Roman" w:cs="Times New Roman"/>
          <w:sz w:val="22"/>
          <w:szCs w:val="22"/>
          <w:highlight w:val="lightGray"/>
        </w:rPr>
        <w:t>регистрационного(ых) удостоверения(ий)</w:t>
      </w:r>
      <w:r w:rsidRPr="005F780D">
        <w:rPr>
          <w:rFonts w:ascii="Times New Roman" w:hAnsi="Times New Roman" w:cs="Times New Roman"/>
          <w:sz w:val="22"/>
          <w:szCs w:val="22"/>
        </w:rPr>
        <w:t xml:space="preserve"> лекарственного(ых) препарата(ов), выданного(ых) уполномоченным органом;</w:t>
      </w:r>
    </w:p>
    <w:p w14:paraId="5DBF3B44"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3" w:name="P174"/>
      <w:bookmarkEnd w:id="13"/>
      <w:r w:rsidRPr="005F780D">
        <w:rPr>
          <w:rFonts w:ascii="Times New Roman" w:hAnsi="Times New Roman" w:cs="Times New Roman"/>
          <w:sz w:val="22"/>
          <w:szCs w:val="22"/>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(действие настоящего пункта распространяется при поставке Товара, включенного в </w:t>
      </w:r>
      <w:hyperlink r:id="rId13" w:history="1">
        <w:r w:rsidRPr="005F780D">
          <w:rPr>
            <w:rFonts w:ascii="Times New Roman" w:hAnsi="Times New Roman" w:cs="Times New Roman"/>
            <w:sz w:val="22"/>
            <w:szCs w:val="22"/>
          </w:rPr>
          <w:t>перечень</w:t>
        </w:r>
      </w:hyperlink>
      <w:r w:rsidRPr="005F780D">
        <w:rPr>
          <w:rFonts w:ascii="Times New Roman" w:hAnsi="Times New Roman" w:cs="Times New Roman"/>
          <w:sz w:val="22"/>
          <w:szCs w:val="22"/>
        </w:rPr>
        <w:t xml:space="preserve"> жизненно необходимых и важнейших лекарственных препаратов);</w:t>
      </w:r>
    </w:p>
    <w:p w14:paraId="0C518EC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в) товарную накладную, составленную по форме в соответствии с законодательством Российской Федерации;</w:t>
      </w:r>
    </w:p>
    <w:p w14:paraId="2FDE1692"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г) Акт приема-передачи Товара по Договору (трех) экземплярах (один (два) экземпляр для Заказчика (Получателя) и один экземпляр для Поставщика).</w:t>
      </w:r>
    </w:p>
    <w:p w14:paraId="7614A911"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д) - документ о нахождении поставляемой серии (партии) товара в первичном легальном гражданском обороте (оригинал): письмо производителя либо официального представителя производителя лекарственного препарата согласно форме к настоящему Договору).</w:t>
      </w:r>
    </w:p>
    <w:p w14:paraId="11A6DCB3"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4" w:name="P177"/>
      <w:bookmarkEnd w:id="14"/>
      <w:r w:rsidRPr="005F780D">
        <w:rPr>
          <w:rFonts w:ascii="Times New Roman" w:hAnsi="Times New Roman" w:cs="Times New Roman"/>
          <w:sz w:val="22"/>
          <w:szCs w:val="22"/>
        </w:rPr>
        <w:t xml:space="preserve">В случае, предусмотренном в </w:t>
      </w:r>
      <w:hyperlink w:anchor="P239" w:history="1">
        <w:r w:rsidRPr="005F780D">
          <w:rPr>
            <w:rFonts w:ascii="Times New Roman" w:hAnsi="Times New Roman" w:cs="Times New Roman"/>
            <w:sz w:val="22"/>
            <w:szCs w:val="22"/>
          </w:rPr>
          <w:t>пункте 6.7</w:t>
        </w:r>
      </w:hyperlink>
      <w:r w:rsidRPr="005F780D">
        <w:rPr>
          <w:rFonts w:ascii="Times New Roman" w:hAnsi="Times New Roman" w:cs="Times New Roman"/>
          <w:sz w:val="22"/>
          <w:szCs w:val="22"/>
        </w:rPr>
        <w:t xml:space="preserve"> Договора,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w:anchor="P173" w:history="1">
        <w:r w:rsidRPr="005F780D">
          <w:rPr>
            <w:rFonts w:ascii="Times New Roman" w:hAnsi="Times New Roman" w:cs="Times New Roman"/>
            <w:sz w:val="22"/>
            <w:szCs w:val="22"/>
          </w:rPr>
          <w:t>подпунктами "а"</w:t>
        </w:r>
      </w:hyperlink>
      <w:r w:rsidRPr="005F780D">
        <w:rPr>
          <w:rFonts w:ascii="Times New Roman" w:hAnsi="Times New Roman" w:cs="Times New Roman"/>
          <w:sz w:val="22"/>
          <w:szCs w:val="22"/>
        </w:rPr>
        <w:t xml:space="preserve">, </w:t>
      </w:r>
      <w:hyperlink w:anchor="P174" w:history="1">
        <w:r w:rsidRPr="005F780D">
          <w:rPr>
            <w:rFonts w:ascii="Times New Roman" w:hAnsi="Times New Roman" w:cs="Times New Roman"/>
            <w:sz w:val="22"/>
            <w:szCs w:val="22"/>
          </w:rPr>
          <w:t>"б"</w:t>
        </w:r>
      </w:hyperlink>
      <w:r w:rsidRPr="005F780D">
        <w:rPr>
          <w:rFonts w:ascii="Times New Roman" w:hAnsi="Times New Roman" w:cs="Times New Roman"/>
          <w:sz w:val="22"/>
          <w:szCs w:val="22"/>
        </w:rPr>
        <w:t xml:space="preserve"> и </w:t>
      </w:r>
      <w:hyperlink w:anchor="P177" w:history="1">
        <w:r w:rsidRPr="005F780D">
          <w:rPr>
            <w:rFonts w:ascii="Times New Roman" w:hAnsi="Times New Roman" w:cs="Times New Roman"/>
            <w:sz w:val="22"/>
            <w:szCs w:val="22"/>
          </w:rPr>
          <w:t>"д"</w:t>
        </w:r>
      </w:hyperlink>
      <w:r w:rsidRPr="005F780D">
        <w:rPr>
          <w:rFonts w:ascii="Times New Roman" w:hAnsi="Times New Roman" w:cs="Times New Roman"/>
          <w:sz w:val="22"/>
          <w:szCs w:val="22"/>
        </w:rPr>
        <w:t xml:space="preserve"> (при наличии настоящего пункта). </w:t>
      </w:r>
    </w:p>
    <w:p w14:paraId="496D8BAE"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При этом в случае, предусмотренном в </w:t>
      </w:r>
      <w:hyperlink w:anchor="P239" w:history="1">
        <w:r w:rsidRPr="005F780D">
          <w:rPr>
            <w:rFonts w:ascii="Times New Roman" w:hAnsi="Times New Roman" w:cs="Times New Roman"/>
            <w:sz w:val="22"/>
            <w:szCs w:val="22"/>
          </w:rPr>
          <w:t>пункте 6.7</w:t>
        </w:r>
      </w:hyperlink>
      <w:r w:rsidRPr="005F780D">
        <w:rPr>
          <w:rFonts w:ascii="Times New Roman" w:hAnsi="Times New Roman" w:cs="Times New Roman"/>
          <w:sz w:val="22"/>
          <w:szCs w:val="22"/>
        </w:rPr>
        <w:t xml:space="preserve"> Договора, 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w:t>
      </w:r>
      <w:hyperlink w:anchor="P239" w:history="1">
        <w:r w:rsidRPr="005F780D">
          <w:rPr>
            <w:rFonts w:ascii="Times New Roman" w:hAnsi="Times New Roman" w:cs="Times New Roman"/>
            <w:sz w:val="22"/>
            <w:szCs w:val="22"/>
          </w:rPr>
          <w:t>пунктом 6.7</w:t>
        </w:r>
      </w:hyperlink>
      <w:r w:rsidRPr="005F780D">
        <w:rPr>
          <w:rFonts w:ascii="Times New Roman" w:hAnsi="Times New Roman" w:cs="Times New Roman"/>
          <w:sz w:val="22"/>
          <w:szCs w:val="22"/>
        </w:rPr>
        <w:t xml:space="preserve"> Договора.</w:t>
      </w:r>
    </w:p>
    <w:p w14:paraId="0A94651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5.4. Поставка Товара осуществляется в целых упаковках в соответствии с требованиями Федерального </w:t>
      </w:r>
      <w:hyperlink r:id="rId14" w:history="1">
        <w:r w:rsidRPr="005F780D">
          <w:rPr>
            <w:rFonts w:ascii="Times New Roman" w:hAnsi="Times New Roman" w:cs="Times New Roman"/>
            <w:sz w:val="22"/>
            <w:szCs w:val="22"/>
          </w:rPr>
          <w:t>закона</w:t>
        </w:r>
      </w:hyperlink>
      <w:r w:rsidRPr="005F780D">
        <w:rPr>
          <w:rFonts w:ascii="Times New Roman" w:hAnsi="Times New Roman" w:cs="Times New Roman"/>
          <w:sz w:val="22"/>
          <w:szCs w:val="22"/>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в Отгрузочной /</w:t>
      </w:r>
      <w:r w:rsidR="000425FF">
        <w:rPr>
          <w:rFonts w:ascii="Times New Roman" w:hAnsi="Times New Roman" w:cs="Times New Roman"/>
          <w:sz w:val="22"/>
          <w:szCs w:val="22"/>
        </w:rPr>
        <w:t xml:space="preserve"> </w:t>
      </w:r>
      <w:r w:rsidRPr="005F780D">
        <w:rPr>
          <w:rFonts w:ascii="Times New Roman" w:hAnsi="Times New Roman" w:cs="Times New Roman"/>
          <w:sz w:val="22"/>
          <w:szCs w:val="22"/>
        </w:rPr>
        <w:t xml:space="preserve">Заявке о получении (выборке) Товара </w:t>
      </w:r>
      <w:hyperlink w:anchor="P483" w:history="1">
        <w:r w:rsidRPr="005F780D">
          <w:rPr>
            <w:rFonts w:ascii="Times New Roman" w:hAnsi="Times New Roman" w:cs="Times New Roman"/>
            <w:sz w:val="22"/>
            <w:szCs w:val="22"/>
          </w:rPr>
          <w:t>приложение N 1</w:t>
        </w:r>
      </w:hyperlink>
      <w:r w:rsidRPr="005F780D">
        <w:rPr>
          <w:rFonts w:ascii="Times New Roman" w:hAnsi="Times New Roman" w:cs="Times New Roman"/>
          <w:sz w:val="22"/>
          <w:szCs w:val="22"/>
        </w:rPr>
        <w:t xml:space="preserve"> к Договору), поставка Товара сверх количества, указанного в </w:t>
      </w:r>
      <w:r w:rsidR="000425FF">
        <w:rPr>
          <w:rFonts w:ascii="Times New Roman" w:hAnsi="Times New Roman" w:cs="Times New Roman"/>
          <w:sz w:val="22"/>
          <w:szCs w:val="22"/>
        </w:rPr>
        <w:t>Приложениии №1</w:t>
      </w:r>
      <w:r w:rsidRPr="005F780D">
        <w:rPr>
          <w:rFonts w:ascii="Times New Roman" w:hAnsi="Times New Roman" w:cs="Times New Roman"/>
          <w:sz w:val="22"/>
          <w:szCs w:val="22"/>
        </w:rPr>
        <w:t xml:space="preserve"> к Договору, осуществляется за счет Поставщика.</w:t>
      </w:r>
    </w:p>
    <w:p w14:paraId="79F6AC6B"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5.5. Фактической датой поставки Товара считается дата, указанная в Акте приема-передачи Товара по Договору или в случае, предусмотренном в </w:t>
      </w:r>
      <w:hyperlink w:anchor="P239" w:history="1">
        <w:r w:rsidRPr="005F780D">
          <w:rPr>
            <w:rFonts w:ascii="Times New Roman" w:hAnsi="Times New Roman" w:cs="Times New Roman"/>
            <w:sz w:val="22"/>
            <w:szCs w:val="22"/>
          </w:rPr>
          <w:t>пункте 6.7</w:t>
        </w:r>
      </w:hyperlink>
      <w:r w:rsidRPr="005F780D">
        <w:rPr>
          <w:rFonts w:ascii="Times New Roman" w:hAnsi="Times New Roman" w:cs="Times New Roman"/>
          <w:sz w:val="22"/>
          <w:szCs w:val="22"/>
        </w:rPr>
        <w:t xml:space="preserve"> Договора, указанная в Акте приема-передачи Товара по Договору.</w:t>
      </w:r>
    </w:p>
    <w:p w14:paraId="777B5CFE" w14:textId="77777777" w:rsidR="005F780D" w:rsidRPr="005F780D" w:rsidRDefault="005F780D"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sz w:val="22"/>
          <w:szCs w:val="22"/>
        </w:rPr>
        <w:t xml:space="preserve">6. Приемка Товара </w:t>
      </w:r>
      <w:hyperlink w:anchor="P1233" w:history="1"/>
    </w:p>
    <w:p w14:paraId="52AB82FE"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rPr>
        <w:t>6.1. Приемка поставленного товара осуществляется в ходе передачи товара Заказчику в Месте доставки и включает в себя следующее:</w:t>
      </w:r>
    </w:p>
    <w:p w14:paraId="18CD3AE5"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rPr>
        <w:t>а) проверку по упаковочным листам номенклатуры поставленного товара на соответствие Спецификации (приложение №1 к договору) и Техническим требованиям (приложение №2 к договору);</w:t>
      </w:r>
    </w:p>
    <w:p w14:paraId="145916E5"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rPr>
        <w:t>б) проверку полноты и правильности оформления комплекта сопроводительных документов в соответствии с условиями договора;</w:t>
      </w:r>
    </w:p>
    <w:p w14:paraId="38D00F68"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rPr>
        <w:t>в) контроль наличия/отсутствия внешних повреждений оригинальной упаковки товара;</w:t>
      </w:r>
    </w:p>
    <w:p w14:paraId="20EBD5CF"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14:paraId="1276358D" w14:textId="77777777" w:rsidR="005F780D" w:rsidRPr="005F780D" w:rsidRDefault="005F780D" w:rsidP="005F780D">
      <w:pPr>
        <w:spacing w:after="0" w:line="240" w:lineRule="auto"/>
        <w:ind w:firstLine="567"/>
        <w:jc w:val="both"/>
        <w:rPr>
          <w:rFonts w:ascii="Times New Roman" w:eastAsia="Calibri" w:hAnsi="Times New Roman"/>
        </w:rPr>
      </w:pPr>
      <w:r w:rsidRPr="005F780D">
        <w:rPr>
          <w:rFonts w:ascii="Times New Roman" w:hAnsi="Times New Roman"/>
        </w:rPr>
        <w:t xml:space="preserve">д) проверку наличия </w:t>
      </w:r>
      <w:r w:rsidRPr="005F780D">
        <w:rPr>
          <w:rFonts w:ascii="Times New Roman" w:eastAsia="Calibri" w:hAnsi="Times New Roman"/>
        </w:rPr>
        <w:t xml:space="preserve">технической и (или) эксплуатационной документации производителя (изготовителя) </w:t>
      </w:r>
      <w:r w:rsidRPr="005F780D">
        <w:rPr>
          <w:rFonts w:ascii="Times New Roman" w:hAnsi="Times New Roman"/>
        </w:rPr>
        <w:t>товара на русском языке</w:t>
      </w:r>
      <w:r w:rsidRPr="005F780D">
        <w:rPr>
          <w:rFonts w:ascii="Times New Roman" w:eastAsia="Calibri" w:hAnsi="Times New Roman"/>
        </w:rPr>
        <w:t>;</w:t>
      </w:r>
    </w:p>
    <w:p w14:paraId="5BF12369"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rPr>
        <w:t>е) проверку комплектности и целостности поставленного товара.</w:t>
      </w:r>
    </w:p>
    <w:p w14:paraId="4CE84E08" w14:textId="77777777" w:rsidR="005F780D" w:rsidRPr="005F780D" w:rsidRDefault="005F780D" w:rsidP="005F780D">
      <w:pPr>
        <w:spacing w:after="0" w:line="240" w:lineRule="auto"/>
        <w:ind w:firstLine="567"/>
        <w:jc w:val="both"/>
        <w:rPr>
          <w:rFonts w:ascii="Times New Roman" w:hAnsi="Times New Roman"/>
        </w:rPr>
      </w:pPr>
      <w:r w:rsidRPr="005F780D">
        <w:rPr>
          <w:rFonts w:ascii="Times New Roman" w:hAnsi="Times New Roman"/>
          <w:highlight w:val="lightGray"/>
        </w:rPr>
        <w:t>Приемка</w:t>
      </w:r>
      <w:r w:rsidRPr="005F780D">
        <w:rPr>
          <w:rFonts w:ascii="Times New Roman" w:hAnsi="Times New Roman"/>
        </w:rPr>
        <w:t xml:space="preserve"> товара осуществляется в соответствии с требованиями законодательства Российской Федерации.</w:t>
      </w:r>
    </w:p>
    <w:p w14:paraId="07066F69" w14:textId="77777777" w:rsidR="005F780D" w:rsidRPr="005F780D" w:rsidRDefault="005F780D" w:rsidP="005F780D">
      <w:pPr>
        <w:pStyle w:val="ConsPlusNormal"/>
        <w:jc w:val="both"/>
        <w:rPr>
          <w:rFonts w:ascii="Times New Roman" w:hAnsi="Times New Roman" w:cs="Times New Roman"/>
          <w:sz w:val="22"/>
          <w:szCs w:val="22"/>
        </w:rPr>
      </w:pPr>
    </w:p>
    <w:p w14:paraId="1CECD534" w14:textId="77777777" w:rsidR="005F780D" w:rsidRPr="005F780D" w:rsidRDefault="005F780D"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sz w:val="22"/>
          <w:szCs w:val="22"/>
        </w:rPr>
        <w:t>7. Выборочная проверка Товара</w:t>
      </w:r>
    </w:p>
    <w:p w14:paraId="44BBFF5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7.1. Заказчик (Получатель) имеет право осуществлять выборочную проверку поставляемого Товара.</w:t>
      </w:r>
    </w:p>
    <w:p w14:paraId="7B405398"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lastRenderedPageBreak/>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6DD3F2F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7.3. Выбор независимых профильных экспертных организаций по контролю качества лекарственных средств осуществляется Заказчиком (Получателем).</w:t>
      </w:r>
    </w:p>
    <w:p w14:paraId="771DCF0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7.4. Проверка Товара проводится за счет средств Заказчика (Получателя).</w:t>
      </w:r>
    </w:p>
    <w:p w14:paraId="4D9BB71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7.5. Если по результатам выборочной проверки Товара определяется, что Товар не соответствует условиям Договора, не соответствующий условиям Договора Товар забраковывается в объеме всей серии. При этом объем поставки Товара и цена Договора остаются неизменными, а Поставщик обязан заменить забракованную серию Товара.</w:t>
      </w:r>
    </w:p>
    <w:p w14:paraId="69CB400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Договора, несет Поставщик.</w:t>
      </w:r>
    </w:p>
    <w:p w14:paraId="3564042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14:paraId="58FFAA6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7.6. Заказчик (Получатель) в соответствии с </w:t>
      </w:r>
      <w:hyperlink r:id="rId15" w:history="1">
        <w:r w:rsidRPr="005F780D">
          <w:rPr>
            <w:rFonts w:ascii="Times New Roman" w:hAnsi="Times New Roman" w:cs="Times New Roman"/>
            <w:sz w:val="22"/>
            <w:szCs w:val="22"/>
          </w:rPr>
          <w:t>пунктом 4 статьи 477</w:t>
        </w:r>
      </w:hyperlink>
      <w:r w:rsidRPr="005F780D">
        <w:rPr>
          <w:rFonts w:ascii="Times New Roman" w:hAnsi="Times New Roman" w:cs="Times New Roman"/>
          <w:sz w:val="22"/>
          <w:szCs w:val="22"/>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633801C9" w14:textId="77777777" w:rsidR="005F780D" w:rsidRPr="005F780D" w:rsidRDefault="005F780D" w:rsidP="005F780D">
      <w:pPr>
        <w:pStyle w:val="ConsPlusNormal"/>
        <w:jc w:val="both"/>
        <w:rPr>
          <w:rFonts w:ascii="Times New Roman" w:hAnsi="Times New Roman" w:cs="Times New Roman"/>
          <w:sz w:val="22"/>
          <w:szCs w:val="22"/>
        </w:rPr>
      </w:pPr>
    </w:p>
    <w:p w14:paraId="76A95ED9" w14:textId="77777777" w:rsidR="005F780D" w:rsidRPr="005F780D" w:rsidRDefault="005F780D"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sz w:val="22"/>
          <w:szCs w:val="22"/>
        </w:rPr>
        <w:t>8. Качество Товара</w:t>
      </w:r>
    </w:p>
    <w:p w14:paraId="5AA89B1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F780D">
          <w:rPr>
            <w:rFonts w:ascii="Times New Roman" w:hAnsi="Times New Roman" w:cs="Times New Roman"/>
            <w:sz w:val="22"/>
            <w:szCs w:val="22"/>
          </w:rPr>
          <w:t>Приложение N 2</w:t>
        </w:r>
      </w:hyperlink>
      <w:r w:rsidRPr="005F780D">
        <w:rPr>
          <w:rFonts w:ascii="Times New Roman" w:hAnsi="Times New Roman" w:cs="Times New Roman"/>
          <w:sz w:val="22"/>
          <w:szCs w:val="22"/>
        </w:rPr>
        <w:t xml:space="preserve"> к Договору), что подтверждается регистрационным(ыми) удостоверением(ями) лекарственного(ых) препарата(ов), выданным(ыми) уполномоченным органом.</w:t>
      </w:r>
    </w:p>
    <w:p w14:paraId="115205A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88" w:history="1">
        <w:r w:rsidRPr="005F780D">
          <w:rPr>
            <w:rFonts w:ascii="Times New Roman" w:hAnsi="Times New Roman" w:cs="Times New Roman"/>
            <w:sz w:val="22"/>
            <w:szCs w:val="22"/>
          </w:rPr>
          <w:t>Приложение N 2</w:t>
        </w:r>
      </w:hyperlink>
      <w:r w:rsidRPr="005F780D">
        <w:rPr>
          <w:rFonts w:ascii="Times New Roman" w:hAnsi="Times New Roman" w:cs="Times New Roman"/>
          <w:sz w:val="22"/>
          <w:szCs w:val="22"/>
        </w:rPr>
        <w:t xml:space="preserve"> к Договору).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12AF20F9" w14:textId="77777777" w:rsidR="005F780D" w:rsidRPr="005F780D" w:rsidRDefault="005F780D" w:rsidP="005F780D">
      <w:pPr>
        <w:pStyle w:val="ConsPlusNormal"/>
        <w:jc w:val="both"/>
        <w:rPr>
          <w:rFonts w:ascii="Times New Roman" w:hAnsi="Times New Roman" w:cs="Times New Roman"/>
          <w:sz w:val="22"/>
          <w:szCs w:val="22"/>
        </w:rPr>
      </w:pPr>
    </w:p>
    <w:p w14:paraId="6390B35E" w14:textId="77777777" w:rsidR="005F780D" w:rsidRPr="005F780D" w:rsidRDefault="005F780D" w:rsidP="005F780D">
      <w:pPr>
        <w:pStyle w:val="ConsPlusNormal"/>
        <w:jc w:val="center"/>
        <w:outlineLvl w:val="1"/>
        <w:rPr>
          <w:rFonts w:ascii="Times New Roman" w:hAnsi="Times New Roman" w:cs="Times New Roman"/>
          <w:sz w:val="22"/>
          <w:szCs w:val="22"/>
        </w:rPr>
      </w:pPr>
      <w:r w:rsidRPr="005F780D">
        <w:rPr>
          <w:rFonts w:ascii="Times New Roman" w:hAnsi="Times New Roman" w:cs="Times New Roman"/>
          <w:sz w:val="22"/>
          <w:szCs w:val="22"/>
        </w:rPr>
        <w:t xml:space="preserve">9. Порядок расчетов </w:t>
      </w:r>
    </w:p>
    <w:p w14:paraId="413DFEDB" w14:textId="3BF0BF33"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9.1. Оплата по Договору осуществляется за счет средств бюджетного учреждения на 20</w:t>
      </w:r>
      <w:r w:rsidR="00407194">
        <w:rPr>
          <w:rFonts w:ascii="Times New Roman" w:hAnsi="Times New Roman" w:cs="Times New Roman"/>
          <w:sz w:val="22"/>
          <w:szCs w:val="22"/>
        </w:rPr>
        <w:t>26</w:t>
      </w:r>
      <w:r w:rsidRPr="005F780D">
        <w:rPr>
          <w:rFonts w:ascii="Times New Roman" w:hAnsi="Times New Roman" w:cs="Times New Roman"/>
          <w:sz w:val="22"/>
          <w:szCs w:val="22"/>
        </w:rPr>
        <w:t xml:space="preserve"> год.</w:t>
      </w:r>
    </w:p>
    <w:p w14:paraId="0266EC02"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9.2.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178B10A"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9.3. Оплата по Договору осуществляется после исполнения Поставщиком обязательств по поставке Товара по Договору/по каждому этапу поставки Товара по заявке фактической потребности (заявке о выборке товара).</w:t>
      </w:r>
    </w:p>
    <w:p w14:paraId="4E2C9BD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Окончательный расчет осуществляется после исполнения Поставщиком обязательств по поставке Товара по Договору/по каждому этапу поставки Товара.</w:t>
      </w:r>
    </w:p>
    <w:p w14:paraId="20632B0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9.4. Оплата по Договору за поставленный Товар осуществляется Заказчиком после подписания Поставщиком и Заказчиком Акта об исполнении обязательств по Договору, а в случае, предусмотренном </w:t>
      </w:r>
      <w:hyperlink w:anchor="P239" w:history="1">
        <w:r w:rsidRPr="005F780D">
          <w:rPr>
            <w:rFonts w:ascii="Times New Roman" w:hAnsi="Times New Roman" w:cs="Times New Roman"/>
            <w:sz w:val="22"/>
            <w:szCs w:val="22"/>
          </w:rPr>
          <w:t>пунктом 6.7</w:t>
        </w:r>
      </w:hyperlink>
      <w:r w:rsidRPr="005F780D">
        <w:rPr>
          <w:rFonts w:ascii="Times New Roman" w:hAnsi="Times New Roman" w:cs="Times New Roman"/>
          <w:sz w:val="22"/>
          <w:szCs w:val="22"/>
        </w:rPr>
        <w:t xml:space="preserve"> Договора, структурированного документа о приемке, подписанного Сторонами в порядке, определенном </w:t>
      </w:r>
      <w:hyperlink w:anchor="P234" w:history="1">
        <w:r w:rsidRPr="005F780D">
          <w:rPr>
            <w:rFonts w:ascii="Times New Roman" w:hAnsi="Times New Roman" w:cs="Times New Roman"/>
            <w:sz w:val="22"/>
            <w:szCs w:val="22"/>
          </w:rPr>
          <w:t>пунктом 6</w:t>
        </w:r>
      </w:hyperlink>
      <w:r w:rsidRPr="005F780D">
        <w:rPr>
          <w:rFonts w:ascii="Times New Roman" w:hAnsi="Times New Roman" w:cs="Times New Roman"/>
          <w:sz w:val="22"/>
          <w:szCs w:val="22"/>
        </w:rPr>
        <w:t xml:space="preserve"> Договора, и представления Поставщиком документов, предусмотренных </w:t>
      </w:r>
      <w:hyperlink w:anchor="P180" w:history="1">
        <w:r w:rsidRPr="005F780D">
          <w:rPr>
            <w:rFonts w:ascii="Times New Roman" w:hAnsi="Times New Roman" w:cs="Times New Roman"/>
            <w:sz w:val="22"/>
            <w:szCs w:val="22"/>
          </w:rPr>
          <w:t>пунктом 5.3</w:t>
        </w:r>
      </w:hyperlink>
      <w:r w:rsidRPr="005F780D">
        <w:rPr>
          <w:rFonts w:ascii="Times New Roman" w:hAnsi="Times New Roman" w:cs="Times New Roman"/>
          <w:sz w:val="22"/>
          <w:szCs w:val="22"/>
        </w:rPr>
        <w:t xml:space="preserve"> Договора, а также документов на оплату:</w:t>
      </w:r>
    </w:p>
    <w:p w14:paraId="177552B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а) счета;</w:t>
      </w:r>
    </w:p>
    <w:p w14:paraId="0AF2839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б) счета-фактуры;</w:t>
      </w:r>
    </w:p>
    <w:p w14:paraId="14AF9E5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в) товарной накладной.</w:t>
      </w:r>
    </w:p>
    <w:p w14:paraId="305A1898"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 xml:space="preserve">9.5. На всех документах, указанных в </w:t>
      </w:r>
      <w:hyperlink w:anchor="P282" w:history="1">
        <w:r w:rsidRPr="005F780D">
          <w:rPr>
            <w:rFonts w:ascii="Times New Roman" w:hAnsi="Times New Roman" w:cs="Times New Roman"/>
            <w:sz w:val="22"/>
            <w:szCs w:val="22"/>
          </w:rPr>
          <w:t>пункте 9.4</w:t>
        </w:r>
      </w:hyperlink>
      <w:r w:rsidRPr="005F780D">
        <w:rPr>
          <w:rFonts w:ascii="Times New Roman" w:hAnsi="Times New Roman" w:cs="Times New Roman"/>
          <w:sz w:val="22"/>
          <w:szCs w:val="22"/>
        </w:rPr>
        <w:t xml:space="preserve"> Договора, должны быть указаны наименование Заказчика (Получателя), Поставщика, номер и дата </w:t>
      </w:r>
      <w:r w:rsidR="00190F1A">
        <w:rPr>
          <w:rFonts w:ascii="Times New Roman" w:hAnsi="Times New Roman" w:cs="Times New Roman"/>
          <w:sz w:val="22"/>
          <w:szCs w:val="22"/>
        </w:rPr>
        <w:t>Договора</w:t>
      </w:r>
      <w:r w:rsidRPr="005F780D">
        <w:rPr>
          <w:rFonts w:ascii="Times New Roman" w:hAnsi="Times New Roman" w:cs="Times New Roman"/>
          <w:sz w:val="22"/>
          <w:szCs w:val="22"/>
        </w:rPr>
        <w:t>, даты оформления и подписания документов.</w:t>
      </w:r>
    </w:p>
    <w:p w14:paraId="0B6E4069"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9.6. Оплата по Договору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Pr="005F780D">
          <w:rPr>
            <w:rFonts w:ascii="Times New Roman" w:hAnsi="Times New Roman" w:cs="Times New Roman"/>
            <w:sz w:val="22"/>
            <w:szCs w:val="22"/>
          </w:rPr>
          <w:t>приложение N 1</w:t>
        </w:r>
      </w:hyperlink>
      <w:r w:rsidRPr="005F780D">
        <w:rPr>
          <w:rFonts w:ascii="Times New Roman" w:hAnsi="Times New Roman" w:cs="Times New Roman"/>
          <w:sz w:val="22"/>
          <w:szCs w:val="22"/>
        </w:rPr>
        <w:t xml:space="preserve"> к Договору)/по факту поставки Товара на основании Заявки </w:t>
      </w:r>
      <w:r w:rsidR="00063A3B">
        <w:rPr>
          <w:rFonts w:ascii="Times New Roman" w:hAnsi="Times New Roman" w:cs="Times New Roman"/>
          <w:sz w:val="22"/>
          <w:szCs w:val="22"/>
        </w:rPr>
        <w:t>в течен</w:t>
      </w:r>
      <w:r w:rsidRPr="005F780D">
        <w:rPr>
          <w:rFonts w:ascii="Times New Roman" w:hAnsi="Times New Roman" w:cs="Times New Roman"/>
          <w:sz w:val="22"/>
          <w:szCs w:val="22"/>
        </w:rPr>
        <w:t xml:space="preserve">ие </w:t>
      </w:r>
      <w:r w:rsidRPr="005F780D">
        <w:rPr>
          <w:rFonts w:ascii="Times New Roman" w:hAnsi="Times New Roman" w:cs="Times New Roman"/>
          <w:sz w:val="22"/>
          <w:szCs w:val="22"/>
          <w:highlight w:val="lightGray"/>
        </w:rPr>
        <w:t>7 (семи)</w:t>
      </w:r>
      <w:r w:rsidRPr="005F780D">
        <w:rPr>
          <w:rFonts w:ascii="Times New Roman" w:hAnsi="Times New Roman" w:cs="Times New Roman"/>
          <w:sz w:val="22"/>
          <w:szCs w:val="22"/>
        </w:rPr>
        <w:t xml:space="preserve"> рабочих дней</w:t>
      </w:r>
      <w:r w:rsidRPr="005F780D">
        <w:rPr>
          <w:rFonts w:ascii="Times New Roman" w:hAnsi="Times New Roman" w:cs="Times New Roman"/>
          <w:sz w:val="22"/>
          <w:szCs w:val="22"/>
          <w:highlight w:val="lightGray"/>
        </w:rPr>
        <w:t>,</w:t>
      </w:r>
      <w:r w:rsidRPr="005F780D">
        <w:rPr>
          <w:rFonts w:ascii="Times New Roman" w:hAnsi="Times New Roman" w:cs="Times New Roman"/>
          <w:color w:val="000000"/>
          <w:sz w:val="22"/>
          <w:szCs w:val="22"/>
          <w:highlight w:val="lightGray"/>
        </w:rPr>
        <w:t xml:space="preserve"> с даты подписания Заказчиком документа о приемке, предусмотренного разделом 6 настоящего Договора,</w:t>
      </w:r>
      <w:r w:rsidRPr="005F780D">
        <w:rPr>
          <w:rFonts w:ascii="Times New Roman" w:hAnsi="Times New Roman" w:cs="Times New Roman"/>
          <w:sz w:val="22"/>
          <w:szCs w:val="22"/>
          <w:highlight w:val="lightGray"/>
        </w:rPr>
        <w:t xml:space="preserve"> на основании счета, счетов-фактур, товарных накладных, Акта сдачи-приемки Товара. Днем оплаты считается день списания денежных средств со счета Заказчика.</w:t>
      </w:r>
    </w:p>
    <w:p w14:paraId="1FA9B0A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9.7.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14:paraId="4BEB769F"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9.8. После оплаты Заказчиком всего поставленного Товара по Договору Поставщик в течение 5 дней представляет Заказчику Акт сверки расчетов</w:t>
      </w:r>
      <w:r w:rsidR="00063A3B">
        <w:rPr>
          <w:rFonts w:ascii="Times New Roman" w:hAnsi="Times New Roman" w:cs="Times New Roman"/>
          <w:sz w:val="22"/>
          <w:szCs w:val="22"/>
        </w:rPr>
        <w:t>.</w:t>
      </w:r>
    </w:p>
    <w:p w14:paraId="23329E2F" w14:textId="77777777" w:rsidR="005F780D" w:rsidRPr="005F780D" w:rsidRDefault="005F780D" w:rsidP="005F780D">
      <w:pPr>
        <w:pStyle w:val="ConsPlusNormal"/>
        <w:jc w:val="both"/>
        <w:rPr>
          <w:rFonts w:ascii="Times New Roman" w:hAnsi="Times New Roman" w:cs="Times New Roman"/>
          <w:sz w:val="22"/>
          <w:szCs w:val="22"/>
        </w:rPr>
      </w:pPr>
    </w:p>
    <w:p w14:paraId="67EB448B" w14:textId="77777777" w:rsidR="005F780D" w:rsidRPr="005F780D" w:rsidRDefault="005F780D" w:rsidP="005F780D">
      <w:pPr>
        <w:pStyle w:val="ConsPlusNormal"/>
        <w:jc w:val="center"/>
        <w:outlineLvl w:val="1"/>
        <w:rPr>
          <w:rFonts w:ascii="Times New Roman" w:hAnsi="Times New Roman" w:cs="Times New Roman"/>
          <w:sz w:val="22"/>
          <w:szCs w:val="22"/>
        </w:rPr>
      </w:pPr>
      <w:bookmarkStart w:id="15" w:name="P323"/>
      <w:bookmarkEnd w:id="15"/>
      <w:r>
        <w:rPr>
          <w:rFonts w:ascii="Times New Roman" w:hAnsi="Times New Roman" w:cs="Times New Roman"/>
          <w:sz w:val="22"/>
          <w:szCs w:val="22"/>
        </w:rPr>
        <w:t>10</w:t>
      </w:r>
      <w:r w:rsidRPr="005F780D">
        <w:rPr>
          <w:rFonts w:ascii="Times New Roman" w:hAnsi="Times New Roman" w:cs="Times New Roman"/>
          <w:sz w:val="22"/>
          <w:szCs w:val="22"/>
        </w:rPr>
        <w:t>. Ответственность Сторон</w:t>
      </w:r>
    </w:p>
    <w:p w14:paraId="47B16FA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lastRenderedPageBreak/>
        <w:t>1</w:t>
      </w:r>
      <w:r>
        <w:rPr>
          <w:rFonts w:ascii="Times New Roman" w:hAnsi="Times New Roman" w:cs="Times New Roman"/>
          <w:sz w:val="22"/>
          <w:szCs w:val="22"/>
        </w:rPr>
        <w:t>0</w:t>
      </w:r>
      <w:r w:rsidRPr="005F780D">
        <w:rPr>
          <w:rFonts w:ascii="Times New Roman" w:hAnsi="Times New Roman" w:cs="Times New Roman"/>
          <w:sz w:val="22"/>
          <w:szCs w:val="22"/>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7D15F7E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4ED3E0EF"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.3. Размер штрафа устанавливается в порядке, установленном </w:t>
      </w:r>
      <w:hyperlink r:id="rId16" w:history="1">
        <w:r w:rsidRPr="005F780D">
          <w:rPr>
            <w:rFonts w:ascii="Times New Roman" w:hAnsi="Times New Roman" w:cs="Times New Roman"/>
            <w:sz w:val="22"/>
            <w:szCs w:val="22"/>
          </w:rPr>
          <w:t>Правилами</w:t>
        </w:r>
      </w:hyperlink>
      <w:r w:rsidRPr="005F780D">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190F1A">
        <w:rPr>
          <w:rFonts w:ascii="Times New Roman" w:hAnsi="Times New Roman" w:cs="Times New Roman"/>
          <w:sz w:val="22"/>
          <w:szCs w:val="22"/>
        </w:rPr>
        <w:t>Договором</w:t>
      </w:r>
      <w:r w:rsidRPr="005F780D">
        <w:rPr>
          <w:rFonts w:ascii="Times New Roman" w:hAnsi="Times New Roman" w:cs="Times New Roman"/>
          <w:sz w:val="22"/>
          <w:szCs w:val="22"/>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31691B73"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6" w:name="P328"/>
      <w:bookmarkEnd w:id="16"/>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84ED076"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7" w:name="P329"/>
      <w:bookmarkEnd w:id="17"/>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Размер штрафа определяется в соответствии с </w:t>
      </w:r>
      <w:hyperlink r:id="rId17" w:history="1">
        <w:r w:rsidRPr="005F780D">
          <w:rPr>
            <w:rFonts w:ascii="Times New Roman" w:hAnsi="Times New Roman" w:cs="Times New Roman"/>
            <w:sz w:val="22"/>
            <w:szCs w:val="22"/>
          </w:rPr>
          <w:t>Правилами</w:t>
        </w:r>
      </w:hyperlink>
      <w:r w:rsidRPr="005F780D">
        <w:rPr>
          <w:rFonts w:ascii="Times New Roman" w:hAnsi="Times New Roman" w:cs="Times New Roman"/>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 1</w:t>
      </w:r>
      <w:r w:rsidR="00213A9F">
        <w:rPr>
          <w:rFonts w:ascii="Times New Roman" w:hAnsi="Times New Roman" w:cs="Times New Roman"/>
          <w:sz w:val="22"/>
          <w:szCs w:val="22"/>
        </w:rPr>
        <w:t> </w:t>
      </w:r>
      <w:r w:rsidRPr="005F780D">
        <w:rPr>
          <w:rFonts w:ascii="Times New Roman" w:hAnsi="Times New Roman" w:cs="Times New Roman"/>
          <w:sz w:val="22"/>
          <w:szCs w:val="22"/>
        </w:rPr>
        <w:t>000</w:t>
      </w:r>
      <w:r w:rsidR="00213A9F">
        <w:rPr>
          <w:rFonts w:ascii="Times New Roman" w:hAnsi="Times New Roman" w:cs="Times New Roman"/>
          <w:sz w:val="22"/>
          <w:szCs w:val="22"/>
        </w:rPr>
        <w:t>,00</w:t>
      </w:r>
      <w:r w:rsidRPr="005F780D">
        <w:rPr>
          <w:rFonts w:ascii="Times New Roman" w:hAnsi="Times New Roman" w:cs="Times New Roman"/>
          <w:sz w:val="22"/>
          <w:szCs w:val="22"/>
        </w:rPr>
        <w:t xml:space="preserve"> рублей</w:t>
      </w:r>
      <w:r w:rsidR="00213A9F">
        <w:rPr>
          <w:rFonts w:ascii="Times New Roman" w:hAnsi="Times New Roman" w:cs="Times New Roman"/>
          <w:sz w:val="22"/>
          <w:szCs w:val="22"/>
        </w:rPr>
        <w:t>.</w:t>
      </w:r>
    </w:p>
    <w:p w14:paraId="72A015DB"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.6. В случае нарушения Поставщиком срока представления документов, предусмотренного </w:t>
      </w:r>
      <w:hyperlink w:anchor="P282" w:history="1">
        <w:r w:rsidRPr="005F780D">
          <w:rPr>
            <w:rFonts w:ascii="Times New Roman" w:hAnsi="Times New Roman" w:cs="Times New Roman"/>
            <w:sz w:val="22"/>
            <w:szCs w:val="22"/>
          </w:rPr>
          <w:t>пунктом 9.4</w:t>
        </w:r>
      </w:hyperlink>
      <w:r w:rsidRPr="005F780D">
        <w:rPr>
          <w:rFonts w:ascii="Times New Roman" w:hAnsi="Times New Roman" w:cs="Times New Roman"/>
          <w:sz w:val="22"/>
          <w:szCs w:val="22"/>
        </w:rPr>
        <w:t xml:space="preserve"> Договора, Заказчик не несет ответственность, установленную </w:t>
      </w:r>
      <w:hyperlink w:anchor="P328" w:history="1">
        <w:r w:rsidRPr="005F780D">
          <w:rPr>
            <w:rFonts w:ascii="Times New Roman" w:hAnsi="Times New Roman" w:cs="Times New Roman"/>
            <w:sz w:val="22"/>
            <w:szCs w:val="22"/>
          </w:rPr>
          <w:t>пунктами 11.4</w:t>
        </w:r>
      </w:hyperlink>
      <w:r w:rsidRPr="005F780D">
        <w:rPr>
          <w:rFonts w:ascii="Times New Roman" w:hAnsi="Times New Roman" w:cs="Times New Roman"/>
          <w:sz w:val="22"/>
          <w:szCs w:val="22"/>
        </w:rPr>
        <w:t xml:space="preserve"> - </w:t>
      </w:r>
      <w:hyperlink w:anchor="P329" w:history="1">
        <w:r w:rsidRPr="005F780D">
          <w:rPr>
            <w:rFonts w:ascii="Times New Roman" w:hAnsi="Times New Roman" w:cs="Times New Roman"/>
            <w:sz w:val="22"/>
            <w:szCs w:val="22"/>
          </w:rPr>
          <w:t>11.5</w:t>
        </w:r>
      </w:hyperlink>
      <w:r w:rsidRPr="005F780D">
        <w:rPr>
          <w:rFonts w:ascii="Times New Roman" w:hAnsi="Times New Roman" w:cs="Times New Roman"/>
          <w:sz w:val="22"/>
          <w:szCs w:val="22"/>
        </w:rPr>
        <w:t xml:space="preserve"> Договора.</w:t>
      </w:r>
    </w:p>
    <w:p w14:paraId="02736E58"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15CDC2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276377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w:t>
      </w:r>
      <w:r w:rsidR="00190F1A">
        <w:rPr>
          <w:rFonts w:ascii="Times New Roman" w:hAnsi="Times New Roman" w:cs="Times New Roman"/>
          <w:sz w:val="22"/>
          <w:szCs w:val="22"/>
        </w:rPr>
        <w:t>Договора</w:t>
      </w:r>
      <w:r w:rsidRPr="005F780D">
        <w:rPr>
          <w:rFonts w:ascii="Times New Roman" w:hAnsi="Times New Roman" w:cs="Times New Roman"/>
          <w:sz w:val="22"/>
          <w:szCs w:val="22"/>
        </w:rPr>
        <w:t>),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C396C74"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8" w:name="P341"/>
      <w:bookmarkEnd w:id="18"/>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Размер штрафа определяется в соответствии с </w:t>
      </w:r>
      <w:hyperlink r:id="rId18" w:history="1">
        <w:r w:rsidRPr="005F780D">
          <w:rPr>
            <w:rFonts w:ascii="Times New Roman" w:hAnsi="Times New Roman" w:cs="Times New Roman"/>
            <w:sz w:val="22"/>
            <w:szCs w:val="22"/>
          </w:rPr>
          <w:t>Правилами</w:t>
        </w:r>
      </w:hyperlink>
      <w:r w:rsidRPr="005F780D">
        <w:rPr>
          <w:rFonts w:ascii="Times New Roman" w:hAnsi="Times New Roman" w:cs="Times New Roman"/>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 10 процентов цены Договора</w:t>
      </w:r>
      <w:r w:rsidR="00AA0282">
        <w:rPr>
          <w:rFonts w:ascii="Times New Roman" w:hAnsi="Times New Roman" w:cs="Times New Roman"/>
          <w:sz w:val="22"/>
          <w:szCs w:val="22"/>
        </w:rPr>
        <w:t>.</w:t>
      </w:r>
    </w:p>
    <w:p w14:paraId="12024A6E"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19" w:name="P354"/>
      <w:bookmarkEnd w:id="19"/>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.11.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5F780D">
          <w:rPr>
            <w:rFonts w:ascii="Times New Roman" w:hAnsi="Times New Roman" w:cs="Times New Roman"/>
            <w:sz w:val="22"/>
            <w:szCs w:val="22"/>
          </w:rPr>
          <w:t>пунктом 1 части 1 статьи 30</w:t>
        </w:r>
      </w:hyperlink>
      <w:r w:rsidRPr="005F780D">
        <w:rPr>
          <w:rFonts w:ascii="Times New Roman" w:hAnsi="Times New Roman" w:cs="Times New Roman"/>
          <w:sz w:val="22"/>
          <w:szCs w:val="22"/>
        </w:rPr>
        <w:t xml:space="preserve"> Федерального закона о контрактной системе, за исключением просрочки исполнения обязательств, предусмотренных Договором, размер штрафа устанавливается в размере 1 процента цены </w:t>
      </w:r>
      <w:r w:rsidR="00190F1A">
        <w:rPr>
          <w:rFonts w:ascii="Times New Roman" w:hAnsi="Times New Roman" w:cs="Times New Roman"/>
          <w:sz w:val="22"/>
          <w:szCs w:val="22"/>
        </w:rPr>
        <w:t>Договора</w:t>
      </w:r>
      <w:r w:rsidRPr="005F780D">
        <w:rPr>
          <w:rFonts w:ascii="Times New Roman" w:hAnsi="Times New Roman" w:cs="Times New Roman"/>
          <w:sz w:val="22"/>
          <w:szCs w:val="22"/>
        </w:rPr>
        <w:t xml:space="preserve">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7CEE0F7A"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20" w:name="P355"/>
      <w:bookmarkEnd w:id="20"/>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.12.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5F780D">
          <w:rPr>
            <w:rFonts w:ascii="Times New Roman" w:hAnsi="Times New Roman" w:cs="Times New Roman"/>
            <w:sz w:val="22"/>
            <w:szCs w:val="22"/>
          </w:rPr>
          <w:t>законом</w:t>
        </w:r>
      </w:hyperlink>
      <w:r w:rsidRPr="005F780D">
        <w:rPr>
          <w:rFonts w:ascii="Times New Roman" w:hAnsi="Times New Roman" w:cs="Times New Roman"/>
          <w:sz w:val="22"/>
          <w:szCs w:val="22"/>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Размер штрафа определяется в соответствии с </w:t>
      </w:r>
      <w:hyperlink r:id="rId21" w:history="1">
        <w:r w:rsidRPr="005F780D">
          <w:rPr>
            <w:rFonts w:ascii="Times New Roman" w:hAnsi="Times New Roman" w:cs="Times New Roman"/>
            <w:sz w:val="22"/>
            <w:szCs w:val="22"/>
          </w:rPr>
          <w:t>Правилами</w:t>
        </w:r>
      </w:hyperlink>
      <w:r w:rsidRPr="005F780D">
        <w:rPr>
          <w:rFonts w:ascii="Times New Roman" w:hAnsi="Times New Roman" w:cs="Times New Roman"/>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r w:rsidR="00AA0282">
        <w:rPr>
          <w:rFonts w:ascii="Times New Roman" w:hAnsi="Times New Roman" w:cs="Times New Roman"/>
          <w:sz w:val="22"/>
          <w:szCs w:val="22"/>
        </w:rPr>
        <w:t xml:space="preserve"> </w:t>
      </w:r>
      <w:r w:rsidRPr="005F780D">
        <w:rPr>
          <w:rFonts w:ascii="Times New Roman" w:hAnsi="Times New Roman" w:cs="Times New Roman"/>
          <w:sz w:val="22"/>
          <w:szCs w:val="22"/>
        </w:rPr>
        <w:t xml:space="preserve">10 процентов начальной (максимальной) цены </w:t>
      </w:r>
      <w:r w:rsidR="00190F1A">
        <w:rPr>
          <w:rFonts w:ascii="Times New Roman" w:hAnsi="Times New Roman" w:cs="Times New Roman"/>
          <w:sz w:val="22"/>
          <w:szCs w:val="22"/>
        </w:rPr>
        <w:t>Договора</w:t>
      </w:r>
      <w:r w:rsidR="00AA0282">
        <w:rPr>
          <w:rFonts w:ascii="Times New Roman" w:hAnsi="Times New Roman" w:cs="Times New Roman"/>
          <w:sz w:val="22"/>
          <w:szCs w:val="22"/>
        </w:rPr>
        <w:t>.</w:t>
      </w:r>
    </w:p>
    <w:p w14:paraId="53D4AEBF" w14:textId="77777777" w:rsidR="005F780D" w:rsidRPr="005F780D" w:rsidRDefault="005F780D" w:rsidP="001C6A95">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.13. За каждый факт неисполнения или ненадлежащего исполнения Поставщиком обязательства, предусмотренного </w:t>
      </w:r>
      <w:r w:rsidR="00190F1A">
        <w:rPr>
          <w:rFonts w:ascii="Times New Roman" w:hAnsi="Times New Roman" w:cs="Times New Roman"/>
          <w:sz w:val="22"/>
          <w:szCs w:val="22"/>
        </w:rPr>
        <w:t>Договором</w:t>
      </w:r>
      <w:r w:rsidRPr="005F780D">
        <w:rPr>
          <w:rFonts w:ascii="Times New Roman" w:hAnsi="Times New Roman" w:cs="Times New Roman"/>
          <w:sz w:val="22"/>
          <w:szCs w:val="22"/>
        </w:rPr>
        <w:t xml:space="preserve">, которое не имеет стоимостного выражения, Поставщик выплачивает Заказчику штраф. Размер штрафа определяется в соответствии с </w:t>
      </w:r>
      <w:hyperlink r:id="rId22" w:history="1">
        <w:r w:rsidRPr="005F780D">
          <w:rPr>
            <w:rFonts w:ascii="Times New Roman" w:hAnsi="Times New Roman" w:cs="Times New Roman"/>
            <w:sz w:val="22"/>
            <w:szCs w:val="22"/>
          </w:rPr>
          <w:t>Правилами</w:t>
        </w:r>
      </w:hyperlink>
      <w:r w:rsidRPr="005F780D">
        <w:rPr>
          <w:rFonts w:ascii="Times New Roman" w:hAnsi="Times New Roman" w:cs="Times New Roman"/>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 1</w:t>
      </w:r>
      <w:r w:rsidR="001C6A95">
        <w:rPr>
          <w:rFonts w:ascii="Times New Roman" w:hAnsi="Times New Roman" w:cs="Times New Roman"/>
          <w:sz w:val="22"/>
          <w:szCs w:val="22"/>
        </w:rPr>
        <w:t> </w:t>
      </w:r>
      <w:r w:rsidRPr="005F780D">
        <w:rPr>
          <w:rFonts w:ascii="Times New Roman" w:hAnsi="Times New Roman" w:cs="Times New Roman"/>
          <w:sz w:val="22"/>
          <w:szCs w:val="22"/>
        </w:rPr>
        <w:t>000</w:t>
      </w:r>
      <w:r w:rsidR="001C6A95">
        <w:rPr>
          <w:rFonts w:ascii="Times New Roman" w:hAnsi="Times New Roman" w:cs="Times New Roman"/>
          <w:sz w:val="22"/>
          <w:szCs w:val="22"/>
        </w:rPr>
        <w:t>,00</w:t>
      </w:r>
      <w:r w:rsidRPr="005F780D">
        <w:rPr>
          <w:rFonts w:ascii="Times New Roman" w:hAnsi="Times New Roman" w:cs="Times New Roman"/>
          <w:sz w:val="22"/>
          <w:szCs w:val="22"/>
        </w:rPr>
        <w:t xml:space="preserve"> рублей</w:t>
      </w:r>
      <w:r w:rsidR="001C6A95">
        <w:rPr>
          <w:rFonts w:ascii="Times New Roman" w:hAnsi="Times New Roman" w:cs="Times New Roman"/>
          <w:sz w:val="22"/>
          <w:szCs w:val="22"/>
        </w:rPr>
        <w:t>.</w:t>
      </w:r>
    </w:p>
    <w:p w14:paraId="2140BB84"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 xml:space="preserve">.14. В случае если Поставщиком не предоставлено новое обеспечение исполнения Договора в соответствии с </w:t>
      </w:r>
      <w:hyperlink w:anchor="P315" w:history="1">
        <w:r w:rsidRPr="005F780D">
          <w:rPr>
            <w:rFonts w:ascii="Times New Roman" w:hAnsi="Times New Roman" w:cs="Times New Roman"/>
            <w:sz w:val="22"/>
            <w:szCs w:val="22"/>
          </w:rPr>
          <w:t>пунктом 10.8</w:t>
        </w:r>
      </w:hyperlink>
      <w:r w:rsidRPr="005F780D">
        <w:rPr>
          <w:rFonts w:ascii="Times New Roman" w:hAnsi="Times New Roman" w:cs="Times New Roman"/>
          <w:sz w:val="22"/>
          <w:szCs w:val="22"/>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Pr="005F780D">
          <w:rPr>
            <w:rFonts w:ascii="Times New Roman" w:hAnsi="Times New Roman" w:cs="Times New Roman"/>
            <w:sz w:val="22"/>
            <w:szCs w:val="22"/>
          </w:rPr>
          <w:t xml:space="preserve">пунктом </w:t>
        </w:r>
        <w:r w:rsidRPr="005F780D">
          <w:rPr>
            <w:rFonts w:ascii="Times New Roman" w:hAnsi="Times New Roman" w:cs="Times New Roman"/>
            <w:sz w:val="22"/>
            <w:szCs w:val="22"/>
          </w:rPr>
          <w:lastRenderedPageBreak/>
          <w:t>10.8</w:t>
        </w:r>
      </w:hyperlink>
      <w:r w:rsidRPr="005F780D">
        <w:rPr>
          <w:rFonts w:ascii="Times New Roman" w:hAnsi="Times New Roman" w:cs="Times New Roman"/>
          <w:sz w:val="22"/>
          <w:szCs w:val="22"/>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B668088"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21" w:name="P376"/>
      <w:bookmarkEnd w:id="21"/>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.15.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65DC97C"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.19.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70758F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0</w:t>
      </w:r>
      <w:r w:rsidRPr="005F780D">
        <w:rPr>
          <w:rFonts w:ascii="Times New Roman" w:hAnsi="Times New Roman" w:cs="Times New Roman"/>
          <w:sz w:val="22"/>
          <w:szCs w:val="22"/>
        </w:rPr>
        <w:t>.20. Уплата неустойки (штрафа, пени) не освобождает Стороны от исполнения обязательств по Договору.</w:t>
      </w:r>
    </w:p>
    <w:p w14:paraId="7FEDAB90" w14:textId="77777777" w:rsidR="005F780D" w:rsidRPr="005F780D" w:rsidRDefault="005F780D" w:rsidP="005F780D">
      <w:pPr>
        <w:pStyle w:val="ConsPlusNormal"/>
        <w:jc w:val="both"/>
        <w:rPr>
          <w:rFonts w:ascii="Times New Roman" w:hAnsi="Times New Roman" w:cs="Times New Roman"/>
          <w:sz w:val="22"/>
          <w:szCs w:val="22"/>
        </w:rPr>
      </w:pPr>
    </w:p>
    <w:p w14:paraId="13F05E65" w14:textId="3CBA767C" w:rsidR="005F780D" w:rsidRPr="005F780D" w:rsidRDefault="005F780D" w:rsidP="00A4616F">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11</w:t>
      </w:r>
      <w:r w:rsidRPr="005F780D">
        <w:rPr>
          <w:rFonts w:ascii="Times New Roman" w:hAnsi="Times New Roman" w:cs="Times New Roman"/>
          <w:sz w:val="22"/>
          <w:szCs w:val="22"/>
        </w:rPr>
        <w:t>. Срок действия Договора, изменение и расторжение</w:t>
      </w:r>
      <w:r w:rsidR="00A4616F">
        <w:rPr>
          <w:rFonts w:ascii="Times New Roman" w:hAnsi="Times New Roman" w:cs="Times New Roman"/>
          <w:sz w:val="22"/>
          <w:szCs w:val="22"/>
        </w:rPr>
        <w:t xml:space="preserve"> </w:t>
      </w:r>
      <w:r w:rsidRPr="005F780D">
        <w:rPr>
          <w:rFonts w:ascii="Times New Roman" w:hAnsi="Times New Roman" w:cs="Times New Roman"/>
          <w:sz w:val="22"/>
          <w:szCs w:val="22"/>
        </w:rPr>
        <w:t xml:space="preserve">Договора </w:t>
      </w:r>
    </w:p>
    <w:p w14:paraId="0761FA4C" w14:textId="54F36766"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1</w:t>
      </w:r>
      <w:r w:rsidRPr="005F780D">
        <w:rPr>
          <w:rFonts w:ascii="Times New Roman" w:hAnsi="Times New Roman" w:cs="Times New Roman"/>
          <w:sz w:val="22"/>
          <w:szCs w:val="22"/>
        </w:rPr>
        <w:t xml:space="preserve">.1. </w:t>
      </w:r>
      <w:r w:rsidR="00190F1A">
        <w:rPr>
          <w:rFonts w:ascii="Times New Roman" w:hAnsi="Times New Roman" w:cs="Times New Roman"/>
          <w:sz w:val="22"/>
          <w:szCs w:val="22"/>
        </w:rPr>
        <w:t>Договор</w:t>
      </w:r>
      <w:r w:rsidRPr="005F780D">
        <w:rPr>
          <w:rFonts w:ascii="Times New Roman" w:hAnsi="Times New Roman" w:cs="Times New Roman"/>
          <w:sz w:val="22"/>
          <w:szCs w:val="22"/>
        </w:rPr>
        <w:t xml:space="preserve">вступает в силу с </w:t>
      </w:r>
      <w:r w:rsidR="00C638DF">
        <w:rPr>
          <w:rFonts w:ascii="Times New Roman" w:hAnsi="Times New Roman" w:cs="Times New Roman"/>
          <w:sz w:val="22"/>
          <w:szCs w:val="22"/>
        </w:rPr>
        <w:t xml:space="preserve">даты заключения </w:t>
      </w:r>
      <w:r w:rsidRPr="005F780D">
        <w:rPr>
          <w:rFonts w:ascii="Times New Roman" w:hAnsi="Times New Roman" w:cs="Times New Roman"/>
          <w:sz w:val="22"/>
          <w:szCs w:val="22"/>
        </w:rPr>
        <w:t xml:space="preserve">и </w:t>
      </w:r>
      <w:r w:rsidRPr="00B731D9">
        <w:rPr>
          <w:rFonts w:ascii="Times New Roman" w:hAnsi="Times New Roman" w:cs="Times New Roman"/>
          <w:sz w:val="22"/>
          <w:szCs w:val="22"/>
        </w:rPr>
        <w:t xml:space="preserve">действует до </w:t>
      </w:r>
      <w:r w:rsidR="00B731D9" w:rsidRPr="00B731D9">
        <w:rPr>
          <w:rFonts w:ascii="Times New Roman" w:hAnsi="Times New Roman" w:cs="Times New Roman"/>
          <w:sz w:val="22"/>
          <w:szCs w:val="22"/>
        </w:rPr>
        <w:t>31.12.</w:t>
      </w:r>
      <w:r w:rsidRPr="00B731D9">
        <w:rPr>
          <w:rFonts w:ascii="Times New Roman" w:hAnsi="Times New Roman" w:cs="Times New Roman"/>
          <w:sz w:val="22"/>
          <w:szCs w:val="22"/>
        </w:rPr>
        <w:t>20</w:t>
      </w:r>
      <w:r w:rsidR="00BB468A">
        <w:rPr>
          <w:rFonts w:ascii="Times New Roman" w:hAnsi="Times New Roman" w:cs="Times New Roman"/>
          <w:sz w:val="22"/>
          <w:szCs w:val="22"/>
        </w:rPr>
        <w:t>26</w:t>
      </w:r>
      <w:r w:rsidR="00893D66" w:rsidRPr="00B731D9">
        <w:rPr>
          <w:rFonts w:ascii="Times New Roman" w:hAnsi="Times New Roman" w:cs="Times New Roman"/>
          <w:sz w:val="22"/>
          <w:szCs w:val="22"/>
        </w:rPr>
        <w:t>г.</w:t>
      </w:r>
      <w:r w:rsidRPr="00B731D9">
        <w:rPr>
          <w:rFonts w:ascii="Times New Roman" w:hAnsi="Times New Roman" w:cs="Times New Roman"/>
          <w:sz w:val="22"/>
          <w:szCs w:val="22"/>
        </w:rPr>
        <w:t>,</w:t>
      </w:r>
      <w:r w:rsidRPr="005F780D">
        <w:rPr>
          <w:rFonts w:ascii="Times New Roman" w:hAnsi="Times New Roman" w:cs="Times New Roman"/>
          <w:sz w:val="22"/>
          <w:szCs w:val="22"/>
        </w:rPr>
        <w:t xml:space="preserve"> а в части осуществления расчетов по Договору и ответственности Сторон, предусмотренной </w:t>
      </w:r>
      <w:r w:rsidR="00AE2687">
        <w:rPr>
          <w:rFonts w:ascii="Times New Roman" w:hAnsi="Times New Roman" w:cs="Times New Roman"/>
          <w:sz w:val="22"/>
          <w:szCs w:val="22"/>
        </w:rPr>
        <w:t>До</w:t>
      </w:r>
      <w:r w:rsidRPr="005F780D">
        <w:rPr>
          <w:rFonts w:ascii="Times New Roman" w:hAnsi="Times New Roman" w:cs="Times New Roman"/>
          <w:sz w:val="22"/>
          <w:szCs w:val="22"/>
        </w:rPr>
        <w:t>говор</w:t>
      </w:r>
      <w:r w:rsidR="00AE2687">
        <w:rPr>
          <w:rFonts w:ascii="Times New Roman" w:hAnsi="Times New Roman" w:cs="Times New Roman"/>
          <w:sz w:val="22"/>
          <w:szCs w:val="22"/>
        </w:rPr>
        <w:t>ом</w:t>
      </w:r>
      <w:r w:rsidRPr="005F780D">
        <w:rPr>
          <w:rFonts w:ascii="Times New Roman" w:hAnsi="Times New Roman" w:cs="Times New Roman"/>
          <w:sz w:val="22"/>
          <w:szCs w:val="22"/>
        </w:rPr>
        <w:t>, - до полного исполнения Сторонами взаимных обязательств.</w:t>
      </w:r>
    </w:p>
    <w:p w14:paraId="54CBF28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1</w:t>
      </w:r>
      <w:r w:rsidRPr="005F780D">
        <w:rPr>
          <w:rFonts w:ascii="Times New Roman" w:hAnsi="Times New Roman" w:cs="Times New Roman"/>
          <w:sz w:val="22"/>
          <w:szCs w:val="22"/>
        </w:rPr>
        <w:t>.2. Все изменения Договора должны быть совершены в письменном виде и оформлены дополнительными соглашениями к Договору.</w:t>
      </w:r>
    </w:p>
    <w:p w14:paraId="2F23F25F"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1</w:t>
      </w:r>
      <w:r w:rsidRPr="005F780D">
        <w:rPr>
          <w:rFonts w:ascii="Times New Roman" w:hAnsi="Times New Roman" w:cs="Times New Roman"/>
          <w:sz w:val="22"/>
          <w:szCs w:val="22"/>
        </w:rPr>
        <w:t>.3.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115EB6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1</w:t>
      </w:r>
      <w:r w:rsidRPr="005F780D">
        <w:rPr>
          <w:rFonts w:ascii="Times New Roman" w:hAnsi="Times New Roman" w:cs="Times New Roman"/>
          <w:sz w:val="22"/>
          <w:szCs w:val="22"/>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0F3729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1</w:t>
      </w:r>
      <w:r w:rsidRPr="005F780D">
        <w:rPr>
          <w:rFonts w:ascii="Times New Roman" w:hAnsi="Times New Roman" w:cs="Times New Roman"/>
          <w:sz w:val="22"/>
          <w:szCs w:val="22"/>
        </w:rPr>
        <w:t xml:space="preserve">.5. Изменение существенных условий Договора при его исполнении допускается в случаях, предусмотренных </w:t>
      </w:r>
      <w:hyperlink r:id="rId23" w:history="1">
        <w:r w:rsidRPr="005F780D">
          <w:rPr>
            <w:rFonts w:ascii="Times New Roman" w:hAnsi="Times New Roman" w:cs="Times New Roman"/>
            <w:sz w:val="22"/>
            <w:szCs w:val="22"/>
          </w:rPr>
          <w:t>пунктом 6 статьи 161</w:t>
        </w:r>
      </w:hyperlink>
      <w:r w:rsidRPr="005F780D">
        <w:rPr>
          <w:rFonts w:ascii="Times New Roman" w:hAnsi="Times New Roman" w:cs="Times New Roman"/>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14:paraId="667F7426" w14:textId="77777777" w:rsidR="005F780D" w:rsidRPr="005F780D" w:rsidRDefault="005F780D" w:rsidP="005F780D">
      <w:pPr>
        <w:pStyle w:val="ConsPlusNormal"/>
        <w:jc w:val="both"/>
        <w:rPr>
          <w:rFonts w:ascii="Times New Roman" w:hAnsi="Times New Roman" w:cs="Times New Roman"/>
          <w:sz w:val="22"/>
          <w:szCs w:val="22"/>
        </w:rPr>
      </w:pPr>
    </w:p>
    <w:p w14:paraId="4297D495" w14:textId="77777777" w:rsidR="005F780D" w:rsidRPr="005F780D" w:rsidRDefault="005F780D" w:rsidP="005F780D">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12</w:t>
      </w:r>
      <w:r w:rsidRPr="005F780D">
        <w:rPr>
          <w:rFonts w:ascii="Times New Roman" w:hAnsi="Times New Roman" w:cs="Times New Roman"/>
          <w:sz w:val="22"/>
          <w:szCs w:val="22"/>
        </w:rPr>
        <w:t>. Исключительные права</w:t>
      </w:r>
    </w:p>
    <w:p w14:paraId="55C33EDB"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2</w:t>
      </w:r>
      <w:r w:rsidRPr="005F780D">
        <w:rPr>
          <w:rFonts w:ascii="Times New Roman" w:hAnsi="Times New Roman" w:cs="Times New Roman"/>
          <w:sz w:val="22"/>
          <w:szCs w:val="22"/>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E4F328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2</w:t>
      </w:r>
      <w:r w:rsidRPr="005F780D">
        <w:rPr>
          <w:rFonts w:ascii="Times New Roman" w:hAnsi="Times New Roman" w:cs="Times New Roman"/>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F5205C8" w14:textId="77777777" w:rsidR="005F780D" w:rsidRPr="005F780D" w:rsidRDefault="005F780D" w:rsidP="005F780D">
      <w:pPr>
        <w:pStyle w:val="ConsPlusNormal"/>
        <w:jc w:val="both"/>
        <w:rPr>
          <w:rFonts w:ascii="Times New Roman" w:hAnsi="Times New Roman" w:cs="Times New Roman"/>
          <w:sz w:val="22"/>
          <w:szCs w:val="22"/>
        </w:rPr>
      </w:pPr>
    </w:p>
    <w:p w14:paraId="08B4D853" w14:textId="77777777" w:rsidR="005F780D" w:rsidRPr="005F780D" w:rsidRDefault="005F780D" w:rsidP="005F780D">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13</w:t>
      </w:r>
      <w:r w:rsidRPr="005F780D">
        <w:rPr>
          <w:rFonts w:ascii="Times New Roman" w:hAnsi="Times New Roman" w:cs="Times New Roman"/>
          <w:sz w:val="22"/>
          <w:szCs w:val="22"/>
        </w:rPr>
        <w:t>. Обстоятельства непреодолимой силы</w:t>
      </w:r>
    </w:p>
    <w:p w14:paraId="1CDB95A3"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3</w:t>
      </w:r>
      <w:r w:rsidRPr="005F780D">
        <w:rPr>
          <w:rFonts w:ascii="Times New Roman" w:hAnsi="Times New Roman" w:cs="Times New Roman"/>
          <w:sz w:val="22"/>
          <w:szCs w:val="22"/>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2F084B82"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3</w:t>
      </w:r>
      <w:r w:rsidRPr="005F780D">
        <w:rPr>
          <w:rFonts w:ascii="Times New Roman" w:hAnsi="Times New Roman" w:cs="Times New Roman"/>
          <w:sz w:val="22"/>
          <w:szCs w:val="22"/>
        </w:rPr>
        <w:t>.2. Сторона, у которой возникли обстоятельства непреодолимой силы, обязана в течение 5</w:t>
      </w:r>
      <w:hyperlink w:anchor="P1309" w:history="1"/>
      <w:r w:rsidRPr="005F780D">
        <w:rPr>
          <w:rFonts w:ascii="Times New Roman" w:hAnsi="Times New Roman" w:cs="Times New Roman"/>
          <w:sz w:val="22"/>
          <w:szCs w:val="22"/>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14:paraId="6C458407"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3</w:t>
      </w:r>
      <w:r w:rsidRPr="005F780D">
        <w:rPr>
          <w:rFonts w:ascii="Times New Roman" w:hAnsi="Times New Roman" w:cs="Times New Roman"/>
          <w:sz w:val="22"/>
          <w:szCs w:val="22"/>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41E6FD8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3</w:t>
      </w:r>
      <w:r w:rsidRPr="005F780D">
        <w:rPr>
          <w:rFonts w:ascii="Times New Roman" w:hAnsi="Times New Roman" w:cs="Times New Roman"/>
          <w:sz w:val="22"/>
          <w:szCs w:val="22"/>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598D69E" w14:textId="77777777" w:rsidR="005F780D" w:rsidRPr="005F780D" w:rsidRDefault="005F780D" w:rsidP="005F780D">
      <w:pPr>
        <w:pStyle w:val="ConsPlusNormal"/>
        <w:jc w:val="both"/>
        <w:rPr>
          <w:rFonts w:ascii="Times New Roman" w:hAnsi="Times New Roman" w:cs="Times New Roman"/>
          <w:sz w:val="22"/>
          <w:szCs w:val="22"/>
        </w:rPr>
      </w:pPr>
    </w:p>
    <w:p w14:paraId="636E5C8A" w14:textId="77777777" w:rsidR="005F780D" w:rsidRPr="005F780D" w:rsidRDefault="005F780D" w:rsidP="005F780D">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14</w:t>
      </w:r>
      <w:r w:rsidRPr="005F780D">
        <w:rPr>
          <w:rFonts w:ascii="Times New Roman" w:hAnsi="Times New Roman" w:cs="Times New Roman"/>
          <w:sz w:val="22"/>
          <w:szCs w:val="22"/>
        </w:rPr>
        <w:t xml:space="preserve">. Уведомления </w:t>
      </w:r>
    </w:p>
    <w:p w14:paraId="1BE0FE9D"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4</w:t>
      </w:r>
      <w:r w:rsidRPr="005F780D">
        <w:rPr>
          <w:rFonts w:ascii="Times New Roman" w:hAnsi="Times New Roman" w:cs="Times New Roman"/>
          <w:sz w:val="22"/>
          <w:szCs w:val="22"/>
        </w:rPr>
        <w:t>.1. Любое уведомление, которое одна Сторона направляет другой Стороне в соответствии с Договором, высылается в виде письменном виде по адресу другой Стороны с подтверждением о получении.</w:t>
      </w:r>
    </w:p>
    <w:p w14:paraId="219496C4" w14:textId="77777777" w:rsidR="005F780D" w:rsidRPr="005F780D" w:rsidRDefault="005F780D" w:rsidP="005F780D">
      <w:pPr>
        <w:pStyle w:val="ConsPlusNormal"/>
        <w:jc w:val="both"/>
        <w:rPr>
          <w:rFonts w:ascii="Times New Roman" w:hAnsi="Times New Roman" w:cs="Times New Roman"/>
          <w:sz w:val="22"/>
          <w:szCs w:val="22"/>
        </w:rPr>
      </w:pPr>
    </w:p>
    <w:p w14:paraId="5C68ACDA" w14:textId="77777777" w:rsidR="005F780D" w:rsidRPr="005F780D" w:rsidRDefault="005F780D" w:rsidP="00425B44">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15</w:t>
      </w:r>
      <w:r w:rsidRPr="005F780D">
        <w:rPr>
          <w:rFonts w:ascii="Times New Roman" w:hAnsi="Times New Roman" w:cs="Times New Roman"/>
          <w:sz w:val="22"/>
          <w:szCs w:val="22"/>
        </w:rPr>
        <w:t>. Банковское сопровождение Договора или</w:t>
      </w:r>
      <w:r w:rsidR="00425B44">
        <w:rPr>
          <w:rFonts w:ascii="Times New Roman" w:hAnsi="Times New Roman" w:cs="Times New Roman"/>
          <w:sz w:val="22"/>
          <w:szCs w:val="22"/>
        </w:rPr>
        <w:t xml:space="preserve"> </w:t>
      </w:r>
      <w:r w:rsidRPr="005F780D">
        <w:rPr>
          <w:rFonts w:ascii="Times New Roman" w:hAnsi="Times New Roman" w:cs="Times New Roman"/>
          <w:sz w:val="22"/>
          <w:szCs w:val="22"/>
        </w:rPr>
        <w:t>Казначейское сопровождение средств в валюте</w:t>
      </w:r>
    </w:p>
    <w:p w14:paraId="36BC0442" w14:textId="77777777" w:rsidR="005F780D" w:rsidRPr="005F780D" w:rsidRDefault="005F780D" w:rsidP="005F780D">
      <w:pPr>
        <w:pStyle w:val="ConsPlusNormal"/>
        <w:jc w:val="center"/>
        <w:rPr>
          <w:rFonts w:ascii="Times New Roman" w:hAnsi="Times New Roman" w:cs="Times New Roman"/>
          <w:sz w:val="22"/>
          <w:szCs w:val="22"/>
        </w:rPr>
      </w:pPr>
      <w:r w:rsidRPr="005F780D">
        <w:rPr>
          <w:rFonts w:ascii="Times New Roman" w:hAnsi="Times New Roman" w:cs="Times New Roman"/>
          <w:sz w:val="22"/>
          <w:szCs w:val="22"/>
        </w:rPr>
        <w:t>Российской Федерации, предоставление которых осуществляется</w:t>
      </w:r>
      <w:r w:rsidR="00425B44">
        <w:rPr>
          <w:rFonts w:ascii="Times New Roman" w:hAnsi="Times New Roman" w:cs="Times New Roman"/>
          <w:sz w:val="22"/>
          <w:szCs w:val="22"/>
        </w:rPr>
        <w:t xml:space="preserve"> </w:t>
      </w:r>
      <w:r w:rsidRPr="005F780D">
        <w:rPr>
          <w:rFonts w:ascii="Times New Roman" w:hAnsi="Times New Roman" w:cs="Times New Roman"/>
          <w:sz w:val="22"/>
          <w:szCs w:val="22"/>
        </w:rPr>
        <w:t>с последующим подтверждением их использования</w:t>
      </w:r>
      <w:r w:rsidR="00425B44">
        <w:rPr>
          <w:rFonts w:ascii="Times New Roman" w:hAnsi="Times New Roman" w:cs="Times New Roman"/>
          <w:sz w:val="22"/>
          <w:szCs w:val="22"/>
        </w:rPr>
        <w:t xml:space="preserve"> </w:t>
      </w:r>
      <w:r w:rsidRPr="005F780D">
        <w:rPr>
          <w:rFonts w:ascii="Times New Roman" w:hAnsi="Times New Roman" w:cs="Times New Roman"/>
          <w:sz w:val="22"/>
          <w:szCs w:val="22"/>
        </w:rPr>
        <w:t>в соответствии с условиями и (или) целями предоставления</w:t>
      </w:r>
      <w:r w:rsidR="006D2542">
        <w:rPr>
          <w:rFonts w:ascii="Times New Roman" w:hAnsi="Times New Roman" w:cs="Times New Roman"/>
          <w:sz w:val="22"/>
          <w:szCs w:val="22"/>
        </w:rPr>
        <w:t xml:space="preserve"> </w:t>
      </w:r>
      <w:r w:rsidRPr="005F780D">
        <w:rPr>
          <w:rFonts w:ascii="Times New Roman" w:hAnsi="Times New Roman" w:cs="Times New Roman"/>
          <w:sz w:val="22"/>
          <w:szCs w:val="22"/>
        </w:rPr>
        <w:t>указанных средств (казначейское сопровождение)</w:t>
      </w:r>
    </w:p>
    <w:p w14:paraId="65FC2261"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lastRenderedPageBreak/>
        <w:t>1</w:t>
      </w:r>
      <w:r>
        <w:rPr>
          <w:rFonts w:ascii="Times New Roman" w:hAnsi="Times New Roman" w:cs="Times New Roman"/>
          <w:sz w:val="22"/>
          <w:szCs w:val="22"/>
        </w:rPr>
        <w:t>5</w:t>
      </w:r>
      <w:r w:rsidRPr="005F780D">
        <w:rPr>
          <w:rFonts w:ascii="Times New Roman" w:hAnsi="Times New Roman" w:cs="Times New Roman"/>
          <w:sz w:val="22"/>
          <w:szCs w:val="22"/>
        </w:rPr>
        <w:t>.1. Казначейское сопровождение осуществляется в случаях и порядке, предусмотренных федеральным законом о федеральном бюджете на соответствующий год и нормативными правовыми актами, направленными на его реализацию.</w:t>
      </w:r>
    </w:p>
    <w:p w14:paraId="14BFCB3E" w14:textId="77777777" w:rsidR="00AF3764" w:rsidRDefault="00AF3764" w:rsidP="005F780D">
      <w:pPr>
        <w:pStyle w:val="ConsPlusNormal"/>
        <w:jc w:val="center"/>
        <w:outlineLvl w:val="1"/>
        <w:rPr>
          <w:rFonts w:ascii="Times New Roman" w:hAnsi="Times New Roman" w:cs="Times New Roman"/>
          <w:sz w:val="22"/>
          <w:szCs w:val="22"/>
        </w:rPr>
      </w:pPr>
    </w:p>
    <w:p w14:paraId="1CE4C17F" w14:textId="77777777" w:rsidR="005F780D" w:rsidRPr="005F780D" w:rsidRDefault="005F780D" w:rsidP="005F780D">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16</w:t>
      </w:r>
      <w:r w:rsidRPr="005F780D">
        <w:rPr>
          <w:rFonts w:ascii="Times New Roman" w:hAnsi="Times New Roman" w:cs="Times New Roman"/>
          <w:sz w:val="22"/>
          <w:szCs w:val="22"/>
        </w:rPr>
        <w:t xml:space="preserve">. Заключительные положения </w:t>
      </w:r>
      <w:hyperlink w:anchor="P1318" w:history="1"/>
    </w:p>
    <w:p w14:paraId="0EDFF2EA"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6</w:t>
      </w:r>
      <w:r w:rsidRPr="005F780D">
        <w:rPr>
          <w:rFonts w:ascii="Times New Roman" w:hAnsi="Times New Roman" w:cs="Times New Roman"/>
          <w:sz w:val="22"/>
          <w:szCs w:val="22"/>
        </w:rPr>
        <w:t>.1. Во всем, что не предусмотрено Договором, Стороны руководствуются законодательством Российской Федерации.</w:t>
      </w:r>
    </w:p>
    <w:p w14:paraId="4076C350"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6</w:t>
      </w:r>
      <w:r w:rsidRPr="005F780D">
        <w:rPr>
          <w:rFonts w:ascii="Times New Roman" w:hAnsi="Times New Roman" w:cs="Times New Roman"/>
          <w:sz w:val="22"/>
          <w:szCs w:val="22"/>
        </w:rPr>
        <w:t>.2. При исполнении Договора не допускается:</w:t>
      </w:r>
    </w:p>
    <w:p w14:paraId="272FB8C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6</w:t>
      </w:r>
      <w:r w:rsidRPr="005F780D">
        <w:rPr>
          <w:rFonts w:ascii="Times New Roman" w:hAnsi="Times New Roman" w:cs="Times New Roman"/>
          <w:sz w:val="22"/>
          <w:szCs w:val="22"/>
        </w:rPr>
        <w:t>.2.1. замена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Pr="005F780D">
          <w:rPr>
            <w:rFonts w:ascii="Times New Roman" w:hAnsi="Times New Roman" w:cs="Times New Roman"/>
            <w:sz w:val="22"/>
            <w:szCs w:val="22"/>
          </w:rPr>
          <w:t>Приложение N 2</w:t>
        </w:r>
      </w:hyperlink>
      <w:r w:rsidRPr="005F780D">
        <w:rPr>
          <w:rFonts w:ascii="Times New Roman" w:hAnsi="Times New Roman" w:cs="Times New Roman"/>
          <w:sz w:val="22"/>
          <w:szCs w:val="22"/>
        </w:rPr>
        <w:t xml:space="preserve"> к Договору), в случае применения ограничений и условий допуска в соответствии с </w:t>
      </w:r>
      <w:hyperlink r:id="rId24" w:history="1">
        <w:r w:rsidRPr="005F780D">
          <w:rPr>
            <w:rFonts w:ascii="Times New Roman" w:hAnsi="Times New Roman" w:cs="Times New Roman"/>
            <w:sz w:val="22"/>
            <w:szCs w:val="22"/>
          </w:rPr>
          <w:t>постановлением</w:t>
        </w:r>
      </w:hyperlink>
      <w:r w:rsidRPr="005F780D">
        <w:rPr>
          <w:rFonts w:ascii="Times New Roman" w:hAnsi="Times New Roman" w:cs="Times New Roman"/>
          <w:sz w:val="22"/>
          <w:szCs w:val="22"/>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6CD015D6"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6</w:t>
      </w:r>
      <w:r w:rsidRPr="005F780D">
        <w:rPr>
          <w:rFonts w:ascii="Times New Roman" w:hAnsi="Times New Roman" w:cs="Times New Roman"/>
          <w:sz w:val="22"/>
          <w:szCs w:val="22"/>
        </w:rPr>
        <w:t>.2.2. замена страны происхождения Товара, указанного в Технических характеристиках (</w:t>
      </w:r>
      <w:hyperlink w:anchor="P588" w:history="1">
        <w:r w:rsidRPr="005F780D">
          <w:rPr>
            <w:rFonts w:ascii="Times New Roman" w:hAnsi="Times New Roman" w:cs="Times New Roman"/>
            <w:sz w:val="22"/>
            <w:szCs w:val="22"/>
          </w:rPr>
          <w:t>Приложение N 2</w:t>
        </w:r>
      </w:hyperlink>
      <w:r w:rsidRPr="005F780D">
        <w:rPr>
          <w:rFonts w:ascii="Times New Roman" w:hAnsi="Times New Roman" w:cs="Times New Roman"/>
          <w:sz w:val="22"/>
          <w:szCs w:val="22"/>
        </w:rPr>
        <w:t xml:space="preserve"> к Договору),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5" w:history="1">
        <w:r w:rsidRPr="005F780D">
          <w:rPr>
            <w:rFonts w:ascii="Times New Roman" w:hAnsi="Times New Roman" w:cs="Times New Roman"/>
            <w:sz w:val="22"/>
            <w:szCs w:val="22"/>
          </w:rPr>
          <w:t>подпунктом 1.7 пункта 1</w:t>
        </w:r>
      </w:hyperlink>
      <w:r w:rsidRPr="005F780D">
        <w:rPr>
          <w:rFonts w:ascii="Times New Roman" w:hAnsi="Times New Roman" w:cs="Times New Roman"/>
          <w:sz w:val="22"/>
          <w:szCs w:val="22"/>
        </w:rPr>
        <w:t xml:space="preserve"> приказа Министерства финансов Российской Федерации от 4 июня 2018г.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05E29C65"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1</w:t>
      </w:r>
      <w:r>
        <w:rPr>
          <w:rFonts w:ascii="Times New Roman" w:hAnsi="Times New Roman" w:cs="Times New Roman"/>
          <w:sz w:val="22"/>
          <w:szCs w:val="22"/>
        </w:rPr>
        <w:t>6</w:t>
      </w:r>
      <w:r w:rsidRPr="005F780D">
        <w:rPr>
          <w:rFonts w:ascii="Times New Roman" w:hAnsi="Times New Roman" w:cs="Times New Roman"/>
          <w:sz w:val="22"/>
          <w:szCs w:val="22"/>
        </w:rPr>
        <w:t>.3.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14:paraId="619686A9" w14:textId="77777777" w:rsidR="005F780D" w:rsidRPr="005F780D" w:rsidRDefault="005F780D" w:rsidP="005F780D">
      <w:pPr>
        <w:pStyle w:val="ConsPlusNormal"/>
        <w:ind w:firstLine="540"/>
        <w:jc w:val="both"/>
        <w:rPr>
          <w:rFonts w:ascii="Times New Roman" w:hAnsi="Times New Roman" w:cs="Times New Roman"/>
          <w:sz w:val="22"/>
          <w:szCs w:val="22"/>
        </w:rPr>
      </w:pPr>
      <w:bookmarkStart w:id="22" w:name="P435"/>
      <w:bookmarkEnd w:id="22"/>
      <w:r w:rsidRPr="005F780D">
        <w:rPr>
          <w:rFonts w:ascii="Times New Roman" w:hAnsi="Times New Roman" w:cs="Times New Roman"/>
          <w:sz w:val="22"/>
          <w:szCs w:val="22"/>
        </w:rPr>
        <w:t>1</w:t>
      </w:r>
      <w:r>
        <w:rPr>
          <w:rFonts w:ascii="Times New Roman" w:hAnsi="Times New Roman" w:cs="Times New Roman"/>
          <w:sz w:val="22"/>
          <w:szCs w:val="22"/>
        </w:rPr>
        <w:t>6</w:t>
      </w:r>
      <w:r w:rsidRPr="005F780D">
        <w:rPr>
          <w:rFonts w:ascii="Times New Roman" w:hAnsi="Times New Roman" w:cs="Times New Roman"/>
          <w:sz w:val="22"/>
          <w:szCs w:val="22"/>
        </w:rPr>
        <w:t>.</w:t>
      </w:r>
      <w:r w:rsidR="008349D0">
        <w:rPr>
          <w:rFonts w:ascii="Times New Roman" w:hAnsi="Times New Roman" w:cs="Times New Roman"/>
          <w:sz w:val="22"/>
          <w:szCs w:val="22"/>
        </w:rPr>
        <w:t>4</w:t>
      </w:r>
      <w:r w:rsidRPr="005F780D">
        <w:rPr>
          <w:rFonts w:ascii="Times New Roman" w:hAnsi="Times New Roman" w:cs="Times New Roman"/>
          <w:sz w:val="22"/>
          <w:szCs w:val="22"/>
        </w:rPr>
        <w:t>. Приложения к Договору являются его неотъемлемой частью.</w:t>
      </w:r>
    </w:p>
    <w:p w14:paraId="66B8F588" w14:textId="77777777" w:rsidR="005F780D" w:rsidRPr="005F780D" w:rsidRDefault="005F780D" w:rsidP="005F780D">
      <w:pPr>
        <w:pStyle w:val="ConsPlusNormal"/>
        <w:ind w:firstLine="540"/>
        <w:jc w:val="both"/>
        <w:rPr>
          <w:rFonts w:ascii="Times New Roman" w:hAnsi="Times New Roman" w:cs="Times New Roman"/>
          <w:sz w:val="22"/>
          <w:szCs w:val="22"/>
        </w:rPr>
      </w:pPr>
      <w:r w:rsidRPr="005F780D">
        <w:rPr>
          <w:rFonts w:ascii="Times New Roman" w:hAnsi="Times New Roman" w:cs="Times New Roman"/>
          <w:sz w:val="22"/>
          <w:szCs w:val="22"/>
        </w:rPr>
        <w:t>Приложения к Договору: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5F780D" w:rsidRPr="00486455" w14:paraId="4B265AF1" w14:textId="77777777" w:rsidTr="00657279">
        <w:tc>
          <w:tcPr>
            <w:tcW w:w="2276" w:type="dxa"/>
            <w:tcBorders>
              <w:top w:val="nil"/>
              <w:left w:val="nil"/>
              <w:bottom w:val="nil"/>
              <w:right w:val="nil"/>
            </w:tcBorders>
          </w:tcPr>
          <w:p w14:paraId="60B05113" w14:textId="77777777" w:rsidR="005F780D" w:rsidRPr="00486455" w:rsidRDefault="000E7FFE" w:rsidP="005F780D">
            <w:pPr>
              <w:pStyle w:val="ConsPlusNormal"/>
              <w:rPr>
                <w:rFonts w:ascii="Times New Roman" w:hAnsi="Times New Roman" w:cs="Times New Roman"/>
                <w:sz w:val="22"/>
                <w:szCs w:val="22"/>
              </w:rPr>
            </w:pPr>
            <w:hyperlink w:anchor="P483" w:history="1">
              <w:r w:rsidR="005F780D" w:rsidRPr="00486455">
                <w:rPr>
                  <w:rFonts w:ascii="Times New Roman" w:hAnsi="Times New Roman" w:cs="Times New Roman"/>
                  <w:sz w:val="22"/>
                  <w:szCs w:val="22"/>
                </w:rPr>
                <w:t>Приложение N 1</w:t>
              </w:r>
            </w:hyperlink>
          </w:p>
        </w:tc>
        <w:tc>
          <w:tcPr>
            <w:tcW w:w="6746" w:type="dxa"/>
            <w:tcBorders>
              <w:top w:val="nil"/>
              <w:left w:val="nil"/>
              <w:bottom w:val="nil"/>
              <w:right w:val="nil"/>
            </w:tcBorders>
          </w:tcPr>
          <w:p w14:paraId="67232A9B" w14:textId="77777777" w:rsidR="005F780D" w:rsidRPr="00486455" w:rsidRDefault="005F780D" w:rsidP="005F780D">
            <w:pPr>
              <w:pStyle w:val="ConsPlusNormal"/>
              <w:rPr>
                <w:rFonts w:ascii="Times New Roman" w:hAnsi="Times New Roman" w:cs="Times New Roman"/>
                <w:sz w:val="22"/>
                <w:szCs w:val="22"/>
              </w:rPr>
            </w:pPr>
            <w:r w:rsidRPr="00486455">
              <w:rPr>
                <w:rFonts w:ascii="Times New Roman" w:hAnsi="Times New Roman" w:cs="Times New Roman"/>
                <w:sz w:val="22"/>
                <w:szCs w:val="22"/>
              </w:rPr>
              <w:t>- Спецификация;</w:t>
            </w:r>
          </w:p>
        </w:tc>
      </w:tr>
      <w:tr w:rsidR="005F780D" w:rsidRPr="00486455" w14:paraId="5DA0A751" w14:textId="77777777" w:rsidTr="005F780D">
        <w:trPr>
          <w:trHeight w:val="12"/>
        </w:trPr>
        <w:tc>
          <w:tcPr>
            <w:tcW w:w="2276" w:type="dxa"/>
            <w:tcBorders>
              <w:top w:val="nil"/>
              <w:left w:val="nil"/>
              <w:bottom w:val="nil"/>
              <w:right w:val="nil"/>
            </w:tcBorders>
          </w:tcPr>
          <w:p w14:paraId="197BB934" w14:textId="77777777" w:rsidR="005F780D" w:rsidRPr="00486455" w:rsidRDefault="000E7FFE" w:rsidP="005F780D">
            <w:pPr>
              <w:pStyle w:val="ConsPlusNormal"/>
              <w:rPr>
                <w:rFonts w:ascii="Times New Roman" w:hAnsi="Times New Roman" w:cs="Times New Roman"/>
                <w:sz w:val="22"/>
                <w:szCs w:val="22"/>
              </w:rPr>
            </w:pPr>
            <w:hyperlink w:anchor="P588" w:history="1">
              <w:r w:rsidR="005F780D" w:rsidRPr="00486455">
                <w:rPr>
                  <w:rFonts w:ascii="Times New Roman" w:hAnsi="Times New Roman" w:cs="Times New Roman"/>
                  <w:sz w:val="22"/>
                  <w:szCs w:val="22"/>
                </w:rPr>
                <w:t>Приложение N 2</w:t>
              </w:r>
            </w:hyperlink>
          </w:p>
        </w:tc>
        <w:tc>
          <w:tcPr>
            <w:tcW w:w="6746" w:type="dxa"/>
            <w:tcBorders>
              <w:top w:val="nil"/>
              <w:left w:val="nil"/>
              <w:bottom w:val="nil"/>
              <w:right w:val="nil"/>
            </w:tcBorders>
          </w:tcPr>
          <w:p w14:paraId="3A7CB7B6" w14:textId="77777777" w:rsidR="005F780D" w:rsidRPr="00486455" w:rsidRDefault="005F780D" w:rsidP="005F780D">
            <w:pPr>
              <w:pStyle w:val="ConsPlusNormal"/>
              <w:rPr>
                <w:rFonts w:ascii="Times New Roman" w:hAnsi="Times New Roman" w:cs="Times New Roman"/>
                <w:sz w:val="22"/>
                <w:szCs w:val="22"/>
              </w:rPr>
            </w:pPr>
            <w:r w:rsidRPr="00486455">
              <w:rPr>
                <w:rFonts w:ascii="Times New Roman" w:hAnsi="Times New Roman" w:cs="Times New Roman"/>
                <w:sz w:val="22"/>
                <w:szCs w:val="22"/>
              </w:rPr>
              <w:t>- Технические характеристики;</w:t>
            </w:r>
          </w:p>
        </w:tc>
      </w:tr>
    </w:tbl>
    <w:p w14:paraId="64825832" w14:textId="77777777" w:rsidR="0009496A" w:rsidRPr="00486455" w:rsidRDefault="005F780D" w:rsidP="005F780D">
      <w:pPr>
        <w:spacing w:after="0" w:line="240" w:lineRule="auto"/>
        <w:jc w:val="center"/>
        <w:rPr>
          <w:rFonts w:ascii="Times New Roman" w:hAnsi="Times New Roman"/>
          <w:b/>
          <w:color w:val="000000"/>
        </w:rPr>
      </w:pPr>
      <w:r w:rsidRPr="00486455">
        <w:rPr>
          <w:rFonts w:ascii="Times New Roman" w:hAnsi="Times New Roman"/>
          <w:b/>
          <w:color w:val="000000"/>
        </w:rPr>
        <w:t>17</w:t>
      </w:r>
      <w:r w:rsidR="0009496A" w:rsidRPr="00486455">
        <w:rPr>
          <w:rFonts w:ascii="Times New Roman" w:hAnsi="Times New Roman"/>
          <w:b/>
          <w:color w:val="000000"/>
        </w:rPr>
        <w:t>. ЮРИДИЧЕСКИЕ АДРЕСА И РЕКВИЗИТЫ СТОРОН</w:t>
      </w:r>
    </w:p>
    <w:tbl>
      <w:tblPr>
        <w:tblW w:w="10206" w:type="dxa"/>
        <w:tblInd w:w="-5" w:type="dxa"/>
        <w:tblLayout w:type="fixed"/>
        <w:tblCellMar>
          <w:top w:w="108" w:type="dxa"/>
          <w:bottom w:w="108" w:type="dxa"/>
        </w:tblCellMar>
        <w:tblLook w:val="0000" w:firstRow="0" w:lastRow="0" w:firstColumn="0" w:lastColumn="0" w:noHBand="0" w:noVBand="0"/>
      </w:tblPr>
      <w:tblGrid>
        <w:gridCol w:w="5387"/>
        <w:gridCol w:w="4819"/>
      </w:tblGrid>
      <w:tr w:rsidR="005005A2" w:rsidRPr="00486455" w14:paraId="0AD34952" w14:textId="77777777" w:rsidTr="00CC38E0">
        <w:trPr>
          <w:trHeight w:val="209"/>
        </w:trPr>
        <w:tc>
          <w:tcPr>
            <w:tcW w:w="5387" w:type="dxa"/>
            <w:tcBorders>
              <w:top w:val="single" w:sz="4" w:space="0" w:color="000000"/>
              <w:left w:val="single" w:sz="4" w:space="0" w:color="000000"/>
              <w:bottom w:val="single" w:sz="4" w:space="0" w:color="000000"/>
            </w:tcBorders>
          </w:tcPr>
          <w:p w14:paraId="777E5BFD" w14:textId="77777777" w:rsidR="005005A2" w:rsidRPr="00577CD6" w:rsidRDefault="005005A2" w:rsidP="005F780D">
            <w:pPr>
              <w:snapToGrid w:val="0"/>
              <w:spacing w:after="0" w:line="240" w:lineRule="auto"/>
              <w:jc w:val="both"/>
              <w:rPr>
                <w:rFonts w:ascii="Times New Roman" w:hAnsi="Times New Roman"/>
                <w:b/>
                <w:sz w:val="20"/>
                <w:szCs w:val="20"/>
              </w:rPr>
            </w:pPr>
            <w:r w:rsidRPr="00577CD6">
              <w:rPr>
                <w:rFonts w:ascii="Times New Roman" w:hAnsi="Times New Roman"/>
                <w:b/>
                <w:sz w:val="20"/>
                <w:szCs w:val="20"/>
              </w:rPr>
              <w:t>Заказчик – Томский НИМЦ</w:t>
            </w:r>
          </w:p>
        </w:tc>
        <w:tc>
          <w:tcPr>
            <w:tcW w:w="4819" w:type="dxa"/>
            <w:tcBorders>
              <w:top w:val="single" w:sz="4" w:space="0" w:color="000000"/>
              <w:left w:val="single" w:sz="4" w:space="0" w:color="000000"/>
              <w:bottom w:val="single" w:sz="4" w:space="0" w:color="000000"/>
              <w:right w:val="single" w:sz="4" w:space="0" w:color="000000"/>
            </w:tcBorders>
          </w:tcPr>
          <w:p w14:paraId="459BF358" w14:textId="7DFA0792" w:rsidR="005005A2" w:rsidRPr="005111F8" w:rsidRDefault="005005A2" w:rsidP="00A84D0F">
            <w:pPr>
              <w:snapToGrid w:val="0"/>
              <w:spacing w:after="0" w:line="240" w:lineRule="auto"/>
              <w:rPr>
                <w:rFonts w:ascii="Times New Roman" w:hAnsi="Times New Roman"/>
                <w:b/>
                <w:sz w:val="20"/>
                <w:szCs w:val="20"/>
                <w:highlight w:val="yellow"/>
              </w:rPr>
            </w:pPr>
            <w:r w:rsidRPr="005111F8">
              <w:rPr>
                <w:rFonts w:ascii="Times New Roman" w:hAnsi="Times New Roman"/>
                <w:b/>
                <w:sz w:val="20"/>
                <w:szCs w:val="20"/>
                <w:highlight w:val="yellow"/>
              </w:rPr>
              <w:t xml:space="preserve">Поставщик – </w:t>
            </w:r>
          </w:p>
        </w:tc>
      </w:tr>
      <w:tr w:rsidR="006D0072" w:rsidRPr="00486455" w14:paraId="3BA7A85E" w14:textId="77777777" w:rsidTr="00CC38E0">
        <w:trPr>
          <w:trHeight w:val="5060"/>
        </w:trPr>
        <w:tc>
          <w:tcPr>
            <w:tcW w:w="5387" w:type="dxa"/>
            <w:tcBorders>
              <w:left w:val="single" w:sz="4" w:space="0" w:color="000000"/>
            </w:tcBorders>
            <w:tcMar>
              <w:top w:w="0" w:type="dxa"/>
              <w:bottom w:w="0" w:type="dxa"/>
            </w:tcMar>
          </w:tcPr>
          <w:p w14:paraId="06A3F3A6" w14:textId="77777777" w:rsidR="006D0072" w:rsidRPr="006D0072" w:rsidRDefault="006D0072" w:rsidP="006D0072">
            <w:pPr>
              <w:suppressAutoHyphens w:val="0"/>
              <w:snapToGrid w:val="0"/>
              <w:spacing w:after="0" w:line="240" w:lineRule="auto"/>
              <w:jc w:val="both"/>
              <w:rPr>
                <w:rFonts w:ascii="Times New Roman" w:eastAsia="Calibri" w:hAnsi="Times New Roman"/>
                <w:kern w:val="0"/>
                <w:lang w:eastAsia="ru-RU"/>
              </w:rPr>
            </w:pPr>
            <w:r w:rsidRPr="006D0072">
              <w:rPr>
                <w:rFonts w:ascii="Times New Roman" w:eastAsia="Calibri" w:hAnsi="Times New Roman"/>
                <w:kern w:val="0"/>
                <w:lang w:eastAsia="ru-RU"/>
              </w:rPr>
              <w:t xml:space="preserve">ИНН 7019011979 КПП 701701001 </w:t>
            </w:r>
          </w:p>
          <w:p w14:paraId="5AC6D2C3" w14:textId="77777777" w:rsidR="006D0072" w:rsidRPr="006D0072" w:rsidRDefault="006D0072" w:rsidP="006D0072">
            <w:pPr>
              <w:suppressAutoHyphens w:val="0"/>
              <w:snapToGrid w:val="0"/>
              <w:spacing w:after="0" w:line="240" w:lineRule="auto"/>
              <w:jc w:val="both"/>
              <w:rPr>
                <w:rFonts w:ascii="Times New Roman" w:eastAsia="Calibri" w:hAnsi="Times New Roman"/>
                <w:kern w:val="0"/>
                <w:lang w:eastAsia="ru-RU"/>
              </w:rPr>
            </w:pPr>
            <w:r w:rsidRPr="006D0072">
              <w:rPr>
                <w:rFonts w:ascii="Times New Roman" w:eastAsia="Calibri" w:hAnsi="Times New Roman"/>
                <w:kern w:val="0"/>
                <w:lang w:eastAsia="ru-RU"/>
              </w:rPr>
              <w:t>Адрес юридического лица: 634050, г. Томск, ул. Набережная реки Ушайки, 10.</w:t>
            </w:r>
          </w:p>
          <w:p w14:paraId="18906A2B" w14:textId="77777777" w:rsidR="006D0072" w:rsidRPr="006D0072" w:rsidRDefault="006D0072" w:rsidP="006D0072">
            <w:pPr>
              <w:suppressAutoHyphens w:val="0"/>
              <w:snapToGrid w:val="0"/>
              <w:spacing w:after="0" w:line="240" w:lineRule="auto"/>
              <w:rPr>
                <w:rFonts w:ascii="Times New Roman" w:hAnsi="Times New Roman"/>
                <w:b/>
                <w:kern w:val="0"/>
                <w:lang w:eastAsia="ru-RU"/>
              </w:rPr>
            </w:pPr>
            <w:r w:rsidRPr="006D0072">
              <w:rPr>
                <w:rFonts w:ascii="Times New Roman" w:hAnsi="Times New Roman"/>
                <w:b/>
                <w:kern w:val="0"/>
                <w:lang w:eastAsia="ru-RU"/>
              </w:rPr>
              <w:t>Плательщик: Научно-исследовательский институт онкологии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p w14:paraId="7745B99A" w14:textId="77777777" w:rsidR="006D0072" w:rsidRPr="006D0072" w:rsidRDefault="006D0072" w:rsidP="006D0072">
            <w:pPr>
              <w:suppressAutoHyphens w:val="0"/>
              <w:snapToGrid w:val="0"/>
              <w:spacing w:after="0" w:line="240" w:lineRule="auto"/>
              <w:rPr>
                <w:rFonts w:ascii="Times New Roman" w:hAnsi="Times New Roman"/>
                <w:b/>
                <w:kern w:val="0"/>
                <w:lang w:eastAsia="ru-RU"/>
              </w:rPr>
            </w:pPr>
            <w:r w:rsidRPr="006D0072">
              <w:rPr>
                <w:rFonts w:ascii="Times New Roman" w:hAnsi="Times New Roman"/>
                <w:b/>
                <w:kern w:val="0"/>
                <w:lang w:eastAsia="ru-RU"/>
              </w:rPr>
              <w:t>Краткое наименование: НИИ онкологии Томского НИМЦ</w:t>
            </w:r>
          </w:p>
          <w:p w14:paraId="48EE3BCF"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ИНН 7019011979 КПП 700043001</w:t>
            </w:r>
          </w:p>
          <w:p w14:paraId="76795F92"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Почт. адрес: 634009, г. Томск, пер. Кооперативный, 5</w:t>
            </w:r>
          </w:p>
          <w:p w14:paraId="2954490B"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Тел.: 8 (3822) 51-10-39, Факс: 8 (3822) 51-33-06</w:t>
            </w:r>
          </w:p>
          <w:p w14:paraId="2182FF25"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Банковские реквизиты:</w:t>
            </w:r>
          </w:p>
          <w:p w14:paraId="3982E13E"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Р\с 03214643000000016500</w:t>
            </w:r>
          </w:p>
          <w:p w14:paraId="6D07E734"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Кор. Счет 40102810245370000058</w:t>
            </w:r>
          </w:p>
          <w:p w14:paraId="633DB45E" w14:textId="77777777" w:rsidR="006D0072" w:rsidRPr="006D0072" w:rsidRDefault="006D0072" w:rsidP="006D0072">
            <w:pPr>
              <w:suppressAutoHyphens w:val="0"/>
              <w:snapToGrid w:val="0"/>
              <w:spacing w:after="0" w:line="240" w:lineRule="auto"/>
              <w:rPr>
                <w:rFonts w:ascii="Times New Roman" w:hAnsi="Times New Roman"/>
              </w:rPr>
            </w:pPr>
            <w:r w:rsidRPr="006D0072">
              <w:rPr>
                <w:rFonts w:ascii="Times New Roman" w:hAnsi="Times New Roman"/>
              </w:rPr>
              <w:t>Банк: Операционно-кассовый центр №10 Сибирского главного управления Центрального банка Российской Федерации (ОКЦ №10 Сибирского ГУ Банка России)</w:t>
            </w:r>
          </w:p>
          <w:p w14:paraId="513D6B5D"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л/с 20656НИЮЦ00; 22656НИЮЦ00</w:t>
            </w:r>
          </w:p>
          <w:p w14:paraId="3C4CBA3C"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ОКТМО 69701000</w:t>
            </w:r>
          </w:p>
          <w:p w14:paraId="66915567"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БИК 016902004</w:t>
            </w:r>
          </w:p>
          <w:p w14:paraId="708646CD" w14:textId="77777777" w:rsidR="006D0072" w:rsidRPr="006D0072" w:rsidRDefault="006D0072" w:rsidP="006D0072">
            <w:pPr>
              <w:suppressAutoHyphens w:val="0"/>
              <w:snapToGrid w:val="0"/>
              <w:spacing w:after="0" w:line="240" w:lineRule="auto"/>
              <w:rPr>
                <w:rFonts w:ascii="Times New Roman" w:hAnsi="Times New Roman"/>
                <w:kern w:val="0"/>
                <w:lang w:eastAsia="ru-RU"/>
              </w:rPr>
            </w:pPr>
            <w:r w:rsidRPr="006D0072">
              <w:rPr>
                <w:rFonts w:ascii="Times New Roman" w:hAnsi="Times New Roman"/>
                <w:kern w:val="0"/>
                <w:lang w:eastAsia="ru-RU"/>
              </w:rPr>
              <w:t>ОГРН 1027000861568, ОКАТО 69401000000</w:t>
            </w:r>
          </w:p>
          <w:p w14:paraId="1A577556" w14:textId="2C680D1D" w:rsidR="006D0072" w:rsidRPr="00577CD6" w:rsidRDefault="006D0072" w:rsidP="006D0072">
            <w:pPr>
              <w:suppressAutoHyphens w:val="0"/>
              <w:snapToGrid w:val="0"/>
              <w:spacing w:after="0" w:line="240" w:lineRule="auto"/>
              <w:jc w:val="both"/>
              <w:rPr>
                <w:rFonts w:ascii="Times New Roman" w:hAnsi="Times New Roman"/>
                <w:sz w:val="20"/>
                <w:szCs w:val="20"/>
              </w:rPr>
            </w:pPr>
            <w:r w:rsidRPr="006D0072">
              <w:rPr>
                <w:rFonts w:ascii="Times New Roman" w:hAnsi="Times New Roman"/>
                <w:kern w:val="0"/>
                <w:lang w:eastAsia="ru-RU"/>
              </w:rPr>
              <w:t>ОКПО 15601567</w:t>
            </w:r>
          </w:p>
        </w:tc>
        <w:tc>
          <w:tcPr>
            <w:tcW w:w="4819" w:type="dxa"/>
            <w:tcBorders>
              <w:left w:val="single" w:sz="4" w:space="0" w:color="000000"/>
              <w:bottom w:val="nil"/>
              <w:right w:val="single" w:sz="4" w:space="0" w:color="000000"/>
            </w:tcBorders>
            <w:tcMar>
              <w:top w:w="0" w:type="dxa"/>
              <w:bottom w:w="0" w:type="dxa"/>
            </w:tcMar>
          </w:tcPr>
          <w:p w14:paraId="08839995" w14:textId="7D31E3B8" w:rsidR="006D0072" w:rsidRPr="005111F8" w:rsidRDefault="006D0072" w:rsidP="00577CD6">
            <w:pPr>
              <w:snapToGrid w:val="0"/>
              <w:spacing w:after="0" w:line="240" w:lineRule="auto"/>
              <w:jc w:val="both"/>
              <w:rPr>
                <w:rFonts w:ascii="Times New Roman" w:hAnsi="Times New Roman"/>
                <w:sz w:val="20"/>
                <w:szCs w:val="20"/>
                <w:highlight w:val="yellow"/>
              </w:rPr>
            </w:pPr>
          </w:p>
        </w:tc>
      </w:tr>
      <w:tr w:rsidR="005005A2" w:rsidRPr="00892D40" w14:paraId="0210EEBD" w14:textId="77777777" w:rsidTr="00CC38E0">
        <w:trPr>
          <w:trHeight w:val="1014"/>
        </w:trPr>
        <w:tc>
          <w:tcPr>
            <w:tcW w:w="5387" w:type="dxa"/>
            <w:tcBorders>
              <w:top w:val="single" w:sz="4" w:space="0" w:color="auto"/>
              <w:left w:val="single" w:sz="4" w:space="0" w:color="auto"/>
              <w:bottom w:val="single" w:sz="4" w:space="0" w:color="auto"/>
              <w:right w:val="single" w:sz="4" w:space="0" w:color="auto"/>
            </w:tcBorders>
            <w:tcMar>
              <w:top w:w="0" w:type="dxa"/>
              <w:bottom w:w="0" w:type="dxa"/>
            </w:tcMar>
          </w:tcPr>
          <w:p w14:paraId="532AEB5E" w14:textId="77777777" w:rsidR="005005A2" w:rsidRPr="00577CD6" w:rsidRDefault="005005A2" w:rsidP="005F780D">
            <w:pPr>
              <w:snapToGrid w:val="0"/>
              <w:spacing w:after="0" w:line="240" w:lineRule="auto"/>
              <w:jc w:val="both"/>
              <w:rPr>
                <w:rFonts w:ascii="Times New Roman" w:hAnsi="Times New Roman"/>
              </w:rPr>
            </w:pPr>
            <w:r w:rsidRPr="00577CD6">
              <w:rPr>
                <w:rFonts w:ascii="Times New Roman" w:hAnsi="Times New Roman"/>
              </w:rPr>
              <w:t>Заказчик:</w:t>
            </w:r>
          </w:p>
          <w:p w14:paraId="309465C4" w14:textId="77777777" w:rsidR="005005A2" w:rsidRPr="00577CD6" w:rsidRDefault="0017472B" w:rsidP="005F780D">
            <w:pPr>
              <w:spacing w:after="0" w:line="240" w:lineRule="auto"/>
              <w:jc w:val="both"/>
              <w:rPr>
                <w:rFonts w:ascii="Times New Roman" w:hAnsi="Times New Roman"/>
              </w:rPr>
            </w:pPr>
            <w:r w:rsidRPr="00577CD6">
              <w:rPr>
                <w:rFonts w:ascii="Times New Roman" w:hAnsi="Times New Roman"/>
              </w:rPr>
              <w:t>Врио директора</w:t>
            </w:r>
            <w:r w:rsidR="005005A2" w:rsidRPr="00577CD6">
              <w:rPr>
                <w:rFonts w:ascii="Times New Roman" w:hAnsi="Times New Roman"/>
              </w:rPr>
              <w:t xml:space="preserve"> НИИ онкологии Томского НИМЦ</w:t>
            </w:r>
          </w:p>
          <w:p w14:paraId="4810EA44" w14:textId="77777777" w:rsidR="005005A2" w:rsidRPr="00577CD6" w:rsidRDefault="005005A2" w:rsidP="005F780D">
            <w:pPr>
              <w:spacing w:after="0" w:line="240" w:lineRule="auto"/>
              <w:jc w:val="both"/>
              <w:rPr>
                <w:rFonts w:ascii="Times New Roman" w:hAnsi="Times New Roman"/>
              </w:rPr>
            </w:pPr>
            <w:r w:rsidRPr="00577CD6">
              <w:rPr>
                <w:rFonts w:ascii="Times New Roman" w:hAnsi="Times New Roman"/>
              </w:rPr>
              <w:t>_______________________ Е.Л. Чойнзонов</w:t>
            </w:r>
          </w:p>
          <w:p w14:paraId="07EEAC30" w14:textId="03931684" w:rsidR="005005A2" w:rsidRPr="00577CD6" w:rsidRDefault="005005A2" w:rsidP="00CB1A0C">
            <w:pPr>
              <w:spacing w:after="0" w:line="240" w:lineRule="auto"/>
              <w:jc w:val="both"/>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tcMar>
              <w:top w:w="0" w:type="dxa"/>
              <w:bottom w:w="0" w:type="dxa"/>
            </w:tcMar>
          </w:tcPr>
          <w:p w14:paraId="6A50566C" w14:textId="77777777" w:rsidR="005005A2" w:rsidRPr="005111F8" w:rsidRDefault="005005A2" w:rsidP="005F780D">
            <w:pPr>
              <w:snapToGrid w:val="0"/>
              <w:spacing w:after="0" w:line="240" w:lineRule="auto"/>
              <w:jc w:val="both"/>
              <w:rPr>
                <w:rFonts w:ascii="Times New Roman" w:hAnsi="Times New Roman"/>
                <w:highlight w:val="yellow"/>
              </w:rPr>
            </w:pPr>
            <w:r w:rsidRPr="005111F8">
              <w:rPr>
                <w:rFonts w:ascii="Times New Roman" w:hAnsi="Times New Roman"/>
                <w:highlight w:val="yellow"/>
              </w:rPr>
              <w:t xml:space="preserve">Поставщик: </w:t>
            </w:r>
          </w:p>
          <w:p w14:paraId="5C7765B8" w14:textId="77777777" w:rsidR="00A84D0F" w:rsidRPr="005111F8" w:rsidRDefault="00A84D0F" w:rsidP="00577CD6">
            <w:pPr>
              <w:spacing w:after="0" w:line="240" w:lineRule="auto"/>
              <w:jc w:val="both"/>
              <w:rPr>
                <w:rFonts w:ascii="Times New Roman" w:hAnsi="Times New Roman"/>
                <w:highlight w:val="yellow"/>
              </w:rPr>
            </w:pPr>
          </w:p>
          <w:p w14:paraId="38917DE9" w14:textId="26B66B73" w:rsidR="008B5C3D" w:rsidRPr="005111F8" w:rsidRDefault="00577CD6" w:rsidP="00577CD6">
            <w:pPr>
              <w:spacing w:after="0" w:line="240" w:lineRule="auto"/>
              <w:jc w:val="both"/>
              <w:rPr>
                <w:rFonts w:ascii="Times New Roman" w:hAnsi="Times New Roman"/>
                <w:highlight w:val="yellow"/>
              </w:rPr>
            </w:pPr>
            <w:r w:rsidRPr="005111F8">
              <w:rPr>
                <w:rFonts w:ascii="Times New Roman" w:hAnsi="Times New Roman"/>
                <w:highlight w:val="yellow"/>
              </w:rPr>
              <w:t xml:space="preserve">____________________ </w:t>
            </w:r>
          </w:p>
          <w:p w14:paraId="253BCC14" w14:textId="6DD08299" w:rsidR="0098412B" w:rsidRPr="005111F8" w:rsidRDefault="0098412B" w:rsidP="00486455">
            <w:pPr>
              <w:spacing w:after="0" w:line="240" w:lineRule="auto"/>
              <w:jc w:val="both"/>
              <w:rPr>
                <w:rFonts w:ascii="Times New Roman" w:hAnsi="Times New Roman"/>
                <w:highlight w:val="yellow"/>
              </w:rPr>
            </w:pPr>
          </w:p>
        </w:tc>
      </w:tr>
    </w:tbl>
    <w:p w14:paraId="5EA38979" w14:textId="77777777" w:rsidR="00BC036C" w:rsidRDefault="00BC036C" w:rsidP="005F780D">
      <w:pPr>
        <w:pStyle w:val="ConsPlusNormal"/>
        <w:jc w:val="right"/>
        <w:outlineLvl w:val="1"/>
        <w:rPr>
          <w:rFonts w:ascii="Times New Roman" w:hAnsi="Times New Roman" w:cs="Times New Roman"/>
          <w:sz w:val="22"/>
          <w:szCs w:val="22"/>
        </w:rPr>
      </w:pPr>
    </w:p>
    <w:p w14:paraId="42DDC55F" w14:textId="77777777" w:rsidR="000A6BCD" w:rsidRDefault="000A6BCD" w:rsidP="005F780D">
      <w:pPr>
        <w:pStyle w:val="ConsPlusNormal"/>
        <w:jc w:val="right"/>
        <w:outlineLvl w:val="1"/>
        <w:rPr>
          <w:rFonts w:ascii="Times New Roman" w:hAnsi="Times New Roman" w:cs="Times New Roman"/>
          <w:sz w:val="22"/>
          <w:szCs w:val="22"/>
        </w:rPr>
      </w:pPr>
    </w:p>
    <w:p w14:paraId="62E57863" w14:textId="77777777" w:rsidR="00EC6AF8" w:rsidRDefault="00EC6AF8" w:rsidP="005F780D">
      <w:pPr>
        <w:pStyle w:val="ConsPlusNormal"/>
        <w:jc w:val="right"/>
        <w:outlineLvl w:val="1"/>
        <w:rPr>
          <w:rFonts w:ascii="Times New Roman" w:hAnsi="Times New Roman" w:cs="Times New Roman"/>
          <w:sz w:val="22"/>
          <w:szCs w:val="22"/>
        </w:rPr>
        <w:sectPr w:rsidR="00EC6AF8" w:rsidSect="005D7C2A">
          <w:pgSz w:w="11906" w:h="16838"/>
          <w:pgMar w:top="284" w:right="707" w:bottom="284" w:left="993" w:header="0" w:footer="0" w:gutter="0"/>
          <w:cols w:space="720"/>
          <w:noEndnote/>
          <w:docGrid w:linePitch="299"/>
        </w:sectPr>
      </w:pPr>
    </w:p>
    <w:p w14:paraId="18484901" w14:textId="77777777" w:rsidR="00EC6AF8" w:rsidRDefault="00EC6AF8" w:rsidP="005F780D">
      <w:pPr>
        <w:pStyle w:val="ConsPlusNormal"/>
        <w:jc w:val="right"/>
        <w:outlineLvl w:val="1"/>
        <w:rPr>
          <w:rFonts w:ascii="Times New Roman" w:hAnsi="Times New Roman" w:cs="Times New Roman"/>
          <w:sz w:val="22"/>
          <w:szCs w:val="22"/>
        </w:rPr>
      </w:pPr>
    </w:p>
    <w:p w14:paraId="28257971" w14:textId="77777777" w:rsidR="005005A2" w:rsidRPr="0009496A" w:rsidRDefault="005005A2" w:rsidP="005F780D">
      <w:pPr>
        <w:pStyle w:val="ConsPlusNormal"/>
        <w:jc w:val="right"/>
        <w:outlineLvl w:val="1"/>
        <w:rPr>
          <w:rFonts w:ascii="Times New Roman" w:hAnsi="Times New Roman" w:cs="Times New Roman"/>
          <w:sz w:val="22"/>
          <w:szCs w:val="22"/>
        </w:rPr>
      </w:pPr>
      <w:r w:rsidRPr="0009496A">
        <w:rPr>
          <w:rFonts w:ascii="Times New Roman" w:hAnsi="Times New Roman" w:cs="Times New Roman"/>
          <w:sz w:val="22"/>
          <w:szCs w:val="22"/>
        </w:rPr>
        <w:t xml:space="preserve">Приложение </w:t>
      </w:r>
      <w:r w:rsidR="00A71020">
        <w:rPr>
          <w:rFonts w:ascii="Times New Roman" w:hAnsi="Times New Roman" w:cs="Times New Roman"/>
          <w:sz w:val="22"/>
          <w:szCs w:val="22"/>
        </w:rPr>
        <w:t>№</w:t>
      </w:r>
      <w:r w:rsidRPr="0009496A">
        <w:rPr>
          <w:rFonts w:ascii="Times New Roman" w:hAnsi="Times New Roman" w:cs="Times New Roman"/>
          <w:sz w:val="22"/>
          <w:szCs w:val="22"/>
        </w:rPr>
        <w:t xml:space="preserve"> 1</w:t>
      </w:r>
    </w:p>
    <w:p w14:paraId="40B0A1DE" w14:textId="7AE5978D" w:rsidR="005005A2" w:rsidRPr="00CD39BE" w:rsidRDefault="005005A2" w:rsidP="005F780D">
      <w:pPr>
        <w:pStyle w:val="ConsPlusNormal"/>
        <w:jc w:val="right"/>
        <w:rPr>
          <w:rFonts w:ascii="Times New Roman" w:hAnsi="Times New Roman" w:cs="Times New Roman"/>
          <w:sz w:val="22"/>
          <w:szCs w:val="22"/>
        </w:rPr>
      </w:pPr>
      <w:r w:rsidRPr="00CD39BE">
        <w:rPr>
          <w:rFonts w:ascii="Times New Roman" w:hAnsi="Times New Roman" w:cs="Times New Roman"/>
          <w:sz w:val="22"/>
          <w:szCs w:val="22"/>
        </w:rPr>
        <w:t>к Договору</w:t>
      </w:r>
      <w:r w:rsidR="006F6C6D" w:rsidRPr="00CD39BE">
        <w:rPr>
          <w:rFonts w:ascii="Times New Roman" w:hAnsi="Times New Roman" w:cs="Times New Roman"/>
          <w:sz w:val="22"/>
          <w:szCs w:val="22"/>
        </w:rPr>
        <w:t xml:space="preserve"> </w:t>
      </w:r>
      <w:r w:rsidRPr="00CD39BE">
        <w:rPr>
          <w:rFonts w:ascii="Times New Roman" w:hAnsi="Times New Roman" w:cs="Times New Roman"/>
          <w:sz w:val="22"/>
          <w:szCs w:val="22"/>
        </w:rPr>
        <w:t>от "__" __________ 20</w:t>
      </w:r>
      <w:r w:rsidR="005845CC" w:rsidRPr="00CD39BE">
        <w:rPr>
          <w:rFonts w:ascii="Times New Roman" w:hAnsi="Times New Roman" w:cs="Times New Roman"/>
          <w:sz w:val="22"/>
          <w:szCs w:val="22"/>
        </w:rPr>
        <w:t>2</w:t>
      </w:r>
      <w:r w:rsidR="0010170A">
        <w:rPr>
          <w:rFonts w:ascii="Times New Roman" w:hAnsi="Times New Roman" w:cs="Times New Roman"/>
          <w:sz w:val="22"/>
          <w:szCs w:val="22"/>
        </w:rPr>
        <w:t>6</w:t>
      </w:r>
      <w:r w:rsidR="006F6C6D" w:rsidRPr="00CD39BE">
        <w:rPr>
          <w:rFonts w:ascii="Times New Roman" w:hAnsi="Times New Roman" w:cs="Times New Roman"/>
          <w:sz w:val="22"/>
          <w:szCs w:val="22"/>
        </w:rPr>
        <w:t xml:space="preserve">г. № </w:t>
      </w:r>
      <w:r w:rsidR="00CC4805">
        <w:rPr>
          <w:rFonts w:ascii="Times New Roman" w:hAnsi="Times New Roman" w:cs="Times New Roman"/>
          <w:sz w:val="22"/>
          <w:szCs w:val="22"/>
        </w:rPr>
        <w:t>80</w:t>
      </w:r>
      <w:bookmarkStart w:id="23" w:name="_GoBack"/>
      <w:bookmarkEnd w:id="23"/>
      <w:r w:rsidR="0005505E">
        <w:rPr>
          <w:rFonts w:ascii="Times New Roman" w:hAnsi="Times New Roman" w:cs="Times New Roman"/>
          <w:sz w:val="22"/>
          <w:szCs w:val="22"/>
        </w:rPr>
        <w:t>-</w:t>
      </w:r>
      <w:r w:rsidR="0010170A">
        <w:rPr>
          <w:rFonts w:ascii="Times New Roman" w:hAnsi="Times New Roman" w:cs="Times New Roman"/>
          <w:sz w:val="22"/>
          <w:szCs w:val="22"/>
        </w:rPr>
        <w:t>26</w:t>
      </w:r>
      <w:r w:rsidR="00CD39BE" w:rsidRPr="00CD39BE">
        <w:rPr>
          <w:rFonts w:ascii="Times New Roman" w:hAnsi="Times New Roman" w:cs="Times New Roman"/>
          <w:sz w:val="22"/>
          <w:szCs w:val="22"/>
        </w:rPr>
        <w:t>/</w:t>
      </w:r>
      <w:r w:rsidR="005D6613">
        <w:rPr>
          <w:rFonts w:ascii="Times New Roman" w:hAnsi="Times New Roman" w:cs="Times New Roman"/>
          <w:sz w:val="22"/>
          <w:szCs w:val="22"/>
        </w:rPr>
        <w:t>мзэ</w:t>
      </w:r>
    </w:p>
    <w:p w14:paraId="533E95DE" w14:textId="77777777" w:rsidR="005005A2" w:rsidRPr="00CD39BE" w:rsidRDefault="005005A2" w:rsidP="005F780D">
      <w:pPr>
        <w:pStyle w:val="ConsPlusNormal"/>
        <w:ind w:firstLine="540"/>
        <w:jc w:val="both"/>
        <w:rPr>
          <w:rFonts w:ascii="Times New Roman" w:hAnsi="Times New Roman" w:cs="Times New Roman"/>
          <w:sz w:val="22"/>
          <w:szCs w:val="22"/>
        </w:rPr>
      </w:pPr>
    </w:p>
    <w:p w14:paraId="230845C9" w14:textId="77777777" w:rsidR="005005A2" w:rsidRPr="00CD39BE" w:rsidRDefault="005C0D9F" w:rsidP="005F780D">
      <w:pPr>
        <w:pStyle w:val="ConsPlusNormal"/>
        <w:jc w:val="center"/>
        <w:rPr>
          <w:rFonts w:ascii="Times New Roman" w:hAnsi="Times New Roman" w:cs="Times New Roman"/>
          <w:sz w:val="22"/>
          <w:szCs w:val="22"/>
        </w:rPr>
      </w:pPr>
      <w:bookmarkStart w:id="24" w:name="Par347"/>
      <w:bookmarkEnd w:id="24"/>
      <w:r w:rsidRPr="00CD39BE">
        <w:rPr>
          <w:rFonts w:ascii="Times New Roman" w:hAnsi="Times New Roman" w:cs="Times New Roman"/>
          <w:sz w:val="22"/>
          <w:szCs w:val="22"/>
        </w:rPr>
        <w:t>СПЕЦИФИКАЦИЯ</w:t>
      </w:r>
    </w:p>
    <w:p w14:paraId="0F69E539" w14:textId="77777777" w:rsidR="005C0D9F" w:rsidRDefault="005C0D9F" w:rsidP="005F780D">
      <w:pPr>
        <w:pStyle w:val="ConsPlusNormal"/>
        <w:jc w:val="center"/>
        <w:rPr>
          <w:rFonts w:ascii="Times New Roman" w:hAnsi="Times New Roman" w:cs="Times New Roman"/>
          <w:sz w:val="22"/>
          <w:szCs w:val="22"/>
        </w:rPr>
      </w:pPr>
    </w:p>
    <w:tbl>
      <w:tblPr>
        <w:tblW w:w="1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417"/>
        <w:gridCol w:w="1134"/>
        <w:gridCol w:w="1418"/>
        <w:gridCol w:w="1417"/>
        <w:gridCol w:w="851"/>
        <w:gridCol w:w="1051"/>
        <w:gridCol w:w="737"/>
        <w:gridCol w:w="850"/>
        <w:gridCol w:w="1047"/>
        <w:gridCol w:w="850"/>
        <w:gridCol w:w="1134"/>
        <w:gridCol w:w="1417"/>
        <w:gridCol w:w="1134"/>
        <w:gridCol w:w="992"/>
      </w:tblGrid>
      <w:tr w:rsidR="008E2B98" w:rsidRPr="00AE24B0" w14:paraId="104AC6DB" w14:textId="77777777" w:rsidTr="0029540D">
        <w:tc>
          <w:tcPr>
            <w:tcW w:w="421" w:type="dxa"/>
            <w:vMerge w:val="restart"/>
          </w:tcPr>
          <w:p w14:paraId="6C8B6DD5"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п/п</w:t>
            </w:r>
          </w:p>
        </w:tc>
        <w:tc>
          <w:tcPr>
            <w:tcW w:w="2551" w:type="dxa"/>
            <w:gridSpan w:val="2"/>
          </w:tcPr>
          <w:p w14:paraId="3C017213"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 xml:space="preserve">Наименование Товара в соответствии с единым справочником-каталогом лекарственных препаратов (далее - ЕСКЛП) </w:t>
            </w:r>
          </w:p>
        </w:tc>
        <w:tc>
          <w:tcPr>
            <w:tcW w:w="1418" w:type="dxa"/>
            <w:vMerge w:val="restart"/>
          </w:tcPr>
          <w:p w14:paraId="1E8219BF"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Торговое наименование, форма выпуска в соответствии с регистрационным удостоверением лекарственного препарата</w:t>
            </w:r>
          </w:p>
        </w:tc>
        <w:tc>
          <w:tcPr>
            <w:tcW w:w="1417" w:type="dxa"/>
            <w:vMerge w:val="restart"/>
          </w:tcPr>
          <w:p w14:paraId="00227BDF"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Лекарственная форма в соответствии с ЕСКЛП</w:t>
            </w:r>
          </w:p>
        </w:tc>
        <w:tc>
          <w:tcPr>
            <w:tcW w:w="851" w:type="dxa"/>
            <w:vMerge w:val="restart"/>
          </w:tcPr>
          <w:p w14:paraId="45F6D86D"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Дозировка в соответствии с ЕСКЛП</w:t>
            </w:r>
          </w:p>
        </w:tc>
        <w:tc>
          <w:tcPr>
            <w:tcW w:w="1051" w:type="dxa"/>
            <w:vMerge w:val="restart"/>
          </w:tcPr>
          <w:p w14:paraId="29D9B334"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Единица измерения Товара в соответствии с ЕСКЛП (ПЕ)</w:t>
            </w:r>
          </w:p>
        </w:tc>
        <w:tc>
          <w:tcPr>
            <w:tcW w:w="2634" w:type="dxa"/>
            <w:gridSpan w:val="3"/>
          </w:tcPr>
          <w:p w14:paraId="1FBC9F72"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Цена за единицу измерения Товара, в том числе</w:t>
            </w:r>
          </w:p>
        </w:tc>
        <w:tc>
          <w:tcPr>
            <w:tcW w:w="850" w:type="dxa"/>
            <w:vMerge w:val="restart"/>
          </w:tcPr>
          <w:p w14:paraId="223D8BD1"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Количество в единицах измерения Товара</w:t>
            </w:r>
          </w:p>
        </w:tc>
        <w:tc>
          <w:tcPr>
            <w:tcW w:w="3685" w:type="dxa"/>
            <w:gridSpan w:val="3"/>
          </w:tcPr>
          <w:p w14:paraId="2E299BA1"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Стоимость, в том числе</w:t>
            </w:r>
          </w:p>
        </w:tc>
        <w:tc>
          <w:tcPr>
            <w:tcW w:w="992" w:type="dxa"/>
            <w:vMerge w:val="restart"/>
          </w:tcPr>
          <w:p w14:paraId="0D444D01"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Количество вторичных (потребительских) упаковок</w:t>
            </w:r>
          </w:p>
        </w:tc>
      </w:tr>
      <w:tr w:rsidR="008E2B98" w:rsidRPr="00AE24B0" w14:paraId="218C21C9" w14:textId="77777777" w:rsidTr="0029540D">
        <w:tc>
          <w:tcPr>
            <w:tcW w:w="421" w:type="dxa"/>
            <w:vMerge/>
          </w:tcPr>
          <w:p w14:paraId="1FBB6879" w14:textId="77777777" w:rsidR="008E2B98" w:rsidRPr="00AE24B0" w:rsidRDefault="008E2B98" w:rsidP="006D416D">
            <w:pPr>
              <w:spacing w:after="0" w:line="240" w:lineRule="auto"/>
              <w:rPr>
                <w:rFonts w:ascii="Times New Roman" w:hAnsi="Times New Roman"/>
                <w:sz w:val="16"/>
                <w:szCs w:val="16"/>
                <w:highlight w:val="yellow"/>
              </w:rPr>
            </w:pPr>
          </w:p>
        </w:tc>
        <w:tc>
          <w:tcPr>
            <w:tcW w:w="1417" w:type="dxa"/>
          </w:tcPr>
          <w:p w14:paraId="73A3A42C"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международное непатентованное или химическое, или группировочное наименование</w:t>
            </w:r>
          </w:p>
        </w:tc>
        <w:tc>
          <w:tcPr>
            <w:tcW w:w="1134" w:type="dxa"/>
          </w:tcPr>
          <w:p w14:paraId="67DE315B"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торговое наименование</w:t>
            </w:r>
          </w:p>
        </w:tc>
        <w:tc>
          <w:tcPr>
            <w:tcW w:w="1418" w:type="dxa"/>
            <w:vMerge/>
          </w:tcPr>
          <w:p w14:paraId="5218562F" w14:textId="77777777" w:rsidR="008E2B98" w:rsidRPr="00AE24B0" w:rsidRDefault="008E2B98" w:rsidP="006D416D">
            <w:pPr>
              <w:spacing w:after="0" w:line="240" w:lineRule="auto"/>
              <w:rPr>
                <w:rFonts w:ascii="Times New Roman" w:hAnsi="Times New Roman"/>
                <w:sz w:val="16"/>
                <w:szCs w:val="16"/>
                <w:highlight w:val="yellow"/>
              </w:rPr>
            </w:pPr>
          </w:p>
        </w:tc>
        <w:tc>
          <w:tcPr>
            <w:tcW w:w="1417" w:type="dxa"/>
            <w:vMerge/>
          </w:tcPr>
          <w:p w14:paraId="0AAF3905" w14:textId="77777777" w:rsidR="008E2B98" w:rsidRPr="00AE24B0" w:rsidRDefault="008E2B98" w:rsidP="006D416D">
            <w:pPr>
              <w:spacing w:after="0" w:line="240" w:lineRule="auto"/>
              <w:rPr>
                <w:rFonts w:ascii="Times New Roman" w:hAnsi="Times New Roman"/>
                <w:sz w:val="16"/>
                <w:szCs w:val="16"/>
                <w:highlight w:val="yellow"/>
              </w:rPr>
            </w:pPr>
          </w:p>
        </w:tc>
        <w:tc>
          <w:tcPr>
            <w:tcW w:w="851" w:type="dxa"/>
            <w:vMerge/>
          </w:tcPr>
          <w:p w14:paraId="7F2B3686" w14:textId="77777777" w:rsidR="008E2B98" w:rsidRPr="00AE24B0" w:rsidRDefault="008E2B98" w:rsidP="006D416D">
            <w:pPr>
              <w:spacing w:after="0" w:line="240" w:lineRule="auto"/>
              <w:rPr>
                <w:rFonts w:ascii="Times New Roman" w:hAnsi="Times New Roman"/>
                <w:sz w:val="16"/>
                <w:szCs w:val="16"/>
                <w:highlight w:val="yellow"/>
              </w:rPr>
            </w:pPr>
          </w:p>
        </w:tc>
        <w:tc>
          <w:tcPr>
            <w:tcW w:w="1051" w:type="dxa"/>
            <w:vMerge/>
          </w:tcPr>
          <w:p w14:paraId="37D7BE59" w14:textId="77777777" w:rsidR="008E2B98" w:rsidRPr="00AE24B0" w:rsidRDefault="008E2B98" w:rsidP="006D416D">
            <w:pPr>
              <w:spacing w:after="0" w:line="240" w:lineRule="auto"/>
              <w:rPr>
                <w:rFonts w:ascii="Times New Roman" w:hAnsi="Times New Roman"/>
                <w:sz w:val="16"/>
                <w:szCs w:val="16"/>
                <w:highlight w:val="yellow"/>
              </w:rPr>
            </w:pPr>
          </w:p>
        </w:tc>
        <w:tc>
          <w:tcPr>
            <w:tcW w:w="737" w:type="dxa"/>
          </w:tcPr>
          <w:p w14:paraId="6AAE25FC"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без НДС</w:t>
            </w:r>
          </w:p>
        </w:tc>
        <w:tc>
          <w:tcPr>
            <w:tcW w:w="850" w:type="dxa"/>
          </w:tcPr>
          <w:p w14:paraId="35F42397"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размер НДС (если облагается НДС)</w:t>
            </w:r>
          </w:p>
        </w:tc>
        <w:tc>
          <w:tcPr>
            <w:tcW w:w="1047" w:type="dxa"/>
          </w:tcPr>
          <w:p w14:paraId="72063909"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итого</w:t>
            </w:r>
          </w:p>
        </w:tc>
        <w:tc>
          <w:tcPr>
            <w:tcW w:w="850" w:type="dxa"/>
            <w:vMerge/>
          </w:tcPr>
          <w:p w14:paraId="73C6FEA9" w14:textId="77777777" w:rsidR="008E2B98" w:rsidRPr="00AE24B0" w:rsidRDefault="008E2B98" w:rsidP="006D416D">
            <w:pPr>
              <w:spacing w:after="0" w:line="240" w:lineRule="auto"/>
              <w:rPr>
                <w:rFonts w:ascii="Times New Roman" w:hAnsi="Times New Roman"/>
                <w:sz w:val="16"/>
                <w:szCs w:val="16"/>
                <w:highlight w:val="yellow"/>
              </w:rPr>
            </w:pPr>
          </w:p>
        </w:tc>
        <w:tc>
          <w:tcPr>
            <w:tcW w:w="1134" w:type="dxa"/>
          </w:tcPr>
          <w:p w14:paraId="342484EB"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без НДС</w:t>
            </w:r>
          </w:p>
        </w:tc>
        <w:tc>
          <w:tcPr>
            <w:tcW w:w="1417" w:type="dxa"/>
          </w:tcPr>
          <w:p w14:paraId="780BF805"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размер НДС (если облагается НДС)</w:t>
            </w:r>
          </w:p>
        </w:tc>
        <w:tc>
          <w:tcPr>
            <w:tcW w:w="1134" w:type="dxa"/>
          </w:tcPr>
          <w:p w14:paraId="7E36D10C"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итого</w:t>
            </w:r>
          </w:p>
        </w:tc>
        <w:tc>
          <w:tcPr>
            <w:tcW w:w="992" w:type="dxa"/>
            <w:vMerge/>
          </w:tcPr>
          <w:p w14:paraId="17FEB5AB" w14:textId="77777777" w:rsidR="008E2B98" w:rsidRPr="00AE24B0" w:rsidRDefault="008E2B98" w:rsidP="006D416D">
            <w:pPr>
              <w:spacing w:after="0" w:line="240" w:lineRule="auto"/>
              <w:rPr>
                <w:rFonts w:ascii="Times New Roman" w:hAnsi="Times New Roman"/>
                <w:sz w:val="16"/>
                <w:szCs w:val="16"/>
                <w:highlight w:val="yellow"/>
              </w:rPr>
            </w:pPr>
          </w:p>
        </w:tc>
      </w:tr>
      <w:tr w:rsidR="008E2B98" w:rsidRPr="00AE24B0" w14:paraId="5FF3ED16" w14:textId="77777777" w:rsidTr="0029540D">
        <w:tc>
          <w:tcPr>
            <w:tcW w:w="421" w:type="dxa"/>
          </w:tcPr>
          <w:p w14:paraId="17F8EC7F"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w:t>
            </w:r>
          </w:p>
        </w:tc>
        <w:tc>
          <w:tcPr>
            <w:tcW w:w="1417" w:type="dxa"/>
          </w:tcPr>
          <w:p w14:paraId="43957AC2"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2</w:t>
            </w:r>
          </w:p>
        </w:tc>
        <w:tc>
          <w:tcPr>
            <w:tcW w:w="1134" w:type="dxa"/>
          </w:tcPr>
          <w:p w14:paraId="58934E46"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3</w:t>
            </w:r>
          </w:p>
        </w:tc>
        <w:tc>
          <w:tcPr>
            <w:tcW w:w="1418" w:type="dxa"/>
          </w:tcPr>
          <w:p w14:paraId="262EBF8E"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4</w:t>
            </w:r>
          </w:p>
        </w:tc>
        <w:tc>
          <w:tcPr>
            <w:tcW w:w="1417" w:type="dxa"/>
          </w:tcPr>
          <w:p w14:paraId="6A77622E"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5</w:t>
            </w:r>
          </w:p>
        </w:tc>
        <w:tc>
          <w:tcPr>
            <w:tcW w:w="851" w:type="dxa"/>
          </w:tcPr>
          <w:p w14:paraId="00FE7660"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6</w:t>
            </w:r>
          </w:p>
        </w:tc>
        <w:tc>
          <w:tcPr>
            <w:tcW w:w="1051" w:type="dxa"/>
          </w:tcPr>
          <w:p w14:paraId="3D0FF76C"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7</w:t>
            </w:r>
          </w:p>
        </w:tc>
        <w:tc>
          <w:tcPr>
            <w:tcW w:w="737" w:type="dxa"/>
          </w:tcPr>
          <w:p w14:paraId="2893CD11"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8</w:t>
            </w:r>
          </w:p>
        </w:tc>
        <w:tc>
          <w:tcPr>
            <w:tcW w:w="850" w:type="dxa"/>
          </w:tcPr>
          <w:p w14:paraId="492EDA85"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9</w:t>
            </w:r>
          </w:p>
        </w:tc>
        <w:tc>
          <w:tcPr>
            <w:tcW w:w="1047" w:type="dxa"/>
          </w:tcPr>
          <w:p w14:paraId="2581F5E3"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10</w:t>
            </w:r>
          </w:p>
        </w:tc>
        <w:tc>
          <w:tcPr>
            <w:tcW w:w="850" w:type="dxa"/>
          </w:tcPr>
          <w:p w14:paraId="05C2C994"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11</w:t>
            </w:r>
          </w:p>
        </w:tc>
        <w:tc>
          <w:tcPr>
            <w:tcW w:w="1134" w:type="dxa"/>
          </w:tcPr>
          <w:p w14:paraId="1CBBEA84"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12</w:t>
            </w:r>
          </w:p>
        </w:tc>
        <w:tc>
          <w:tcPr>
            <w:tcW w:w="1417" w:type="dxa"/>
          </w:tcPr>
          <w:p w14:paraId="702082D2"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13</w:t>
            </w:r>
          </w:p>
        </w:tc>
        <w:tc>
          <w:tcPr>
            <w:tcW w:w="1134" w:type="dxa"/>
          </w:tcPr>
          <w:p w14:paraId="2A47AD53"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14</w:t>
            </w:r>
          </w:p>
        </w:tc>
        <w:tc>
          <w:tcPr>
            <w:tcW w:w="992" w:type="dxa"/>
          </w:tcPr>
          <w:p w14:paraId="1AD10685"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15</w:t>
            </w:r>
          </w:p>
        </w:tc>
      </w:tr>
      <w:tr w:rsidR="008E2B98" w:rsidRPr="00AE24B0" w14:paraId="0A508C13" w14:textId="77777777" w:rsidTr="0029540D">
        <w:trPr>
          <w:trHeight w:val="444"/>
        </w:trPr>
        <w:tc>
          <w:tcPr>
            <w:tcW w:w="421" w:type="dxa"/>
            <w:vAlign w:val="center"/>
          </w:tcPr>
          <w:p w14:paraId="2BDB5DDA" w14:textId="77777777" w:rsidR="008E2B98" w:rsidRPr="00AE24B0" w:rsidRDefault="008E2B98" w:rsidP="006D416D">
            <w:pPr>
              <w:pStyle w:val="ConsPlusNormal"/>
              <w:jc w:val="center"/>
              <w:rPr>
                <w:rFonts w:ascii="Times New Roman" w:hAnsi="Times New Roman" w:cs="Times New Roman"/>
                <w:sz w:val="16"/>
                <w:szCs w:val="16"/>
                <w:highlight w:val="yellow"/>
              </w:rPr>
            </w:pPr>
            <w:r w:rsidRPr="00AE24B0">
              <w:rPr>
                <w:rFonts w:ascii="Times New Roman" w:hAnsi="Times New Roman" w:cs="Times New Roman"/>
                <w:sz w:val="16"/>
                <w:szCs w:val="16"/>
                <w:highlight w:val="yellow"/>
              </w:rPr>
              <w:t>1.</w:t>
            </w:r>
          </w:p>
        </w:tc>
        <w:tc>
          <w:tcPr>
            <w:tcW w:w="1417" w:type="dxa"/>
            <w:tcBorders>
              <w:top w:val="single" w:sz="6" w:space="0" w:color="000000"/>
              <w:left w:val="single" w:sz="6" w:space="0" w:color="000000"/>
              <w:bottom w:val="single" w:sz="6" w:space="0" w:color="000000"/>
              <w:right w:val="single" w:sz="6" w:space="0" w:color="000000"/>
            </w:tcBorders>
            <w:vAlign w:val="center"/>
          </w:tcPr>
          <w:p w14:paraId="19AC4D83" w14:textId="4704B963" w:rsidR="008E2B98" w:rsidRPr="00AE24B0" w:rsidRDefault="008E2B98" w:rsidP="006D416D">
            <w:pPr>
              <w:spacing w:after="0" w:line="240" w:lineRule="auto"/>
              <w:jc w:val="center"/>
              <w:rPr>
                <w:rFonts w:ascii="Times New Roman" w:eastAsiaTheme="minorHAnsi" w:hAnsi="Times New Roman"/>
                <w:kern w:val="0"/>
                <w:sz w:val="16"/>
                <w:szCs w:val="16"/>
                <w:highlight w:val="yellow"/>
                <w:lang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22661DA" w14:textId="68776258" w:rsidR="008E2B98" w:rsidRPr="00AE24B0" w:rsidRDefault="008E2B98" w:rsidP="006D416D">
            <w:pPr>
              <w:pStyle w:val="ConsPlusNormal"/>
              <w:jc w:val="center"/>
              <w:rPr>
                <w:rFonts w:ascii="Times New Roman" w:hAnsi="Times New Roman" w:cs="Times New Roman"/>
                <w:sz w:val="16"/>
                <w:szCs w:val="16"/>
                <w:highlight w:val="yellow"/>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58491B5" w14:textId="6337A30F" w:rsidR="008E2B98" w:rsidRPr="00AE24B0" w:rsidRDefault="008E2B98" w:rsidP="006D416D">
            <w:pPr>
              <w:pStyle w:val="ConsPlusNormal"/>
              <w:jc w:val="center"/>
              <w:rPr>
                <w:rFonts w:ascii="Times New Roman" w:hAnsi="Times New Roman" w:cs="Times New Roman"/>
                <w:sz w:val="16"/>
                <w:szCs w:val="16"/>
                <w:highlight w:val="yellow"/>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19D6985D" w14:textId="16375153" w:rsidR="008E2B98" w:rsidRPr="00AE24B0" w:rsidRDefault="008E2B98" w:rsidP="006D416D">
            <w:pPr>
              <w:spacing w:after="0" w:line="240" w:lineRule="auto"/>
              <w:jc w:val="center"/>
              <w:rPr>
                <w:rFonts w:ascii="Times New Roman" w:eastAsiaTheme="minorHAnsi" w:hAnsi="Times New Roman"/>
                <w:kern w:val="0"/>
                <w:sz w:val="16"/>
                <w:szCs w:val="16"/>
                <w:highlight w:val="yellow"/>
                <w:lang w:eastAsia="en-US"/>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589FD677" w14:textId="300DA31D" w:rsidR="008E2B98" w:rsidRPr="00AE24B0" w:rsidRDefault="008E2B98" w:rsidP="006D416D">
            <w:pPr>
              <w:spacing w:after="0" w:line="240" w:lineRule="auto"/>
              <w:jc w:val="center"/>
              <w:rPr>
                <w:rFonts w:ascii="Times New Roman" w:eastAsiaTheme="minorHAnsi" w:hAnsi="Times New Roman"/>
                <w:kern w:val="0"/>
                <w:sz w:val="16"/>
                <w:szCs w:val="16"/>
                <w:highlight w:val="yellow"/>
                <w:lang w:eastAsia="en-US"/>
              </w:rPr>
            </w:pPr>
          </w:p>
        </w:tc>
        <w:tc>
          <w:tcPr>
            <w:tcW w:w="1051" w:type="dxa"/>
            <w:tcBorders>
              <w:top w:val="single" w:sz="6" w:space="0" w:color="000000"/>
              <w:left w:val="single" w:sz="6" w:space="0" w:color="000000"/>
              <w:bottom w:val="single" w:sz="6" w:space="0" w:color="000000"/>
              <w:right w:val="single" w:sz="6" w:space="0" w:color="000000"/>
            </w:tcBorders>
            <w:vAlign w:val="center"/>
          </w:tcPr>
          <w:p w14:paraId="06F3734B" w14:textId="414C8817" w:rsidR="008E2B98" w:rsidRPr="00AE24B0" w:rsidRDefault="008E2B98" w:rsidP="006D416D">
            <w:pPr>
              <w:pStyle w:val="ConsPlusNormal"/>
              <w:jc w:val="center"/>
              <w:rPr>
                <w:rFonts w:ascii="Times New Roman" w:hAnsi="Times New Roman" w:cs="Times New Roman"/>
                <w:sz w:val="16"/>
                <w:szCs w:val="16"/>
                <w:highlight w:val="yellow"/>
              </w:rPr>
            </w:pPr>
          </w:p>
        </w:tc>
        <w:tc>
          <w:tcPr>
            <w:tcW w:w="737" w:type="dxa"/>
            <w:tcBorders>
              <w:top w:val="single" w:sz="6" w:space="0" w:color="000000"/>
              <w:left w:val="single" w:sz="6" w:space="0" w:color="000000"/>
              <w:bottom w:val="single" w:sz="6" w:space="0" w:color="000000"/>
              <w:right w:val="single" w:sz="6" w:space="0" w:color="000000"/>
            </w:tcBorders>
            <w:vAlign w:val="center"/>
          </w:tcPr>
          <w:p w14:paraId="449AB27A" w14:textId="7EF6133A" w:rsidR="008E2B98" w:rsidRPr="00AE24B0" w:rsidRDefault="008E2B98" w:rsidP="006D416D">
            <w:pPr>
              <w:pStyle w:val="ConsPlusNormal"/>
              <w:jc w:val="center"/>
              <w:rPr>
                <w:rFonts w:ascii="Times New Roman" w:hAnsi="Times New Roman" w:cs="Times New Roman"/>
                <w:sz w:val="16"/>
                <w:szCs w:val="16"/>
                <w:highlight w:val="yellow"/>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7DBDCEEE" w14:textId="7BF19BE1" w:rsidR="008E2B98" w:rsidRPr="00AE24B0" w:rsidRDefault="008E2B98" w:rsidP="006D416D">
            <w:pPr>
              <w:pStyle w:val="ConsPlusNormal"/>
              <w:jc w:val="center"/>
              <w:rPr>
                <w:rFonts w:ascii="Times New Roman" w:hAnsi="Times New Roman" w:cs="Times New Roman"/>
                <w:sz w:val="16"/>
                <w:szCs w:val="16"/>
                <w:highlight w:val="yellow"/>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75B86DC7" w14:textId="52D62260" w:rsidR="008E2B98" w:rsidRPr="00AE24B0" w:rsidRDefault="008E2B98" w:rsidP="006D416D">
            <w:pPr>
              <w:pStyle w:val="ConsPlusNormal"/>
              <w:jc w:val="center"/>
              <w:rPr>
                <w:rFonts w:ascii="Times New Roman" w:hAnsi="Times New Roman" w:cs="Times New Roman"/>
                <w:sz w:val="16"/>
                <w:szCs w:val="16"/>
                <w:highlight w:val="yellow"/>
              </w:rPr>
            </w:pPr>
          </w:p>
        </w:tc>
        <w:tc>
          <w:tcPr>
            <w:tcW w:w="850" w:type="dxa"/>
            <w:vAlign w:val="center"/>
          </w:tcPr>
          <w:p w14:paraId="3F586C18" w14:textId="45D33647" w:rsidR="008E2B98" w:rsidRPr="00AE24B0" w:rsidRDefault="008E2B98" w:rsidP="006D416D">
            <w:pPr>
              <w:spacing w:after="0" w:line="240" w:lineRule="auto"/>
              <w:jc w:val="center"/>
              <w:rPr>
                <w:rFonts w:ascii="Times New Roman" w:eastAsiaTheme="minorHAnsi" w:hAnsi="Times New Roman"/>
                <w:kern w:val="0"/>
                <w:sz w:val="16"/>
                <w:szCs w:val="16"/>
                <w:highlight w:val="yellow"/>
                <w:lang w:eastAsia="en-US"/>
              </w:rPr>
            </w:pPr>
          </w:p>
        </w:tc>
        <w:tc>
          <w:tcPr>
            <w:tcW w:w="1134" w:type="dxa"/>
            <w:vAlign w:val="center"/>
          </w:tcPr>
          <w:p w14:paraId="3E37B7D9" w14:textId="11AD70F6" w:rsidR="008E2B98" w:rsidRPr="00AE24B0" w:rsidRDefault="008E2B98" w:rsidP="006D416D">
            <w:pPr>
              <w:pStyle w:val="ConsPlusNormal"/>
              <w:jc w:val="center"/>
              <w:rPr>
                <w:rFonts w:ascii="Times New Roman" w:hAnsi="Times New Roman" w:cs="Times New Roman"/>
                <w:sz w:val="16"/>
                <w:szCs w:val="16"/>
                <w:highlight w:val="yellow"/>
              </w:rPr>
            </w:pPr>
          </w:p>
        </w:tc>
        <w:tc>
          <w:tcPr>
            <w:tcW w:w="1417" w:type="dxa"/>
            <w:vAlign w:val="center"/>
          </w:tcPr>
          <w:p w14:paraId="7A94E595" w14:textId="504567D7" w:rsidR="008E2B98" w:rsidRPr="00AE24B0" w:rsidRDefault="008E2B98" w:rsidP="006D416D">
            <w:pPr>
              <w:pStyle w:val="ConsPlusNormal"/>
              <w:jc w:val="center"/>
              <w:rPr>
                <w:rFonts w:ascii="Times New Roman" w:hAnsi="Times New Roman" w:cs="Times New Roman"/>
                <w:sz w:val="16"/>
                <w:szCs w:val="16"/>
                <w:highlight w:val="yellow"/>
              </w:rPr>
            </w:pPr>
          </w:p>
        </w:tc>
        <w:tc>
          <w:tcPr>
            <w:tcW w:w="1134" w:type="dxa"/>
            <w:vAlign w:val="center"/>
          </w:tcPr>
          <w:p w14:paraId="3D387898" w14:textId="6B30F575" w:rsidR="008E2B98" w:rsidRPr="00AE24B0" w:rsidRDefault="008E2B98" w:rsidP="006D416D">
            <w:pPr>
              <w:pStyle w:val="ConsPlusNormal"/>
              <w:jc w:val="center"/>
              <w:rPr>
                <w:rFonts w:ascii="Times New Roman" w:hAnsi="Times New Roman" w:cs="Times New Roman"/>
                <w:sz w:val="16"/>
                <w:szCs w:val="16"/>
                <w:highlight w:val="yellow"/>
              </w:rPr>
            </w:pPr>
          </w:p>
        </w:tc>
        <w:tc>
          <w:tcPr>
            <w:tcW w:w="992" w:type="dxa"/>
            <w:vAlign w:val="center"/>
          </w:tcPr>
          <w:p w14:paraId="3A77359D" w14:textId="71C9F10A" w:rsidR="008E2B98" w:rsidRPr="00AE24B0" w:rsidRDefault="008E2B98" w:rsidP="006D416D">
            <w:pPr>
              <w:pStyle w:val="ConsPlusNormal"/>
              <w:jc w:val="center"/>
              <w:rPr>
                <w:rFonts w:ascii="Times New Roman" w:hAnsi="Times New Roman" w:cs="Times New Roman"/>
                <w:sz w:val="16"/>
                <w:szCs w:val="16"/>
                <w:highlight w:val="yellow"/>
              </w:rPr>
            </w:pPr>
          </w:p>
        </w:tc>
      </w:tr>
      <w:tr w:rsidR="008E2B98" w:rsidRPr="00626FD4" w14:paraId="59AB05FC" w14:textId="77777777" w:rsidTr="00F33A0A">
        <w:tc>
          <w:tcPr>
            <w:tcW w:w="10343" w:type="dxa"/>
            <w:gridSpan w:val="10"/>
            <w:vAlign w:val="center"/>
          </w:tcPr>
          <w:p w14:paraId="4ABF537D" w14:textId="77777777" w:rsidR="008E2B98" w:rsidRPr="003A03EF" w:rsidRDefault="008E2B98" w:rsidP="006D416D">
            <w:pPr>
              <w:pStyle w:val="ConsPlusNormal"/>
              <w:jc w:val="right"/>
              <w:rPr>
                <w:rFonts w:ascii="Times New Roman" w:hAnsi="Times New Roman" w:cs="Times New Roman"/>
                <w:sz w:val="16"/>
                <w:szCs w:val="16"/>
              </w:rPr>
            </w:pPr>
            <w:r w:rsidRPr="00AE24B0">
              <w:rPr>
                <w:rFonts w:ascii="Times New Roman" w:hAnsi="Times New Roman" w:cs="Times New Roman"/>
                <w:sz w:val="16"/>
                <w:szCs w:val="16"/>
                <w:highlight w:val="yellow"/>
              </w:rPr>
              <w:t>ИТОГО:</w:t>
            </w:r>
          </w:p>
        </w:tc>
        <w:tc>
          <w:tcPr>
            <w:tcW w:w="850" w:type="dxa"/>
            <w:vAlign w:val="center"/>
          </w:tcPr>
          <w:p w14:paraId="28F2AC84" w14:textId="77777777" w:rsidR="008E2B98" w:rsidRPr="003A03EF" w:rsidRDefault="008E2B98" w:rsidP="006D416D">
            <w:pPr>
              <w:pStyle w:val="ConsPlusNormal"/>
              <w:rPr>
                <w:rFonts w:ascii="Times New Roman" w:hAnsi="Times New Roman" w:cs="Times New Roman"/>
                <w:sz w:val="16"/>
                <w:szCs w:val="16"/>
              </w:rPr>
            </w:pPr>
          </w:p>
        </w:tc>
        <w:tc>
          <w:tcPr>
            <w:tcW w:w="1134" w:type="dxa"/>
            <w:vAlign w:val="center"/>
          </w:tcPr>
          <w:p w14:paraId="00D11016" w14:textId="46B5610A" w:rsidR="008E2B98" w:rsidRPr="003A03EF" w:rsidRDefault="008E2B98" w:rsidP="006D416D">
            <w:pPr>
              <w:pStyle w:val="ConsPlusNormal"/>
              <w:rPr>
                <w:rFonts w:ascii="Times New Roman" w:hAnsi="Times New Roman" w:cs="Times New Roman"/>
                <w:b/>
                <w:bCs/>
                <w:sz w:val="16"/>
                <w:szCs w:val="16"/>
              </w:rPr>
            </w:pPr>
          </w:p>
        </w:tc>
        <w:tc>
          <w:tcPr>
            <w:tcW w:w="1417" w:type="dxa"/>
            <w:vAlign w:val="center"/>
          </w:tcPr>
          <w:p w14:paraId="6F62BE15" w14:textId="57111DE9" w:rsidR="008E2B98" w:rsidRPr="003A03EF" w:rsidRDefault="008E2B98" w:rsidP="006D416D">
            <w:pPr>
              <w:pStyle w:val="ConsPlusNormal"/>
              <w:rPr>
                <w:rFonts w:ascii="Times New Roman" w:hAnsi="Times New Roman" w:cs="Times New Roman"/>
                <w:b/>
                <w:bCs/>
                <w:sz w:val="16"/>
                <w:szCs w:val="16"/>
              </w:rPr>
            </w:pPr>
          </w:p>
        </w:tc>
        <w:tc>
          <w:tcPr>
            <w:tcW w:w="1134" w:type="dxa"/>
            <w:vAlign w:val="center"/>
          </w:tcPr>
          <w:p w14:paraId="3A231E45" w14:textId="1B48E8A1" w:rsidR="008E2B98" w:rsidRPr="003A03EF" w:rsidRDefault="008E2B98" w:rsidP="006D416D">
            <w:pPr>
              <w:pStyle w:val="ConsPlusNormal"/>
              <w:rPr>
                <w:rFonts w:ascii="Times New Roman" w:hAnsi="Times New Roman" w:cs="Times New Roman"/>
                <w:b/>
                <w:bCs/>
                <w:sz w:val="16"/>
                <w:szCs w:val="16"/>
              </w:rPr>
            </w:pPr>
          </w:p>
        </w:tc>
        <w:tc>
          <w:tcPr>
            <w:tcW w:w="992" w:type="dxa"/>
            <w:vAlign w:val="center"/>
          </w:tcPr>
          <w:p w14:paraId="704D1EFF" w14:textId="77777777" w:rsidR="008E2B98" w:rsidRPr="003A03EF" w:rsidRDefault="008E2B98" w:rsidP="006D416D">
            <w:pPr>
              <w:pStyle w:val="ConsPlusNormal"/>
              <w:rPr>
                <w:rFonts w:ascii="Times New Roman" w:hAnsi="Times New Roman" w:cs="Times New Roman"/>
                <w:sz w:val="16"/>
                <w:szCs w:val="16"/>
              </w:rPr>
            </w:pPr>
          </w:p>
        </w:tc>
      </w:tr>
    </w:tbl>
    <w:p w14:paraId="11117D60" w14:textId="77777777" w:rsidR="008E2B98" w:rsidRDefault="008E2B98" w:rsidP="005F780D">
      <w:pPr>
        <w:pStyle w:val="ConsPlusNormal"/>
        <w:jc w:val="center"/>
        <w:rPr>
          <w:rFonts w:ascii="Times New Roman" w:hAnsi="Times New Roman" w:cs="Times New Roman"/>
          <w:sz w:val="22"/>
          <w:szCs w:val="22"/>
        </w:rPr>
      </w:pPr>
    </w:p>
    <w:p w14:paraId="670383C5" w14:textId="77777777" w:rsidR="008E2B98" w:rsidRPr="00CD39BE" w:rsidRDefault="008E2B98" w:rsidP="005F780D">
      <w:pPr>
        <w:pStyle w:val="ConsPlusNormal"/>
        <w:jc w:val="center"/>
        <w:rPr>
          <w:rFonts w:ascii="Times New Roman" w:hAnsi="Times New Roman" w:cs="Times New Roman"/>
          <w:sz w:val="22"/>
          <w:szCs w:val="22"/>
        </w:rPr>
      </w:pPr>
    </w:p>
    <w:p w14:paraId="0CE309BE" w14:textId="77777777" w:rsidR="00B5039B" w:rsidRPr="00CD39BE" w:rsidRDefault="00B5039B" w:rsidP="005F780D">
      <w:pPr>
        <w:pStyle w:val="ConsPlusNormal"/>
        <w:jc w:val="center"/>
        <w:rPr>
          <w:rFonts w:ascii="Times New Roman" w:hAnsi="Times New Roman" w:cs="Times New Roman"/>
          <w:sz w:val="22"/>
          <w:szCs w:val="22"/>
        </w:rPr>
      </w:pPr>
    </w:p>
    <w:tbl>
      <w:tblPr>
        <w:tblW w:w="13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7083"/>
        <w:gridCol w:w="6843"/>
      </w:tblGrid>
      <w:tr w:rsidR="003B36DB" w:rsidRPr="008C2E60" w14:paraId="40744B0A" w14:textId="77777777" w:rsidTr="00B07B99">
        <w:trPr>
          <w:trHeight w:val="1014"/>
          <w:jc w:val="center"/>
        </w:trPr>
        <w:tc>
          <w:tcPr>
            <w:tcW w:w="7083" w:type="dxa"/>
            <w:tcMar>
              <w:top w:w="0" w:type="dxa"/>
              <w:bottom w:w="0" w:type="dxa"/>
            </w:tcMar>
          </w:tcPr>
          <w:p w14:paraId="7CF96415" w14:textId="77777777" w:rsidR="003B36DB" w:rsidRPr="00CD39BE" w:rsidRDefault="003B36DB" w:rsidP="00CD39BE">
            <w:pPr>
              <w:snapToGrid w:val="0"/>
              <w:spacing w:after="0" w:line="240" w:lineRule="auto"/>
              <w:jc w:val="both"/>
              <w:rPr>
                <w:rFonts w:ascii="Times New Roman" w:hAnsi="Times New Roman"/>
              </w:rPr>
            </w:pPr>
            <w:r w:rsidRPr="00CD39BE">
              <w:rPr>
                <w:rFonts w:ascii="Times New Roman" w:hAnsi="Times New Roman"/>
              </w:rPr>
              <w:t>Заказчик:</w:t>
            </w:r>
            <w:r w:rsidR="00CD39BE" w:rsidRPr="00CD39BE">
              <w:rPr>
                <w:rFonts w:ascii="Times New Roman" w:hAnsi="Times New Roman"/>
              </w:rPr>
              <w:t xml:space="preserve"> </w:t>
            </w:r>
            <w:r w:rsidRPr="00CD39BE">
              <w:rPr>
                <w:rFonts w:ascii="Times New Roman" w:hAnsi="Times New Roman"/>
              </w:rPr>
              <w:t>Врио директора НИИ онкологии Томского НИМЦ</w:t>
            </w:r>
          </w:p>
          <w:p w14:paraId="06818453" w14:textId="77777777" w:rsidR="003B36DB" w:rsidRPr="00CD39BE" w:rsidRDefault="003B36DB" w:rsidP="00CD39BE">
            <w:pPr>
              <w:spacing w:after="0" w:line="240" w:lineRule="auto"/>
              <w:jc w:val="both"/>
              <w:rPr>
                <w:rFonts w:ascii="Times New Roman" w:hAnsi="Times New Roman"/>
              </w:rPr>
            </w:pPr>
            <w:r w:rsidRPr="00CD39BE">
              <w:rPr>
                <w:rFonts w:ascii="Times New Roman" w:hAnsi="Times New Roman"/>
              </w:rPr>
              <w:t>_______________________ Е.Л. Чойнзонов</w:t>
            </w:r>
          </w:p>
        </w:tc>
        <w:tc>
          <w:tcPr>
            <w:tcW w:w="6843" w:type="dxa"/>
            <w:tcMar>
              <w:top w:w="0" w:type="dxa"/>
              <w:bottom w:w="0" w:type="dxa"/>
            </w:tcMar>
          </w:tcPr>
          <w:p w14:paraId="31BE2005" w14:textId="0570886F" w:rsidR="008E2B98" w:rsidRPr="00462AA0" w:rsidRDefault="008E2B98" w:rsidP="008E2B98">
            <w:pPr>
              <w:snapToGrid w:val="0"/>
              <w:spacing w:after="0" w:line="240" w:lineRule="auto"/>
              <w:jc w:val="both"/>
              <w:rPr>
                <w:rFonts w:ascii="Times New Roman" w:hAnsi="Times New Roman"/>
                <w:highlight w:val="yellow"/>
              </w:rPr>
            </w:pPr>
            <w:r w:rsidRPr="00462AA0">
              <w:rPr>
                <w:rFonts w:ascii="Times New Roman" w:hAnsi="Times New Roman"/>
                <w:highlight w:val="yellow"/>
              </w:rPr>
              <w:t xml:space="preserve">Поставщик: </w:t>
            </w:r>
          </w:p>
          <w:p w14:paraId="65DF3EAC" w14:textId="640741B4" w:rsidR="003B36DB" w:rsidRPr="00CD39BE" w:rsidRDefault="008E2B98" w:rsidP="00144A52">
            <w:pPr>
              <w:snapToGrid w:val="0"/>
              <w:spacing w:after="0" w:line="240" w:lineRule="auto"/>
              <w:jc w:val="both"/>
              <w:rPr>
                <w:rFonts w:ascii="Times New Roman" w:hAnsi="Times New Roman"/>
              </w:rPr>
            </w:pPr>
            <w:r w:rsidRPr="00462AA0">
              <w:rPr>
                <w:rFonts w:ascii="Times New Roman" w:hAnsi="Times New Roman"/>
                <w:highlight w:val="yellow"/>
              </w:rPr>
              <w:t>_____________________</w:t>
            </w:r>
            <w:r w:rsidRPr="008E2B98">
              <w:rPr>
                <w:rFonts w:ascii="Times New Roman" w:hAnsi="Times New Roman"/>
              </w:rPr>
              <w:t xml:space="preserve"> </w:t>
            </w:r>
          </w:p>
        </w:tc>
      </w:tr>
    </w:tbl>
    <w:p w14:paraId="486F9074" w14:textId="77777777" w:rsidR="00B5039B" w:rsidRDefault="00B5039B" w:rsidP="005F780D">
      <w:pPr>
        <w:pStyle w:val="ConsPlusNormal"/>
        <w:jc w:val="center"/>
        <w:rPr>
          <w:rFonts w:ascii="Times New Roman" w:hAnsi="Times New Roman" w:cs="Times New Roman"/>
          <w:sz w:val="22"/>
          <w:szCs w:val="22"/>
        </w:rPr>
        <w:sectPr w:rsidR="00B5039B" w:rsidSect="00EC6AF8">
          <w:pgSz w:w="16838" w:h="11906" w:orient="landscape"/>
          <w:pgMar w:top="567" w:right="568" w:bottom="566" w:left="709" w:header="0" w:footer="0" w:gutter="0"/>
          <w:cols w:space="720"/>
          <w:noEndnote/>
          <w:docGrid w:linePitch="299"/>
        </w:sectPr>
      </w:pPr>
    </w:p>
    <w:p w14:paraId="7B059977" w14:textId="77777777" w:rsidR="00660B86" w:rsidRPr="005B0153" w:rsidRDefault="00660B86" w:rsidP="005F780D">
      <w:pPr>
        <w:pStyle w:val="ConsPlusNormal"/>
        <w:jc w:val="right"/>
        <w:outlineLvl w:val="1"/>
        <w:rPr>
          <w:rFonts w:ascii="Times New Roman" w:hAnsi="Times New Roman" w:cs="Times New Roman"/>
          <w:sz w:val="22"/>
          <w:szCs w:val="22"/>
        </w:rPr>
      </w:pPr>
      <w:r w:rsidRPr="005B0153">
        <w:rPr>
          <w:rFonts w:ascii="Times New Roman" w:hAnsi="Times New Roman" w:cs="Times New Roman"/>
          <w:sz w:val="22"/>
          <w:szCs w:val="22"/>
        </w:rPr>
        <w:lastRenderedPageBreak/>
        <w:t>Приложение N 2</w:t>
      </w:r>
    </w:p>
    <w:p w14:paraId="20DD5694" w14:textId="0BD99D13" w:rsidR="00660B86" w:rsidRPr="005B0153" w:rsidRDefault="00660B86" w:rsidP="005F780D">
      <w:pPr>
        <w:pStyle w:val="ConsPlusNormal"/>
        <w:jc w:val="right"/>
        <w:rPr>
          <w:rFonts w:ascii="Times New Roman" w:hAnsi="Times New Roman" w:cs="Times New Roman"/>
          <w:sz w:val="22"/>
          <w:szCs w:val="22"/>
        </w:rPr>
      </w:pPr>
      <w:r w:rsidRPr="005B0153">
        <w:rPr>
          <w:rFonts w:ascii="Times New Roman" w:hAnsi="Times New Roman" w:cs="Times New Roman"/>
          <w:sz w:val="22"/>
          <w:szCs w:val="22"/>
        </w:rPr>
        <w:t>к Договору от "__" ______ 20</w:t>
      </w:r>
      <w:r w:rsidR="0010170A">
        <w:rPr>
          <w:rFonts w:ascii="Times New Roman" w:hAnsi="Times New Roman" w:cs="Times New Roman"/>
          <w:sz w:val="22"/>
          <w:szCs w:val="22"/>
        </w:rPr>
        <w:t>26</w:t>
      </w:r>
      <w:r w:rsidR="00D32E89" w:rsidRPr="005B0153">
        <w:rPr>
          <w:rFonts w:ascii="Times New Roman" w:hAnsi="Times New Roman" w:cs="Times New Roman"/>
          <w:sz w:val="22"/>
          <w:szCs w:val="22"/>
        </w:rPr>
        <w:t xml:space="preserve">г. № </w:t>
      </w:r>
      <w:r w:rsidR="003F4EBC">
        <w:rPr>
          <w:rFonts w:ascii="Times New Roman" w:hAnsi="Times New Roman" w:cs="Times New Roman"/>
          <w:sz w:val="22"/>
          <w:szCs w:val="22"/>
        </w:rPr>
        <w:t>7</w:t>
      </w:r>
      <w:r w:rsidR="003E759D">
        <w:rPr>
          <w:rFonts w:ascii="Times New Roman" w:hAnsi="Times New Roman" w:cs="Times New Roman"/>
          <w:sz w:val="22"/>
          <w:szCs w:val="22"/>
        </w:rPr>
        <w:t>8</w:t>
      </w:r>
      <w:r w:rsidR="00CD39BE">
        <w:rPr>
          <w:rFonts w:ascii="Times New Roman" w:hAnsi="Times New Roman" w:cs="Times New Roman"/>
          <w:sz w:val="22"/>
          <w:szCs w:val="22"/>
        </w:rPr>
        <w:t>-</w:t>
      </w:r>
      <w:r w:rsidR="0010170A">
        <w:rPr>
          <w:rFonts w:ascii="Times New Roman" w:hAnsi="Times New Roman" w:cs="Times New Roman"/>
          <w:sz w:val="22"/>
          <w:szCs w:val="22"/>
        </w:rPr>
        <w:t>26</w:t>
      </w:r>
      <w:r w:rsidR="00CD39BE">
        <w:rPr>
          <w:rFonts w:ascii="Times New Roman" w:hAnsi="Times New Roman" w:cs="Times New Roman"/>
          <w:sz w:val="22"/>
          <w:szCs w:val="22"/>
        </w:rPr>
        <w:t>/</w:t>
      </w:r>
      <w:r w:rsidR="005D6613">
        <w:rPr>
          <w:rFonts w:ascii="Times New Roman" w:hAnsi="Times New Roman" w:cs="Times New Roman"/>
          <w:sz w:val="22"/>
          <w:szCs w:val="22"/>
        </w:rPr>
        <w:t>мзэ</w:t>
      </w:r>
    </w:p>
    <w:p w14:paraId="664F386A" w14:textId="77777777" w:rsidR="00B5039B" w:rsidRPr="005B0153" w:rsidRDefault="00B5039B" w:rsidP="005F780D">
      <w:pPr>
        <w:pStyle w:val="ConsPlusNormal"/>
        <w:jc w:val="center"/>
        <w:rPr>
          <w:rFonts w:ascii="Times New Roman" w:hAnsi="Times New Roman" w:cs="Times New Roman"/>
          <w:sz w:val="22"/>
          <w:szCs w:val="22"/>
        </w:rPr>
      </w:pPr>
    </w:p>
    <w:p w14:paraId="083433BF" w14:textId="77777777" w:rsidR="00B5039B" w:rsidRPr="005B0153" w:rsidRDefault="00B5039B" w:rsidP="005F780D">
      <w:pPr>
        <w:pStyle w:val="ConsPlusNormal"/>
        <w:jc w:val="center"/>
        <w:rPr>
          <w:rFonts w:ascii="Times New Roman" w:hAnsi="Times New Roman" w:cs="Times New Roman"/>
          <w:sz w:val="22"/>
          <w:szCs w:val="22"/>
        </w:rPr>
      </w:pPr>
    </w:p>
    <w:p w14:paraId="55B1D5D1" w14:textId="77777777" w:rsidR="00B5039B" w:rsidRDefault="00B5039B" w:rsidP="005F780D">
      <w:pPr>
        <w:pStyle w:val="ConsPlusNormal"/>
        <w:jc w:val="center"/>
        <w:rPr>
          <w:rFonts w:ascii="Times New Roman" w:hAnsi="Times New Roman" w:cs="Times New Roman"/>
          <w:sz w:val="22"/>
          <w:szCs w:val="22"/>
        </w:rPr>
      </w:pPr>
      <w:r w:rsidRPr="005B0153">
        <w:rPr>
          <w:rFonts w:ascii="Times New Roman" w:hAnsi="Times New Roman" w:cs="Times New Roman"/>
          <w:sz w:val="22"/>
          <w:szCs w:val="22"/>
        </w:rPr>
        <w:t>ТЕХНИЧЕСКИЕ ХАРАКТЕРИСТИК</w:t>
      </w:r>
      <w:r w:rsidR="00CD39BE">
        <w:rPr>
          <w:rFonts w:ascii="Times New Roman" w:hAnsi="Times New Roman" w:cs="Times New Roman"/>
          <w:sz w:val="22"/>
          <w:szCs w:val="22"/>
        </w:rPr>
        <w:t>И</w:t>
      </w:r>
    </w:p>
    <w:p w14:paraId="22648BF1" w14:textId="77777777" w:rsidR="00CD39BE" w:rsidRDefault="00CD39BE" w:rsidP="005F780D">
      <w:pPr>
        <w:pStyle w:val="ConsPlusNormal"/>
        <w:jc w:val="center"/>
        <w:rPr>
          <w:rFonts w:ascii="Times New Roman" w:hAnsi="Times New Roman" w:cs="Times New Roman"/>
          <w:sz w:val="22"/>
          <w:szCs w:val="22"/>
        </w:rPr>
      </w:pPr>
    </w:p>
    <w:p w14:paraId="06596E4D" w14:textId="77777777" w:rsidR="008E2B98" w:rsidRDefault="008E2B98" w:rsidP="008E2B98">
      <w:pPr>
        <w:pStyle w:val="ConsPlusNormal"/>
        <w:jc w:val="center"/>
        <w:rPr>
          <w:rFonts w:ascii="Times New Roman" w:hAnsi="Times New Roman" w:cs="Times New Roman"/>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845"/>
        <w:gridCol w:w="3137"/>
        <w:gridCol w:w="1559"/>
        <w:gridCol w:w="1276"/>
        <w:gridCol w:w="1418"/>
        <w:gridCol w:w="1275"/>
      </w:tblGrid>
      <w:tr w:rsidR="008E2B98" w:rsidRPr="00462AA0" w14:paraId="60A5567C" w14:textId="77777777" w:rsidTr="00462AA0">
        <w:tc>
          <w:tcPr>
            <w:tcW w:w="691" w:type="dxa"/>
            <w:vAlign w:val="bottom"/>
          </w:tcPr>
          <w:p w14:paraId="2FE939F8" w14:textId="77777777" w:rsidR="008E2B98" w:rsidRPr="00462AA0" w:rsidRDefault="008E2B98" w:rsidP="006D416D">
            <w:pPr>
              <w:pStyle w:val="ConsPlusNormal"/>
              <w:jc w:val="center"/>
              <w:rPr>
                <w:highlight w:val="yellow"/>
              </w:rPr>
            </w:pPr>
            <w:r w:rsidRPr="00462AA0">
              <w:rPr>
                <w:highlight w:val="yellow"/>
              </w:rPr>
              <w:t>N</w:t>
            </w:r>
          </w:p>
        </w:tc>
        <w:tc>
          <w:tcPr>
            <w:tcW w:w="5541" w:type="dxa"/>
            <w:gridSpan w:val="3"/>
            <w:vAlign w:val="bottom"/>
          </w:tcPr>
          <w:p w14:paraId="2161A933" w14:textId="77777777" w:rsidR="008E2B98" w:rsidRPr="00462AA0" w:rsidRDefault="008E2B98" w:rsidP="006D416D">
            <w:pPr>
              <w:pStyle w:val="ConsPlusNormal"/>
              <w:jc w:val="center"/>
              <w:rPr>
                <w:highlight w:val="yellow"/>
              </w:rPr>
            </w:pPr>
            <w:r w:rsidRPr="00462AA0">
              <w:rPr>
                <w:highlight w:val="yellow"/>
              </w:rPr>
              <w:t>Параметр</w:t>
            </w:r>
          </w:p>
        </w:tc>
        <w:tc>
          <w:tcPr>
            <w:tcW w:w="3969" w:type="dxa"/>
            <w:gridSpan w:val="3"/>
            <w:vAlign w:val="bottom"/>
          </w:tcPr>
          <w:p w14:paraId="3AA4D5A8" w14:textId="77777777" w:rsidR="008E2B98" w:rsidRPr="00462AA0" w:rsidRDefault="008E2B98" w:rsidP="006D416D">
            <w:pPr>
              <w:pStyle w:val="ConsPlusNormal"/>
              <w:jc w:val="center"/>
              <w:rPr>
                <w:highlight w:val="yellow"/>
              </w:rPr>
            </w:pPr>
            <w:r w:rsidRPr="00462AA0">
              <w:rPr>
                <w:highlight w:val="yellow"/>
              </w:rPr>
              <w:t>Требуемое значение</w:t>
            </w:r>
          </w:p>
        </w:tc>
      </w:tr>
      <w:tr w:rsidR="008E2B98" w:rsidRPr="00462AA0" w14:paraId="00D83B73" w14:textId="77777777" w:rsidTr="00462AA0">
        <w:tc>
          <w:tcPr>
            <w:tcW w:w="691" w:type="dxa"/>
            <w:vAlign w:val="center"/>
          </w:tcPr>
          <w:p w14:paraId="41F3C5B0" w14:textId="77777777" w:rsidR="008E2B98" w:rsidRPr="00462AA0" w:rsidRDefault="008E2B98" w:rsidP="006D416D">
            <w:pPr>
              <w:pStyle w:val="ConsPlusNormal"/>
              <w:jc w:val="center"/>
              <w:rPr>
                <w:highlight w:val="yellow"/>
              </w:rPr>
            </w:pPr>
            <w:r w:rsidRPr="00462AA0">
              <w:rPr>
                <w:highlight w:val="yellow"/>
              </w:rPr>
              <w:t>1.</w:t>
            </w:r>
          </w:p>
        </w:tc>
        <w:tc>
          <w:tcPr>
            <w:tcW w:w="5541" w:type="dxa"/>
            <w:gridSpan w:val="3"/>
          </w:tcPr>
          <w:p w14:paraId="206C3931" w14:textId="77777777" w:rsidR="008E2B98" w:rsidRPr="00462AA0" w:rsidRDefault="008E2B98" w:rsidP="006D416D">
            <w:pPr>
              <w:pStyle w:val="ConsPlusNormal"/>
              <w:rPr>
                <w:highlight w:val="yellow"/>
              </w:rPr>
            </w:pPr>
            <w:r w:rsidRPr="00462AA0">
              <w:rPr>
                <w:highlight w:val="yellow"/>
              </w:rPr>
              <w:t>Международное непатентованное наименование</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77F4AE86" w14:textId="7ECB42FB" w:rsidR="008E2B98" w:rsidRPr="00462AA0" w:rsidRDefault="008E2B98" w:rsidP="00462AA0">
            <w:pPr>
              <w:pStyle w:val="ConsPlusNormal"/>
              <w:rPr>
                <w:highlight w:val="yellow"/>
              </w:rPr>
            </w:pPr>
          </w:p>
        </w:tc>
      </w:tr>
      <w:tr w:rsidR="008E2B98" w:rsidRPr="00462AA0" w14:paraId="2D7B070F" w14:textId="77777777" w:rsidTr="00462AA0">
        <w:tc>
          <w:tcPr>
            <w:tcW w:w="691" w:type="dxa"/>
            <w:vAlign w:val="bottom"/>
          </w:tcPr>
          <w:p w14:paraId="026D6C7E" w14:textId="77777777" w:rsidR="008E2B98" w:rsidRPr="00462AA0" w:rsidRDefault="008E2B98" w:rsidP="006D416D">
            <w:pPr>
              <w:pStyle w:val="ConsPlusNormal"/>
              <w:rPr>
                <w:highlight w:val="yellow"/>
              </w:rPr>
            </w:pPr>
            <w:r w:rsidRPr="00462AA0">
              <w:rPr>
                <w:highlight w:val="yellow"/>
              </w:rPr>
              <w:t>2.</w:t>
            </w:r>
          </w:p>
        </w:tc>
        <w:tc>
          <w:tcPr>
            <w:tcW w:w="5541" w:type="dxa"/>
            <w:gridSpan w:val="3"/>
            <w:vAlign w:val="bottom"/>
          </w:tcPr>
          <w:p w14:paraId="3AE7DCB7" w14:textId="77777777" w:rsidR="008E2B98" w:rsidRPr="00462AA0" w:rsidRDefault="008E2B98" w:rsidP="006D416D">
            <w:pPr>
              <w:pStyle w:val="ConsPlusNormal"/>
              <w:rPr>
                <w:highlight w:val="yellow"/>
              </w:rPr>
            </w:pPr>
            <w:r w:rsidRPr="00462AA0">
              <w:rPr>
                <w:highlight w:val="yellow"/>
              </w:rPr>
              <w:t>Торговое наименование</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3D6381E5" w14:textId="56D59DE7" w:rsidR="008E2B98" w:rsidRPr="00462AA0" w:rsidRDefault="008E2B98" w:rsidP="00462AA0">
            <w:pPr>
              <w:suppressAutoHyphens w:val="0"/>
              <w:rPr>
                <w:highlight w:val="yellow"/>
              </w:rPr>
            </w:pPr>
          </w:p>
        </w:tc>
      </w:tr>
      <w:tr w:rsidR="008E2B98" w:rsidRPr="00462AA0" w14:paraId="5CBA604E" w14:textId="77777777" w:rsidTr="00462AA0">
        <w:tc>
          <w:tcPr>
            <w:tcW w:w="691" w:type="dxa"/>
            <w:vAlign w:val="center"/>
          </w:tcPr>
          <w:p w14:paraId="63CA8E42" w14:textId="77777777" w:rsidR="008E2B98" w:rsidRPr="00462AA0" w:rsidRDefault="008E2B98" w:rsidP="006D416D">
            <w:pPr>
              <w:pStyle w:val="ConsPlusNormal"/>
              <w:jc w:val="center"/>
              <w:rPr>
                <w:highlight w:val="yellow"/>
              </w:rPr>
            </w:pPr>
            <w:r w:rsidRPr="00462AA0">
              <w:rPr>
                <w:highlight w:val="yellow"/>
              </w:rPr>
              <w:t>3.</w:t>
            </w:r>
          </w:p>
        </w:tc>
        <w:tc>
          <w:tcPr>
            <w:tcW w:w="5541" w:type="dxa"/>
            <w:gridSpan w:val="3"/>
          </w:tcPr>
          <w:p w14:paraId="6CC06293" w14:textId="77777777" w:rsidR="008E2B98" w:rsidRPr="00462AA0" w:rsidRDefault="008E2B98" w:rsidP="006D416D">
            <w:pPr>
              <w:pStyle w:val="ConsPlusNormal"/>
              <w:rPr>
                <w:highlight w:val="yellow"/>
              </w:rPr>
            </w:pPr>
            <w:r w:rsidRPr="00462AA0">
              <w:rPr>
                <w:highlight w:val="yellow"/>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46F26931" w14:textId="5C179789" w:rsidR="008E2B98" w:rsidRPr="00462AA0" w:rsidRDefault="008E2B98" w:rsidP="00462AA0">
            <w:pPr>
              <w:suppressAutoHyphens w:val="0"/>
              <w:rPr>
                <w:highlight w:val="yellow"/>
              </w:rPr>
            </w:pPr>
          </w:p>
        </w:tc>
      </w:tr>
      <w:tr w:rsidR="008E2B98" w:rsidRPr="00462AA0" w14:paraId="2B4079A0" w14:textId="77777777" w:rsidTr="00462AA0">
        <w:tc>
          <w:tcPr>
            <w:tcW w:w="691" w:type="dxa"/>
            <w:vAlign w:val="center"/>
          </w:tcPr>
          <w:p w14:paraId="750D7290" w14:textId="77777777" w:rsidR="008E2B98" w:rsidRPr="00462AA0" w:rsidRDefault="008E2B98" w:rsidP="006D416D">
            <w:pPr>
              <w:pStyle w:val="ConsPlusNormal"/>
              <w:jc w:val="center"/>
              <w:rPr>
                <w:highlight w:val="yellow"/>
              </w:rPr>
            </w:pPr>
            <w:r w:rsidRPr="00462AA0">
              <w:rPr>
                <w:highlight w:val="yellow"/>
              </w:rPr>
              <w:t>4.</w:t>
            </w:r>
          </w:p>
        </w:tc>
        <w:tc>
          <w:tcPr>
            <w:tcW w:w="5541" w:type="dxa"/>
            <w:gridSpan w:val="3"/>
            <w:vAlign w:val="bottom"/>
          </w:tcPr>
          <w:p w14:paraId="1FF1038A" w14:textId="77777777" w:rsidR="008E2B98" w:rsidRPr="00462AA0" w:rsidRDefault="008E2B98" w:rsidP="006D416D">
            <w:pPr>
              <w:pStyle w:val="ConsPlusNormal"/>
              <w:rPr>
                <w:highlight w:val="yellow"/>
              </w:rPr>
            </w:pPr>
            <w:r w:rsidRPr="00462AA0">
              <w:rPr>
                <w:highlight w:val="yellow"/>
              </w:rPr>
              <w:t>Номер регистрационного удостоверения лекарственного препарата</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6112D9F5" w14:textId="101D3CD6" w:rsidR="008E2B98" w:rsidRPr="00462AA0" w:rsidRDefault="008E2B98" w:rsidP="00462AA0">
            <w:pPr>
              <w:suppressAutoHyphens w:val="0"/>
              <w:rPr>
                <w:highlight w:val="yellow"/>
              </w:rPr>
            </w:pPr>
          </w:p>
        </w:tc>
      </w:tr>
      <w:tr w:rsidR="008E2B98" w:rsidRPr="00462AA0" w14:paraId="15BF7576" w14:textId="77777777" w:rsidTr="00462AA0">
        <w:tc>
          <w:tcPr>
            <w:tcW w:w="691" w:type="dxa"/>
            <w:vAlign w:val="center"/>
          </w:tcPr>
          <w:p w14:paraId="6386BEFF" w14:textId="77777777" w:rsidR="008E2B98" w:rsidRPr="00462AA0" w:rsidRDefault="008E2B98" w:rsidP="006D416D">
            <w:pPr>
              <w:pStyle w:val="ConsPlusNormal"/>
              <w:jc w:val="center"/>
              <w:rPr>
                <w:highlight w:val="yellow"/>
              </w:rPr>
            </w:pPr>
            <w:r w:rsidRPr="00462AA0">
              <w:rPr>
                <w:highlight w:val="yellow"/>
              </w:rPr>
              <w:t>5.</w:t>
            </w:r>
          </w:p>
        </w:tc>
        <w:tc>
          <w:tcPr>
            <w:tcW w:w="5541" w:type="dxa"/>
            <w:gridSpan w:val="3"/>
            <w:vAlign w:val="bottom"/>
          </w:tcPr>
          <w:p w14:paraId="435A2E9A" w14:textId="77777777" w:rsidR="008E2B98" w:rsidRPr="00462AA0" w:rsidRDefault="008E2B98" w:rsidP="006D416D">
            <w:pPr>
              <w:pStyle w:val="ConsPlusNormal"/>
              <w:rPr>
                <w:highlight w:val="yellow"/>
              </w:rPr>
            </w:pPr>
            <w:r w:rsidRPr="00462AA0">
              <w:rPr>
                <w:highlight w:val="yellow"/>
              </w:rPr>
              <w:t xml:space="preserve">Код в соответствии с Общероссийским </w:t>
            </w:r>
            <w:hyperlink r:id="rId26" w:history="1">
              <w:r w:rsidRPr="00462AA0">
                <w:rPr>
                  <w:highlight w:val="yellow"/>
                </w:rPr>
                <w:t>классификатором</w:t>
              </w:r>
            </w:hyperlink>
            <w:r w:rsidRPr="00462AA0">
              <w:rPr>
                <w:highlight w:val="yellow"/>
              </w:rPr>
              <w:t xml:space="preserve"> продукции по видам экономической деятельности</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75BAAE59" w14:textId="77777777" w:rsidR="008E2B98" w:rsidRPr="00462AA0" w:rsidRDefault="008E2B98" w:rsidP="00462AA0">
            <w:pPr>
              <w:pStyle w:val="ConsPlusNormal"/>
              <w:rPr>
                <w:highlight w:val="yellow"/>
              </w:rPr>
            </w:pPr>
          </w:p>
        </w:tc>
      </w:tr>
      <w:tr w:rsidR="008E2B98" w:rsidRPr="00462AA0" w14:paraId="2AB01BD7" w14:textId="77777777" w:rsidTr="00462AA0">
        <w:tc>
          <w:tcPr>
            <w:tcW w:w="691" w:type="dxa"/>
            <w:vAlign w:val="bottom"/>
          </w:tcPr>
          <w:p w14:paraId="6D09DD59" w14:textId="77777777" w:rsidR="008E2B98" w:rsidRPr="00462AA0" w:rsidRDefault="008E2B98" w:rsidP="006D416D">
            <w:pPr>
              <w:pStyle w:val="ConsPlusNormal"/>
              <w:jc w:val="center"/>
              <w:rPr>
                <w:highlight w:val="yellow"/>
              </w:rPr>
            </w:pPr>
            <w:r w:rsidRPr="00462AA0">
              <w:rPr>
                <w:highlight w:val="yellow"/>
              </w:rPr>
              <w:t>6.</w:t>
            </w:r>
          </w:p>
        </w:tc>
        <w:tc>
          <w:tcPr>
            <w:tcW w:w="5541" w:type="dxa"/>
            <w:gridSpan w:val="3"/>
            <w:vAlign w:val="bottom"/>
          </w:tcPr>
          <w:p w14:paraId="2E7D82FD" w14:textId="77777777" w:rsidR="008E2B98" w:rsidRPr="00462AA0" w:rsidRDefault="008E2B98" w:rsidP="006D416D">
            <w:pPr>
              <w:pStyle w:val="ConsPlusNormal"/>
              <w:rPr>
                <w:highlight w:val="yellow"/>
              </w:rPr>
            </w:pPr>
            <w:r w:rsidRPr="00462AA0">
              <w:rPr>
                <w:highlight w:val="yellow"/>
              </w:rPr>
              <w:t>Единица измерения Товара</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2016EDDE" w14:textId="066ED616" w:rsidR="008E2B98" w:rsidRPr="00462AA0" w:rsidRDefault="008E2B98" w:rsidP="00462AA0">
            <w:pPr>
              <w:suppressAutoHyphens w:val="0"/>
              <w:rPr>
                <w:rFonts w:ascii="Arial" w:hAnsi="Arial" w:cs="Arial"/>
                <w:kern w:val="0"/>
                <w:sz w:val="16"/>
                <w:szCs w:val="16"/>
                <w:highlight w:val="yellow"/>
                <w:lang w:eastAsia="ru-RU"/>
              </w:rPr>
            </w:pPr>
          </w:p>
        </w:tc>
      </w:tr>
      <w:tr w:rsidR="008E2B98" w:rsidRPr="00462AA0" w14:paraId="4324D958" w14:textId="77777777" w:rsidTr="00462AA0">
        <w:tc>
          <w:tcPr>
            <w:tcW w:w="691" w:type="dxa"/>
            <w:vAlign w:val="center"/>
          </w:tcPr>
          <w:p w14:paraId="4128D7CE" w14:textId="77777777" w:rsidR="008E2B98" w:rsidRPr="00462AA0" w:rsidRDefault="008E2B98" w:rsidP="006D416D">
            <w:pPr>
              <w:pStyle w:val="ConsPlusNormal"/>
              <w:jc w:val="center"/>
              <w:rPr>
                <w:highlight w:val="yellow"/>
              </w:rPr>
            </w:pPr>
            <w:r w:rsidRPr="00462AA0">
              <w:rPr>
                <w:highlight w:val="yellow"/>
              </w:rPr>
              <w:t>7.</w:t>
            </w:r>
          </w:p>
        </w:tc>
        <w:tc>
          <w:tcPr>
            <w:tcW w:w="5541" w:type="dxa"/>
            <w:gridSpan w:val="3"/>
            <w:vAlign w:val="bottom"/>
          </w:tcPr>
          <w:p w14:paraId="56EBC55D" w14:textId="77777777" w:rsidR="008E2B98" w:rsidRPr="00462AA0" w:rsidRDefault="008E2B98" w:rsidP="006D416D">
            <w:pPr>
              <w:pStyle w:val="ConsPlusNormal"/>
              <w:rPr>
                <w:highlight w:val="yellow"/>
              </w:rPr>
            </w:pPr>
            <w:r w:rsidRPr="00462AA0">
              <w:rPr>
                <w:highlight w:val="yellow"/>
              </w:rPr>
              <w:t>Количество Товара в единицах измерения</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6FCA68D6" w14:textId="4CB39DF5" w:rsidR="008E2B98" w:rsidRPr="00462AA0" w:rsidRDefault="008E2B98" w:rsidP="00462AA0">
            <w:pPr>
              <w:suppressAutoHyphens w:val="0"/>
              <w:rPr>
                <w:highlight w:val="yellow"/>
              </w:rPr>
            </w:pPr>
          </w:p>
        </w:tc>
      </w:tr>
      <w:tr w:rsidR="008E2B98" w:rsidRPr="00462AA0" w14:paraId="2608E6A1" w14:textId="77777777" w:rsidTr="006D416D">
        <w:tc>
          <w:tcPr>
            <w:tcW w:w="10201" w:type="dxa"/>
            <w:gridSpan w:val="7"/>
            <w:vAlign w:val="bottom"/>
          </w:tcPr>
          <w:p w14:paraId="77B2EBB1" w14:textId="77777777" w:rsidR="008E2B98" w:rsidRPr="00462AA0" w:rsidRDefault="008E2B98" w:rsidP="006D416D">
            <w:pPr>
              <w:pStyle w:val="ConsPlusNormal"/>
              <w:jc w:val="center"/>
              <w:outlineLvl w:val="2"/>
              <w:rPr>
                <w:highlight w:val="yellow"/>
              </w:rPr>
            </w:pPr>
            <w:r w:rsidRPr="00462AA0">
              <w:rPr>
                <w:highlight w:val="yellow"/>
              </w:rPr>
              <w:t>В случае заключения Договора по результатам конкурентных процедур закупок:</w:t>
            </w:r>
          </w:p>
        </w:tc>
      </w:tr>
      <w:tr w:rsidR="008E2B98" w:rsidRPr="00462AA0" w14:paraId="4AFF05F1" w14:textId="77777777" w:rsidTr="006D416D">
        <w:tc>
          <w:tcPr>
            <w:tcW w:w="691" w:type="dxa"/>
            <w:vAlign w:val="bottom"/>
          </w:tcPr>
          <w:p w14:paraId="3E8475BF" w14:textId="77777777" w:rsidR="008E2B98" w:rsidRPr="00462AA0" w:rsidRDefault="008E2B98" w:rsidP="006D416D">
            <w:pPr>
              <w:pStyle w:val="ConsPlusNormal"/>
              <w:jc w:val="center"/>
              <w:rPr>
                <w:highlight w:val="yellow"/>
              </w:rPr>
            </w:pPr>
            <w:r w:rsidRPr="00462AA0">
              <w:rPr>
                <w:highlight w:val="yellow"/>
              </w:rPr>
              <w:t>8.</w:t>
            </w:r>
          </w:p>
        </w:tc>
        <w:tc>
          <w:tcPr>
            <w:tcW w:w="9510" w:type="dxa"/>
            <w:gridSpan w:val="6"/>
            <w:vAlign w:val="bottom"/>
          </w:tcPr>
          <w:p w14:paraId="7AA5F042" w14:textId="77777777" w:rsidR="008E2B98" w:rsidRPr="00462AA0" w:rsidRDefault="008E2B98" w:rsidP="006D416D">
            <w:pPr>
              <w:pStyle w:val="ConsPlusNormal"/>
              <w:rPr>
                <w:highlight w:val="yellow"/>
              </w:rPr>
            </w:pPr>
            <w:r w:rsidRPr="00462AA0">
              <w:rPr>
                <w:highlight w:val="yellow"/>
              </w:rPr>
              <w:t>Информация о Товаре:</w:t>
            </w:r>
          </w:p>
        </w:tc>
      </w:tr>
      <w:tr w:rsidR="008E2B98" w:rsidRPr="00462AA0" w14:paraId="5A7973DD" w14:textId="77777777" w:rsidTr="006D416D">
        <w:tc>
          <w:tcPr>
            <w:tcW w:w="691" w:type="dxa"/>
            <w:vAlign w:val="center"/>
          </w:tcPr>
          <w:p w14:paraId="3493D308" w14:textId="77777777" w:rsidR="008E2B98" w:rsidRPr="00462AA0" w:rsidRDefault="008E2B98" w:rsidP="006D416D">
            <w:pPr>
              <w:pStyle w:val="ConsPlusNormal"/>
              <w:jc w:val="center"/>
              <w:rPr>
                <w:highlight w:val="yellow"/>
              </w:rPr>
            </w:pPr>
            <w:r w:rsidRPr="00462AA0">
              <w:rPr>
                <w:highlight w:val="yellow"/>
              </w:rPr>
              <w:t>8.1.</w:t>
            </w:r>
          </w:p>
        </w:tc>
        <w:tc>
          <w:tcPr>
            <w:tcW w:w="9510" w:type="dxa"/>
            <w:gridSpan w:val="6"/>
          </w:tcPr>
          <w:p w14:paraId="2613A3A3" w14:textId="77777777" w:rsidR="008E2B98" w:rsidRPr="00462AA0" w:rsidRDefault="008E2B98" w:rsidP="006D416D">
            <w:pPr>
              <w:pStyle w:val="ConsPlusNormal"/>
              <w:rPr>
                <w:highlight w:val="yellow"/>
              </w:rPr>
            </w:pPr>
            <w:r w:rsidRPr="00462AA0">
              <w:rPr>
                <w:highlight w:val="yellow"/>
              </w:rPr>
              <w:t>Товар, произведенный на территории государств - членов Евразийского экономического союза:</w:t>
            </w:r>
          </w:p>
        </w:tc>
      </w:tr>
      <w:tr w:rsidR="008E2B98" w:rsidRPr="00462AA0" w14:paraId="2F2B0DC4" w14:textId="77777777" w:rsidTr="00A34BC3">
        <w:tc>
          <w:tcPr>
            <w:tcW w:w="1536" w:type="dxa"/>
            <w:gridSpan w:val="2"/>
          </w:tcPr>
          <w:p w14:paraId="005EC25A" w14:textId="77777777" w:rsidR="008E2B98" w:rsidRPr="00462AA0" w:rsidRDefault="008E2B98" w:rsidP="006D416D">
            <w:pPr>
              <w:pStyle w:val="ConsPlusNormal"/>
              <w:jc w:val="center"/>
              <w:rPr>
                <w:highlight w:val="yellow"/>
              </w:rPr>
            </w:pPr>
            <w:r w:rsidRPr="00462AA0">
              <w:rPr>
                <w:highlight w:val="yellow"/>
              </w:rPr>
              <w:t>Торговое наименование лекарственного препарата</w:t>
            </w:r>
          </w:p>
        </w:tc>
        <w:tc>
          <w:tcPr>
            <w:tcW w:w="3137" w:type="dxa"/>
          </w:tcPr>
          <w:p w14:paraId="4E529ABC" w14:textId="77777777" w:rsidR="008E2B98" w:rsidRPr="00462AA0" w:rsidRDefault="008E2B98" w:rsidP="006D416D">
            <w:pPr>
              <w:pStyle w:val="ConsPlusNormal"/>
              <w:jc w:val="center"/>
              <w:rPr>
                <w:highlight w:val="yellow"/>
              </w:rPr>
            </w:pPr>
            <w:r w:rsidRPr="00462AA0">
              <w:rPr>
                <w:highlight w:val="yellow"/>
              </w:rPr>
              <w:t>Лекарственная форма, дозировка лекарственного препарата, количество лекарственных форм во вторичной (потребительской) упаковке</w:t>
            </w:r>
          </w:p>
        </w:tc>
        <w:tc>
          <w:tcPr>
            <w:tcW w:w="2835" w:type="dxa"/>
            <w:gridSpan w:val="2"/>
          </w:tcPr>
          <w:p w14:paraId="5207064C" w14:textId="77777777" w:rsidR="008E2B98" w:rsidRPr="00462AA0" w:rsidRDefault="008E2B98" w:rsidP="006D416D">
            <w:pPr>
              <w:pStyle w:val="ConsPlusNormal"/>
              <w:jc w:val="center"/>
              <w:rPr>
                <w:highlight w:val="yellow"/>
              </w:rPr>
            </w:pPr>
            <w:r w:rsidRPr="00462AA0">
              <w:rPr>
                <w:highlight w:val="yellow"/>
              </w:rPr>
              <w:t>Наименование страны происхождения Товара (с указанием данных документа, подтверждающего страну происхождения товара - при наличии)</w:t>
            </w:r>
          </w:p>
        </w:tc>
        <w:tc>
          <w:tcPr>
            <w:tcW w:w="1418" w:type="dxa"/>
          </w:tcPr>
          <w:p w14:paraId="72897E54" w14:textId="77777777" w:rsidR="008E2B98" w:rsidRPr="00462AA0" w:rsidRDefault="008E2B98" w:rsidP="006D416D">
            <w:pPr>
              <w:pStyle w:val="ConsPlusNormal"/>
              <w:jc w:val="center"/>
              <w:rPr>
                <w:highlight w:val="yellow"/>
              </w:rPr>
            </w:pPr>
            <w:r w:rsidRPr="00462AA0">
              <w:rPr>
                <w:highlight w:val="yellow"/>
              </w:rPr>
              <w:t>Единица измерения</w:t>
            </w:r>
          </w:p>
        </w:tc>
        <w:tc>
          <w:tcPr>
            <w:tcW w:w="1275" w:type="dxa"/>
          </w:tcPr>
          <w:p w14:paraId="1FC04BDD" w14:textId="77777777" w:rsidR="008E2B98" w:rsidRPr="00462AA0" w:rsidRDefault="008E2B98" w:rsidP="006D416D">
            <w:pPr>
              <w:pStyle w:val="ConsPlusNormal"/>
              <w:jc w:val="center"/>
              <w:rPr>
                <w:highlight w:val="yellow"/>
              </w:rPr>
            </w:pPr>
            <w:r w:rsidRPr="00462AA0">
              <w:rPr>
                <w:highlight w:val="yellow"/>
              </w:rPr>
              <w:t>Количество в единицах измерения</w:t>
            </w:r>
          </w:p>
        </w:tc>
      </w:tr>
      <w:tr w:rsidR="008E2B98" w:rsidRPr="00462AA0" w14:paraId="22B7151D" w14:textId="77777777" w:rsidTr="00A34BC3">
        <w:tc>
          <w:tcPr>
            <w:tcW w:w="1536" w:type="dxa"/>
            <w:gridSpan w:val="2"/>
            <w:tcBorders>
              <w:top w:val="single" w:sz="6" w:space="0" w:color="000000"/>
              <w:left w:val="single" w:sz="6" w:space="0" w:color="000000"/>
              <w:bottom w:val="single" w:sz="6" w:space="0" w:color="000000"/>
              <w:right w:val="single" w:sz="6" w:space="0" w:color="000000"/>
            </w:tcBorders>
            <w:vAlign w:val="center"/>
          </w:tcPr>
          <w:p w14:paraId="21BBDFB0" w14:textId="3E36F3F2" w:rsidR="008E2B98" w:rsidRPr="00462AA0" w:rsidRDefault="008E2B98" w:rsidP="006D416D">
            <w:pPr>
              <w:pStyle w:val="ConsPlusNormal"/>
              <w:rPr>
                <w:highlight w:val="yellow"/>
              </w:rPr>
            </w:pPr>
          </w:p>
        </w:tc>
        <w:tc>
          <w:tcPr>
            <w:tcW w:w="3137" w:type="dxa"/>
            <w:tcBorders>
              <w:top w:val="single" w:sz="6" w:space="0" w:color="000000"/>
              <w:left w:val="single" w:sz="6" w:space="0" w:color="000000"/>
              <w:bottom w:val="single" w:sz="6" w:space="0" w:color="000000"/>
              <w:right w:val="single" w:sz="6" w:space="0" w:color="000000"/>
            </w:tcBorders>
            <w:vAlign w:val="center"/>
          </w:tcPr>
          <w:p w14:paraId="3F81215A" w14:textId="682A6A25" w:rsidR="008E2B98" w:rsidRPr="00462AA0" w:rsidRDefault="008E2B98" w:rsidP="006D416D">
            <w:pPr>
              <w:pStyle w:val="ConsPlusNormal"/>
              <w:rPr>
                <w:highlight w:val="yellow"/>
              </w:rPr>
            </w:pP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14:paraId="57E95F4C" w14:textId="20F8142B" w:rsidR="008E2B98" w:rsidRPr="00462AA0" w:rsidRDefault="008E2B98" w:rsidP="006D416D">
            <w:pPr>
              <w:pStyle w:val="ConsPlusNormal"/>
              <w:rPr>
                <w:highlight w:val="yellow"/>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2EF9CC23" w14:textId="4C923B41" w:rsidR="008E2B98" w:rsidRPr="00462AA0" w:rsidRDefault="008E2B98" w:rsidP="006D416D">
            <w:pPr>
              <w:pStyle w:val="ConsPlusNormal"/>
              <w:rPr>
                <w:highlight w:val="yellow"/>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40193946" w14:textId="21BF8D08" w:rsidR="008E2B98" w:rsidRPr="00462AA0" w:rsidRDefault="008E2B98" w:rsidP="006D416D">
            <w:pPr>
              <w:pStyle w:val="ConsPlusNormal"/>
              <w:rPr>
                <w:highlight w:val="yellow"/>
              </w:rPr>
            </w:pPr>
          </w:p>
        </w:tc>
      </w:tr>
      <w:tr w:rsidR="008E2B98" w:rsidRPr="00462AA0" w14:paraId="4D94480B" w14:textId="77777777" w:rsidTr="008E2B98">
        <w:tc>
          <w:tcPr>
            <w:tcW w:w="8926" w:type="dxa"/>
            <w:gridSpan w:val="6"/>
            <w:vAlign w:val="bottom"/>
          </w:tcPr>
          <w:p w14:paraId="08415552" w14:textId="77777777" w:rsidR="008E2B98" w:rsidRPr="00462AA0" w:rsidRDefault="008E2B98" w:rsidP="006D416D">
            <w:pPr>
              <w:pStyle w:val="ConsPlusNormal"/>
              <w:rPr>
                <w:highlight w:val="yellow"/>
              </w:rPr>
            </w:pPr>
            <w:r w:rsidRPr="00462AA0">
              <w:rPr>
                <w:highlight w:val="yellow"/>
              </w:rPr>
              <w:t>Итого:</w:t>
            </w:r>
          </w:p>
        </w:tc>
        <w:tc>
          <w:tcPr>
            <w:tcW w:w="1275" w:type="dxa"/>
          </w:tcPr>
          <w:p w14:paraId="4D72F0FF" w14:textId="5D3950F8" w:rsidR="008E2B98" w:rsidRPr="00462AA0" w:rsidRDefault="008E2B98" w:rsidP="006D416D">
            <w:pPr>
              <w:pStyle w:val="ConsPlusNormal"/>
              <w:rPr>
                <w:highlight w:val="yellow"/>
              </w:rPr>
            </w:pPr>
          </w:p>
        </w:tc>
      </w:tr>
      <w:tr w:rsidR="008E2B98" w:rsidRPr="00462AA0" w14:paraId="561B7276" w14:textId="77777777" w:rsidTr="006D416D">
        <w:tc>
          <w:tcPr>
            <w:tcW w:w="691" w:type="dxa"/>
            <w:vAlign w:val="bottom"/>
          </w:tcPr>
          <w:p w14:paraId="4C9CACEE" w14:textId="77777777" w:rsidR="008E2B98" w:rsidRPr="00462AA0" w:rsidRDefault="008E2B98" w:rsidP="006D416D">
            <w:pPr>
              <w:pStyle w:val="ConsPlusNormal"/>
              <w:jc w:val="center"/>
              <w:rPr>
                <w:highlight w:val="yellow"/>
              </w:rPr>
            </w:pPr>
            <w:r w:rsidRPr="00462AA0">
              <w:rPr>
                <w:highlight w:val="yellow"/>
              </w:rPr>
              <w:t>8.2.</w:t>
            </w:r>
          </w:p>
        </w:tc>
        <w:tc>
          <w:tcPr>
            <w:tcW w:w="9510" w:type="dxa"/>
            <w:gridSpan w:val="6"/>
            <w:vAlign w:val="bottom"/>
          </w:tcPr>
          <w:p w14:paraId="31A3059F" w14:textId="77777777" w:rsidR="008E2B98" w:rsidRPr="00462AA0" w:rsidRDefault="008E2B98" w:rsidP="006D416D">
            <w:pPr>
              <w:pStyle w:val="ConsPlusNormal"/>
              <w:rPr>
                <w:highlight w:val="yellow"/>
              </w:rPr>
            </w:pPr>
            <w:r w:rsidRPr="00462AA0">
              <w:rPr>
                <w:highlight w:val="yellow"/>
              </w:rPr>
              <w:t>Товар иностранного происхождения:</w:t>
            </w:r>
          </w:p>
        </w:tc>
      </w:tr>
      <w:tr w:rsidR="008E2B98" w:rsidRPr="00462AA0" w14:paraId="77D58639" w14:textId="77777777" w:rsidTr="00A34BC3">
        <w:tc>
          <w:tcPr>
            <w:tcW w:w="1536" w:type="dxa"/>
            <w:gridSpan w:val="2"/>
          </w:tcPr>
          <w:p w14:paraId="76030091" w14:textId="77777777" w:rsidR="008E2B98" w:rsidRPr="00462AA0" w:rsidRDefault="008E2B98" w:rsidP="006D416D">
            <w:pPr>
              <w:pStyle w:val="ConsPlusNormal"/>
              <w:jc w:val="center"/>
              <w:rPr>
                <w:highlight w:val="yellow"/>
              </w:rPr>
            </w:pPr>
            <w:r w:rsidRPr="00462AA0">
              <w:rPr>
                <w:highlight w:val="yellow"/>
              </w:rPr>
              <w:t>Торговое наименование лекарственного препарата</w:t>
            </w:r>
          </w:p>
        </w:tc>
        <w:tc>
          <w:tcPr>
            <w:tcW w:w="3137" w:type="dxa"/>
          </w:tcPr>
          <w:p w14:paraId="6C39A380" w14:textId="77777777" w:rsidR="008E2B98" w:rsidRPr="00462AA0" w:rsidRDefault="008E2B98" w:rsidP="006D416D">
            <w:pPr>
              <w:pStyle w:val="ConsPlusNormal"/>
              <w:jc w:val="center"/>
              <w:rPr>
                <w:highlight w:val="yellow"/>
              </w:rPr>
            </w:pPr>
            <w:r w:rsidRPr="00462AA0">
              <w:rPr>
                <w:highlight w:val="yellow"/>
              </w:rPr>
              <w:t>Лекарственная форма, дозировка лекарственного препарата, количество лекарственных форм во вторичной (потребительской) упаковке</w:t>
            </w:r>
          </w:p>
        </w:tc>
        <w:tc>
          <w:tcPr>
            <w:tcW w:w="2835" w:type="dxa"/>
            <w:gridSpan w:val="2"/>
          </w:tcPr>
          <w:p w14:paraId="7A4243D5" w14:textId="77777777" w:rsidR="008E2B98" w:rsidRPr="00462AA0" w:rsidRDefault="008E2B98" w:rsidP="006D416D">
            <w:pPr>
              <w:pStyle w:val="ConsPlusNormal"/>
              <w:jc w:val="center"/>
              <w:rPr>
                <w:highlight w:val="yellow"/>
              </w:rPr>
            </w:pPr>
            <w:r w:rsidRPr="00462AA0">
              <w:rPr>
                <w:highlight w:val="yellow"/>
              </w:rPr>
              <w:t>Наименование страны происхождения Товара</w:t>
            </w:r>
          </w:p>
        </w:tc>
        <w:tc>
          <w:tcPr>
            <w:tcW w:w="1418" w:type="dxa"/>
          </w:tcPr>
          <w:p w14:paraId="5B313697" w14:textId="77777777" w:rsidR="008E2B98" w:rsidRPr="00462AA0" w:rsidRDefault="008E2B98" w:rsidP="006D416D">
            <w:pPr>
              <w:pStyle w:val="ConsPlusNormal"/>
              <w:jc w:val="center"/>
              <w:rPr>
                <w:highlight w:val="yellow"/>
              </w:rPr>
            </w:pPr>
            <w:r w:rsidRPr="00462AA0">
              <w:rPr>
                <w:highlight w:val="yellow"/>
              </w:rPr>
              <w:t>Единица измерения</w:t>
            </w:r>
          </w:p>
        </w:tc>
        <w:tc>
          <w:tcPr>
            <w:tcW w:w="1275" w:type="dxa"/>
          </w:tcPr>
          <w:p w14:paraId="0A083492" w14:textId="77777777" w:rsidR="008E2B98" w:rsidRPr="00462AA0" w:rsidRDefault="008E2B98" w:rsidP="006D416D">
            <w:pPr>
              <w:pStyle w:val="ConsPlusNormal"/>
              <w:jc w:val="center"/>
              <w:rPr>
                <w:highlight w:val="yellow"/>
              </w:rPr>
            </w:pPr>
            <w:r w:rsidRPr="00462AA0">
              <w:rPr>
                <w:highlight w:val="yellow"/>
              </w:rPr>
              <w:t>Количество в единицах измерения</w:t>
            </w:r>
          </w:p>
        </w:tc>
      </w:tr>
      <w:tr w:rsidR="008E2B98" w:rsidRPr="00462AA0" w14:paraId="20A140C6" w14:textId="77777777" w:rsidTr="00A34BC3">
        <w:tc>
          <w:tcPr>
            <w:tcW w:w="1536" w:type="dxa"/>
            <w:gridSpan w:val="2"/>
            <w:vAlign w:val="center"/>
          </w:tcPr>
          <w:p w14:paraId="558B39F5" w14:textId="1DB383E9" w:rsidR="008E2B98" w:rsidRPr="00462AA0" w:rsidRDefault="00462AA0" w:rsidP="006D416D">
            <w:pPr>
              <w:pStyle w:val="ConsPlusNormal"/>
              <w:rPr>
                <w:highlight w:val="yellow"/>
              </w:rPr>
            </w:pPr>
            <w:r w:rsidRPr="00462AA0">
              <w:rPr>
                <w:highlight w:val="yellow"/>
              </w:rPr>
              <w:t>1.</w:t>
            </w:r>
          </w:p>
        </w:tc>
        <w:tc>
          <w:tcPr>
            <w:tcW w:w="3137" w:type="dxa"/>
            <w:vAlign w:val="center"/>
          </w:tcPr>
          <w:p w14:paraId="593B5294" w14:textId="0E7DFDB9" w:rsidR="008E2B98" w:rsidRPr="00462AA0" w:rsidRDefault="008E2B98" w:rsidP="006D416D">
            <w:pPr>
              <w:pStyle w:val="ConsPlusNormal"/>
              <w:rPr>
                <w:highlight w:val="yellow"/>
              </w:rPr>
            </w:pPr>
          </w:p>
        </w:tc>
        <w:tc>
          <w:tcPr>
            <w:tcW w:w="2835" w:type="dxa"/>
            <w:gridSpan w:val="2"/>
            <w:vAlign w:val="center"/>
          </w:tcPr>
          <w:p w14:paraId="53DBEB28" w14:textId="2F6345EA" w:rsidR="008E2B98" w:rsidRPr="00462AA0" w:rsidRDefault="008E2B98" w:rsidP="006D416D">
            <w:pPr>
              <w:pStyle w:val="ConsPlusNormal"/>
              <w:rPr>
                <w:highlight w:val="yellow"/>
              </w:rPr>
            </w:pPr>
          </w:p>
        </w:tc>
        <w:tc>
          <w:tcPr>
            <w:tcW w:w="1418" w:type="dxa"/>
            <w:vAlign w:val="center"/>
          </w:tcPr>
          <w:p w14:paraId="36D92CE2" w14:textId="1FA8F247" w:rsidR="008E2B98" w:rsidRPr="00462AA0" w:rsidRDefault="008E2B98" w:rsidP="006D416D">
            <w:pPr>
              <w:pStyle w:val="ConsPlusNormal"/>
              <w:rPr>
                <w:highlight w:val="yellow"/>
              </w:rPr>
            </w:pPr>
          </w:p>
        </w:tc>
        <w:tc>
          <w:tcPr>
            <w:tcW w:w="1275" w:type="dxa"/>
            <w:vAlign w:val="center"/>
          </w:tcPr>
          <w:p w14:paraId="449B9B4A" w14:textId="7AE433ED" w:rsidR="008E2B98" w:rsidRPr="00462AA0" w:rsidRDefault="008E2B98" w:rsidP="006D416D">
            <w:pPr>
              <w:pStyle w:val="ConsPlusNormal"/>
              <w:rPr>
                <w:highlight w:val="yellow"/>
              </w:rPr>
            </w:pPr>
          </w:p>
        </w:tc>
      </w:tr>
      <w:tr w:rsidR="008E2B98" w:rsidRPr="00462AA0" w14:paraId="2198137A" w14:textId="77777777" w:rsidTr="00A34BC3">
        <w:tc>
          <w:tcPr>
            <w:tcW w:w="1536" w:type="dxa"/>
            <w:gridSpan w:val="2"/>
            <w:vAlign w:val="bottom"/>
          </w:tcPr>
          <w:p w14:paraId="653EAC11" w14:textId="77777777" w:rsidR="008E2B98" w:rsidRPr="00462AA0" w:rsidRDefault="008E2B98" w:rsidP="006D416D">
            <w:pPr>
              <w:pStyle w:val="ConsPlusNormal"/>
              <w:rPr>
                <w:highlight w:val="yellow"/>
              </w:rPr>
            </w:pPr>
            <w:r w:rsidRPr="00462AA0">
              <w:rPr>
                <w:highlight w:val="yellow"/>
              </w:rPr>
              <w:t>2.</w:t>
            </w:r>
          </w:p>
        </w:tc>
        <w:tc>
          <w:tcPr>
            <w:tcW w:w="3137" w:type="dxa"/>
          </w:tcPr>
          <w:p w14:paraId="305BF499" w14:textId="77777777" w:rsidR="008E2B98" w:rsidRPr="00462AA0" w:rsidRDefault="008E2B98" w:rsidP="006D416D">
            <w:pPr>
              <w:pStyle w:val="ConsPlusNormal"/>
              <w:rPr>
                <w:highlight w:val="yellow"/>
              </w:rPr>
            </w:pPr>
          </w:p>
        </w:tc>
        <w:tc>
          <w:tcPr>
            <w:tcW w:w="2835" w:type="dxa"/>
            <w:gridSpan w:val="2"/>
          </w:tcPr>
          <w:p w14:paraId="52C3650D" w14:textId="77777777" w:rsidR="008E2B98" w:rsidRPr="00462AA0" w:rsidRDefault="008E2B98" w:rsidP="006D416D">
            <w:pPr>
              <w:pStyle w:val="ConsPlusNormal"/>
              <w:rPr>
                <w:highlight w:val="yellow"/>
              </w:rPr>
            </w:pPr>
          </w:p>
        </w:tc>
        <w:tc>
          <w:tcPr>
            <w:tcW w:w="1418" w:type="dxa"/>
          </w:tcPr>
          <w:p w14:paraId="2D088AE7" w14:textId="77777777" w:rsidR="008E2B98" w:rsidRPr="00462AA0" w:rsidRDefault="008E2B98" w:rsidP="006D416D">
            <w:pPr>
              <w:pStyle w:val="ConsPlusNormal"/>
              <w:rPr>
                <w:highlight w:val="yellow"/>
              </w:rPr>
            </w:pPr>
          </w:p>
        </w:tc>
        <w:tc>
          <w:tcPr>
            <w:tcW w:w="1275" w:type="dxa"/>
          </w:tcPr>
          <w:p w14:paraId="3BC577F7" w14:textId="77777777" w:rsidR="008E2B98" w:rsidRPr="00462AA0" w:rsidRDefault="008E2B98" w:rsidP="006D416D">
            <w:pPr>
              <w:pStyle w:val="ConsPlusNormal"/>
              <w:rPr>
                <w:highlight w:val="yellow"/>
              </w:rPr>
            </w:pPr>
          </w:p>
        </w:tc>
      </w:tr>
      <w:tr w:rsidR="008E2B98" w:rsidRPr="00462AA0" w14:paraId="5B5CB3A3" w14:textId="77777777" w:rsidTr="008E2B98">
        <w:tc>
          <w:tcPr>
            <w:tcW w:w="8926" w:type="dxa"/>
            <w:gridSpan w:val="6"/>
            <w:vAlign w:val="bottom"/>
          </w:tcPr>
          <w:p w14:paraId="45D5509D" w14:textId="77777777" w:rsidR="008E2B98" w:rsidRPr="00462AA0" w:rsidRDefault="008E2B98" w:rsidP="00462AA0">
            <w:pPr>
              <w:pStyle w:val="ConsPlusNormal"/>
              <w:jc w:val="right"/>
              <w:rPr>
                <w:highlight w:val="yellow"/>
              </w:rPr>
            </w:pPr>
            <w:r w:rsidRPr="00462AA0">
              <w:rPr>
                <w:highlight w:val="yellow"/>
              </w:rPr>
              <w:t>Итого:</w:t>
            </w:r>
          </w:p>
        </w:tc>
        <w:tc>
          <w:tcPr>
            <w:tcW w:w="1275" w:type="dxa"/>
          </w:tcPr>
          <w:p w14:paraId="23825DFF" w14:textId="603A42FE" w:rsidR="008E2B98" w:rsidRPr="00462AA0" w:rsidRDefault="008E2B98" w:rsidP="006D416D">
            <w:pPr>
              <w:pStyle w:val="ConsPlusNormal"/>
              <w:rPr>
                <w:highlight w:val="yellow"/>
              </w:rPr>
            </w:pPr>
          </w:p>
        </w:tc>
      </w:tr>
      <w:tr w:rsidR="008E2B98" w:rsidRPr="00462AA0" w14:paraId="5B9917F5" w14:textId="77777777" w:rsidTr="006D416D">
        <w:tc>
          <w:tcPr>
            <w:tcW w:w="10201" w:type="dxa"/>
            <w:gridSpan w:val="7"/>
          </w:tcPr>
          <w:p w14:paraId="0E64504E" w14:textId="77777777" w:rsidR="008E2B98" w:rsidRPr="00462AA0" w:rsidRDefault="008E2B98" w:rsidP="006D416D">
            <w:pPr>
              <w:pStyle w:val="ConsPlusNormal"/>
              <w:rPr>
                <w:highlight w:val="yellow"/>
              </w:rPr>
            </w:pPr>
            <w:r w:rsidRPr="00462AA0">
              <w:rPr>
                <w:highlight w:val="yellow"/>
              </w:rPr>
              <w:lastRenderedPageBreak/>
              <w:t>Примечание:</w:t>
            </w:r>
          </w:p>
          <w:p w14:paraId="39697CE1" w14:textId="77777777" w:rsidR="008E2B98" w:rsidRPr="00462AA0" w:rsidRDefault="008E2B98" w:rsidP="006D416D">
            <w:pPr>
              <w:pStyle w:val="ConsPlusNormal"/>
              <w:ind w:firstLine="283"/>
              <w:jc w:val="both"/>
              <w:rPr>
                <w:highlight w:val="yellow"/>
              </w:rPr>
            </w:pPr>
            <w:r w:rsidRPr="00462AA0">
              <w:rPr>
                <w:highlight w:val="yellow"/>
              </w:rPr>
              <w:t xml:space="preserve">в случае применения ограничений, предусмотренных </w:t>
            </w:r>
            <w:hyperlink r:id="rId27" w:history="1">
              <w:r w:rsidRPr="00462AA0">
                <w:rPr>
                  <w:highlight w:val="yellow"/>
                </w:rPr>
                <w:t>постановлением</w:t>
              </w:r>
            </w:hyperlink>
            <w:r w:rsidRPr="00462AA0">
              <w:rPr>
                <w:highlight w:val="yellow"/>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hyperlink w:anchor="P1332" w:history="1">
              <w:r w:rsidRPr="00462AA0">
                <w:rPr>
                  <w:highlight w:val="yellow"/>
                </w:rPr>
                <w:t>&lt;200&gt;</w:t>
              </w:r>
            </w:hyperlink>
            <w:r w:rsidRPr="00462AA0">
              <w:rPr>
                <w:highlight w:val="yellow"/>
              </w:rPr>
              <w:t>, при заключении и исполнении Договора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14:paraId="1EE89497" w14:textId="77777777" w:rsidR="008E2B98" w:rsidRPr="00462AA0" w:rsidRDefault="008E2B98" w:rsidP="006D416D">
            <w:pPr>
              <w:pStyle w:val="ConsPlusNormal"/>
              <w:ind w:firstLine="283"/>
              <w:jc w:val="both"/>
              <w:rPr>
                <w:highlight w:val="yellow"/>
              </w:rPr>
            </w:pPr>
            <w:r w:rsidRPr="00462AA0">
              <w:rPr>
                <w:highlight w:val="yellow"/>
              </w:rPr>
              <w:t xml:space="preserve">в случае применения условий допуска, предусмотренных </w:t>
            </w:r>
            <w:hyperlink r:id="rId28" w:history="1">
              <w:r w:rsidRPr="00462AA0">
                <w:rPr>
                  <w:highlight w:val="yellow"/>
                </w:rPr>
                <w:t>приказом</w:t>
              </w:r>
            </w:hyperlink>
            <w:r w:rsidRPr="00462AA0">
              <w:rPr>
                <w:highlight w:val="yellow"/>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hyperlink w:anchor="P1333" w:history="1">
              <w:r w:rsidRPr="00462AA0">
                <w:rPr>
                  <w:highlight w:val="yellow"/>
                </w:rPr>
                <w:t>&lt;201&gt;</w:t>
              </w:r>
            </w:hyperlink>
            <w:r w:rsidRPr="00462AA0">
              <w:rPr>
                <w:highlight w:val="yellow"/>
              </w:rPr>
              <w:t>,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8E2B98" w:rsidRPr="00462AA0" w14:paraId="710A5728" w14:textId="77777777" w:rsidTr="006D416D">
        <w:tc>
          <w:tcPr>
            <w:tcW w:w="10201" w:type="dxa"/>
            <w:gridSpan w:val="7"/>
          </w:tcPr>
          <w:p w14:paraId="1B38E733" w14:textId="77777777" w:rsidR="008E2B98" w:rsidRPr="00462AA0" w:rsidRDefault="008E2B98" w:rsidP="006D416D">
            <w:pPr>
              <w:pStyle w:val="ConsPlusNormal"/>
              <w:jc w:val="center"/>
              <w:outlineLvl w:val="2"/>
              <w:rPr>
                <w:highlight w:val="yellow"/>
              </w:rPr>
            </w:pPr>
            <w:r w:rsidRPr="00462AA0">
              <w:rPr>
                <w:highlight w:val="yellow"/>
              </w:rPr>
              <w:t>В случае заключения Договора без проведения конкурентных процедур закупок:</w:t>
            </w:r>
          </w:p>
        </w:tc>
      </w:tr>
      <w:tr w:rsidR="008E2B98" w:rsidRPr="00462AA0" w14:paraId="689321AA" w14:textId="77777777" w:rsidTr="00462AA0">
        <w:tc>
          <w:tcPr>
            <w:tcW w:w="691" w:type="dxa"/>
            <w:vAlign w:val="center"/>
          </w:tcPr>
          <w:p w14:paraId="34BE8C3F" w14:textId="77777777" w:rsidR="008E2B98" w:rsidRPr="00462AA0" w:rsidRDefault="008E2B98" w:rsidP="006D416D">
            <w:pPr>
              <w:pStyle w:val="ConsPlusNormal"/>
              <w:jc w:val="center"/>
              <w:rPr>
                <w:highlight w:val="yellow"/>
              </w:rPr>
            </w:pPr>
            <w:r w:rsidRPr="00462AA0">
              <w:rPr>
                <w:highlight w:val="yellow"/>
              </w:rPr>
              <w:t>8.</w:t>
            </w:r>
          </w:p>
        </w:tc>
        <w:tc>
          <w:tcPr>
            <w:tcW w:w="5541" w:type="dxa"/>
            <w:gridSpan w:val="3"/>
          </w:tcPr>
          <w:p w14:paraId="0D172A53" w14:textId="77777777" w:rsidR="008E2B98" w:rsidRPr="00462AA0" w:rsidRDefault="008E2B98" w:rsidP="006D416D">
            <w:pPr>
              <w:pStyle w:val="ConsPlusNormal"/>
              <w:rPr>
                <w:highlight w:val="yellow"/>
              </w:rPr>
            </w:pPr>
            <w:r w:rsidRPr="00462AA0">
              <w:rPr>
                <w:highlight w:val="yellow"/>
              </w:rPr>
              <w:t>Лекарственная форма, дозировка лекарственного средства и количество лекарственных форм во вторичной (потребительской) упаковке</w:t>
            </w:r>
          </w:p>
        </w:tc>
        <w:tc>
          <w:tcPr>
            <w:tcW w:w="3969" w:type="dxa"/>
            <w:gridSpan w:val="3"/>
          </w:tcPr>
          <w:p w14:paraId="4CBF7909" w14:textId="77777777" w:rsidR="008E2B98" w:rsidRPr="00462AA0" w:rsidRDefault="008E2B98" w:rsidP="006D416D">
            <w:pPr>
              <w:pStyle w:val="ConsPlusNormal"/>
              <w:rPr>
                <w:highlight w:val="yellow"/>
              </w:rPr>
            </w:pPr>
          </w:p>
        </w:tc>
      </w:tr>
      <w:tr w:rsidR="008E2B98" w:rsidRPr="00462AA0" w14:paraId="2D15D7B3" w14:textId="77777777" w:rsidTr="00462AA0">
        <w:tc>
          <w:tcPr>
            <w:tcW w:w="691" w:type="dxa"/>
            <w:vAlign w:val="center"/>
          </w:tcPr>
          <w:p w14:paraId="6F7F56F7" w14:textId="77777777" w:rsidR="008E2B98" w:rsidRPr="00462AA0" w:rsidRDefault="008E2B98" w:rsidP="006D416D">
            <w:pPr>
              <w:pStyle w:val="ConsPlusNormal"/>
              <w:jc w:val="center"/>
              <w:rPr>
                <w:highlight w:val="yellow"/>
              </w:rPr>
            </w:pPr>
            <w:r w:rsidRPr="00462AA0">
              <w:rPr>
                <w:highlight w:val="yellow"/>
              </w:rPr>
              <w:t>9.</w:t>
            </w:r>
          </w:p>
        </w:tc>
        <w:tc>
          <w:tcPr>
            <w:tcW w:w="5541" w:type="dxa"/>
            <w:gridSpan w:val="3"/>
          </w:tcPr>
          <w:p w14:paraId="03382444" w14:textId="77777777" w:rsidR="008E2B98" w:rsidRPr="00462AA0" w:rsidRDefault="008E2B98" w:rsidP="006D416D">
            <w:pPr>
              <w:pStyle w:val="ConsPlusNormal"/>
              <w:rPr>
                <w:highlight w:val="yellow"/>
              </w:rPr>
            </w:pPr>
            <w:r w:rsidRPr="00462AA0">
              <w:rPr>
                <w:highlight w:val="yellow"/>
              </w:rPr>
              <w:t>Наименование страны происхождения Товара</w:t>
            </w:r>
          </w:p>
        </w:tc>
        <w:tc>
          <w:tcPr>
            <w:tcW w:w="3969" w:type="dxa"/>
            <w:gridSpan w:val="3"/>
          </w:tcPr>
          <w:p w14:paraId="1BD3F2C9" w14:textId="77777777" w:rsidR="008E2B98" w:rsidRPr="00462AA0" w:rsidRDefault="008E2B98" w:rsidP="006D416D">
            <w:pPr>
              <w:pStyle w:val="ConsPlusNormal"/>
              <w:rPr>
                <w:highlight w:val="yellow"/>
              </w:rPr>
            </w:pPr>
          </w:p>
        </w:tc>
      </w:tr>
      <w:tr w:rsidR="008E2B98" w:rsidRPr="00892D40" w14:paraId="3FDFDC94" w14:textId="77777777" w:rsidTr="00462AA0">
        <w:tc>
          <w:tcPr>
            <w:tcW w:w="691" w:type="dxa"/>
            <w:vAlign w:val="center"/>
          </w:tcPr>
          <w:p w14:paraId="3A00ADDE" w14:textId="77777777" w:rsidR="008E2B98" w:rsidRPr="00462AA0" w:rsidRDefault="008E2B98" w:rsidP="006D416D">
            <w:pPr>
              <w:pStyle w:val="ConsPlusNormal"/>
              <w:jc w:val="center"/>
              <w:rPr>
                <w:highlight w:val="yellow"/>
              </w:rPr>
            </w:pPr>
            <w:r w:rsidRPr="00462AA0">
              <w:rPr>
                <w:highlight w:val="yellow"/>
              </w:rPr>
              <w:t>10.</w:t>
            </w:r>
          </w:p>
        </w:tc>
        <w:tc>
          <w:tcPr>
            <w:tcW w:w="5541" w:type="dxa"/>
            <w:gridSpan w:val="3"/>
            <w:vAlign w:val="center"/>
          </w:tcPr>
          <w:p w14:paraId="471AEE32" w14:textId="77777777" w:rsidR="008E2B98" w:rsidRPr="008E2B98" w:rsidRDefault="008E2B98" w:rsidP="006D416D">
            <w:pPr>
              <w:pStyle w:val="ConsPlusNormal"/>
            </w:pPr>
            <w:r w:rsidRPr="00462AA0">
              <w:rPr>
                <w:highlight w:val="yellow"/>
              </w:rPr>
              <w:t>Остаточный срок годности</w:t>
            </w:r>
          </w:p>
        </w:tc>
        <w:tc>
          <w:tcPr>
            <w:tcW w:w="3969" w:type="dxa"/>
            <w:gridSpan w:val="3"/>
          </w:tcPr>
          <w:p w14:paraId="6F30D81E" w14:textId="3628F5A6" w:rsidR="008E2B98" w:rsidRPr="008E2B98" w:rsidRDefault="008E2B98" w:rsidP="00462AA0">
            <w:pPr>
              <w:pStyle w:val="ConsPlusNormal"/>
              <w:jc w:val="both"/>
            </w:pPr>
            <w:r w:rsidRPr="008E2B98">
              <w:t xml:space="preserve"> </w:t>
            </w:r>
          </w:p>
        </w:tc>
      </w:tr>
    </w:tbl>
    <w:p w14:paraId="0A1DDFFA" w14:textId="77777777" w:rsidR="008E2B98" w:rsidRDefault="008E2B98" w:rsidP="008E2B98">
      <w:pPr>
        <w:pStyle w:val="ConsPlusNormal"/>
        <w:jc w:val="center"/>
        <w:rPr>
          <w:rFonts w:ascii="Times New Roman" w:hAnsi="Times New Roman" w:cs="Times New Roman"/>
          <w:sz w:val="22"/>
          <w:szCs w:val="22"/>
        </w:rPr>
      </w:pPr>
    </w:p>
    <w:p w14:paraId="372634DD" w14:textId="77777777" w:rsidR="008E2B98" w:rsidRDefault="008E2B98" w:rsidP="005F780D">
      <w:pPr>
        <w:pStyle w:val="ConsPlusNormal"/>
        <w:jc w:val="center"/>
        <w:rPr>
          <w:rFonts w:ascii="Times New Roman" w:hAnsi="Times New Roman" w:cs="Times New Roman"/>
          <w:sz w:val="22"/>
          <w:szCs w:val="22"/>
        </w:rPr>
      </w:pPr>
    </w:p>
    <w:p w14:paraId="4FC6E138" w14:textId="77777777" w:rsidR="008E2B98" w:rsidRDefault="008E2B98" w:rsidP="005F780D">
      <w:pPr>
        <w:pStyle w:val="ConsPlusNormal"/>
        <w:jc w:val="center"/>
        <w:rPr>
          <w:rFonts w:ascii="Times New Roman" w:hAnsi="Times New Roman" w:cs="Times New Roman"/>
          <w:sz w:val="22"/>
          <w:szCs w:val="22"/>
        </w:rPr>
      </w:pPr>
    </w:p>
    <w:p w14:paraId="1BBB0081" w14:textId="77777777" w:rsidR="008E2B98" w:rsidRDefault="008E2B98" w:rsidP="005F780D">
      <w:pPr>
        <w:pStyle w:val="ConsPlusNormal"/>
        <w:jc w:val="center"/>
        <w:rPr>
          <w:rFonts w:ascii="Times New Roman" w:hAnsi="Times New Roman" w:cs="Times New Roman"/>
          <w:sz w:val="22"/>
          <w:szCs w:val="22"/>
        </w:rPr>
      </w:pPr>
    </w:p>
    <w:p w14:paraId="700F2290" w14:textId="77777777" w:rsidR="00DF6077" w:rsidRDefault="00DF6077" w:rsidP="005F780D">
      <w:pPr>
        <w:pStyle w:val="ConsPlusNormal"/>
        <w:jc w:val="center"/>
        <w:rPr>
          <w:rFonts w:ascii="Times New Roman" w:hAnsi="Times New Roman" w:cs="Times New Roman"/>
          <w:sz w:val="22"/>
          <w:szCs w:val="22"/>
        </w:rPr>
      </w:pPr>
    </w:p>
    <w:p w14:paraId="0FADD604" w14:textId="77777777" w:rsidR="008E2B98" w:rsidRDefault="008E2B98" w:rsidP="005F780D">
      <w:pPr>
        <w:pStyle w:val="ConsPlusNormal"/>
        <w:jc w:val="center"/>
        <w:rPr>
          <w:rFonts w:ascii="Times New Roman" w:hAnsi="Times New Roman" w:cs="Times New Roman"/>
          <w:sz w:val="22"/>
          <w:szCs w:val="22"/>
        </w:rPr>
      </w:pPr>
    </w:p>
    <w:p w14:paraId="1AF819EB" w14:textId="77777777" w:rsidR="007B394B" w:rsidRDefault="007B394B" w:rsidP="005F780D">
      <w:pPr>
        <w:pStyle w:val="ConsPlusNormal"/>
        <w:jc w:val="center"/>
        <w:rPr>
          <w:rFonts w:ascii="Times New Roman" w:hAnsi="Times New Roman" w:cs="Times New Roman"/>
          <w:sz w:val="22"/>
          <w:szCs w:val="22"/>
        </w:rPr>
      </w:pPr>
    </w:p>
    <w:p w14:paraId="3B070445" w14:textId="77777777" w:rsidR="007B394B" w:rsidRDefault="007B394B" w:rsidP="005F780D">
      <w:pPr>
        <w:pStyle w:val="ConsPlusNormal"/>
        <w:jc w:val="center"/>
        <w:rPr>
          <w:rFonts w:ascii="Times New Roman" w:hAnsi="Times New Roman" w:cs="Times New Roman"/>
          <w:sz w:val="22"/>
          <w:szCs w:val="22"/>
        </w:rPr>
      </w:pPr>
    </w:p>
    <w:p w14:paraId="173B91E0" w14:textId="77777777" w:rsidR="007B394B" w:rsidRDefault="007B394B" w:rsidP="005F780D">
      <w:pPr>
        <w:pStyle w:val="ConsPlusNormal"/>
        <w:jc w:val="center"/>
        <w:rPr>
          <w:rFonts w:ascii="Times New Roman" w:hAnsi="Times New Roman" w:cs="Times New Roman"/>
          <w:sz w:val="22"/>
          <w:szCs w:val="22"/>
        </w:rPr>
      </w:pPr>
    </w:p>
    <w:p w14:paraId="63580ACD" w14:textId="77777777" w:rsidR="007B394B" w:rsidRDefault="007B394B" w:rsidP="005F780D">
      <w:pPr>
        <w:pStyle w:val="ConsPlusNormal"/>
        <w:jc w:val="center"/>
        <w:rPr>
          <w:rFonts w:ascii="Times New Roman" w:hAnsi="Times New Roman" w:cs="Times New Roman"/>
          <w:sz w:val="22"/>
          <w:szCs w:val="22"/>
        </w:rPr>
      </w:pPr>
    </w:p>
    <w:p w14:paraId="43A33ECD" w14:textId="77777777" w:rsidR="007B394B" w:rsidRDefault="007B394B" w:rsidP="005F780D">
      <w:pPr>
        <w:pStyle w:val="ConsPlusNormal"/>
        <w:jc w:val="center"/>
        <w:rPr>
          <w:rFonts w:ascii="Times New Roman" w:hAnsi="Times New Roman" w:cs="Times New Roman"/>
          <w:sz w:val="22"/>
          <w:szCs w:val="22"/>
        </w:rPr>
      </w:pPr>
    </w:p>
    <w:p w14:paraId="68AD20A0" w14:textId="77777777" w:rsidR="007B394B" w:rsidRDefault="007B394B" w:rsidP="005F780D">
      <w:pPr>
        <w:pStyle w:val="ConsPlusNormal"/>
        <w:jc w:val="center"/>
        <w:rPr>
          <w:rFonts w:ascii="Times New Roman" w:hAnsi="Times New Roman" w:cs="Times New Roman"/>
          <w:sz w:val="22"/>
          <w:szCs w:val="22"/>
        </w:rPr>
      </w:pPr>
    </w:p>
    <w:p w14:paraId="54C99861" w14:textId="77777777" w:rsidR="007B394B" w:rsidRDefault="007B394B" w:rsidP="005F780D">
      <w:pPr>
        <w:pStyle w:val="ConsPlusNormal"/>
        <w:jc w:val="center"/>
        <w:rPr>
          <w:rFonts w:ascii="Times New Roman" w:hAnsi="Times New Roman" w:cs="Times New Roman"/>
          <w:sz w:val="22"/>
          <w:szCs w:val="22"/>
        </w:rPr>
      </w:pPr>
    </w:p>
    <w:p w14:paraId="54E79D8D" w14:textId="77777777" w:rsidR="008E2B98" w:rsidRDefault="008E2B98" w:rsidP="005F780D">
      <w:pPr>
        <w:pStyle w:val="ConsPlusNormal"/>
        <w:jc w:val="center"/>
        <w:rPr>
          <w:rFonts w:ascii="Times New Roman" w:hAnsi="Times New Roman" w:cs="Times New Roman"/>
          <w:sz w:val="22"/>
          <w:szCs w:val="22"/>
        </w:rPr>
      </w:pPr>
    </w:p>
    <w:p w14:paraId="5493FBAB" w14:textId="77777777" w:rsidR="008E2B98" w:rsidRDefault="008E2B98" w:rsidP="005F780D">
      <w:pPr>
        <w:pStyle w:val="ConsPlusNormal"/>
        <w:jc w:val="center"/>
        <w:rPr>
          <w:rFonts w:ascii="Times New Roman" w:hAnsi="Times New Roman" w:cs="Times New Roman"/>
          <w:sz w:val="22"/>
          <w:szCs w:val="22"/>
        </w:rPr>
      </w:pPr>
    </w:p>
    <w:p w14:paraId="4C2AB9F8" w14:textId="77777777" w:rsidR="00DF6077" w:rsidRDefault="00DF6077" w:rsidP="005F780D">
      <w:pPr>
        <w:pStyle w:val="ConsPlusNormal"/>
        <w:jc w:val="center"/>
        <w:rPr>
          <w:rFonts w:ascii="Times New Roman" w:hAnsi="Times New Roman" w:cs="Times New Roman"/>
          <w:sz w:val="22"/>
          <w:szCs w:val="22"/>
        </w:rPr>
      </w:pPr>
    </w:p>
    <w:p w14:paraId="1E2D39AF" w14:textId="77777777" w:rsidR="00DF6077" w:rsidRDefault="00DF6077" w:rsidP="005F780D">
      <w:pPr>
        <w:pStyle w:val="ConsPlusNormal"/>
        <w:jc w:val="center"/>
        <w:rPr>
          <w:rFonts w:ascii="Times New Roman" w:hAnsi="Times New Roman" w:cs="Times New Roman"/>
          <w:sz w:val="22"/>
          <w:szCs w:val="22"/>
        </w:rPr>
      </w:pPr>
    </w:p>
    <w:p w14:paraId="480AB934" w14:textId="77777777" w:rsidR="00DF6077" w:rsidRDefault="00DF6077" w:rsidP="005F780D">
      <w:pPr>
        <w:pStyle w:val="ConsPlusNormal"/>
        <w:jc w:val="center"/>
        <w:rPr>
          <w:rFonts w:ascii="Times New Roman" w:hAnsi="Times New Roman" w:cs="Times New Roman"/>
          <w:sz w:val="22"/>
          <w:szCs w:val="22"/>
        </w:rPr>
      </w:pPr>
    </w:p>
    <w:p w14:paraId="5E6FD66E" w14:textId="77777777" w:rsidR="00DF6077" w:rsidRDefault="00DF6077" w:rsidP="005F780D">
      <w:pPr>
        <w:pStyle w:val="ConsPlusNormal"/>
        <w:jc w:val="center"/>
        <w:rPr>
          <w:rFonts w:ascii="Times New Roman" w:hAnsi="Times New Roman" w:cs="Times New Roman"/>
          <w:sz w:val="22"/>
          <w:szCs w:val="22"/>
        </w:rPr>
      </w:pPr>
    </w:p>
    <w:p w14:paraId="0382324D" w14:textId="77777777" w:rsidR="00DF6077" w:rsidRDefault="00DF6077" w:rsidP="005F780D">
      <w:pPr>
        <w:pStyle w:val="ConsPlusNormal"/>
        <w:jc w:val="center"/>
        <w:rPr>
          <w:rFonts w:ascii="Times New Roman" w:hAnsi="Times New Roman" w:cs="Times New Roman"/>
          <w:sz w:val="22"/>
          <w:szCs w:val="22"/>
        </w:rPr>
      </w:pPr>
    </w:p>
    <w:p w14:paraId="34D05C83" w14:textId="77777777" w:rsidR="00DF6077" w:rsidRDefault="00DF6077" w:rsidP="005F780D">
      <w:pPr>
        <w:pStyle w:val="ConsPlusNormal"/>
        <w:jc w:val="center"/>
        <w:rPr>
          <w:rFonts w:ascii="Times New Roman" w:hAnsi="Times New Roman" w:cs="Times New Roman"/>
          <w:sz w:val="22"/>
          <w:szCs w:val="22"/>
        </w:rPr>
      </w:pPr>
    </w:p>
    <w:p w14:paraId="3879CB55" w14:textId="77777777" w:rsidR="00DF6077" w:rsidRDefault="00DF6077" w:rsidP="005F780D">
      <w:pPr>
        <w:pStyle w:val="ConsPlusNormal"/>
        <w:jc w:val="center"/>
        <w:rPr>
          <w:rFonts w:ascii="Times New Roman" w:hAnsi="Times New Roman" w:cs="Times New Roman"/>
          <w:sz w:val="22"/>
          <w:szCs w:val="22"/>
        </w:rPr>
      </w:pPr>
    </w:p>
    <w:p w14:paraId="337A4922" w14:textId="77777777" w:rsidR="00DF6077" w:rsidRDefault="00DF6077" w:rsidP="005F780D">
      <w:pPr>
        <w:pStyle w:val="ConsPlusNormal"/>
        <w:jc w:val="center"/>
        <w:rPr>
          <w:rFonts w:ascii="Times New Roman" w:hAnsi="Times New Roman" w:cs="Times New Roman"/>
          <w:sz w:val="22"/>
          <w:szCs w:val="22"/>
        </w:rPr>
      </w:pPr>
    </w:p>
    <w:p w14:paraId="75545B3D" w14:textId="77777777" w:rsidR="00DF6077" w:rsidRDefault="00DF6077" w:rsidP="005F780D">
      <w:pPr>
        <w:pStyle w:val="ConsPlusNormal"/>
        <w:jc w:val="center"/>
        <w:rPr>
          <w:rFonts w:ascii="Times New Roman" w:hAnsi="Times New Roman" w:cs="Times New Roman"/>
          <w:sz w:val="22"/>
          <w:szCs w:val="22"/>
        </w:rPr>
      </w:pPr>
    </w:p>
    <w:p w14:paraId="403D34B6" w14:textId="77777777" w:rsidR="008E2B98" w:rsidRDefault="008E2B98" w:rsidP="005F780D">
      <w:pPr>
        <w:pStyle w:val="ConsPlusNormal"/>
        <w:jc w:val="center"/>
        <w:rPr>
          <w:rFonts w:ascii="Times New Roman" w:hAnsi="Times New Roman" w:cs="Times New Roman"/>
          <w:sz w:val="22"/>
          <w:szCs w:val="22"/>
        </w:rPr>
      </w:pPr>
    </w:p>
    <w:p w14:paraId="071C0635" w14:textId="77777777" w:rsidR="008E2B98" w:rsidRDefault="008E2B98" w:rsidP="005F780D">
      <w:pPr>
        <w:pStyle w:val="ConsPlusNormal"/>
        <w:jc w:val="center"/>
        <w:rPr>
          <w:rFonts w:ascii="Times New Roman" w:hAnsi="Times New Roman" w:cs="Times New Roman"/>
          <w:sz w:val="22"/>
          <w:szCs w:val="22"/>
        </w:rPr>
      </w:pPr>
    </w:p>
    <w:p w14:paraId="5926DBCB" w14:textId="77777777" w:rsidR="008E2B98" w:rsidRDefault="008E2B98" w:rsidP="005F780D">
      <w:pPr>
        <w:pStyle w:val="ConsPlusNormal"/>
        <w:jc w:val="center"/>
        <w:rPr>
          <w:rFonts w:ascii="Times New Roman" w:hAnsi="Times New Roman" w:cs="Times New Roman"/>
          <w:sz w:val="22"/>
          <w:szCs w:val="22"/>
        </w:rPr>
      </w:pPr>
    </w:p>
    <w:p w14:paraId="42CAF1F5" w14:textId="3620D4FA" w:rsidR="008E2B98" w:rsidRDefault="008E2B98" w:rsidP="005F780D">
      <w:pPr>
        <w:pStyle w:val="ConsPlusNormal"/>
        <w:jc w:val="center"/>
        <w:rPr>
          <w:rFonts w:ascii="Times New Roman" w:hAnsi="Times New Roman" w:cs="Times New Roman"/>
          <w:sz w:val="22"/>
          <w:szCs w:val="22"/>
        </w:rPr>
      </w:pPr>
    </w:p>
    <w:p w14:paraId="24973F62" w14:textId="59674DCB" w:rsidR="00462AA0" w:rsidRDefault="00462AA0" w:rsidP="005F780D">
      <w:pPr>
        <w:pStyle w:val="ConsPlusNormal"/>
        <w:jc w:val="center"/>
        <w:rPr>
          <w:rFonts w:ascii="Times New Roman" w:hAnsi="Times New Roman" w:cs="Times New Roman"/>
          <w:sz w:val="22"/>
          <w:szCs w:val="22"/>
        </w:rPr>
      </w:pPr>
    </w:p>
    <w:p w14:paraId="6B20519D" w14:textId="51E7F151" w:rsidR="00462AA0" w:rsidRDefault="00462AA0" w:rsidP="005F780D">
      <w:pPr>
        <w:pStyle w:val="ConsPlusNormal"/>
        <w:jc w:val="center"/>
        <w:rPr>
          <w:rFonts w:ascii="Times New Roman" w:hAnsi="Times New Roman" w:cs="Times New Roman"/>
          <w:sz w:val="22"/>
          <w:szCs w:val="22"/>
        </w:rPr>
      </w:pPr>
    </w:p>
    <w:p w14:paraId="4A217EE0" w14:textId="020D3809" w:rsidR="00462AA0" w:rsidRDefault="00462AA0" w:rsidP="005F780D">
      <w:pPr>
        <w:pStyle w:val="ConsPlusNormal"/>
        <w:jc w:val="center"/>
        <w:rPr>
          <w:rFonts w:ascii="Times New Roman" w:hAnsi="Times New Roman" w:cs="Times New Roman"/>
          <w:sz w:val="22"/>
          <w:szCs w:val="22"/>
        </w:rPr>
      </w:pPr>
    </w:p>
    <w:p w14:paraId="502B70E2" w14:textId="2D96701D" w:rsidR="00462AA0" w:rsidRDefault="00462AA0" w:rsidP="005F780D">
      <w:pPr>
        <w:pStyle w:val="ConsPlusNormal"/>
        <w:jc w:val="center"/>
        <w:rPr>
          <w:rFonts w:ascii="Times New Roman" w:hAnsi="Times New Roman" w:cs="Times New Roman"/>
          <w:sz w:val="22"/>
          <w:szCs w:val="22"/>
        </w:rPr>
      </w:pPr>
    </w:p>
    <w:p w14:paraId="7F57C320" w14:textId="64E5A479" w:rsidR="00462AA0" w:rsidRDefault="00462AA0" w:rsidP="005F780D">
      <w:pPr>
        <w:pStyle w:val="ConsPlusNormal"/>
        <w:jc w:val="center"/>
        <w:rPr>
          <w:rFonts w:ascii="Times New Roman" w:hAnsi="Times New Roman" w:cs="Times New Roman"/>
          <w:sz w:val="22"/>
          <w:szCs w:val="22"/>
        </w:rPr>
      </w:pPr>
    </w:p>
    <w:p w14:paraId="58E3ADEB" w14:textId="3193E2CB" w:rsidR="00462AA0" w:rsidRDefault="00462AA0" w:rsidP="005F780D">
      <w:pPr>
        <w:pStyle w:val="ConsPlusNormal"/>
        <w:jc w:val="center"/>
        <w:rPr>
          <w:rFonts w:ascii="Times New Roman" w:hAnsi="Times New Roman" w:cs="Times New Roman"/>
          <w:sz w:val="22"/>
          <w:szCs w:val="22"/>
        </w:rPr>
      </w:pPr>
    </w:p>
    <w:p w14:paraId="11705818" w14:textId="1DF05C19" w:rsidR="00462AA0" w:rsidRDefault="00462AA0" w:rsidP="005F780D">
      <w:pPr>
        <w:pStyle w:val="ConsPlusNormal"/>
        <w:jc w:val="center"/>
        <w:rPr>
          <w:rFonts w:ascii="Times New Roman" w:hAnsi="Times New Roman" w:cs="Times New Roman"/>
          <w:sz w:val="22"/>
          <w:szCs w:val="22"/>
        </w:rPr>
      </w:pPr>
    </w:p>
    <w:p w14:paraId="2909FA95" w14:textId="77777777" w:rsidR="00462AA0" w:rsidRDefault="00462AA0" w:rsidP="005F780D">
      <w:pPr>
        <w:pStyle w:val="ConsPlusNormal"/>
        <w:jc w:val="center"/>
        <w:rPr>
          <w:rFonts w:ascii="Times New Roman" w:hAnsi="Times New Roman" w:cs="Times New Roman"/>
          <w:sz w:val="22"/>
          <w:szCs w:val="22"/>
        </w:rPr>
      </w:pPr>
    </w:p>
    <w:p w14:paraId="7EB11D77" w14:textId="77777777" w:rsidR="00DF6077" w:rsidRDefault="00DF6077" w:rsidP="005F780D">
      <w:pPr>
        <w:pStyle w:val="ConsPlusNormal"/>
        <w:jc w:val="center"/>
        <w:rPr>
          <w:rFonts w:ascii="Times New Roman" w:hAnsi="Times New Roman" w:cs="Times New Roman"/>
          <w:sz w:val="22"/>
          <w:szCs w:val="22"/>
        </w:rPr>
      </w:pPr>
    </w:p>
    <w:p w14:paraId="6BC459C9" w14:textId="77777777" w:rsidR="00DF6077" w:rsidRDefault="00DF6077" w:rsidP="005F780D">
      <w:pPr>
        <w:pStyle w:val="ConsPlusNormal"/>
        <w:jc w:val="center"/>
        <w:rPr>
          <w:rFonts w:ascii="Times New Roman" w:hAnsi="Times New Roman" w:cs="Times New Roman"/>
          <w:sz w:val="22"/>
          <w:szCs w:val="22"/>
        </w:rPr>
      </w:pPr>
    </w:p>
    <w:p w14:paraId="66B56216" w14:textId="77777777" w:rsidR="00DF6077" w:rsidRDefault="00DF6077" w:rsidP="005F780D">
      <w:pPr>
        <w:pStyle w:val="ConsPlusNormal"/>
        <w:jc w:val="center"/>
        <w:rPr>
          <w:rFonts w:ascii="Times New Roman" w:hAnsi="Times New Roman" w:cs="Times New Roman"/>
          <w:sz w:val="22"/>
          <w:szCs w:val="22"/>
        </w:rPr>
      </w:pPr>
    </w:p>
    <w:p w14:paraId="5780DFC0" w14:textId="77777777" w:rsidR="00F15C61" w:rsidRDefault="00F15C61" w:rsidP="005F780D">
      <w:pPr>
        <w:pStyle w:val="ConsPlusNormal"/>
        <w:jc w:val="center"/>
        <w:rPr>
          <w:rFonts w:ascii="Times New Roman" w:hAnsi="Times New Roman" w:cs="Times New Roman"/>
          <w:sz w:val="22"/>
          <w:szCs w:val="22"/>
        </w:rPr>
      </w:pPr>
    </w:p>
    <w:p w14:paraId="0614A8F6" w14:textId="77777777" w:rsidR="00F15C61" w:rsidRPr="00B759D6" w:rsidRDefault="00F15C61" w:rsidP="005F780D">
      <w:pPr>
        <w:pStyle w:val="ConsPlusNormal"/>
        <w:jc w:val="center"/>
        <w:rPr>
          <w:rFonts w:ascii="Times New Roman" w:hAnsi="Times New Roman" w:cs="Times New Roman"/>
          <w:sz w:val="22"/>
          <w:szCs w:val="22"/>
        </w:rPr>
      </w:pPr>
    </w:p>
    <w:p w14:paraId="61A2A188" w14:textId="77777777" w:rsidR="00F15C61" w:rsidRPr="00B759D6" w:rsidRDefault="00F15C61" w:rsidP="00F15C61">
      <w:pPr>
        <w:pStyle w:val="ConsPlusNormal"/>
        <w:jc w:val="right"/>
        <w:outlineLvl w:val="1"/>
        <w:rPr>
          <w:rFonts w:ascii="Times New Roman" w:hAnsi="Times New Roman" w:cs="Times New Roman"/>
          <w:sz w:val="22"/>
          <w:szCs w:val="22"/>
        </w:rPr>
      </w:pPr>
      <w:r w:rsidRPr="00B759D6">
        <w:rPr>
          <w:rFonts w:ascii="Times New Roman" w:hAnsi="Times New Roman" w:cs="Times New Roman"/>
          <w:sz w:val="22"/>
          <w:szCs w:val="22"/>
        </w:rPr>
        <w:t>Приложение N 3</w:t>
      </w:r>
    </w:p>
    <w:p w14:paraId="371BD924" w14:textId="73F18201" w:rsidR="00F15C61" w:rsidRPr="00B759D6" w:rsidRDefault="00F15C61" w:rsidP="00F15C61">
      <w:pPr>
        <w:pStyle w:val="ConsPlusNormal"/>
        <w:jc w:val="right"/>
        <w:rPr>
          <w:rFonts w:ascii="Times New Roman" w:hAnsi="Times New Roman" w:cs="Times New Roman"/>
          <w:sz w:val="22"/>
          <w:szCs w:val="22"/>
        </w:rPr>
      </w:pPr>
      <w:r w:rsidRPr="00B759D6">
        <w:rPr>
          <w:rFonts w:ascii="Times New Roman" w:hAnsi="Times New Roman" w:cs="Times New Roman"/>
          <w:sz w:val="22"/>
          <w:szCs w:val="22"/>
        </w:rPr>
        <w:t>к Договору</w:t>
      </w:r>
      <w:r w:rsidR="00B51209">
        <w:rPr>
          <w:rFonts w:ascii="Times New Roman" w:hAnsi="Times New Roman" w:cs="Times New Roman"/>
          <w:sz w:val="22"/>
          <w:szCs w:val="22"/>
        </w:rPr>
        <w:t xml:space="preserve"> </w:t>
      </w:r>
      <w:r w:rsidRPr="00B759D6">
        <w:rPr>
          <w:rFonts w:ascii="Times New Roman" w:hAnsi="Times New Roman" w:cs="Times New Roman"/>
          <w:sz w:val="22"/>
          <w:szCs w:val="22"/>
        </w:rPr>
        <w:t>от "__" ___</w:t>
      </w:r>
      <w:r w:rsidR="00B51209">
        <w:rPr>
          <w:rFonts w:ascii="Times New Roman" w:hAnsi="Times New Roman" w:cs="Times New Roman"/>
          <w:sz w:val="22"/>
          <w:szCs w:val="22"/>
        </w:rPr>
        <w:t>______</w:t>
      </w:r>
      <w:r w:rsidRPr="00B759D6">
        <w:rPr>
          <w:rFonts w:ascii="Times New Roman" w:hAnsi="Times New Roman" w:cs="Times New Roman"/>
          <w:sz w:val="22"/>
          <w:szCs w:val="22"/>
        </w:rPr>
        <w:t xml:space="preserve">___ </w:t>
      </w:r>
      <w:r w:rsidR="00B51209">
        <w:rPr>
          <w:rFonts w:ascii="Times New Roman" w:hAnsi="Times New Roman" w:cs="Times New Roman"/>
          <w:sz w:val="22"/>
          <w:szCs w:val="22"/>
        </w:rPr>
        <w:t>20</w:t>
      </w:r>
      <w:r w:rsidR="0022201F">
        <w:rPr>
          <w:rFonts w:ascii="Times New Roman" w:hAnsi="Times New Roman" w:cs="Times New Roman"/>
          <w:sz w:val="22"/>
          <w:szCs w:val="22"/>
        </w:rPr>
        <w:t>26</w:t>
      </w:r>
      <w:r w:rsidRPr="00B759D6">
        <w:rPr>
          <w:rFonts w:ascii="Times New Roman" w:hAnsi="Times New Roman" w:cs="Times New Roman"/>
          <w:sz w:val="22"/>
          <w:szCs w:val="22"/>
        </w:rPr>
        <w:t>г. N ______</w:t>
      </w:r>
    </w:p>
    <w:p w14:paraId="426601C9" w14:textId="77777777" w:rsidR="00F15C61" w:rsidRPr="00B759D6" w:rsidRDefault="00F15C61" w:rsidP="00F15C61">
      <w:pPr>
        <w:pStyle w:val="ConsPlusNormal"/>
        <w:jc w:val="right"/>
        <w:rPr>
          <w:rFonts w:ascii="Times New Roman" w:hAnsi="Times New Roman" w:cs="Times New Roman"/>
          <w:sz w:val="22"/>
          <w:szCs w:val="22"/>
        </w:rPr>
      </w:pPr>
    </w:p>
    <w:p w14:paraId="5E5F4F57" w14:textId="77777777" w:rsidR="00F15C61" w:rsidRPr="00B759D6" w:rsidRDefault="00F15C61" w:rsidP="00F15C61">
      <w:pPr>
        <w:pStyle w:val="ConsPlusNormal"/>
        <w:jc w:val="both"/>
        <w:rPr>
          <w:rFonts w:ascii="Times New Roman" w:hAnsi="Times New Roman" w:cs="Times New Roman"/>
          <w:sz w:val="22"/>
          <w:szCs w:val="22"/>
        </w:rPr>
      </w:pPr>
    </w:p>
    <w:p w14:paraId="097395D9" w14:textId="77777777" w:rsidR="00F15C61" w:rsidRPr="00B759D6" w:rsidRDefault="00F15C61" w:rsidP="00F15C61">
      <w:pPr>
        <w:pStyle w:val="ConsPlusNormal"/>
        <w:jc w:val="center"/>
        <w:rPr>
          <w:rFonts w:ascii="Times New Roman" w:hAnsi="Times New Roman" w:cs="Times New Roman"/>
          <w:sz w:val="22"/>
          <w:szCs w:val="22"/>
        </w:rPr>
      </w:pPr>
      <w:bookmarkStart w:id="25" w:name="P1038"/>
      <w:bookmarkEnd w:id="25"/>
      <w:r w:rsidRPr="00B759D6">
        <w:rPr>
          <w:rFonts w:ascii="Times New Roman" w:hAnsi="Times New Roman" w:cs="Times New Roman"/>
          <w:sz w:val="22"/>
          <w:szCs w:val="22"/>
        </w:rPr>
        <w:t xml:space="preserve">ЗАЯВКА О ПОЛУЧЕНИИ (ВЫБОРКЕ) ТОВАРА </w:t>
      </w:r>
    </w:p>
    <w:p w14:paraId="3248661F" w14:textId="77777777" w:rsidR="00F15C61" w:rsidRPr="00B759D6" w:rsidRDefault="00F15C61" w:rsidP="00F15C61">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(в рамках договорат от "__" ____ 20__ г. N ___)</w:t>
      </w:r>
    </w:p>
    <w:p w14:paraId="1E828742" w14:textId="77777777" w:rsidR="00F15C61" w:rsidRPr="00B759D6" w:rsidRDefault="00F15C61" w:rsidP="00F15C61">
      <w:pPr>
        <w:pStyle w:val="ConsPlusNormal"/>
        <w:jc w:val="both"/>
        <w:rPr>
          <w:rFonts w:ascii="Times New Roman" w:hAnsi="Times New Roman" w:cs="Times New Roman"/>
          <w:sz w:val="22"/>
          <w:szCs w:val="22"/>
        </w:rPr>
      </w:pPr>
    </w:p>
    <w:p w14:paraId="108BBA35" w14:textId="77777777" w:rsidR="00F15C61" w:rsidRPr="00B759D6" w:rsidRDefault="00F15C61" w:rsidP="00F15C61">
      <w:pPr>
        <w:pStyle w:val="ConsPlusNormal"/>
        <w:ind w:firstLine="540"/>
        <w:jc w:val="both"/>
        <w:rPr>
          <w:rFonts w:ascii="Times New Roman" w:hAnsi="Times New Roman" w:cs="Times New Roman"/>
          <w:sz w:val="22"/>
          <w:szCs w:val="22"/>
        </w:rPr>
      </w:pPr>
      <w:r w:rsidRPr="00B759D6">
        <w:rPr>
          <w:rFonts w:ascii="Times New Roman" w:hAnsi="Times New Roman" w:cs="Times New Roman"/>
          <w:sz w:val="22"/>
          <w:szCs w:val="22"/>
        </w:rPr>
        <w:t xml:space="preserve">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w:t>
      </w:r>
      <w:r w:rsidR="00190F1A">
        <w:rPr>
          <w:rFonts w:ascii="Times New Roman" w:hAnsi="Times New Roman" w:cs="Times New Roman"/>
          <w:sz w:val="22"/>
          <w:szCs w:val="22"/>
        </w:rPr>
        <w:t>Договора</w:t>
      </w:r>
      <w:r w:rsidRPr="00B759D6">
        <w:rPr>
          <w:rFonts w:ascii="Times New Roman" w:hAnsi="Times New Roman" w:cs="Times New Roman"/>
          <w:sz w:val="22"/>
          <w:szCs w:val="22"/>
        </w:rPr>
        <w:t xml:space="preserve"> от "__" _______ ____ г. N ____ (далее - Договор)</w:t>
      </w:r>
    </w:p>
    <w:p w14:paraId="5B7344D1" w14:textId="77777777" w:rsidR="00F15C61" w:rsidRPr="00B759D6" w:rsidRDefault="00F15C61" w:rsidP="00F15C61">
      <w:pPr>
        <w:pStyle w:val="ConsPlusNormal"/>
        <w:spacing w:before="220"/>
        <w:ind w:firstLine="540"/>
        <w:jc w:val="both"/>
        <w:rPr>
          <w:rFonts w:ascii="Times New Roman" w:hAnsi="Times New Roman" w:cs="Times New Roman"/>
          <w:sz w:val="22"/>
          <w:szCs w:val="22"/>
        </w:rPr>
      </w:pPr>
      <w:r w:rsidRPr="00B759D6">
        <w:rPr>
          <w:rFonts w:ascii="Times New Roman" w:hAnsi="Times New Roman" w:cs="Times New Roman"/>
          <w:sz w:val="22"/>
          <w:szCs w:val="22"/>
        </w:rPr>
        <w:t>выбрать один из вариантов</w:t>
      </w:r>
    </w:p>
    <w:p w14:paraId="7023DD4A" w14:textId="77777777" w:rsidR="00F15C61" w:rsidRPr="00B759D6" w:rsidRDefault="00F15C61" w:rsidP="00F15C61">
      <w:pPr>
        <w:pStyle w:val="ConsPlusNormal"/>
        <w:spacing w:before="220"/>
        <w:jc w:val="both"/>
        <w:rPr>
          <w:rFonts w:ascii="Times New Roman" w:hAnsi="Times New Roman" w:cs="Times New Roman"/>
          <w:sz w:val="22"/>
          <w:szCs w:val="22"/>
        </w:rPr>
      </w:pPr>
      <w:r w:rsidRPr="00B759D6">
        <w:rPr>
          <w:rFonts w:ascii="Times New Roman" w:hAnsi="Times New Roman" w:cs="Times New Roman"/>
          <w:sz w:val="22"/>
          <w:szCs w:val="22"/>
        </w:rPr>
        <w:t>просит осуществить поставку Товара в следующем количестве:</w:t>
      </w:r>
    </w:p>
    <w:p w14:paraId="2AED5825" w14:textId="77777777" w:rsidR="00F15C61" w:rsidRPr="00B759D6" w:rsidRDefault="00F15C61" w:rsidP="00F15C61">
      <w:pPr>
        <w:pStyle w:val="ConsPlusNormal"/>
        <w:spacing w:before="220"/>
        <w:ind w:firstLine="540"/>
        <w:jc w:val="both"/>
        <w:rPr>
          <w:rFonts w:ascii="Times New Roman" w:hAnsi="Times New Roman" w:cs="Times New Roman"/>
          <w:sz w:val="22"/>
          <w:szCs w:val="22"/>
        </w:rPr>
      </w:pPr>
      <w:r w:rsidRPr="00B759D6">
        <w:rPr>
          <w:rFonts w:ascii="Times New Roman" w:hAnsi="Times New Roman" w:cs="Times New Roman"/>
          <w:sz w:val="22"/>
          <w:szCs w:val="22"/>
        </w:rPr>
        <w:t>или</w:t>
      </w:r>
    </w:p>
    <w:p w14:paraId="6E5B4B72" w14:textId="77777777" w:rsidR="00F15C61" w:rsidRPr="00B759D6" w:rsidRDefault="00F15C61" w:rsidP="00F15C61">
      <w:pPr>
        <w:pStyle w:val="ConsPlusNormal"/>
        <w:spacing w:before="220"/>
        <w:jc w:val="both"/>
        <w:rPr>
          <w:rFonts w:ascii="Times New Roman" w:hAnsi="Times New Roman" w:cs="Times New Roman"/>
          <w:sz w:val="22"/>
          <w:szCs w:val="22"/>
        </w:rPr>
      </w:pPr>
      <w:r w:rsidRPr="00B759D6">
        <w:rPr>
          <w:rFonts w:ascii="Times New Roman" w:hAnsi="Times New Roman" w:cs="Times New Roman"/>
          <w:sz w:val="22"/>
          <w:szCs w:val="22"/>
        </w:rPr>
        <w:t>сообщает о намерении осуществить получение (выборку) Товара в следующем количестве:</w:t>
      </w:r>
    </w:p>
    <w:p w14:paraId="3F6A439C" w14:textId="77777777" w:rsidR="00F15C61" w:rsidRPr="00B759D6" w:rsidRDefault="00F15C61" w:rsidP="00F15C61">
      <w:pPr>
        <w:pStyle w:val="ConsPlusNormal"/>
        <w:jc w:val="both"/>
        <w:rPr>
          <w:rFonts w:ascii="Times New Roman" w:hAnsi="Times New Roman" w:cs="Times New Roman"/>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622"/>
        <w:gridCol w:w="1913"/>
        <w:gridCol w:w="1701"/>
        <w:gridCol w:w="992"/>
        <w:gridCol w:w="993"/>
        <w:gridCol w:w="1275"/>
        <w:gridCol w:w="1134"/>
      </w:tblGrid>
      <w:tr w:rsidR="00F15C61" w:rsidRPr="00B759D6" w14:paraId="6BDF9930" w14:textId="77777777" w:rsidTr="0013450F">
        <w:tc>
          <w:tcPr>
            <w:tcW w:w="571" w:type="dxa"/>
            <w:vMerge w:val="restart"/>
          </w:tcPr>
          <w:p w14:paraId="6AB0806D"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N п/п</w:t>
            </w:r>
          </w:p>
        </w:tc>
        <w:tc>
          <w:tcPr>
            <w:tcW w:w="1622" w:type="dxa"/>
            <w:vMerge w:val="restart"/>
          </w:tcPr>
          <w:p w14:paraId="103BBDC0"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Наименование Товара (согласно Спецификации (</w:t>
            </w:r>
            <w:hyperlink w:anchor="P483" w:history="1">
              <w:r w:rsidRPr="00B759D6">
                <w:rPr>
                  <w:rFonts w:ascii="Times New Roman" w:hAnsi="Times New Roman" w:cs="Times New Roman"/>
                  <w:sz w:val="22"/>
                  <w:szCs w:val="22"/>
                </w:rPr>
                <w:t>приложение N 1</w:t>
              </w:r>
            </w:hyperlink>
            <w:r w:rsidRPr="00B759D6">
              <w:rPr>
                <w:rFonts w:ascii="Times New Roman" w:hAnsi="Times New Roman" w:cs="Times New Roman"/>
                <w:sz w:val="22"/>
                <w:szCs w:val="22"/>
              </w:rPr>
              <w:t xml:space="preserve"> к </w:t>
            </w:r>
            <w:r w:rsidR="00190F1A">
              <w:rPr>
                <w:rFonts w:ascii="Times New Roman" w:hAnsi="Times New Roman" w:cs="Times New Roman"/>
                <w:sz w:val="22"/>
                <w:szCs w:val="22"/>
              </w:rPr>
              <w:t>Договору</w:t>
            </w:r>
            <w:r w:rsidRPr="00B759D6">
              <w:rPr>
                <w:rFonts w:ascii="Times New Roman" w:hAnsi="Times New Roman" w:cs="Times New Roman"/>
                <w:sz w:val="22"/>
                <w:szCs w:val="22"/>
              </w:rPr>
              <w:t>)</w:t>
            </w:r>
          </w:p>
        </w:tc>
        <w:tc>
          <w:tcPr>
            <w:tcW w:w="1913" w:type="dxa"/>
            <w:vMerge w:val="restart"/>
          </w:tcPr>
          <w:p w14:paraId="5EEB34A8"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Единица измерения Товара (согласно Спецификации (</w:t>
            </w:r>
            <w:hyperlink w:anchor="P483" w:history="1">
              <w:r w:rsidRPr="00B759D6">
                <w:rPr>
                  <w:rFonts w:ascii="Times New Roman" w:hAnsi="Times New Roman" w:cs="Times New Roman"/>
                  <w:sz w:val="22"/>
                  <w:szCs w:val="22"/>
                </w:rPr>
                <w:t>приложение N 1</w:t>
              </w:r>
            </w:hyperlink>
            <w:r w:rsidRPr="00B759D6">
              <w:rPr>
                <w:rFonts w:ascii="Times New Roman" w:hAnsi="Times New Roman" w:cs="Times New Roman"/>
                <w:sz w:val="22"/>
                <w:szCs w:val="22"/>
              </w:rPr>
              <w:t xml:space="preserve"> к </w:t>
            </w:r>
            <w:r w:rsidR="00190F1A">
              <w:rPr>
                <w:rFonts w:ascii="Times New Roman" w:hAnsi="Times New Roman" w:cs="Times New Roman"/>
                <w:sz w:val="22"/>
                <w:szCs w:val="22"/>
              </w:rPr>
              <w:t>Договору</w:t>
            </w:r>
            <w:r w:rsidRPr="00B759D6">
              <w:rPr>
                <w:rFonts w:ascii="Times New Roman" w:hAnsi="Times New Roman" w:cs="Times New Roman"/>
                <w:sz w:val="22"/>
                <w:szCs w:val="22"/>
              </w:rPr>
              <w:t>)</w:t>
            </w:r>
          </w:p>
        </w:tc>
        <w:tc>
          <w:tcPr>
            <w:tcW w:w="1701" w:type="dxa"/>
            <w:vMerge w:val="restart"/>
          </w:tcPr>
          <w:p w14:paraId="004FFCEF"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Цена за Единицу измерения Товара (согласно Спецификации (</w:t>
            </w:r>
            <w:hyperlink w:anchor="P483" w:history="1">
              <w:r w:rsidRPr="00B759D6">
                <w:rPr>
                  <w:rFonts w:ascii="Times New Roman" w:hAnsi="Times New Roman" w:cs="Times New Roman"/>
                  <w:sz w:val="22"/>
                  <w:szCs w:val="22"/>
                </w:rPr>
                <w:t>приложение N 1</w:t>
              </w:r>
            </w:hyperlink>
            <w:r w:rsidRPr="00B759D6">
              <w:rPr>
                <w:rFonts w:ascii="Times New Roman" w:hAnsi="Times New Roman" w:cs="Times New Roman"/>
                <w:sz w:val="22"/>
                <w:szCs w:val="22"/>
              </w:rPr>
              <w:t xml:space="preserve"> к </w:t>
            </w:r>
            <w:r w:rsidR="00190F1A">
              <w:rPr>
                <w:rFonts w:ascii="Times New Roman" w:hAnsi="Times New Roman" w:cs="Times New Roman"/>
                <w:sz w:val="22"/>
                <w:szCs w:val="22"/>
              </w:rPr>
              <w:t>Договору</w:t>
            </w:r>
            <w:r w:rsidRPr="00B759D6">
              <w:rPr>
                <w:rFonts w:ascii="Times New Roman" w:hAnsi="Times New Roman" w:cs="Times New Roman"/>
                <w:sz w:val="22"/>
                <w:szCs w:val="22"/>
              </w:rPr>
              <w:t>)</w:t>
            </w:r>
          </w:p>
        </w:tc>
        <w:tc>
          <w:tcPr>
            <w:tcW w:w="992" w:type="dxa"/>
            <w:vMerge w:val="restart"/>
          </w:tcPr>
          <w:p w14:paraId="17A6FF85"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Количество Товара</w:t>
            </w:r>
          </w:p>
        </w:tc>
        <w:tc>
          <w:tcPr>
            <w:tcW w:w="3402" w:type="dxa"/>
            <w:gridSpan w:val="3"/>
          </w:tcPr>
          <w:p w14:paraId="7CA5489D"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Стоимость, в том числе</w:t>
            </w:r>
          </w:p>
        </w:tc>
      </w:tr>
      <w:tr w:rsidR="00F15C61" w:rsidRPr="00B759D6" w14:paraId="299CDCF9" w14:textId="77777777" w:rsidTr="0013450F">
        <w:tc>
          <w:tcPr>
            <w:tcW w:w="571" w:type="dxa"/>
            <w:vMerge/>
          </w:tcPr>
          <w:p w14:paraId="7C04B6E7" w14:textId="77777777" w:rsidR="00F15C61" w:rsidRPr="00B759D6" w:rsidRDefault="00F15C61" w:rsidP="00657279">
            <w:pPr>
              <w:rPr>
                <w:rFonts w:ascii="Times New Roman" w:hAnsi="Times New Roman"/>
              </w:rPr>
            </w:pPr>
          </w:p>
        </w:tc>
        <w:tc>
          <w:tcPr>
            <w:tcW w:w="1622" w:type="dxa"/>
            <w:vMerge/>
          </w:tcPr>
          <w:p w14:paraId="5BE9AE7B" w14:textId="77777777" w:rsidR="00F15C61" w:rsidRPr="00B759D6" w:rsidRDefault="00F15C61" w:rsidP="00657279">
            <w:pPr>
              <w:rPr>
                <w:rFonts w:ascii="Times New Roman" w:hAnsi="Times New Roman"/>
              </w:rPr>
            </w:pPr>
          </w:p>
        </w:tc>
        <w:tc>
          <w:tcPr>
            <w:tcW w:w="1913" w:type="dxa"/>
            <w:vMerge/>
          </w:tcPr>
          <w:p w14:paraId="2ED79A8C" w14:textId="77777777" w:rsidR="00F15C61" w:rsidRPr="00B759D6" w:rsidRDefault="00F15C61" w:rsidP="00657279">
            <w:pPr>
              <w:rPr>
                <w:rFonts w:ascii="Times New Roman" w:hAnsi="Times New Roman"/>
              </w:rPr>
            </w:pPr>
          </w:p>
        </w:tc>
        <w:tc>
          <w:tcPr>
            <w:tcW w:w="1701" w:type="dxa"/>
            <w:vMerge/>
          </w:tcPr>
          <w:p w14:paraId="2050BBFC" w14:textId="77777777" w:rsidR="00F15C61" w:rsidRPr="00B759D6" w:rsidRDefault="00F15C61" w:rsidP="00657279">
            <w:pPr>
              <w:rPr>
                <w:rFonts w:ascii="Times New Roman" w:hAnsi="Times New Roman"/>
              </w:rPr>
            </w:pPr>
          </w:p>
        </w:tc>
        <w:tc>
          <w:tcPr>
            <w:tcW w:w="992" w:type="dxa"/>
            <w:vMerge/>
          </w:tcPr>
          <w:p w14:paraId="54488531" w14:textId="77777777" w:rsidR="00F15C61" w:rsidRPr="00B759D6" w:rsidRDefault="00F15C61" w:rsidP="00657279">
            <w:pPr>
              <w:rPr>
                <w:rFonts w:ascii="Times New Roman" w:hAnsi="Times New Roman"/>
              </w:rPr>
            </w:pPr>
          </w:p>
        </w:tc>
        <w:tc>
          <w:tcPr>
            <w:tcW w:w="993" w:type="dxa"/>
          </w:tcPr>
          <w:p w14:paraId="7D2A900C"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без НДС</w:t>
            </w:r>
          </w:p>
        </w:tc>
        <w:tc>
          <w:tcPr>
            <w:tcW w:w="1275" w:type="dxa"/>
          </w:tcPr>
          <w:p w14:paraId="64E52819"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размер НДС (если облагается НДС)</w:t>
            </w:r>
          </w:p>
        </w:tc>
        <w:tc>
          <w:tcPr>
            <w:tcW w:w="1134" w:type="dxa"/>
          </w:tcPr>
          <w:p w14:paraId="46403E25"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итого</w:t>
            </w:r>
          </w:p>
        </w:tc>
      </w:tr>
      <w:tr w:rsidR="00F15C61" w:rsidRPr="00B759D6" w14:paraId="57D0C1EB" w14:textId="77777777" w:rsidTr="0013450F">
        <w:tc>
          <w:tcPr>
            <w:tcW w:w="571" w:type="dxa"/>
          </w:tcPr>
          <w:p w14:paraId="01D5F389"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1</w:t>
            </w:r>
          </w:p>
        </w:tc>
        <w:tc>
          <w:tcPr>
            <w:tcW w:w="1622" w:type="dxa"/>
          </w:tcPr>
          <w:p w14:paraId="07EC6F4B" w14:textId="77777777" w:rsidR="00F15C61" w:rsidRPr="00B759D6" w:rsidRDefault="00F15C61" w:rsidP="00657279">
            <w:pPr>
              <w:pStyle w:val="ConsPlusNormal"/>
              <w:rPr>
                <w:rFonts w:ascii="Times New Roman" w:hAnsi="Times New Roman" w:cs="Times New Roman"/>
                <w:sz w:val="22"/>
                <w:szCs w:val="22"/>
              </w:rPr>
            </w:pPr>
          </w:p>
        </w:tc>
        <w:tc>
          <w:tcPr>
            <w:tcW w:w="1913" w:type="dxa"/>
          </w:tcPr>
          <w:p w14:paraId="14763D49" w14:textId="77777777" w:rsidR="00F15C61" w:rsidRPr="00B759D6" w:rsidRDefault="00F15C61" w:rsidP="00657279">
            <w:pPr>
              <w:pStyle w:val="ConsPlusNormal"/>
              <w:rPr>
                <w:rFonts w:ascii="Times New Roman" w:hAnsi="Times New Roman" w:cs="Times New Roman"/>
                <w:sz w:val="22"/>
                <w:szCs w:val="22"/>
              </w:rPr>
            </w:pPr>
          </w:p>
        </w:tc>
        <w:tc>
          <w:tcPr>
            <w:tcW w:w="1701" w:type="dxa"/>
          </w:tcPr>
          <w:p w14:paraId="1719C3FF" w14:textId="77777777" w:rsidR="00F15C61" w:rsidRPr="00B759D6" w:rsidRDefault="00F15C61" w:rsidP="00657279">
            <w:pPr>
              <w:pStyle w:val="ConsPlusNormal"/>
              <w:rPr>
                <w:rFonts w:ascii="Times New Roman" w:hAnsi="Times New Roman" w:cs="Times New Roman"/>
                <w:sz w:val="22"/>
                <w:szCs w:val="22"/>
              </w:rPr>
            </w:pPr>
          </w:p>
        </w:tc>
        <w:tc>
          <w:tcPr>
            <w:tcW w:w="992" w:type="dxa"/>
          </w:tcPr>
          <w:p w14:paraId="5280D7DA" w14:textId="77777777" w:rsidR="00F15C61" w:rsidRPr="00B759D6" w:rsidRDefault="00F15C61" w:rsidP="00657279">
            <w:pPr>
              <w:pStyle w:val="ConsPlusNormal"/>
              <w:rPr>
                <w:rFonts w:ascii="Times New Roman" w:hAnsi="Times New Roman" w:cs="Times New Roman"/>
                <w:sz w:val="22"/>
                <w:szCs w:val="22"/>
              </w:rPr>
            </w:pPr>
          </w:p>
        </w:tc>
        <w:tc>
          <w:tcPr>
            <w:tcW w:w="993" w:type="dxa"/>
          </w:tcPr>
          <w:p w14:paraId="33E5AFF5" w14:textId="77777777" w:rsidR="00F15C61" w:rsidRPr="00B759D6" w:rsidRDefault="00F15C61" w:rsidP="00657279">
            <w:pPr>
              <w:pStyle w:val="ConsPlusNormal"/>
              <w:rPr>
                <w:rFonts w:ascii="Times New Roman" w:hAnsi="Times New Roman" w:cs="Times New Roman"/>
                <w:sz w:val="22"/>
                <w:szCs w:val="22"/>
              </w:rPr>
            </w:pPr>
          </w:p>
        </w:tc>
        <w:tc>
          <w:tcPr>
            <w:tcW w:w="1275" w:type="dxa"/>
          </w:tcPr>
          <w:p w14:paraId="0D9C1F6D" w14:textId="77777777" w:rsidR="00F15C61" w:rsidRPr="00B759D6" w:rsidRDefault="00F15C61" w:rsidP="00657279">
            <w:pPr>
              <w:pStyle w:val="ConsPlusNormal"/>
              <w:rPr>
                <w:rFonts w:ascii="Times New Roman" w:hAnsi="Times New Roman" w:cs="Times New Roman"/>
                <w:sz w:val="22"/>
                <w:szCs w:val="22"/>
              </w:rPr>
            </w:pPr>
          </w:p>
        </w:tc>
        <w:tc>
          <w:tcPr>
            <w:tcW w:w="1134" w:type="dxa"/>
          </w:tcPr>
          <w:p w14:paraId="396E4EC6" w14:textId="77777777" w:rsidR="00F15C61" w:rsidRPr="00B759D6" w:rsidRDefault="00F15C61" w:rsidP="00657279">
            <w:pPr>
              <w:pStyle w:val="ConsPlusNormal"/>
              <w:rPr>
                <w:rFonts w:ascii="Times New Roman" w:hAnsi="Times New Roman" w:cs="Times New Roman"/>
                <w:sz w:val="22"/>
                <w:szCs w:val="22"/>
              </w:rPr>
            </w:pPr>
          </w:p>
        </w:tc>
      </w:tr>
      <w:tr w:rsidR="00F15C61" w:rsidRPr="00B759D6" w14:paraId="60970BD9" w14:textId="77777777" w:rsidTr="0013450F">
        <w:tc>
          <w:tcPr>
            <w:tcW w:w="571" w:type="dxa"/>
          </w:tcPr>
          <w:p w14:paraId="7EAC32DA"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2</w:t>
            </w:r>
          </w:p>
        </w:tc>
        <w:tc>
          <w:tcPr>
            <w:tcW w:w="1622" w:type="dxa"/>
          </w:tcPr>
          <w:p w14:paraId="2F27D746" w14:textId="77777777" w:rsidR="00F15C61" w:rsidRPr="00B759D6" w:rsidRDefault="00F15C61" w:rsidP="00657279">
            <w:pPr>
              <w:pStyle w:val="ConsPlusNormal"/>
              <w:rPr>
                <w:rFonts w:ascii="Times New Roman" w:hAnsi="Times New Roman" w:cs="Times New Roman"/>
                <w:sz w:val="22"/>
                <w:szCs w:val="22"/>
              </w:rPr>
            </w:pPr>
          </w:p>
        </w:tc>
        <w:tc>
          <w:tcPr>
            <w:tcW w:w="1913" w:type="dxa"/>
          </w:tcPr>
          <w:p w14:paraId="267A587F" w14:textId="77777777" w:rsidR="00F15C61" w:rsidRPr="00B759D6" w:rsidRDefault="00F15C61" w:rsidP="00657279">
            <w:pPr>
              <w:pStyle w:val="ConsPlusNormal"/>
              <w:rPr>
                <w:rFonts w:ascii="Times New Roman" w:hAnsi="Times New Roman" w:cs="Times New Roman"/>
                <w:sz w:val="22"/>
                <w:szCs w:val="22"/>
              </w:rPr>
            </w:pPr>
          </w:p>
        </w:tc>
        <w:tc>
          <w:tcPr>
            <w:tcW w:w="1701" w:type="dxa"/>
          </w:tcPr>
          <w:p w14:paraId="3EA1BF3A" w14:textId="77777777" w:rsidR="00F15C61" w:rsidRPr="00B759D6" w:rsidRDefault="00F15C61" w:rsidP="00657279">
            <w:pPr>
              <w:pStyle w:val="ConsPlusNormal"/>
              <w:rPr>
                <w:rFonts w:ascii="Times New Roman" w:hAnsi="Times New Roman" w:cs="Times New Roman"/>
                <w:sz w:val="22"/>
                <w:szCs w:val="22"/>
              </w:rPr>
            </w:pPr>
          </w:p>
        </w:tc>
        <w:tc>
          <w:tcPr>
            <w:tcW w:w="992" w:type="dxa"/>
          </w:tcPr>
          <w:p w14:paraId="5E31EBA9" w14:textId="77777777" w:rsidR="00F15C61" w:rsidRPr="00B759D6" w:rsidRDefault="00F15C61" w:rsidP="00657279">
            <w:pPr>
              <w:pStyle w:val="ConsPlusNormal"/>
              <w:rPr>
                <w:rFonts w:ascii="Times New Roman" w:hAnsi="Times New Roman" w:cs="Times New Roman"/>
                <w:sz w:val="22"/>
                <w:szCs w:val="22"/>
              </w:rPr>
            </w:pPr>
          </w:p>
        </w:tc>
        <w:tc>
          <w:tcPr>
            <w:tcW w:w="993" w:type="dxa"/>
          </w:tcPr>
          <w:p w14:paraId="3C2A9932" w14:textId="77777777" w:rsidR="00F15C61" w:rsidRPr="00B759D6" w:rsidRDefault="00F15C61" w:rsidP="00657279">
            <w:pPr>
              <w:pStyle w:val="ConsPlusNormal"/>
              <w:rPr>
                <w:rFonts w:ascii="Times New Roman" w:hAnsi="Times New Roman" w:cs="Times New Roman"/>
                <w:sz w:val="22"/>
                <w:szCs w:val="22"/>
              </w:rPr>
            </w:pPr>
          </w:p>
        </w:tc>
        <w:tc>
          <w:tcPr>
            <w:tcW w:w="1275" w:type="dxa"/>
          </w:tcPr>
          <w:p w14:paraId="4943F518" w14:textId="77777777" w:rsidR="00F15C61" w:rsidRPr="00B759D6" w:rsidRDefault="00F15C61" w:rsidP="00657279">
            <w:pPr>
              <w:pStyle w:val="ConsPlusNormal"/>
              <w:rPr>
                <w:rFonts w:ascii="Times New Roman" w:hAnsi="Times New Roman" w:cs="Times New Roman"/>
                <w:sz w:val="22"/>
                <w:szCs w:val="22"/>
              </w:rPr>
            </w:pPr>
          </w:p>
        </w:tc>
        <w:tc>
          <w:tcPr>
            <w:tcW w:w="1134" w:type="dxa"/>
          </w:tcPr>
          <w:p w14:paraId="4F1E8311" w14:textId="77777777" w:rsidR="00F15C61" w:rsidRPr="00B759D6" w:rsidRDefault="00F15C61" w:rsidP="00657279">
            <w:pPr>
              <w:pStyle w:val="ConsPlusNormal"/>
              <w:rPr>
                <w:rFonts w:ascii="Times New Roman" w:hAnsi="Times New Roman" w:cs="Times New Roman"/>
                <w:sz w:val="22"/>
                <w:szCs w:val="22"/>
              </w:rPr>
            </w:pPr>
          </w:p>
        </w:tc>
      </w:tr>
      <w:tr w:rsidR="00F15C61" w:rsidRPr="00B759D6" w14:paraId="46DF3D21" w14:textId="77777777" w:rsidTr="0013450F">
        <w:tc>
          <w:tcPr>
            <w:tcW w:w="571" w:type="dxa"/>
          </w:tcPr>
          <w:p w14:paraId="1DAE7A85" w14:textId="77777777" w:rsidR="00F15C61" w:rsidRPr="00B759D6" w:rsidRDefault="00F15C61" w:rsidP="00657279">
            <w:pPr>
              <w:pStyle w:val="ConsPlusNormal"/>
              <w:jc w:val="center"/>
              <w:rPr>
                <w:rFonts w:ascii="Times New Roman" w:hAnsi="Times New Roman" w:cs="Times New Roman"/>
                <w:sz w:val="22"/>
                <w:szCs w:val="22"/>
              </w:rPr>
            </w:pPr>
            <w:r w:rsidRPr="00B759D6">
              <w:rPr>
                <w:rFonts w:ascii="Times New Roman" w:hAnsi="Times New Roman" w:cs="Times New Roman"/>
                <w:sz w:val="22"/>
                <w:szCs w:val="22"/>
              </w:rPr>
              <w:t>3</w:t>
            </w:r>
          </w:p>
        </w:tc>
        <w:tc>
          <w:tcPr>
            <w:tcW w:w="1622" w:type="dxa"/>
          </w:tcPr>
          <w:p w14:paraId="499F0F5E" w14:textId="77777777" w:rsidR="00F15C61" w:rsidRPr="00B759D6" w:rsidRDefault="00F15C61" w:rsidP="00657279">
            <w:pPr>
              <w:pStyle w:val="ConsPlusNormal"/>
              <w:rPr>
                <w:rFonts w:ascii="Times New Roman" w:hAnsi="Times New Roman" w:cs="Times New Roman"/>
                <w:sz w:val="22"/>
                <w:szCs w:val="22"/>
              </w:rPr>
            </w:pPr>
          </w:p>
        </w:tc>
        <w:tc>
          <w:tcPr>
            <w:tcW w:w="1913" w:type="dxa"/>
          </w:tcPr>
          <w:p w14:paraId="761D54D3" w14:textId="77777777" w:rsidR="00F15C61" w:rsidRPr="00B759D6" w:rsidRDefault="00F15C61" w:rsidP="00657279">
            <w:pPr>
              <w:pStyle w:val="ConsPlusNormal"/>
              <w:rPr>
                <w:rFonts w:ascii="Times New Roman" w:hAnsi="Times New Roman" w:cs="Times New Roman"/>
                <w:sz w:val="22"/>
                <w:szCs w:val="22"/>
              </w:rPr>
            </w:pPr>
          </w:p>
        </w:tc>
        <w:tc>
          <w:tcPr>
            <w:tcW w:w="1701" w:type="dxa"/>
          </w:tcPr>
          <w:p w14:paraId="5E4C0E06" w14:textId="77777777" w:rsidR="00F15C61" w:rsidRPr="00B759D6" w:rsidRDefault="00F15C61" w:rsidP="00657279">
            <w:pPr>
              <w:pStyle w:val="ConsPlusNormal"/>
              <w:rPr>
                <w:rFonts w:ascii="Times New Roman" w:hAnsi="Times New Roman" w:cs="Times New Roman"/>
                <w:sz w:val="22"/>
                <w:szCs w:val="22"/>
              </w:rPr>
            </w:pPr>
          </w:p>
        </w:tc>
        <w:tc>
          <w:tcPr>
            <w:tcW w:w="992" w:type="dxa"/>
          </w:tcPr>
          <w:p w14:paraId="26C2E143" w14:textId="77777777" w:rsidR="00F15C61" w:rsidRPr="00B759D6" w:rsidRDefault="00F15C61" w:rsidP="00657279">
            <w:pPr>
              <w:pStyle w:val="ConsPlusNormal"/>
              <w:rPr>
                <w:rFonts w:ascii="Times New Roman" w:hAnsi="Times New Roman" w:cs="Times New Roman"/>
                <w:sz w:val="22"/>
                <w:szCs w:val="22"/>
              </w:rPr>
            </w:pPr>
          </w:p>
        </w:tc>
        <w:tc>
          <w:tcPr>
            <w:tcW w:w="993" w:type="dxa"/>
          </w:tcPr>
          <w:p w14:paraId="1D487C18" w14:textId="77777777" w:rsidR="00F15C61" w:rsidRPr="00B759D6" w:rsidRDefault="00F15C61" w:rsidP="00657279">
            <w:pPr>
              <w:pStyle w:val="ConsPlusNormal"/>
              <w:rPr>
                <w:rFonts w:ascii="Times New Roman" w:hAnsi="Times New Roman" w:cs="Times New Roman"/>
                <w:sz w:val="22"/>
                <w:szCs w:val="22"/>
              </w:rPr>
            </w:pPr>
          </w:p>
        </w:tc>
        <w:tc>
          <w:tcPr>
            <w:tcW w:w="1275" w:type="dxa"/>
          </w:tcPr>
          <w:p w14:paraId="00CD5367" w14:textId="77777777" w:rsidR="00F15C61" w:rsidRPr="00B759D6" w:rsidRDefault="00F15C61" w:rsidP="00657279">
            <w:pPr>
              <w:pStyle w:val="ConsPlusNormal"/>
              <w:rPr>
                <w:rFonts w:ascii="Times New Roman" w:hAnsi="Times New Roman" w:cs="Times New Roman"/>
                <w:sz w:val="22"/>
                <w:szCs w:val="22"/>
              </w:rPr>
            </w:pPr>
          </w:p>
        </w:tc>
        <w:tc>
          <w:tcPr>
            <w:tcW w:w="1134" w:type="dxa"/>
          </w:tcPr>
          <w:p w14:paraId="6005501C" w14:textId="77777777" w:rsidR="00F15C61" w:rsidRPr="00B759D6" w:rsidRDefault="00F15C61" w:rsidP="00657279">
            <w:pPr>
              <w:pStyle w:val="ConsPlusNormal"/>
              <w:rPr>
                <w:rFonts w:ascii="Times New Roman" w:hAnsi="Times New Roman" w:cs="Times New Roman"/>
                <w:sz w:val="22"/>
                <w:szCs w:val="22"/>
              </w:rPr>
            </w:pPr>
          </w:p>
        </w:tc>
      </w:tr>
    </w:tbl>
    <w:p w14:paraId="7D39030F" w14:textId="77777777" w:rsidR="00F15C61" w:rsidRPr="00B759D6" w:rsidRDefault="00F15C61" w:rsidP="00F15C61">
      <w:pPr>
        <w:pStyle w:val="ConsPlusNormal"/>
        <w:jc w:val="both"/>
        <w:rPr>
          <w:rFonts w:ascii="Times New Roman" w:hAnsi="Times New Roman" w:cs="Times New Roman"/>
          <w:sz w:val="22"/>
          <w:szCs w:val="22"/>
        </w:rPr>
      </w:pPr>
    </w:p>
    <w:p w14:paraId="0F37621E" w14:textId="77777777" w:rsidR="00F15C61" w:rsidRPr="00B759D6" w:rsidRDefault="00F15C61" w:rsidP="00F15C61">
      <w:pPr>
        <w:pStyle w:val="ConsPlusNormal"/>
        <w:ind w:firstLine="540"/>
        <w:jc w:val="both"/>
        <w:rPr>
          <w:rFonts w:ascii="Times New Roman" w:hAnsi="Times New Roman" w:cs="Times New Roman"/>
          <w:sz w:val="22"/>
          <w:szCs w:val="22"/>
        </w:rPr>
      </w:pPr>
      <w:r w:rsidRPr="00B759D6">
        <w:rPr>
          <w:rFonts w:ascii="Times New Roman" w:hAnsi="Times New Roman" w:cs="Times New Roman"/>
          <w:sz w:val="22"/>
          <w:szCs w:val="22"/>
        </w:rPr>
        <w:t>Срок поставки/получения (выборки) Товара: _____________</w:t>
      </w:r>
    </w:p>
    <w:p w14:paraId="5ABBE28D" w14:textId="77777777" w:rsidR="00F15C61" w:rsidRPr="00B759D6" w:rsidRDefault="00F15C61" w:rsidP="00F15C61">
      <w:pPr>
        <w:pStyle w:val="ConsPlusNormal"/>
        <w:spacing w:before="220"/>
        <w:ind w:firstLine="540"/>
        <w:jc w:val="both"/>
        <w:rPr>
          <w:rFonts w:ascii="Times New Roman" w:hAnsi="Times New Roman" w:cs="Times New Roman"/>
          <w:sz w:val="22"/>
          <w:szCs w:val="22"/>
        </w:rPr>
      </w:pPr>
      <w:r w:rsidRPr="00B759D6">
        <w:rPr>
          <w:rFonts w:ascii="Times New Roman" w:hAnsi="Times New Roman" w:cs="Times New Roman"/>
          <w:sz w:val="22"/>
          <w:szCs w:val="22"/>
        </w:rPr>
        <w:t>Дополнительные условия поставки/получения (выборки) Товара: ________ (указываются при наличии)</w:t>
      </w:r>
    </w:p>
    <w:p w14:paraId="74EF2A43" w14:textId="77777777" w:rsidR="00F15C61" w:rsidRPr="00B759D6" w:rsidRDefault="00F15C61" w:rsidP="00F15C61">
      <w:pPr>
        <w:pStyle w:val="ConsPlusNormal"/>
        <w:jc w:val="both"/>
        <w:rPr>
          <w:rFonts w:ascii="Times New Roman" w:hAnsi="Times New Roman" w:cs="Times New Roman"/>
          <w:sz w:val="22"/>
          <w:szCs w:val="22"/>
        </w:rPr>
      </w:pPr>
    </w:p>
    <w:p w14:paraId="163553E3" w14:textId="77777777" w:rsidR="00F15C61" w:rsidRPr="00B759D6" w:rsidRDefault="00F15C61" w:rsidP="005F780D">
      <w:pPr>
        <w:pStyle w:val="ConsPlusNormal"/>
        <w:jc w:val="center"/>
        <w:rPr>
          <w:rFonts w:ascii="Times New Roman" w:hAnsi="Times New Roman" w:cs="Times New Roman"/>
          <w:sz w:val="22"/>
          <w:szCs w:val="22"/>
        </w:rPr>
      </w:pPr>
    </w:p>
    <w:p w14:paraId="16DFF592" w14:textId="77777777" w:rsidR="00F15C61" w:rsidRPr="0009496A" w:rsidRDefault="00F15C61" w:rsidP="005F780D">
      <w:pPr>
        <w:pStyle w:val="ConsPlusNormal"/>
        <w:jc w:val="center"/>
        <w:rPr>
          <w:rFonts w:ascii="Times New Roman" w:hAnsi="Times New Roman" w:cs="Times New Roman"/>
          <w:sz w:val="22"/>
          <w:szCs w:val="22"/>
        </w:rPr>
      </w:pPr>
    </w:p>
    <w:sectPr w:rsidR="00F15C61" w:rsidRPr="0009496A" w:rsidSect="00B5039B">
      <w:pgSz w:w="11906" w:h="16838"/>
      <w:pgMar w:top="568" w:right="566" w:bottom="709" w:left="1133"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66E96" w14:textId="77777777" w:rsidR="000E7FFE" w:rsidRDefault="000E7FFE" w:rsidP="00E44F90">
      <w:pPr>
        <w:spacing w:after="0" w:line="240" w:lineRule="auto"/>
      </w:pPr>
      <w:r>
        <w:separator/>
      </w:r>
    </w:p>
  </w:endnote>
  <w:endnote w:type="continuationSeparator" w:id="0">
    <w:p w14:paraId="163338C3" w14:textId="77777777" w:rsidR="000E7FFE" w:rsidRDefault="000E7FFE" w:rsidP="00E4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06CCB" w14:textId="77777777" w:rsidR="000E7FFE" w:rsidRDefault="000E7FFE" w:rsidP="00E44F90">
      <w:pPr>
        <w:spacing w:after="0" w:line="240" w:lineRule="auto"/>
      </w:pPr>
      <w:r>
        <w:separator/>
      </w:r>
    </w:p>
  </w:footnote>
  <w:footnote w:type="continuationSeparator" w:id="0">
    <w:p w14:paraId="0718D523" w14:textId="77777777" w:rsidR="000E7FFE" w:rsidRDefault="000E7FFE" w:rsidP="00E44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14A01"/>
    <w:multiLevelType w:val="hybridMultilevel"/>
    <w:tmpl w:val="94121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E1684D"/>
    <w:multiLevelType w:val="hybridMultilevel"/>
    <w:tmpl w:val="5DF26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9E774B"/>
    <w:multiLevelType w:val="hybridMultilevel"/>
    <w:tmpl w:val="AA5C2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CC65FC"/>
    <w:multiLevelType w:val="hybridMultilevel"/>
    <w:tmpl w:val="A8647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887C1C"/>
    <w:multiLevelType w:val="hybridMultilevel"/>
    <w:tmpl w:val="3BD0F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5E"/>
    <w:rsid w:val="00011007"/>
    <w:rsid w:val="00012B0D"/>
    <w:rsid w:val="00016AA5"/>
    <w:rsid w:val="00020355"/>
    <w:rsid w:val="00025B2D"/>
    <w:rsid w:val="0003551B"/>
    <w:rsid w:val="00035855"/>
    <w:rsid w:val="00035B5C"/>
    <w:rsid w:val="00036565"/>
    <w:rsid w:val="00036851"/>
    <w:rsid w:val="00040AA5"/>
    <w:rsid w:val="000425FF"/>
    <w:rsid w:val="00043B24"/>
    <w:rsid w:val="000474AC"/>
    <w:rsid w:val="000537E5"/>
    <w:rsid w:val="0005505E"/>
    <w:rsid w:val="00055F2E"/>
    <w:rsid w:val="00061A5F"/>
    <w:rsid w:val="00063A3B"/>
    <w:rsid w:val="00065713"/>
    <w:rsid w:val="00073E6C"/>
    <w:rsid w:val="00074CDB"/>
    <w:rsid w:val="000767A6"/>
    <w:rsid w:val="000902AE"/>
    <w:rsid w:val="0009496A"/>
    <w:rsid w:val="00094A37"/>
    <w:rsid w:val="00094C71"/>
    <w:rsid w:val="00094EEC"/>
    <w:rsid w:val="00095A78"/>
    <w:rsid w:val="0009717C"/>
    <w:rsid w:val="000A0AC0"/>
    <w:rsid w:val="000A12E8"/>
    <w:rsid w:val="000A6BCD"/>
    <w:rsid w:val="000B1D0F"/>
    <w:rsid w:val="000B3A68"/>
    <w:rsid w:val="000C0969"/>
    <w:rsid w:val="000D3388"/>
    <w:rsid w:val="000D423E"/>
    <w:rsid w:val="000D62DE"/>
    <w:rsid w:val="000E0AAC"/>
    <w:rsid w:val="000E0F35"/>
    <w:rsid w:val="000E124E"/>
    <w:rsid w:val="000E594A"/>
    <w:rsid w:val="000E5ECE"/>
    <w:rsid w:val="000E79A6"/>
    <w:rsid w:val="000E7FFE"/>
    <w:rsid w:val="000F20D4"/>
    <w:rsid w:val="000F2A88"/>
    <w:rsid w:val="000F4F8E"/>
    <w:rsid w:val="0010170A"/>
    <w:rsid w:val="00107BA8"/>
    <w:rsid w:val="00107EFE"/>
    <w:rsid w:val="0011752A"/>
    <w:rsid w:val="00117769"/>
    <w:rsid w:val="001226E3"/>
    <w:rsid w:val="001238B8"/>
    <w:rsid w:val="00124A3B"/>
    <w:rsid w:val="00127483"/>
    <w:rsid w:val="00127FD9"/>
    <w:rsid w:val="00131240"/>
    <w:rsid w:val="00132418"/>
    <w:rsid w:val="0013450F"/>
    <w:rsid w:val="00141F60"/>
    <w:rsid w:val="00144A52"/>
    <w:rsid w:val="00145848"/>
    <w:rsid w:val="00146A4E"/>
    <w:rsid w:val="00156448"/>
    <w:rsid w:val="00165345"/>
    <w:rsid w:val="00167AF4"/>
    <w:rsid w:val="001714C7"/>
    <w:rsid w:val="0017472B"/>
    <w:rsid w:val="00175991"/>
    <w:rsid w:val="00175CD7"/>
    <w:rsid w:val="00177C43"/>
    <w:rsid w:val="00177FAB"/>
    <w:rsid w:val="00180888"/>
    <w:rsid w:val="00182A95"/>
    <w:rsid w:val="00190F1A"/>
    <w:rsid w:val="00191DD3"/>
    <w:rsid w:val="001949E8"/>
    <w:rsid w:val="00194B98"/>
    <w:rsid w:val="001A3693"/>
    <w:rsid w:val="001B0221"/>
    <w:rsid w:val="001B1C34"/>
    <w:rsid w:val="001B6C87"/>
    <w:rsid w:val="001B76B4"/>
    <w:rsid w:val="001C3B21"/>
    <w:rsid w:val="001C6A95"/>
    <w:rsid w:val="001C6D57"/>
    <w:rsid w:val="001D071F"/>
    <w:rsid w:val="001E4DC6"/>
    <w:rsid w:val="001F11F5"/>
    <w:rsid w:val="001F1F9A"/>
    <w:rsid w:val="001F6960"/>
    <w:rsid w:val="002000BA"/>
    <w:rsid w:val="0020623A"/>
    <w:rsid w:val="00210528"/>
    <w:rsid w:val="00213A9F"/>
    <w:rsid w:val="002147D6"/>
    <w:rsid w:val="00214CAF"/>
    <w:rsid w:val="0022201F"/>
    <w:rsid w:val="002271A9"/>
    <w:rsid w:val="00234D7B"/>
    <w:rsid w:val="00235E02"/>
    <w:rsid w:val="002361CA"/>
    <w:rsid w:val="0024341C"/>
    <w:rsid w:val="0024506C"/>
    <w:rsid w:val="00246780"/>
    <w:rsid w:val="00253973"/>
    <w:rsid w:val="002562DF"/>
    <w:rsid w:val="0025630C"/>
    <w:rsid w:val="0026160D"/>
    <w:rsid w:val="00263E53"/>
    <w:rsid w:val="00272757"/>
    <w:rsid w:val="00273F15"/>
    <w:rsid w:val="00273F42"/>
    <w:rsid w:val="002756C2"/>
    <w:rsid w:val="00276086"/>
    <w:rsid w:val="00281085"/>
    <w:rsid w:val="00281716"/>
    <w:rsid w:val="00284251"/>
    <w:rsid w:val="00290702"/>
    <w:rsid w:val="0029314F"/>
    <w:rsid w:val="0029540D"/>
    <w:rsid w:val="002959C1"/>
    <w:rsid w:val="002A0010"/>
    <w:rsid w:val="002A1C81"/>
    <w:rsid w:val="002A2C55"/>
    <w:rsid w:val="002A74C5"/>
    <w:rsid w:val="002A7821"/>
    <w:rsid w:val="002C1E2D"/>
    <w:rsid w:val="002D0078"/>
    <w:rsid w:val="002D2A24"/>
    <w:rsid w:val="002D2D51"/>
    <w:rsid w:val="002D6A03"/>
    <w:rsid w:val="002E5604"/>
    <w:rsid w:val="002E7345"/>
    <w:rsid w:val="002F75B9"/>
    <w:rsid w:val="003030E5"/>
    <w:rsid w:val="003104C9"/>
    <w:rsid w:val="00310AE2"/>
    <w:rsid w:val="00311451"/>
    <w:rsid w:val="00315450"/>
    <w:rsid w:val="00323BE6"/>
    <w:rsid w:val="00325C78"/>
    <w:rsid w:val="003328FD"/>
    <w:rsid w:val="00332C20"/>
    <w:rsid w:val="003338DF"/>
    <w:rsid w:val="003356E0"/>
    <w:rsid w:val="00341265"/>
    <w:rsid w:val="00342968"/>
    <w:rsid w:val="00346067"/>
    <w:rsid w:val="00346725"/>
    <w:rsid w:val="003536C8"/>
    <w:rsid w:val="00364171"/>
    <w:rsid w:val="00364424"/>
    <w:rsid w:val="00375561"/>
    <w:rsid w:val="00376086"/>
    <w:rsid w:val="00383B65"/>
    <w:rsid w:val="00394E50"/>
    <w:rsid w:val="003961D6"/>
    <w:rsid w:val="003A03EF"/>
    <w:rsid w:val="003A2B2F"/>
    <w:rsid w:val="003A6ED8"/>
    <w:rsid w:val="003B0ED8"/>
    <w:rsid w:val="003B10E9"/>
    <w:rsid w:val="003B36DB"/>
    <w:rsid w:val="003C3AAA"/>
    <w:rsid w:val="003C4582"/>
    <w:rsid w:val="003D0DE9"/>
    <w:rsid w:val="003E2706"/>
    <w:rsid w:val="003E3264"/>
    <w:rsid w:val="003E51F2"/>
    <w:rsid w:val="003E6946"/>
    <w:rsid w:val="003E759D"/>
    <w:rsid w:val="003F10E4"/>
    <w:rsid w:val="003F1989"/>
    <w:rsid w:val="003F1DF0"/>
    <w:rsid w:val="003F4EBC"/>
    <w:rsid w:val="003F56DE"/>
    <w:rsid w:val="003F736C"/>
    <w:rsid w:val="003F7820"/>
    <w:rsid w:val="00407194"/>
    <w:rsid w:val="00411A7E"/>
    <w:rsid w:val="004159B9"/>
    <w:rsid w:val="00417818"/>
    <w:rsid w:val="004228CB"/>
    <w:rsid w:val="004245E3"/>
    <w:rsid w:val="00424779"/>
    <w:rsid w:val="0042509C"/>
    <w:rsid w:val="00425B44"/>
    <w:rsid w:val="00426E5B"/>
    <w:rsid w:val="00430E49"/>
    <w:rsid w:val="0043350C"/>
    <w:rsid w:val="0043632A"/>
    <w:rsid w:val="004438DF"/>
    <w:rsid w:val="00443EDC"/>
    <w:rsid w:val="0045453A"/>
    <w:rsid w:val="00455D3A"/>
    <w:rsid w:val="00456750"/>
    <w:rsid w:val="00461B66"/>
    <w:rsid w:val="00462AA0"/>
    <w:rsid w:val="0046503A"/>
    <w:rsid w:val="00472CBA"/>
    <w:rsid w:val="004735E0"/>
    <w:rsid w:val="00474873"/>
    <w:rsid w:val="00486455"/>
    <w:rsid w:val="004A4D0C"/>
    <w:rsid w:val="004B0C85"/>
    <w:rsid w:val="004B1371"/>
    <w:rsid w:val="004B37BA"/>
    <w:rsid w:val="004B5EF5"/>
    <w:rsid w:val="004C4C2C"/>
    <w:rsid w:val="004C4D8E"/>
    <w:rsid w:val="004D2E31"/>
    <w:rsid w:val="004D3182"/>
    <w:rsid w:val="004D694D"/>
    <w:rsid w:val="004E1C36"/>
    <w:rsid w:val="004E350D"/>
    <w:rsid w:val="004E391F"/>
    <w:rsid w:val="004E3948"/>
    <w:rsid w:val="004E4ADF"/>
    <w:rsid w:val="004F125A"/>
    <w:rsid w:val="005005A2"/>
    <w:rsid w:val="005100C7"/>
    <w:rsid w:val="005111F8"/>
    <w:rsid w:val="0051229D"/>
    <w:rsid w:val="005130E1"/>
    <w:rsid w:val="005141F4"/>
    <w:rsid w:val="00516C03"/>
    <w:rsid w:val="00520932"/>
    <w:rsid w:val="00524187"/>
    <w:rsid w:val="00524A3C"/>
    <w:rsid w:val="0053478C"/>
    <w:rsid w:val="00541FBC"/>
    <w:rsid w:val="005453EF"/>
    <w:rsid w:val="00551343"/>
    <w:rsid w:val="00556EE2"/>
    <w:rsid w:val="00562503"/>
    <w:rsid w:val="005706D3"/>
    <w:rsid w:val="00572219"/>
    <w:rsid w:val="00576E1E"/>
    <w:rsid w:val="00577CD6"/>
    <w:rsid w:val="005831A7"/>
    <w:rsid w:val="005845CC"/>
    <w:rsid w:val="005847FF"/>
    <w:rsid w:val="00596B1A"/>
    <w:rsid w:val="005A0726"/>
    <w:rsid w:val="005A7B8B"/>
    <w:rsid w:val="005B0153"/>
    <w:rsid w:val="005B063D"/>
    <w:rsid w:val="005B16C5"/>
    <w:rsid w:val="005B4BBA"/>
    <w:rsid w:val="005C0D9F"/>
    <w:rsid w:val="005C6185"/>
    <w:rsid w:val="005C7A62"/>
    <w:rsid w:val="005D45D8"/>
    <w:rsid w:val="005D6613"/>
    <w:rsid w:val="005D7C2A"/>
    <w:rsid w:val="005E0551"/>
    <w:rsid w:val="005E6F73"/>
    <w:rsid w:val="005E7818"/>
    <w:rsid w:val="005F49C1"/>
    <w:rsid w:val="005F67D3"/>
    <w:rsid w:val="005F6ACC"/>
    <w:rsid w:val="005F780D"/>
    <w:rsid w:val="006017DB"/>
    <w:rsid w:val="0061116E"/>
    <w:rsid w:val="00611EED"/>
    <w:rsid w:val="00612673"/>
    <w:rsid w:val="00613868"/>
    <w:rsid w:val="006231B1"/>
    <w:rsid w:val="0063387C"/>
    <w:rsid w:val="006432BF"/>
    <w:rsid w:val="00643EC1"/>
    <w:rsid w:val="00643FA9"/>
    <w:rsid w:val="00650924"/>
    <w:rsid w:val="0065451B"/>
    <w:rsid w:val="00657279"/>
    <w:rsid w:val="00660B86"/>
    <w:rsid w:val="00663DD5"/>
    <w:rsid w:val="00667E07"/>
    <w:rsid w:val="0067067A"/>
    <w:rsid w:val="00672812"/>
    <w:rsid w:val="006741AC"/>
    <w:rsid w:val="00680B56"/>
    <w:rsid w:val="00683863"/>
    <w:rsid w:val="00685161"/>
    <w:rsid w:val="00686795"/>
    <w:rsid w:val="00692B0E"/>
    <w:rsid w:val="006936A4"/>
    <w:rsid w:val="00694056"/>
    <w:rsid w:val="00694499"/>
    <w:rsid w:val="006973B5"/>
    <w:rsid w:val="006A1DCC"/>
    <w:rsid w:val="006A29CB"/>
    <w:rsid w:val="006A4F96"/>
    <w:rsid w:val="006A6245"/>
    <w:rsid w:val="006A65C3"/>
    <w:rsid w:val="006B32A7"/>
    <w:rsid w:val="006B3892"/>
    <w:rsid w:val="006C6951"/>
    <w:rsid w:val="006D0072"/>
    <w:rsid w:val="006D1EBC"/>
    <w:rsid w:val="006D2542"/>
    <w:rsid w:val="006D5395"/>
    <w:rsid w:val="006D6CF8"/>
    <w:rsid w:val="006E1766"/>
    <w:rsid w:val="006E3C72"/>
    <w:rsid w:val="006E3F9F"/>
    <w:rsid w:val="006F6C6D"/>
    <w:rsid w:val="006F6FB1"/>
    <w:rsid w:val="006F762E"/>
    <w:rsid w:val="00701612"/>
    <w:rsid w:val="00702503"/>
    <w:rsid w:val="00702661"/>
    <w:rsid w:val="00702C09"/>
    <w:rsid w:val="007040CB"/>
    <w:rsid w:val="0070414D"/>
    <w:rsid w:val="0070456E"/>
    <w:rsid w:val="00706642"/>
    <w:rsid w:val="00707888"/>
    <w:rsid w:val="00710D1F"/>
    <w:rsid w:val="0071617D"/>
    <w:rsid w:val="0072214B"/>
    <w:rsid w:val="00722D3D"/>
    <w:rsid w:val="00725044"/>
    <w:rsid w:val="0072573D"/>
    <w:rsid w:val="00734295"/>
    <w:rsid w:val="00734D1F"/>
    <w:rsid w:val="00736ABF"/>
    <w:rsid w:val="0074030A"/>
    <w:rsid w:val="00742A7B"/>
    <w:rsid w:val="00744DC8"/>
    <w:rsid w:val="00745369"/>
    <w:rsid w:val="00745ED0"/>
    <w:rsid w:val="007464F4"/>
    <w:rsid w:val="00756C48"/>
    <w:rsid w:val="00757908"/>
    <w:rsid w:val="0076282B"/>
    <w:rsid w:val="007711BE"/>
    <w:rsid w:val="007757C6"/>
    <w:rsid w:val="00776C0C"/>
    <w:rsid w:val="00792381"/>
    <w:rsid w:val="00792C65"/>
    <w:rsid w:val="007A1C74"/>
    <w:rsid w:val="007A249D"/>
    <w:rsid w:val="007A533D"/>
    <w:rsid w:val="007A6319"/>
    <w:rsid w:val="007B394B"/>
    <w:rsid w:val="007B3B3A"/>
    <w:rsid w:val="007B6320"/>
    <w:rsid w:val="007C0381"/>
    <w:rsid w:val="007C23DC"/>
    <w:rsid w:val="007C4999"/>
    <w:rsid w:val="007C52B2"/>
    <w:rsid w:val="007C56DB"/>
    <w:rsid w:val="007C5C76"/>
    <w:rsid w:val="007C67B1"/>
    <w:rsid w:val="007C7296"/>
    <w:rsid w:val="007C72D6"/>
    <w:rsid w:val="007D5DAD"/>
    <w:rsid w:val="007D7DBE"/>
    <w:rsid w:val="007E25AA"/>
    <w:rsid w:val="007E7DF4"/>
    <w:rsid w:val="007F0E2F"/>
    <w:rsid w:val="007F2BB4"/>
    <w:rsid w:val="007F4851"/>
    <w:rsid w:val="008013CB"/>
    <w:rsid w:val="00802B6E"/>
    <w:rsid w:val="00803D0B"/>
    <w:rsid w:val="00806180"/>
    <w:rsid w:val="00806F26"/>
    <w:rsid w:val="0081580D"/>
    <w:rsid w:val="008172A9"/>
    <w:rsid w:val="00817EBA"/>
    <w:rsid w:val="00820136"/>
    <w:rsid w:val="00822E82"/>
    <w:rsid w:val="00822F37"/>
    <w:rsid w:val="008271FE"/>
    <w:rsid w:val="00827B07"/>
    <w:rsid w:val="00830199"/>
    <w:rsid w:val="008349D0"/>
    <w:rsid w:val="00837F45"/>
    <w:rsid w:val="008402ED"/>
    <w:rsid w:val="00842CDD"/>
    <w:rsid w:val="00846A9B"/>
    <w:rsid w:val="00854C02"/>
    <w:rsid w:val="00855149"/>
    <w:rsid w:val="00862408"/>
    <w:rsid w:val="00867726"/>
    <w:rsid w:val="008725D2"/>
    <w:rsid w:val="00873BAE"/>
    <w:rsid w:val="0087479D"/>
    <w:rsid w:val="0087530F"/>
    <w:rsid w:val="00880FFD"/>
    <w:rsid w:val="008830C9"/>
    <w:rsid w:val="00893D66"/>
    <w:rsid w:val="008A0685"/>
    <w:rsid w:val="008A21E8"/>
    <w:rsid w:val="008A3796"/>
    <w:rsid w:val="008A3872"/>
    <w:rsid w:val="008A46C7"/>
    <w:rsid w:val="008A554D"/>
    <w:rsid w:val="008A706B"/>
    <w:rsid w:val="008B374B"/>
    <w:rsid w:val="008B5C3D"/>
    <w:rsid w:val="008C2E60"/>
    <w:rsid w:val="008C3CEC"/>
    <w:rsid w:val="008C4F75"/>
    <w:rsid w:val="008C7483"/>
    <w:rsid w:val="008E2B98"/>
    <w:rsid w:val="008F4592"/>
    <w:rsid w:val="008F5DEE"/>
    <w:rsid w:val="009005FE"/>
    <w:rsid w:val="00902D79"/>
    <w:rsid w:val="00907283"/>
    <w:rsid w:val="00907E60"/>
    <w:rsid w:val="00911AFE"/>
    <w:rsid w:val="00911B59"/>
    <w:rsid w:val="00911E2F"/>
    <w:rsid w:val="009138D0"/>
    <w:rsid w:val="00914749"/>
    <w:rsid w:val="00925FD3"/>
    <w:rsid w:val="00930F5F"/>
    <w:rsid w:val="009332AB"/>
    <w:rsid w:val="00941132"/>
    <w:rsid w:val="009427D1"/>
    <w:rsid w:val="00944E01"/>
    <w:rsid w:val="00945575"/>
    <w:rsid w:val="00957919"/>
    <w:rsid w:val="00964F8A"/>
    <w:rsid w:val="009710B4"/>
    <w:rsid w:val="009711D4"/>
    <w:rsid w:val="00971C2F"/>
    <w:rsid w:val="009737EA"/>
    <w:rsid w:val="00973F91"/>
    <w:rsid w:val="00975CF8"/>
    <w:rsid w:val="0098412B"/>
    <w:rsid w:val="00997C3D"/>
    <w:rsid w:val="009A6D73"/>
    <w:rsid w:val="009B49E0"/>
    <w:rsid w:val="009C52A2"/>
    <w:rsid w:val="009C5A68"/>
    <w:rsid w:val="009C680E"/>
    <w:rsid w:val="009C6FE1"/>
    <w:rsid w:val="009D0607"/>
    <w:rsid w:val="009D5808"/>
    <w:rsid w:val="009D7F72"/>
    <w:rsid w:val="009F19B3"/>
    <w:rsid w:val="009F2AB7"/>
    <w:rsid w:val="009F7DE7"/>
    <w:rsid w:val="00A01022"/>
    <w:rsid w:val="00A029A0"/>
    <w:rsid w:val="00A07B96"/>
    <w:rsid w:val="00A173E9"/>
    <w:rsid w:val="00A2373B"/>
    <w:rsid w:val="00A322E9"/>
    <w:rsid w:val="00A34BC3"/>
    <w:rsid w:val="00A36CCC"/>
    <w:rsid w:val="00A45A5B"/>
    <w:rsid w:val="00A4616F"/>
    <w:rsid w:val="00A46FD6"/>
    <w:rsid w:val="00A47ADC"/>
    <w:rsid w:val="00A5432B"/>
    <w:rsid w:val="00A54FEB"/>
    <w:rsid w:val="00A56CF9"/>
    <w:rsid w:val="00A576E1"/>
    <w:rsid w:val="00A6035C"/>
    <w:rsid w:val="00A60795"/>
    <w:rsid w:val="00A63BBE"/>
    <w:rsid w:val="00A64023"/>
    <w:rsid w:val="00A64A2C"/>
    <w:rsid w:val="00A64BCF"/>
    <w:rsid w:val="00A64ED7"/>
    <w:rsid w:val="00A665F2"/>
    <w:rsid w:val="00A703B5"/>
    <w:rsid w:val="00A71020"/>
    <w:rsid w:val="00A73109"/>
    <w:rsid w:val="00A73DAA"/>
    <w:rsid w:val="00A80002"/>
    <w:rsid w:val="00A84D0F"/>
    <w:rsid w:val="00A850D5"/>
    <w:rsid w:val="00A90D13"/>
    <w:rsid w:val="00A92F97"/>
    <w:rsid w:val="00A93AE6"/>
    <w:rsid w:val="00A94292"/>
    <w:rsid w:val="00A948F0"/>
    <w:rsid w:val="00A953A3"/>
    <w:rsid w:val="00A96D06"/>
    <w:rsid w:val="00AA0282"/>
    <w:rsid w:val="00AA1A82"/>
    <w:rsid w:val="00AA2830"/>
    <w:rsid w:val="00AA429E"/>
    <w:rsid w:val="00AA56D2"/>
    <w:rsid w:val="00AA661E"/>
    <w:rsid w:val="00AA7260"/>
    <w:rsid w:val="00AB0EA4"/>
    <w:rsid w:val="00AB1560"/>
    <w:rsid w:val="00AB16E7"/>
    <w:rsid w:val="00AB285F"/>
    <w:rsid w:val="00AB45EA"/>
    <w:rsid w:val="00AC293C"/>
    <w:rsid w:val="00AC3D0E"/>
    <w:rsid w:val="00AE24B0"/>
    <w:rsid w:val="00AE2687"/>
    <w:rsid w:val="00AE29DC"/>
    <w:rsid w:val="00AE76E3"/>
    <w:rsid w:val="00AF0EE4"/>
    <w:rsid w:val="00AF3764"/>
    <w:rsid w:val="00B021DE"/>
    <w:rsid w:val="00B035DF"/>
    <w:rsid w:val="00B05B72"/>
    <w:rsid w:val="00B06167"/>
    <w:rsid w:val="00B07B99"/>
    <w:rsid w:val="00B149F3"/>
    <w:rsid w:val="00B15246"/>
    <w:rsid w:val="00B220E0"/>
    <w:rsid w:val="00B221DC"/>
    <w:rsid w:val="00B31CFA"/>
    <w:rsid w:val="00B32AA3"/>
    <w:rsid w:val="00B338C1"/>
    <w:rsid w:val="00B37AEC"/>
    <w:rsid w:val="00B403F4"/>
    <w:rsid w:val="00B44948"/>
    <w:rsid w:val="00B5039B"/>
    <w:rsid w:val="00B51209"/>
    <w:rsid w:val="00B53B4C"/>
    <w:rsid w:val="00B55F86"/>
    <w:rsid w:val="00B61C58"/>
    <w:rsid w:val="00B639B5"/>
    <w:rsid w:val="00B657FA"/>
    <w:rsid w:val="00B70D08"/>
    <w:rsid w:val="00B731D9"/>
    <w:rsid w:val="00B759D6"/>
    <w:rsid w:val="00B77FC5"/>
    <w:rsid w:val="00B8320A"/>
    <w:rsid w:val="00B8372A"/>
    <w:rsid w:val="00B84AAC"/>
    <w:rsid w:val="00B85DCA"/>
    <w:rsid w:val="00B86005"/>
    <w:rsid w:val="00B91AD5"/>
    <w:rsid w:val="00B9756E"/>
    <w:rsid w:val="00BA1583"/>
    <w:rsid w:val="00BA40AE"/>
    <w:rsid w:val="00BA4FEC"/>
    <w:rsid w:val="00BA5428"/>
    <w:rsid w:val="00BA5761"/>
    <w:rsid w:val="00BA5D89"/>
    <w:rsid w:val="00BB468A"/>
    <w:rsid w:val="00BC036C"/>
    <w:rsid w:val="00BC17BA"/>
    <w:rsid w:val="00BC4C17"/>
    <w:rsid w:val="00BC566C"/>
    <w:rsid w:val="00BD12AC"/>
    <w:rsid w:val="00BD1ED4"/>
    <w:rsid w:val="00BD3095"/>
    <w:rsid w:val="00BD4F23"/>
    <w:rsid w:val="00BD53F0"/>
    <w:rsid w:val="00BE006C"/>
    <w:rsid w:val="00BE7C7A"/>
    <w:rsid w:val="00BF6966"/>
    <w:rsid w:val="00C0314D"/>
    <w:rsid w:val="00C10402"/>
    <w:rsid w:val="00C14710"/>
    <w:rsid w:val="00C15AA1"/>
    <w:rsid w:val="00C16614"/>
    <w:rsid w:val="00C2689F"/>
    <w:rsid w:val="00C35A04"/>
    <w:rsid w:val="00C362AF"/>
    <w:rsid w:val="00C41C9A"/>
    <w:rsid w:val="00C45816"/>
    <w:rsid w:val="00C57095"/>
    <w:rsid w:val="00C57163"/>
    <w:rsid w:val="00C62458"/>
    <w:rsid w:val="00C638DF"/>
    <w:rsid w:val="00C6731E"/>
    <w:rsid w:val="00C70CBD"/>
    <w:rsid w:val="00C74AF3"/>
    <w:rsid w:val="00C75332"/>
    <w:rsid w:val="00C77918"/>
    <w:rsid w:val="00C809D8"/>
    <w:rsid w:val="00C87282"/>
    <w:rsid w:val="00C9365C"/>
    <w:rsid w:val="00CA2908"/>
    <w:rsid w:val="00CB17D1"/>
    <w:rsid w:val="00CB1A0C"/>
    <w:rsid w:val="00CB1C5C"/>
    <w:rsid w:val="00CB279E"/>
    <w:rsid w:val="00CC38E0"/>
    <w:rsid w:val="00CC4805"/>
    <w:rsid w:val="00CC58C1"/>
    <w:rsid w:val="00CC70E7"/>
    <w:rsid w:val="00CD21C3"/>
    <w:rsid w:val="00CD2BCD"/>
    <w:rsid w:val="00CD39BE"/>
    <w:rsid w:val="00CD3D62"/>
    <w:rsid w:val="00CD48AF"/>
    <w:rsid w:val="00CE682E"/>
    <w:rsid w:val="00CE6BE3"/>
    <w:rsid w:val="00CE6FF3"/>
    <w:rsid w:val="00CE77C6"/>
    <w:rsid w:val="00CF36EB"/>
    <w:rsid w:val="00D008B8"/>
    <w:rsid w:val="00D01551"/>
    <w:rsid w:val="00D0565C"/>
    <w:rsid w:val="00D10444"/>
    <w:rsid w:val="00D114BA"/>
    <w:rsid w:val="00D14D20"/>
    <w:rsid w:val="00D16D45"/>
    <w:rsid w:val="00D2005B"/>
    <w:rsid w:val="00D21865"/>
    <w:rsid w:val="00D219A1"/>
    <w:rsid w:val="00D22726"/>
    <w:rsid w:val="00D24CAB"/>
    <w:rsid w:val="00D261B5"/>
    <w:rsid w:val="00D300C8"/>
    <w:rsid w:val="00D32E89"/>
    <w:rsid w:val="00D40BD8"/>
    <w:rsid w:val="00D41825"/>
    <w:rsid w:val="00D4394B"/>
    <w:rsid w:val="00D46B1B"/>
    <w:rsid w:val="00D505C3"/>
    <w:rsid w:val="00D53E95"/>
    <w:rsid w:val="00D55940"/>
    <w:rsid w:val="00D67287"/>
    <w:rsid w:val="00D71F59"/>
    <w:rsid w:val="00D73A85"/>
    <w:rsid w:val="00D7406D"/>
    <w:rsid w:val="00D814D8"/>
    <w:rsid w:val="00D85C72"/>
    <w:rsid w:val="00D87D90"/>
    <w:rsid w:val="00D90031"/>
    <w:rsid w:val="00D91DF1"/>
    <w:rsid w:val="00D9480D"/>
    <w:rsid w:val="00DA262B"/>
    <w:rsid w:val="00DA48AB"/>
    <w:rsid w:val="00DB07B5"/>
    <w:rsid w:val="00DB63C2"/>
    <w:rsid w:val="00DB68DB"/>
    <w:rsid w:val="00DB7BB1"/>
    <w:rsid w:val="00DC0501"/>
    <w:rsid w:val="00DC2063"/>
    <w:rsid w:val="00DC48DE"/>
    <w:rsid w:val="00DC4C7C"/>
    <w:rsid w:val="00DD1DEC"/>
    <w:rsid w:val="00DD26DC"/>
    <w:rsid w:val="00DE2A51"/>
    <w:rsid w:val="00DF15E5"/>
    <w:rsid w:val="00DF6077"/>
    <w:rsid w:val="00DF6BA5"/>
    <w:rsid w:val="00E018F4"/>
    <w:rsid w:val="00E0454A"/>
    <w:rsid w:val="00E06FEB"/>
    <w:rsid w:val="00E07851"/>
    <w:rsid w:val="00E104B0"/>
    <w:rsid w:val="00E113DE"/>
    <w:rsid w:val="00E13D11"/>
    <w:rsid w:val="00E2190D"/>
    <w:rsid w:val="00E22AEA"/>
    <w:rsid w:val="00E23158"/>
    <w:rsid w:val="00E255FB"/>
    <w:rsid w:val="00E30461"/>
    <w:rsid w:val="00E33BE2"/>
    <w:rsid w:val="00E34213"/>
    <w:rsid w:val="00E377E1"/>
    <w:rsid w:val="00E37F65"/>
    <w:rsid w:val="00E44F90"/>
    <w:rsid w:val="00E543AC"/>
    <w:rsid w:val="00E566AA"/>
    <w:rsid w:val="00E61E6E"/>
    <w:rsid w:val="00E67355"/>
    <w:rsid w:val="00E733CB"/>
    <w:rsid w:val="00E73749"/>
    <w:rsid w:val="00E76A15"/>
    <w:rsid w:val="00E8544A"/>
    <w:rsid w:val="00E86629"/>
    <w:rsid w:val="00E90D4B"/>
    <w:rsid w:val="00E9139B"/>
    <w:rsid w:val="00E92339"/>
    <w:rsid w:val="00E9720E"/>
    <w:rsid w:val="00EA32FE"/>
    <w:rsid w:val="00EA7C59"/>
    <w:rsid w:val="00EB0205"/>
    <w:rsid w:val="00EB1BAC"/>
    <w:rsid w:val="00EB1BE1"/>
    <w:rsid w:val="00EB2468"/>
    <w:rsid w:val="00EB4330"/>
    <w:rsid w:val="00EB5068"/>
    <w:rsid w:val="00EC0812"/>
    <w:rsid w:val="00EC22B1"/>
    <w:rsid w:val="00EC310B"/>
    <w:rsid w:val="00EC312C"/>
    <w:rsid w:val="00EC6AF8"/>
    <w:rsid w:val="00ED0849"/>
    <w:rsid w:val="00ED2EBD"/>
    <w:rsid w:val="00ED34F7"/>
    <w:rsid w:val="00ED5D1B"/>
    <w:rsid w:val="00ED6F50"/>
    <w:rsid w:val="00EE0658"/>
    <w:rsid w:val="00EE21C1"/>
    <w:rsid w:val="00EE3F40"/>
    <w:rsid w:val="00EF0C05"/>
    <w:rsid w:val="00EF40A0"/>
    <w:rsid w:val="00EF66A2"/>
    <w:rsid w:val="00EF75CA"/>
    <w:rsid w:val="00F03F2B"/>
    <w:rsid w:val="00F048C7"/>
    <w:rsid w:val="00F11DF9"/>
    <w:rsid w:val="00F13847"/>
    <w:rsid w:val="00F15301"/>
    <w:rsid w:val="00F15C61"/>
    <w:rsid w:val="00F17E8E"/>
    <w:rsid w:val="00F33A0A"/>
    <w:rsid w:val="00F432BA"/>
    <w:rsid w:val="00F437F5"/>
    <w:rsid w:val="00F453C9"/>
    <w:rsid w:val="00F45C04"/>
    <w:rsid w:val="00F52ED1"/>
    <w:rsid w:val="00F579B8"/>
    <w:rsid w:val="00F61678"/>
    <w:rsid w:val="00F67393"/>
    <w:rsid w:val="00F71C57"/>
    <w:rsid w:val="00F71E46"/>
    <w:rsid w:val="00F77EEF"/>
    <w:rsid w:val="00F9126D"/>
    <w:rsid w:val="00F91C57"/>
    <w:rsid w:val="00F92AA6"/>
    <w:rsid w:val="00F93B38"/>
    <w:rsid w:val="00F97F4C"/>
    <w:rsid w:val="00FA4B98"/>
    <w:rsid w:val="00FA5BA3"/>
    <w:rsid w:val="00FB2F19"/>
    <w:rsid w:val="00FB3AD3"/>
    <w:rsid w:val="00FC2A23"/>
    <w:rsid w:val="00FD45A0"/>
    <w:rsid w:val="00FE3A57"/>
    <w:rsid w:val="00FE422B"/>
    <w:rsid w:val="00FE657D"/>
    <w:rsid w:val="00FE6832"/>
    <w:rsid w:val="00FF405E"/>
    <w:rsid w:val="00FF6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3979"/>
  <w15:docId w15:val="{9A7A67D0-DF0E-4D24-A3E7-2A7F503F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AA1"/>
    <w:pPr>
      <w:suppressAutoHyphens/>
    </w:pPr>
    <w:rPr>
      <w:rFonts w:ascii="Calibri" w:eastAsia="Times New Roman" w:hAnsi="Calibri" w:cs="Times New Roman"/>
      <w:kern w:val="1"/>
      <w:lang w:eastAsia="ar-SA"/>
    </w:rPr>
  </w:style>
  <w:style w:type="paragraph" w:styleId="1">
    <w:name w:val="heading 1"/>
    <w:basedOn w:val="a"/>
    <w:next w:val="a"/>
    <w:link w:val="10"/>
    <w:qFormat/>
    <w:rsid w:val="00827B07"/>
    <w:pPr>
      <w:keepNext/>
      <w:suppressAutoHyphens w:val="0"/>
      <w:spacing w:after="0" w:line="240" w:lineRule="auto"/>
      <w:jc w:val="center"/>
      <w:outlineLvl w:val="0"/>
    </w:pPr>
    <w:rPr>
      <w:rFonts w:ascii="Times New Roman" w:hAnsi="Times New Roman"/>
      <w:b/>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F405E"/>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FF405E"/>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rsid w:val="00FF405E"/>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rsid w:val="00FF405E"/>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C15AA1"/>
    <w:pPr>
      <w:spacing w:after="120"/>
    </w:pPr>
  </w:style>
  <w:style w:type="character" w:customStyle="1" w:styleId="a4">
    <w:name w:val="Основной текст Знак"/>
    <w:basedOn w:val="a0"/>
    <w:link w:val="a3"/>
    <w:rsid w:val="00C15AA1"/>
    <w:rPr>
      <w:rFonts w:ascii="Calibri" w:eastAsia="Times New Roman" w:hAnsi="Calibri" w:cs="Times New Roman"/>
      <w:kern w:val="1"/>
      <w:lang w:eastAsia="ar-SA"/>
    </w:rPr>
  </w:style>
  <w:style w:type="paragraph" w:styleId="a5">
    <w:name w:val="Normal (Web)"/>
    <w:aliases w:val="Обычный (Web),Обычный (веб)1,Обычный (веб) Знак Знак Знак Знак,Обычный (веб) Знак Знак Знак,Обычный (веб) Знак Знак,Знак Знак Знак Знак,Знак Знак1 Знак,Знак Знак Знак1 Знак Знак1"/>
    <w:link w:val="a6"/>
    <w:uiPriority w:val="99"/>
    <w:rsid w:val="00C15AA1"/>
    <w:pPr>
      <w:widowControl w:val="0"/>
      <w:suppressAutoHyphens/>
    </w:pPr>
    <w:rPr>
      <w:rFonts w:ascii="Calibri" w:eastAsia="DejaVu Sans" w:hAnsi="Calibri" w:cs="Times New Roman"/>
      <w:kern w:val="1"/>
      <w:lang w:eastAsia="ar-SA"/>
    </w:rPr>
  </w:style>
  <w:style w:type="paragraph" w:styleId="a7">
    <w:name w:val="Title"/>
    <w:basedOn w:val="a"/>
    <w:next w:val="a"/>
    <w:link w:val="a8"/>
    <w:qFormat/>
    <w:rsid w:val="00C15AA1"/>
    <w:pPr>
      <w:spacing w:after="0" w:line="240" w:lineRule="auto"/>
      <w:jc w:val="center"/>
    </w:pPr>
    <w:rPr>
      <w:rFonts w:ascii="Times New Roman" w:hAnsi="Times New Roman"/>
      <w:b/>
      <w:kern w:val="0"/>
      <w:sz w:val="24"/>
      <w:szCs w:val="20"/>
    </w:rPr>
  </w:style>
  <w:style w:type="character" w:customStyle="1" w:styleId="a8">
    <w:name w:val="Заголовок Знак"/>
    <w:basedOn w:val="a0"/>
    <w:link w:val="a7"/>
    <w:rsid w:val="00C15AA1"/>
    <w:rPr>
      <w:rFonts w:ascii="Times New Roman" w:eastAsia="Times New Roman" w:hAnsi="Times New Roman" w:cs="Times New Roman"/>
      <w:b/>
      <w:sz w:val="24"/>
      <w:szCs w:val="20"/>
      <w:lang w:eastAsia="ar-SA"/>
    </w:rPr>
  </w:style>
  <w:style w:type="character" w:customStyle="1" w:styleId="a6">
    <w:name w:val="Обычный (веб) Знак"/>
    <w:aliases w:val="Обычный (Web) Знак,Обычный (веб)1 Знак,Обычный (веб) Знак Знак Знак Знак Знак,Обычный (веб) Знак Знак Знак Знак1,Обычный (веб) Знак Знак Знак1,Знак Знак Знак Знак Знак,Знак Знак1 Знак Знак,Знак Знак Знак1 Знак Знак1 Знак"/>
    <w:link w:val="a5"/>
    <w:uiPriority w:val="99"/>
    <w:locked/>
    <w:rsid w:val="00C15AA1"/>
    <w:rPr>
      <w:rFonts w:ascii="Calibri" w:eastAsia="DejaVu Sans" w:hAnsi="Calibri" w:cs="Times New Roman"/>
      <w:kern w:val="1"/>
      <w:lang w:eastAsia="ar-SA"/>
    </w:rPr>
  </w:style>
  <w:style w:type="paragraph" w:styleId="a9">
    <w:name w:val="Subtitle"/>
    <w:basedOn w:val="a"/>
    <w:next w:val="a"/>
    <w:link w:val="aa"/>
    <w:uiPriority w:val="11"/>
    <w:qFormat/>
    <w:rsid w:val="00C15A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15AA1"/>
    <w:rPr>
      <w:rFonts w:asciiTheme="majorHAnsi" w:eastAsiaTheme="majorEastAsia" w:hAnsiTheme="majorHAnsi" w:cstheme="majorBidi"/>
      <w:i/>
      <w:iCs/>
      <w:color w:val="4F81BD" w:themeColor="accent1"/>
      <w:spacing w:val="15"/>
      <w:kern w:val="1"/>
      <w:sz w:val="24"/>
      <w:szCs w:val="24"/>
      <w:lang w:eastAsia="ar-SA"/>
    </w:rPr>
  </w:style>
  <w:style w:type="character" w:customStyle="1" w:styleId="10">
    <w:name w:val="Заголовок 1 Знак"/>
    <w:basedOn w:val="a0"/>
    <w:link w:val="1"/>
    <w:rsid w:val="00827B07"/>
    <w:rPr>
      <w:rFonts w:ascii="Times New Roman" w:eastAsia="Times New Roman" w:hAnsi="Times New Roman" w:cs="Times New Roman"/>
      <w:b/>
      <w:sz w:val="28"/>
      <w:szCs w:val="20"/>
      <w:lang w:eastAsia="ru-RU"/>
    </w:rPr>
  </w:style>
  <w:style w:type="character" w:styleId="ab">
    <w:name w:val="Hyperlink"/>
    <w:basedOn w:val="a0"/>
    <w:uiPriority w:val="99"/>
    <w:unhideWhenUsed/>
    <w:rsid w:val="00182A95"/>
    <w:rPr>
      <w:color w:val="0000FF" w:themeColor="hyperlink"/>
      <w:u w:val="single"/>
    </w:rPr>
  </w:style>
  <w:style w:type="character" w:customStyle="1" w:styleId="ConsPlusNormal0">
    <w:name w:val="ConsPlusNormal Знак"/>
    <w:link w:val="ConsPlusNormal"/>
    <w:locked/>
    <w:rsid w:val="00323BE6"/>
    <w:rPr>
      <w:rFonts w:ascii="Arial" w:hAnsi="Arial" w:cs="Arial"/>
      <w:sz w:val="20"/>
      <w:szCs w:val="20"/>
    </w:rPr>
  </w:style>
  <w:style w:type="paragraph" w:styleId="ac">
    <w:name w:val="Balloon Text"/>
    <w:basedOn w:val="a"/>
    <w:link w:val="ad"/>
    <w:uiPriority w:val="99"/>
    <w:semiHidden/>
    <w:unhideWhenUsed/>
    <w:rsid w:val="00323B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23BE6"/>
    <w:rPr>
      <w:rFonts w:ascii="Tahoma" w:eastAsia="Times New Roman" w:hAnsi="Tahoma" w:cs="Tahoma"/>
      <w:kern w:val="1"/>
      <w:sz w:val="16"/>
      <w:szCs w:val="16"/>
      <w:lang w:eastAsia="ar-SA"/>
    </w:rPr>
  </w:style>
  <w:style w:type="character" w:customStyle="1" w:styleId="apple-converted-space">
    <w:name w:val="apple-converted-space"/>
    <w:basedOn w:val="a0"/>
    <w:rsid w:val="006E3C72"/>
  </w:style>
  <w:style w:type="character" w:styleId="ae">
    <w:name w:val="Strong"/>
    <w:basedOn w:val="a0"/>
    <w:qFormat/>
    <w:rsid w:val="009005FE"/>
    <w:rPr>
      <w:b/>
      <w:bCs/>
    </w:rPr>
  </w:style>
  <w:style w:type="paragraph" w:styleId="af">
    <w:name w:val="footnote text"/>
    <w:basedOn w:val="a"/>
    <w:link w:val="af0"/>
    <w:unhideWhenUsed/>
    <w:rsid w:val="00E44F90"/>
    <w:pPr>
      <w:spacing w:after="0" w:line="240" w:lineRule="auto"/>
    </w:pPr>
    <w:rPr>
      <w:sz w:val="20"/>
      <w:szCs w:val="20"/>
    </w:rPr>
  </w:style>
  <w:style w:type="character" w:customStyle="1" w:styleId="af0">
    <w:name w:val="Текст сноски Знак"/>
    <w:basedOn w:val="a0"/>
    <w:link w:val="af"/>
    <w:rsid w:val="00E44F90"/>
    <w:rPr>
      <w:rFonts w:ascii="Calibri" w:eastAsia="Times New Roman" w:hAnsi="Calibri" w:cs="Times New Roman"/>
      <w:kern w:val="1"/>
      <w:sz w:val="20"/>
      <w:szCs w:val="20"/>
      <w:lang w:eastAsia="ar-SA"/>
    </w:rPr>
  </w:style>
  <w:style w:type="character" w:styleId="af1">
    <w:name w:val="footnote reference"/>
    <w:rsid w:val="00E44F90"/>
    <w:rPr>
      <w:vertAlign w:val="superscript"/>
    </w:rPr>
  </w:style>
  <w:style w:type="character" w:customStyle="1" w:styleId="af2">
    <w:name w:val="Не вступил в силу"/>
    <w:basedOn w:val="a0"/>
    <w:rsid w:val="007C23DC"/>
    <w:rPr>
      <w:rFonts w:cs="Times New Roman"/>
      <w:color w:val="008080"/>
      <w:sz w:val="20"/>
      <w:szCs w:val="20"/>
    </w:rPr>
  </w:style>
  <w:style w:type="paragraph" w:styleId="HTML">
    <w:name w:val="HTML Preformatted"/>
    <w:basedOn w:val="a"/>
    <w:link w:val="HTML0"/>
    <w:rsid w:val="0023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MS Mincho" w:hAnsi="Courier New" w:cs="Courier New"/>
      <w:kern w:val="0"/>
      <w:sz w:val="20"/>
      <w:szCs w:val="20"/>
      <w:lang w:eastAsia="ja-JP" w:bidi="hi-IN"/>
    </w:rPr>
  </w:style>
  <w:style w:type="character" w:customStyle="1" w:styleId="HTML0">
    <w:name w:val="Стандартный HTML Знак"/>
    <w:basedOn w:val="a0"/>
    <w:link w:val="HTML"/>
    <w:rsid w:val="00234D7B"/>
    <w:rPr>
      <w:rFonts w:ascii="Courier New" w:eastAsia="MS Mincho" w:hAnsi="Courier New" w:cs="Courier New"/>
      <w:sz w:val="20"/>
      <w:szCs w:val="20"/>
      <w:lang w:eastAsia="ja-JP" w:bidi="hi-IN"/>
    </w:rPr>
  </w:style>
  <w:style w:type="paragraph" w:customStyle="1" w:styleId="ConsPlusTextList">
    <w:name w:val="ConsPlusTextList"/>
    <w:rsid w:val="005F780D"/>
    <w:pPr>
      <w:widowControl w:val="0"/>
      <w:autoSpaceDE w:val="0"/>
      <w:autoSpaceDN w:val="0"/>
      <w:spacing w:after="0" w:line="240" w:lineRule="auto"/>
    </w:pPr>
    <w:rPr>
      <w:rFonts w:ascii="Arial" w:eastAsia="Times New Roman" w:hAnsi="Arial" w:cs="Arial"/>
      <w:sz w:val="20"/>
      <w:szCs w:val="20"/>
      <w:lang w:eastAsia="ru-RU"/>
    </w:rPr>
  </w:style>
  <w:style w:type="paragraph" w:styleId="af3">
    <w:name w:val="Body Text Indent"/>
    <w:basedOn w:val="a"/>
    <w:link w:val="af4"/>
    <w:uiPriority w:val="99"/>
    <w:semiHidden/>
    <w:unhideWhenUsed/>
    <w:rsid w:val="005F780D"/>
    <w:pPr>
      <w:suppressAutoHyphens w:val="0"/>
      <w:spacing w:after="120" w:line="259" w:lineRule="auto"/>
      <w:ind w:left="283"/>
    </w:pPr>
    <w:rPr>
      <w:rFonts w:asciiTheme="minorHAnsi" w:eastAsiaTheme="minorHAnsi" w:hAnsiTheme="minorHAnsi" w:cstheme="minorBidi"/>
      <w:kern w:val="0"/>
      <w:lang w:eastAsia="en-US"/>
    </w:rPr>
  </w:style>
  <w:style w:type="character" w:customStyle="1" w:styleId="af4">
    <w:name w:val="Основной текст с отступом Знак"/>
    <w:basedOn w:val="a0"/>
    <w:link w:val="af3"/>
    <w:uiPriority w:val="99"/>
    <w:semiHidden/>
    <w:rsid w:val="005F780D"/>
  </w:style>
  <w:style w:type="paragraph" w:styleId="af5">
    <w:name w:val="List Paragraph"/>
    <w:basedOn w:val="a"/>
    <w:uiPriority w:val="34"/>
    <w:qFormat/>
    <w:rsid w:val="008E2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01702">
      <w:bodyDiv w:val="1"/>
      <w:marLeft w:val="0"/>
      <w:marRight w:val="0"/>
      <w:marTop w:val="0"/>
      <w:marBottom w:val="0"/>
      <w:divBdr>
        <w:top w:val="none" w:sz="0" w:space="0" w:color="auto"/>
        <w:left w:val="none" w:sz="0" w:space="0" w:color="auto"/>
        <w:bottom w:val="none" w:sz="0" w:space="0" w:color="auto"/>
        <w:right w:val="none" w:sz="0" w:space="0" w:color="auto"/>
      </w:divBdr>
    </w:div>
    <w:div w:id="651907363">
      <w:bodyDiv w:val="1"/>
      <w:marLeft w:val="0"/>
      <w:marRight w:val="0"/>
      <w:marTop w:val="0"/>
      <w:marBottom w:val="0"/>
      <w:divBdr>
        <w:top w:val="none" w:sz="0" w:space="0" w:color="auto"/>
        <w:left w:val="none" w:sz="0" w:space="0" w:color="auto"/>
        <w:bottom w:val="none" w:sz="0" w:space="0" w:color="auto"/>
        <w:right w:val="none" w:sz="0" w:space="0" w:color="auto"/>
      </w:divBdr>
    </w:div>
    <w:div w:id="1851139930">
      <w:bodyDiv w:val="1"/>
      <w:marLeft w:val="0"/>
      <w:marRight w:val="0"/>
      <w:marTop w:val="0"/>
      <w:marBottom w:val="0"/>
      <w:divBdr>
        <w:top w:val="none" w:sz="0" w:space="0" w:color="auto"/>
        <w:left w:val="none" w:sz="0" w:space="0" w:color="auto"/>
        <w:bottom w:val="none" w:sz="0" w:space="0" w:color="auto"/>
        <w:right w:val="none" w:sz="0" w:space="0" w:color="auto"/>
      </w:divBdr>
    </w:div>
    <w:div w:id="20839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17CFA15DFE16C4B731CE67ACCA3378FD81B6199C6058716C6E4C05FFB6b3H" TargetMode="External"/><Relationship Id="rId13" Type="http://schemas.openxmlformats.org/officeDocument/2006/relationships/hyperlink" Target="consultantplus://offline/ref=A0BE50831B2FB84570D9EC0C7D225F100E41810F4FAAA3CF09A8D9FDD6FE1A35DCEFBECB0D2B6001202AB98D86D2001BDBF86BAE0E806BB5LAMBI"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hyperlink" Target="consultantplus://offline/ref=A0BE50831B2FB84570D9EC0C7D225F100E40810742AEA3CF09A8D9FDD6FE1A35CEEFE6C70F277E002B3FEFDCC0L8M6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hyperlink" Target="consultantplus://offline/ref=A0BE50831B2FB84570D9EC0C7D225F100E4188024FA4A3CF09A8D9FDD6FE1A35DCEFBECB0D2A600B7C70A989CF850407D2E575AF1080L6MAI" TargetMode="External"/><Relationship Id="rId2" Type="http://schemas.openxmlformats.org/officeDocument/2006/relationships/numbering" Target="numbering.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08E014CABA3CF09A8D9FDD6FE1A35CEEFE6C70F277E002B3FEFDCC0L8M6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08E014CABA3CF09A8D9FDD6FE1A35CEEFE6C70F277E002B3FEFDCC0L8M6I" TargetMode="External"/><Relationship Id="rId24" Type="http://schemas.openxmlformats.org/officeDocument/2006/relationships/hyperlink" Target="consultantplus://offline/ref=A0BE50831B2FB84570D9EC0C7D225F100E418A054AA4A3CF09A8D9FDD6FE1A35CEEFE6C70F277E002B3FEFDCC0L8M6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23" Type="http://schemas.openxmlformats.org/officeDocument/2006/relationships/hyperlink" Target="consultantplus://offline/ref=A0BE50831B2FB84570D9EC0C7D225F100E428C0F4DABA3CF09A8D9FDD6FE1A35DCEFBECC0F2A660B7C70A989CF850407D2E575AF1080L6MAI" TargetMode="External"/><Relationship Id="rId28" Type="http://schemas.openxmlformats.org/officeDocument/2006/relationships/hyperlink" Target="consultantplus://offline/ref=A0BE50831B2FB84570D9EC0C7D225F100E4188024FA4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08E014CABA3CF09A8D9FDD6FE1A35DCEFBECB0D2F6805202AB98D86D2001BDBF86BAE0E806BB5LAMBI"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28C0E48ABA3CF09A8D9FDD6FE1A35CEEFE6C70F277E002B3FEFDCC0L8M6I"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 Id="rId27" Type="http://schemas.openxmlformats.org/officeDocument/2006/relationships/hyperlink" Target="consultantplus://offline/ref=A0BE50831B2FB84570D9EC0C7D225F100E418A054AA4A3CF09A8D9FDD6FE1A35CEEFE6C70F277E002B3FEFDCC0L8M6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0911D-72E5-49A1-BEAD-09486DEC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6874</Words>
  <Characters>39186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emelyanovms</cp:lastModifiedBy>
  <cp:revision>61</cp:revision>
  <dcterms:created xsi:type="dcterms:W3CDTF">2025-10-20T08:36:00Z</dcterms:created>
  <dcterms:modified xsi:type="dcterms:W3CDTF">2026-06-15T06:15:00Z</dcterms:modified>
</cp:coreProperties>
</file>