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52" w:rsidRPr="00835548" w:rsidRDefault="0086474F" w:rsidP="00835548">
      <w:pPr>
        <w:suppressAutoHyphens w:val="0"/>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8"/>
          <w:szCs w:val="28"/>
          <w:lang w:eastAsia="ru-RU"/>
        </w:rPr>
        <w:t xml:space="preserve">                                                 </w:t>
      </w:r>
      <w:r w:rsidR="00342B20" w:rsidRPr="00835548">
        <w:rPr>
          <w:rFonts w:ascii="Times New Roman" w:hAnsi="Times New Roman" w:cs="Times New Roman"/>
          <w:b/>
          <w:bCs/>
          <w:sz w:val="24"/>
          <w:szCs w:val="24"/>
          <w:lang w:eastAsia="ru-RU"/>
        </w:rPr>
        <w:t>УТВЕРЖДАЮ</w:t>
      </w:r>
    </w:p>
    <w:p w:rsidR="00976652" w:rsidRPr="00835548" w:rsidRDefault="00976652" w:rsidP="00835548">
      <w:pPr>
        <w:suppressAutoHyphens w:val="0"/>
        <w:spacing w:after="0" w:line="240" w:lineRule="auto"/>
        <w:ind w:left="2124" w:firstLine="708"/>
        <w:jc w:val="right"/>
        <w:rPr>
          <w:rFonts w:ascii="Times New Roman" w:hAnsi="Times New Roman" w:cs="Times New Roman"/>
          <w:b/>
          <w:bCs/>
          <w:sz w:val="20"/>
          <w:szCs w:val="20"/>
          <w:lang w:eastAsia="ru-RU"/>
        </w:rPr>
      </w:pPr>
      <w:r w:rsidRPr="00835548">
        <w:rPr>
          <w:rFonts w:ascii="Times New Roman" w:hAnsi="Times New Roman" w:cs="Times New Roman"/>
          <w:b/>
          <w:bCs/>
          <w:sz w:val="20"/>
          <w:szCs w:val="20"/>
          <w:lang w:eastAsia="ru-RU"/>
        </w:rPr>
        <w:t xml:space="preserve">Временно исполняющий обязанности </w:t>
      </w:r>
    </w:p>
    <w:p w:rsidR="00A260E0" w:rsidRPr="00835548" w:rsidRDefault="00976652" w:rsidP="00835548">
      <w:pPr>
        <w:suppressAutoHyphens w:val="0"/>
        <w:spacing w:after="0" w:line="240" w:lineRule="auto"/>
        <w:ind w:left="2124" w:firstLine="708"/>
        <w:jc w:val="right"/>
        <w:rPr>
          <w:rFonts w:ascii="Times New Roman" w:hAnsi="Times New Roman" w:cs="Times New Roman"/>
          <w:b/>
          <w:bCs/>
          <w:sz w:val="20"/>
          <w:szCs w:val="20"/>
          <w:lang w:eastAsia="ru-RU"/>
        </w:rPr>
      </w:pPr>
      <w:r w:rsidRPr="00835548">
        <w:rPr>
          <w:rFonts w:ascii="Times New Roman" w:hAnsi="Times New Roman" w:cs="Times New Roman"/>
          <w:b/>
          <w:bCs/>
          <w:sz w:val="20"/>
          <w:szCs w:val="20"/>
          <w:lang w:eastAsia="ru-RU"/>
        </w:rPr>
        <w:t>на</w:t>
      </w:r>
      <w:r w:rsidR="00A22592" w:rsidRPr="00835548">
        <w:rPr>
          <w:rFonts w:ascii="Times New Roman" w:hAnsi="Times New Roman" w:cs="Times New Roman"/>
          <w:b/>
          <w:bCs/>
          <w:sz w:val="20"/>
          <w:szCs w:val="20"/>
          <w:lang w:eastAsia="ru-RU"/>
        </w:rPr>
        <w:t>чальник</w:t>
      </w:r>
      <w:r w:rsidRPr="00835548">
        <w:rPr>
          <w:rFonts w:ascii="Times New Roman" w:hAnsi="Times New Roman" w:cs="Times New Roman"/>
          <w:b/>
          <w:bCs/>
          <w:sz w:val="20"/>
          <w:szCs w:val="20"/>
          <w:lang w:eastAsia="ru-RU"/>
        </w:rPr>
        <w:t>а</w:t>
      </w:r>
      <w:r w:rsidR="00A22592" w:rsidRPr="00835548">
        <w:rPr>
          <w:rFonts w:ascii="Times New Roman" w:hAnsi="Times New Roman" w:cs="Times New Roman"/>
          <w:b/>
          <w:bCs/>
          <w:sz w:val="20"/>
          <w:szCs w:val="20"/>
          <w:lang w:eastAsia="ru-RU"/>
        </w:rPr>
        <w:t xml:space="preserve"> </w:t>
      </w:r>
      <w:r w:rsidR="00342B20" w:rsidRPr="00835548">
        <w:rPr>
          <w:rFonts w:ascii="Times New Roman" w:hAnsi="Times New Roman" w:cs="Times New Roman"/>
          <w:b/>
          <w:bCs/>
          <w:sz w:val="20"/>
          <w:szCs w:val="20"/>
          <w:lang w:eastAsia="ru-RU"/>
        </w:rPr>
        <w:t>ФГКУ «Тульский СЦ МЧС России»</w:t>
      </w:r>
    </w:p>
    <w:p w:rsidR="00A260E0" w:rsidRPr="00835548" w:rsidRDefault="00976652" w:rsidP="00835548">
      <w:pPr>
        <w:suppressAutoHyphens w:val="0"/>
        <w:spacing w:after="0" w:line="240" w:lineRule="auto"/>
        <w:ind w:left="2124" w:firstLine="708"/>
        <w:jc w:val="right"/>
        <w:rPr>
          <w:rFonts w:ascii="Times New Roman" w:hAnsi="Times New Roman" w:cs="Times New Roman"/>
          <w:b/>
          <w:bCs/>
          <w:sz w:val="20"/>
          <w:szCs w:val="20"/>
          <w:lang w:eastAsia="ru-RU"/>
        </w:rPr>
      </w:pPr>
      <w:r w:rsidRPr="00835548">
        <w:rPr>
          <w:rFonts w:ascii="Times New Roman" w:hAnsi="Times New Roman" w:cs="Times New Roman"/>
          <w:b/>
          <w:bCs/>
          <w:sz w:val="20"/>
          <w:szCs w:val="20"/>
          <w:lang w:eastAsia="ru-RU"/>
        </w:rPr>
        <w:t>под</w:t>
      </w:r>
      <w:r w:rsidR="00AA2627" w:rsidRPr="00835548">
        <w:rPr>
          <w:rFonts w:ascii="Times New Roman" w:hAnsi="Times New Roman" w:cs="Times New Roman"/>
          <w:b/>
          <w:bCs/>
          <w:sz w:val="20"/>
          <w:szCs w:val="20"/>
          <w:lang w:eastAsia="ru-RU"/>
        </w:rPr>
        <w:t>полковни</w:t>
      </w:r>
      <w:r w:rsidR="00582352" w:rsidRPr="00835548">
        <w:rPr>
          <w:rFonts w:ascii="Times New Roman" w:hAnsi="Times New Roman" w:cs="Times New Roman"/>
          <w:b/>
          <w:bCs/>
          <w:sz w:val="20"/>
          <w:szCs w:val="20"/>
          <w:lang w:eastAsia="ru-RU"/>
        </w:rPr>
        <w:t xml:space="preserve">к           </w:t>
      </w:r>
      <w:r w:rsidR="007B1B1B" w:rsidRPr="00835548">
        <w:rPr>
          <w:rFonts w:ascii="Times New Roman" w:hAnsi="Times New Roman" w:cs="Times New Roman"/>
          <w:b/>
          <w:bCs/>
          <w:sz w:val="20"/>
          <w:szCs w:val="20"/>
          <w:lang w:eastAsia="ru-RU"/>
        </w:rPr>
        <w:t xml:space="preserve">                             А.Ю. Зуев</w:t>
      </w:r>
    </w:p>
    <w:p w:rsidR="00342B20" w:rsidRPr="00835548" w:rsidRDefault="00976652" w:rsidP="00D72DAA">
      <w:pPr>
        <w:suppressAutoHyphens w:val="0"/>
        <w:spacing w:after="0" w:line="240" w:lineRule="auto"/>
        <w:ind w:left="2124" w:firstLine="708"/>
        <w:jc w:val="right"/>
        <w:rPr>
          <w:rFonts w:ascii="Times New Roman" w:hAnsi="Times New Roman" w:cs="Times New Roman"/>
          <w:b/>
          <w:bCs/>
          <w:sz w:val="20"/>
          <w:szCs w:val="20"/>
          <w:lang w:eastAsia="ru-RU"/>
        </w:rPr>
      </w:pPr>
      <w:r w:rsidRPr="00835548">
        <w:rPr>
          <w:rFonts w:ascii="Times New Roman" w:hAnsi="Times New Roman" w:cs="Times New Roman"/>
          <w:b/>
          <w:bCs/>
          <w:sz w:val="20"/>
          <w:szCs w:val="20"/>
          <w:lang w:eastAsia="ru-RU"/>
        </w:rPr>
        <w:t xml:space="preserve">    </w:t>
      </w:r>
      <w:r w:rsidR="007E226A">
        <w:rPr>
          <w:rFonts w:ascii="Times New Roman" w:hAnsi="Times New Roman" w:cs="Times New Roman"/>
          <w:b/>
          <w:bCs/>
          <w:sz w:val="20"/>
          <w:szCs w:val="20"/>
          <w:lang w:eastAsia="ru-RU"/>
        </w:rPr>
        <w:t>«25</w:t>
      </w:r>
      <w:r w:rsidR="00A260E0" w:rsidRPr="00835548">
        <w:rPr>
          <w:rFonts w:ascii="Times New Roman" w:hAnsi="Times New Roman" w:cs="Times New Roman"/>
          <w:b/>
          <w:bCs/>
          <w:sz w:val="20"/>
          <w:szCs w:val="20"/>
          <w:lang w:eastAsia="ru-RU"/>
        </w:rPr>
        <w:t xml:space="preserve">» </w:t>
      </w:r>
      <w:r w:rsidR="007B1B1B" w:rsidRPr="00835548">
        <w:rPr>
          <w:rFonts w:ascii="Times New Roman" w:hAnsi="Times New Roman" w:cs="Times New Roman"/>
          <w:b/>
          <w:bCs/>
          <w:sz w:val="20"/>
          <w:szCs w:val="20"/>
          <w:lang w:eastAsia="ru-RU"/>
        </w:rPr>
        <w:t>мая</w:t>
      </w:r>
      <w:r w:rsidR="00FD011C" w:rsidRPr="00835548">
        <w:rPr>
          <w:rFonts w:ascii="Times New Roman" w:hAnsi="Times New Roman" w:cs="Times New Roman"/>
          <w:b/>
          <w:bCs/>
          <w:sz w:val="20"/>
          <w:szCs w:val="20"/>
          <w:lang w:eastAsia="ru-RU"/>
        </w:rPr>
        <w:t xml:space="preserve"> 2026</w:t>
      </w:r>
      <w:r w:rsidR="00342B20" w:rsidRPr="00835548">
        <w:rPr>
          <w:rFonts w:ascii="Times New Roman" w:hAnsi="Times New Roman" w:cs="Times New Roman"/>
          <w:b/>
          <w:bCs/>
          <w:sz w:val="20"/>
          <w:szCs w:val="20"/>
          <w:lang w:eastAsia="ru-RU"/>
        </w:rPr>
        <w:t xml:space="preserve"> г.</w:t>
      </w:r>
    </w:p>
    <w:p w:rsidR="00342B20" w:rsidRPr="00835548" w:rsidRDefault="00342B20" w:rsidP="00D72DAA">
      <w:pPr>
        <w:tabs>
          <w:tab w:val="left" w:pos="6510"/>
        </w:tabs>
        <w:suppressAutoHyphens w:val="0"/>
        <w:spacing w:after="0" w:line="240" w:lineRule="auto"/>
        <w:jc w:val="right"/>
        <w:rPr>
          <w:rFonts w:ascii="Times New Roman" w:hAnsi="Times New Roman" w:cs="Times New Roman"/>
          <w:b/>
          <w:bCs/>
          <w:sz w:val="20"/>
          <w:szCs w:val="20"/>
          <w:lang w:eastAsia="ru-RU"/>
        </w:rPr>
      </w:pPr>
      <w:r w:rsidRPr="00835548">
        <w:rPr>
          <w:rFonts w:ascii="Times New Roman" w:hAnsi="Times New Roman" w:cs="Times New Roman"/>
          <w:b/>
          <w:bCs/>
          <w:sz w:val="24"/>
          <w:szCs w:val="24"/>
          <w:lang w:eastAsia="ru-RU"/>
        </w:rPr>
        <w:tab/>
      </w:r>
      <w:r w:rsidR="0086474F" w:rsidRPr="00835548">
        <w:rPr>
          <w:rFonts w:ascii="Times New Roman" w:hAnsi="Times New Roman" w:cs="Times New Roman"/>
          <w:b/>
          <w:bCs/>
          <w:sz w:val="24"/>
          <w:szCs w:val="24"/>
          <w:lang w:eastAsia="ru-RU"/>
        </w:rPr>
        <w:t xml:space="preserve">  </w:t>
      </w:r>
      <w:r w:rsidRPr="00835548">
        <w:rPr>
          <w:rFonts w:ascii="Times New Roman" w:hAnsi="Times New Roman" w:cs="Times New Roman"/>
          <w:b/>
          <w:bCs/>
          <w:sz w:val="20"/>
          <w:szCs w:val="20"/>
          <w:lang w:eastAsia="ru-RU"/>
        </w:rPr>
        <w:t>(м.п.)</w:t>
      </w:r>
    </w:p>
    <w:p w:rsidR="00342B20" w:rsidRPr="00B62F33" w:rsidRDefault="00342B20" w:rsidP="00342B20">
      <w:pPr>
        <w:suppressAutoHyphens w:val="0"/>
        <w:spacing w:after="0" w:line="240" w:lineRule="auto"/>
        <w:rPr>
          <w:rFonts w:ascii="Times New Roman" w:hAnsi="Times New Roman" w:cs="Times New Roman"/>
          <w:b/>
          <w:bCs/>
          <w:sz w:val="24"/>
          <w:szCs w:val="24"/>
          <w:lang w:eastAsia="ru-RU"/>
        </w:rPr>
      </w:pPr>
    </w:p>
    <w:p w:rsidR="00342B20" w:rsidRPr="00B62F33" w:rsidRDefault="00342B20" w:rsidP="00342B20">
      <w:pPr>
        <w:suppressAutoHyphens w:val="0"/>
        <w:spacing w:after="0" w:line="240" w:lineRule="auto"/>
        <w:jc w:val="center"/>
        <w:rPr>
          <w:rFonts w:ascii="Times New Roman" w:hAnsi="Times New Roman" w:cs="Times New Roman"/>
          <w:b/>
          <w:bCs/>
          <w:sz w:val="24"/>
          <w:szCs w:val="24"/>
          <w:lang w:eastAsia="ru-RU"/>
        </w:rPr>
      </w:pPr>
    </w:p>
    <w:p w:rsidR="00342B20" w:rsidRPr="00B62F33" w:rsidRDefault="00342B20" w:rsidP="00342B20">
      <w:pPr>
        <w:suppressAutoHyphens w:val="0"/>
        <w:spacing w:after="0" w:line="240" w:lineRule="auto"/>
        <w:jc w:val="center"/>
        <w:rPr>
          <w:rFonts w:ascii="Times New Roman" w:hAnsi="Times New Roman" w:cs="Times New Roman"/>
          <w:b/>
          <w:bCs/>
          <w:sz w:val="24"/>
          <w:szCs w:val="24"/>
          <w:lang w:eastAsia="ru-RU"/>
        </w:rPr>
      </w:pPr>
    </w:p>
    <w:p w:rsidR="00342B20" w:rsidRDefault="00342B20" w:rsidP="00342B20">
      <w:pPr>
        <w:suppressAutoHyphens w:val="0"/>
        <w:spacing w:after="0" w:line="240" w:lineRule="auto"/>
        <w:jc w:val="center"/>
        <w:rPr>
          <w:rFonts w:ascii="Times New Roman" w:hAnsi="Times New Roman" w:cs="Times New Roman"/>
          <w:b/>
          <w:bCs/>
          <w:sz w:val="24"/>
          <w:szCs w:val="24"/>
          <w:lang w:eastAsia="ru-RU"/>
        </w:rPr>
      </w:pPr>
      <w:r w:rsidRPr="00B62F33">
        <w:rPr>
          <w:rFonts w:ascii="Times New Roman" w:hAnsi="Times New Roman" w:cs="Times New Roman"/>
          <w:b/>
          <w:bCs/>
          <w:sz w:val="24"/>
          <w:szCs w:val="24"/>
          <w:lang w:eastAsia="ru-RU"/>
        </w:rPr>
        <w:t>ОПИСАНИЕ ОБЪЕКТА ЗАКУПКИ</w:t>
      </w:r>
    </w:p>
    <w:p w:rsidR="00342B20" w:rsidRDefault="00342B20" w:rsidP="00342B20">
      <w:pPr>
        <w:suppressAutoHyphens w:val="0"/>
        <w:spacing w:after="0" w:line="240" w:lineRule="auto"/>
        <w:jc w:val="right"/>
        <w:rPr>
          <w:rFonts w:ascii="Times New Roman" w:hAnsi="Times New Roman" w:cs="Times New Roman"/>
          <w:b/>
          <w:bCs/>
          <w:sz w:val="24"/>
          <w:szCs w:val="24"/>
          <w:lang w:eastAsia="ru-RU"/>
        </w:rPr>
      </w:pPr>
    </w:p>
    <w:p w:rsidR="00342B20" w:rsidRDefault="00342B20" w:rsidP="00342B20">
      <w:pPr>
        <w:suppressAutoHyphens w:val="0"/>
        <w:spacing w:after="0" w:line="240" w:lineRule="auto"/>
        <w:jc w:val="right"/>
        <w:rPr>
          <w:rFonts w:ascii="Times New Roman" w:hAnsi="Times New Roman" w:cs="Times New Roman"/>
          <w:b/>
          <w:bCs/>
          <w:sz w:val="24"/>
          <w:szCs w:val="24"/>
          <w:lang w:eastAsia="ru-RU"/>
        </w:rPr>
      </w:pPr>
    </w:p>
    <w:p w:rsidR="00342B20" w:rsidRPr="00B62F33" w:rsidRDefault="00342B20" w:rsidP="00342B20">
      <w:pPr>
        <w:suppressAutoHyphens w:val="0"/>
        <w:spacing w:after="0" w:line="240" w:lineRule="auto"/>
        <w:jc w:val="right"/>
        <w:rPr>
          <w:rFonts w:ascii="Times New Roman" w:hAnsi="Times New Roman" w:cs="Times New Roman"/>
          <w:b/>
          <w:bCs/>
          <w:sz w:val="24"/>
          <w:szCs w:val="24"/>
          <w:lang w:eastAsia="ru-RU"/>
        </w:rPr>
      </w:pPr>
      <w:r w:rsidRPr="00B62F33">
        <w:rPr>
          <w:rFonts w:ascii="Times New Roman" w:hAnsi="Times New Roman" w:cs="Times New Roman"/>
          <w:b/>
          <w:bCs/>
          <w:sz w:val="24"/>
          <w:szCs w:val="24"/>
          <w:lang w:eastAsia="ru-RU"/>
        </w:rPr>
        <w:t>Приложение №</w:t>
      </w:r>
      <w:r w:rsidR="00F412BB">
        <w:rPr>
          <w:rFonts w:ascii="Times New Roman" w:hAnsi="Times New Roman" w:cs="Times New Roman"/>
          <w:b/>
          <w:bCs/>
          <w:sz w:val="24"/>
          <w:szCs w:val="24"/>
          <w:lang w:eastAsia="ru-RU"/>
        </w:rPr>
        <w:t>2</w:t>
      </w:r>
    </w:p>
    <w:p w:rsidR="00342B20" w:rsidRPr="00B62F33" w:rsidRDefault="00342B20" w:rsidP="00342B20">
      <w:pPr>
        <w:suppressAutoHyphens w:val="0"/>
        <w:spacing w:after="0" w:line="240" w:lineRule="auto"/>
        <w:jc w:val="right"/>
        <w:rPr>
          <w:rFonts w:ascii="Times New Roman" w:hAnsi="Times New Roman" w:cs="Times New Roman"/>
          <w:b/>
          <w:bCs/>
          <w:sz w:val="24"/>
          <w:szCs w:val="24"/>
          <w:lang w:eastAsia="ru-RU"/>
        </w:rPr>
      </w:pPr>
      <w:r w:rsidRPr="00B62F33">
        <w:rPr>
          <w:rFonts w:ascii="Times New Roman" w:hAnsi="Times New Roman" w:cs="Times New Roman"/>
          <w:b/>
          <w:bCs/>
          <w:sz w:val="24"/>
          <w:szCs w:val="24"/>
          <w:lang w:eastAsia="ru-RU"/>
        </w:rPr>
        <w:t>к Контракту № ________________________</w:t>
      </w:r>
    </w:p>
    <w:p w:rsidR="00342B20" w:rsidRPr="00B62F33" w:rsidRDefault="005D708E" w:rsidP="00342B20">
      <w:pPr>
        <w:suppressAutoHyphens w:val="0"/>
        <w:spacing w:after="0" w:line="240" w:lineRule="auto"/>
        <w:jc w:val="right"/>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 </w:t>
      </w:r>
      <w:r w:rsidR="00A22592">
        <w:rPr>
          <w:rFonts w:ascii="Times New Roman" w:hAnsi="Times New Roman" w:cs="Times New Roman"/>
          <w:b/>
          <w:bCs/>
          <w:sz w:val="24"/>
          <w:szCs w:val="24"/>
          <w:lang w:eastAsia="ru-RU"/>
        </w:rPr>
        <w:t xml:space="preserve">  «___» _____________ 2026</w:t>
      </w:r>
      <w:r w:rsidR="00342B20" w:rsidRPr="00B62F33">
        <w:rPr>
          <w:rFonts w:ascii="Times New Roman" w:hAnsi="Times New Roman" w:cs="Times New Roman"/>
          <w:b/>
          <w:bCs/>
          <w:sz w:val="24"/>
          <w:szCs w:val="24"/>
          <w:lang w:eastAsia="ru-RU"/>
        </w:rPr>
        <w:t xml:space="preserve"> г.</w:t>
      </w:r>
    </w:p>
    <w:p w:rsidR="00342B20" w:rsidRPr="00B62F33" w:rsidRDefault="00342B20" w:rsidP="00342B20">
      <w:pPr>
        <w:suppressAutoHyphens w:val="0"/>
        <w:spacing w:after="0" w:line="240" w:lineRule="auto"/>
        <w:jc w:val="center"/>
        <w:rPr>
          <w:rFonts w:ascii="Times New Roman" w:hAnsi="Times New Roman" w:cs="Times New Roman"/>
          <w:b/>
          <w:bCs/>
          <w:sz w:val="24"/>
          <w:szCs w:val="24"/>
          <w:lang w:eastAsia="ru-RU"/>
        </w:rPr>
      </w:pPr>
    </w:p>
    <w:p w:rsidR="00342B20" w:rsidRPr="001E3DDC" w:rsidRDefault="00342B20" w:rsidP="00342B20">
      <w:pPr>
        <w:pStyle w:val="Aosntext"/>
        <w:tabs>
          <w:tab w:val="clear" w:pos="794"/>
          <w:tab w:val="left" w:pos="142"/>
        </w:tabs>
        <w:spacing w:line="360" w:lineRule="auto"/>
        <w:ind w:firstLine="0"/>
        <w:jc w:val="center"/>
        <w:rPr>
          <w:rFonts w:ascii="Times New Roman" w:hAnsi="Times New Roman" w:cs="Times New Roman"/>
          <w:b/>
          <w:bCs/>
          <w:sz w:val="24"/>
          <w:szCs w:val="24"/>
        </w:rPr>
      </w:pPr>
    </w:p>
    <w:p w:rsidR="00342B20" w:rsidRDefault="00342B20" w:rsidP="00342B20">
      <w:pPr>
        <w:pStyle w:val="Aosntext"/>
        <w:tabs>
          <w:tab w:val="clear" w:pos="794"/>
          <w:tab w:val="left" w:pos="142"/>
          <w:tab w:val="left" w:pos="2205"/>
          <w:tab w:val="center" w:pos="4677"/>
        </w:tabs>
        <w:spacing w:line="360" w:lineRule="auto"/>
        <w:ind w:firstLine="0"/>
        <w:jc w:val="left"/>
        <w:rPr>
          <w:rFonts w:ascii="Times New Roman" w:hAnsi="Times New Roman" w:cs="Times New Roman"/>
          <w:b/>
          <w:bCs/>
          <w:sz w:val="24"/>
          <w:szCs w:val="24"/>
        </w:rPr>
      </w:pPr>
    </w:p>
    <w:p w:rsidR="00342B20" w:rsidRDefault="00342B20" w:rsidP="00D72DAA">
      <w:pPr>
        <w:pStyle w:val="Aosntext"/>
        <w:tabs>
          <w:tab w:val="clear" w:pos="794"/>
          <w:tab w:val="left" w:pos="142"/>
          <w:tab w:val="left" w:pos="2205"/>
          <w:tab w:val="center" w:pos="4677"/>
        </w:tabs>
        <w:spacing w:line="240" w:lineRule="auto"/>
        <w:ind w:firstLine="0"/>
        <w:jc w:val="center"/>
        <w:rPr>
          <w:rFonts w:ascii="Times New Roman" w:hAnsi="Times New Roman" w:cs="Times New Roman"/>
          <w:b/>
          <w:bCs/>
          <w:sz w:val="24"/>
          <w:szCs w:val="24"/>
        </w:rPr>
      </w:pPr>
      <w:r w:rsidRPr="006939A1">
        <w:rPr>
          <w:rFonts w:ascii="Times New Roman" w:hAnsi="Times New Roman" w:cs="Times New Roman"/>
          <w:b/>
          <w:bCs/>
          <w:sz w:val="24"/>
          <w:szCs w:val="24"/>
        </w:rPr>
        <w:t>Техническое заданиедля мониторинга цен</w:t>
      </w:r>
    </w:p>
    <w:p w:rsidR="00342B20" w:rsidRPr="0058406F" w:rsidRDefault="00342B20" w:rsidP="00D72DAA">
      <w:pPr>
        <w:pStyle w:val="Aosntext"/>
        <w:tabs>
          <w:tab w:val="left" w:pos="142"/>
          <w:tab w:val="left" w:pos="2205"/>
          <w:tab w:val="center" w:pos="4677"/>
        </w:tabs>
        <w:spacing w:line="240" w:lineRule="auto"/>
        <w:jc w:val="center"/>
        <w:rPr>
          <w:rFonts w:ascii="Times New Roman" w:hAnsi="Times New Roman" w:cs="Times New Roman"/>
          <w:b/>
          <w:bCs/>
          <w:sz w:val="24"/>
          <w:szCs w:val="24"/>
        </w:rPr>
      </w:pPr>
      <w:r w:rsidRPr="0058406F">
        <w:rPr>
          <w:rFonts w:ascii="Times New Roman" w:hAnsi="Times New Roman" w:cs="Times New Roman"/>
          <w:b/>
          <w:bCs/>
          <w:sz w:val="24"/>
          <w:szCs w:val="24"/>
        </w:rPr>
        <w:t xml:space="preserve">на поставку лекарственных препаратов для нужд медицинской службы </w:t>
      </w:r>
    </w:p>
    <w:p w:rsidR="00342B20" w:rsidRPr="0058406F" w:rsidRDefault="00342B20" w:rsidP="00D72DAA">
      <w:pPr>
        <w:pStyle w:val="Aosntext"/>
        <w:tabs>
          <w:tab w:val="left" w:pos="142"/>
          <w:tab w:val="left" w:pos="2205"/>
          <w:tab w:val="center" w:pos="4677"/>
        </w:tabs>
        <w:spacing w:line="240" w:lineRule="auto"/>
        <w:jc w:val="center"/>
        <w:rPr>
          <w:rFonts w:ascii="Times New Roman" w:hAnsi="Times New Roman" w:cs="Times New Roman"/>
          <w:b/>
          <w:bCs/>
          <w:sz w:val="24"/>
          <w:szCs w:val="24"/>
        </w:rPr>
      </w:pPr>
      <w:r w:rsidRPr="0058406F">
        <w:rPr>
          <w:rFonts w:ascii="Times New Roman" w:hAnsi="Times New Roman" w:cs="Times New Roman"/>
          <w:b/>
          <w:bCs/>
          <w:sz w:val="24"/>
          <w:szCs w:val="24"/>
        </w:rPr>
        <w:t>ФГКУ «Тульский СЦ МЧС России»</w:t>
      </w:r>
    </w:p>
    <w:p w:rsidR="00342B20" w:rsidRDefault="00342B20" w:rsidP="00342B20">
      <w:pPr>
        <w:spacing w:after="0" w:line="360" w:lineRule="auto"/>
        <w:rPr>
          <w:rStyle w:val="a3"/>
          <w:rFonts w:ascii="Times New Roman" w:hAnsi="Times New Roman"/>
          <w:sz w:val="24"/>
          <w:szCs w:val="24"/>
        </w:rPr>
      </w:pPr>
    </w:p>
    <w:p w:rsidR="00342B20" w:rsidRPr="00AA05FF" w:rsidRDefault="00342B20" w:rsidP="00342B20">
      <w:pPr>
        <w:autoSpaceDE w:val="0"/>
        <w:spacing w:after="0" w:line="240" w:lineRule="auto"/>
        <w:ind w:firstLine="709"/>
        <w:jc w:val="both"/>
        <w:rPr>
          <w:rFonts w:ascii="Times New Roman" w:hAnsi="Times New Roman" w:cs="Times New Roman"/>
          <w:sz w:val="24"/>
          <w:szCs w:val="24"/>
        </w:rPr>
      </w:pPr>
      <w:r w:rsidRPr="00AA05FF">
        <w:rPr>
          <w:rFonts w:ascii="Times New Roman" w:hAnsi="Times New Roman" w:cs="Times New Roman"/>
          <w:b/>
          <w:bCs/>
          <w:sz w:val="24"/>
          <w:szCs w:val="24"/>
          <w:lang w:eastAsia="ru-RU"/>
        </w:rPr>
        <w:t>1. Наименование поставляемого товара. Количество поставляемого товара</w:t>
      </w:r>
      <w:r w:rsidRPr="00AA05FF">
        <w:rPr>
          <w:rFonts w:ascii="Times New Roman" w:hAnsi="Times New Roman" w:cs="Times New Roman"/>
          <w:sz w:val="24"/>
          <w:szCs w:val="24"/>
          <w:lang w:eastAsia="ru-RU"/>
        </w:rPr>
        <w:t>.</w:t>
      </w:r>
    </w:p>
    <w:p w:rsidR="00342B20" w:rsidRPr="00AA05FF" w:rsidRDefault="00342B20" w:rsidP="00342B20">
      <w:pPr>
        <w:autoSpaceDE w:val="0"/>
        <w:spacing w:after="0" w:line="240" w:lineRule="auto"/>
        <w:jc w:val="center"/>
        <w:rPr>
          <w:rFonts w:ascii="Times New Roman" w:hAnsi="Times New Roman" w:cs="Times New Roman"/>
          <w:sz w:val="24"/>
          <w:szCs w:val="24"/>
        </w:rPr>
      </w:pPr>
    </w:p>
    <w:tbl>
      <w:tblPr>
        <w:tblW w:w="5001" w:type="pct"/>
        <w:tblInd w:w="57" w:type="dxa"/>
        <w:tblLayout w:type="fixed"/>
        <w:tblCellMar>
          <w:top w:w="57" w:type="dxa"/>
          <w:left w:w="57" w:type="dxa"/>
          <w:bottom w:w="57" w:type="dxa"/>
          <w:right w:w="57" w:type="dxa"/>
        </w:tblCellMar>
        <w:tblLook w:val="0000" w:firstRow="0" w:lastRow="0" w:firstColumn="0" w:lastColumn="0" w:noHBand="0" w:noVBand="0"/>
      </w:tblPr>
      <w:tblGrid>
        <w:gridCol w:w="459"/>
        <w:gridCol w:w="5268"/>
        <w:gridCol w:w="1482"/>
        <w:gridCol w:w="2262"/>
      </w:tblGrid>
      <w:tr w:rsidR="00342B20" w:rsidRPr="00AA05FF" w:rsidTr="00067A19">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B20" w:rsidRPr="0076541A" w:rsidRDefault="00342B20" w:rsidP="00D72DAA">
            <w:pPr>
              <w:spacing w:after="0" w:line="240" w:lineRule="auto"/>
              <w:jc w:val="center"/>
              <w:rPr>
                <w:rFonts w:ascii="Times New Roman" w:hAnsi="Times New Roman" w:cs="Times New Roman"/>
                <w:sz w:val="24"/>
                <w:szCs w:val="24"/>
              </w:rPr>
            </w:pPr>
            <w:r w:rsidRPr="0076541A">
              <w:rPr>
                <w:rFonts w:ascii="Times New Roman" w:hAnsi="Times New Roman" w:cs="Times New Roman"/>
                <w:b/>
                <w:bCs/>
                <w:sz w:val="24"/>
                <w:szCs w:val="24"/>
              </w:rPr>
              <w:t>№</w:t>
            </w:r>
          </w:p>
          <w:p w:rsidR="00342B20" w:rsidRPr="0076541A" w:rsidRDefault="00342B20" w:rsidP="00D72DAA">
            <w:pPr>
              <w:spacing w:after="0" w:line="240" w:lineRule="auto"/>
              <w:jc w:val="center"/>
              <w:rPr>
                <w:rFonts w:ascii="Times New Roman" w:hAnsi="Times New Roman" w:cs="Times New Roman"/>
                <w:sz w:val="24"/>
                <w:szCs w:val="24"/>
              </w:rPr>
            </w:pPr>
            <w:r w:rsidRPr="0076541A">
              <w:rPr>
                <w:rFonts w:ascii="Times New Roman" w:hAnsi="Times New Roman" w:cs="Times New Roman"/>
                <w:b/>
                <w:bCs/>
                <w:sz w:val="24"/>
                <w:szCs w:val="24"/>
              </w:rPr>
              <w:t>п/п</w:t>
            </w:r>
          </w:p>
        </w:tc>
        <w:tc>
          <w:tcPr>
            <w:tcW w:w="5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B20" w:rsidRPr="0076541A" w:rsidRDefault="00342B20" w:rsidP="00D72DAA">
            <w:pPr>
              <w:spacing w:after="0" w:line="240" w:lineRule="auto"/>
              <w:jc w:val="center"/>
              <w:rPr>
                <w:rFonts w:ascii="Times New Roman" w:hAnsi="Times New Roman" w:cs="Times New Roman"/>
                <w:sz w:val="24"/>
                <w:szCs w:val="24"/>
              </w:rPr>
            </w:pPr>
            <w:r w:rsidRPr="0076541A">
              <w:rPr>
                <w:rFonts w:ascii="Times New Roman" w:hAnsi="Times New Roman" w:cs="Times New Roman"/>
                <w:b/>
                <w:bCs/>
                <w:sz w:val="24"/>
                <w:szCs w:val="24"/>
              </w:rPr>
              <w:t>Международное непатентованное наименование/химическое, группировочное наименование</w:t>
            </w:r>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B20" w:rsidRPr="0076541A" w:rsidRDefault="00342B20" w:rsidP="00D72DAA">
            <w:pPr>
              <w:spacing w:after="0" w:line="240" w:lineRule="auto"/>
              <w:jc w:val="center"/>
              <w:rPr>
                <w:rFonts w:ascii="Times New Roman" w:hAnsi="Times New Roman" w:cs="Times New Roman"/>
                <w:sz w:val="24"/>
                <w:szCs w:val="24"/>
              </w:rPr>
            </w:pPr>
            <w:r w:rsidRPr="0076541A">
              <w:rPr>
                <w:rFonts w:ascii="Times New Roman" w:hAnsi="Times New Roman" w:cs="Times New Roman"/>
                <w:b/>
                <w:bCs/>
                <w:sz w:val="24"/>
                <w:szCs w:val="24"/>
              </w:rPr>
              <w:t>Единица</w:t>
            </w:r>
          </w:p>
          <w:p w:rsidR="00342B20" w:rsidRPr="0076541A" w:rsidRDefault="00342B20" w:rsidP="00D72DAA">
            <w:pPr>
              <w:spacing w:after="0" w:line="240" w:lineRule="auto"/>
              <w:jc w:val="center"/>
              <w:rPr>
                <w:rFonts w:ascii="Times New Roman" w:hAnsi="Times New Roman" w:cs="Times New Roman"/>
                <w:sz w:val="24"/>
                <w:szCs w:val="24"/>
              </w:rPr>
            </w:pPr>
            <w:r w:rsidRPr="0076541A">
              <w:rPr>
                <w:rFonts w:ascii="Times New Roman" w:hAnsi="Times New Roman" w:cs="Times New Roman"/>
                <w:b/>
                <w:bCs/>
                <w:sz w:val="24"/>
                <w:szCs w:val="24"/>
              </w:rPr>
              <w:t>измерения</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B20" w:rsidRPr="0076541A" w:rsidRDefault="00342B20" w:rsidP="00D72DAA">
            <w:pPr>
              <w:spacing w:after="0" w:line="240" w:lineRule="auto"/>
              <w:jc w:val="center"/>
              <w:rPr>
                <w:rFonts w:ascii="Times New Roman" w:hAnsi="Times New Roman" w:cs="Times New Roman"/>
                <w:sz w:val="24"/>
                <w:szCs w:val="24"/>
              </w:rPr>
            </w:pPr>
            <w:r w:rsidRPr="0076541A">
              <w:rPr>
                <w:rFonts w:ascii="Times New Roman" w:hAnsi="Times New Roman" w:cs="Times New Roman"/>
                <w:b/>
                <w:bCs/>
                <w:sz w:val="24"/>
                <w:szCs w:val="24"/>
              </w:rPr>
              <w:t>Количество поставляемого товара*</w:t>
            </w:r>
          </w:p>
        </w:tc>
      </w:tr>
      <w:tr w:rsidR="0088431F" w:rsidRPr="00AA05FF" w:rsidTr="00067A19">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31F" w:rsidRPr="00E364B8" w:rsidRDefault="0088431F" w:rsidP="00D72DAA">
            <w:pPr>
              <w:spacing w:after="0" w:line="240" w:lineRule="auto"/>
              <w:jc w:val="center"/>
              <w:rPr>
                <w:rFonts w:ascii="Times New Roman" w:hAnsi="Times New Roman" w:cs="Times New Roman"/>
                <w:bCs/>
                <w:sz w:val="20"/>
                <w:szCs w:val="20"/>
              </w:rPr>
            </w:pPr>
            <w:r w:rsidRPr="00E364B8">
              <w:rPr>
                <w:rFonts w:ascii="Times New Roman" w:hAnsi="Times New Roman" w:cs="Times New Roman"/>
                <w:bCs/>
                <w:sz w:val="20"/>
                <w:szCs w:val="20"/>
              </w:rPr>
              <w:t>1.</w:t>
            </w:r>
          </w:p>
        </w:tc>
        <w:tc>
          <w:tcPr>
            <w:tcW w:w="5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31F" w:rsidRPr="009E4407" w:rsidRDefault="007B1B1B" w:rsidP="00D72DAA">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Инсулин </w:t>
            </w:r>
            <w:proofErr w:type="spellStart"/>
            <w:r>
              <w:rPr>
                <w:rFonts w:ascii="Times New Roman" w:hAnsi="Times New Roman" w:cs="Times New Roman"/>
                <w:bCs/>
                <w:sz w:val="20"/>
                <w:szCs w:val="20"/>
              </w:rPr>
              <w:t>гларгин</w:t>
            </w:r>
            <w:proofErr w:type="spellEnd"/>
          </w:p>
        </w:tc>
        <w:tc>
          <w:tcPr>
            <w:tcW w:w="1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31F" w:rsidRPr="007B1B1B" w:rsidRDefault="007B1B1B" w:rsidP="00D72DAA">
            <w:pPr>
              <w:spacing w:after="0" w:line="240" w:lineRule="auto"/>
              <w:jc w:val="center"/>
              <w:rPr>
                <w:rFonts w:ascii="Times New Roman" w:hAnsi="Times New Roman" w:cs="Times New Roman"/>
                <w:bCs/>
                <w:sz w:val="20"/>
                <w:szCs w:val="20"/>
              </w:rPr>
            </w:pPr>
            <w:r w:rsidRPr="007B1B1B">
              <w:rPr>
                <w:rFonts w:ascii="Roboto" w:hAnsi="Roboto"/>
                <w:sz w:val="17"/>
                <w:szCs w:val="17"/>
                <w:shd w:val="clear" w:color="auto" w:fill="FFFFFF"/>
              </w:rPr>
              <w:t>Кубический сантиметр; миллилитр</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8431F" w:rsidRPr="007B1B1B" w:rsidRDefault="007B1B1B" w:rsidP="00D72DAA">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5 </w:t>
            </w:r>
            <w:proofErr w:type="spellStart"/>
            <w:r w:rsidR="006C4189" w:rsidRPr="007B1B1B">
              <w:rPr>
                <w:rFonts w:ascii="Times New Roman" w:hAnsi="Times New Roman" w:cs="Times New Roman"/>
                <w:bCs/>
                <w:sz w:val="24"/>
                <w:szCs w:val="24"/>
              </w:rPr>
              <w:t>упак</w:t>
            </w:r>
            <w:proofErr w:type="spellEnd"/>
          </w:p>
        </w:tc>
      </w:tr>
    </w:tbl>
    <w:p w:rsidR="00342B20" w:rsidRPr="00AA05FF" w:rsidRDefault="00342B20" w:rsidP="00D72DAA">
      <w:pPr>
        <w:spacing w:after="0" w:line="240" w:lineRule="auto"/>
        <w:ind w:firstLine="709"/>
        <w:jc w:val="both"/>
        <w:rPr>
          <w:rFonts w:ascii="PT Astra Serif" w:hAnsi="PT Astra Serif" w:cs="PT Astra Serif"/>
          <w:sz w:val="24"/>
          <w:szCs w:val="24"/>
        </w:rPr>
      </w:pPr>
    </w:p>
    <w:p w:rsidR="00342B20" w:rsidRPr="00AA05FF" w:rsidRDefault="00342B20" w:rsidP="00D72DAA">
      <w:pPr>
        <w:spacing w:after="0" w:line="240" w:lineRule="auto"/>
        <w:ind w:firstLine="709"/>
        <w:jc w:val="both"/>
        <w:rPr>
          <w:rFonts w:ascii="Times New Roman" w:hAnsi="Times New Roman" w:cs="Times New Roman"/>
          <w:sz w:val="24"/>
          <w:szCs w:val="24"/>
        </w:rPr>
      </w:pPr>
      <w:r w:rsidRPr="00AA05FF">
        <w:rPr>
          <w:rFonts w:ascii="Times New Roman" w:hAnsi="Times New Roman" w:cs="Times New Roman"/>
          <w:sz w:val="24"/>
          <w:szCs w:val="24"/>
        </w:rPr>
        <w:t>*Если количество лекарственного препарата, предлагаемого к поставке без нарушения целостности вторичной (потребительской) упаковки, превышает количество, указанное в описании объекта закупки, то в этом случае поставка заказчику лекарственных препаратов сверх количества, осуществляется за счет средств поставщика.</w:t>
      </w:r>
    </w:p>
    <w:p w:rsidR="00342B20" w:rsidRPr="00AA05FF" w:rsidRDefault="00342B20" w:rsidP="00D72DAA">
      <w:pPr>
        <w:spacing w:after="0" w:line="240" w:lineRule="auto"/>
        <w:ind w:firstLine="567"/>
        <w:jc w:val="both"/>
        <w:rPr>
          <w:rFonts w:ascii="Times New Roman" w:hAnsi="Times New Roman" w:cs="Times New Roman"/>
          <w:sz w:val="24"/>
          <w:szCs w:val="24"/>
        </w:rPr>
      </w:pPr>
      <w:r w:rsidRPr="00AA05FF">
        <w:rPr>
          <w:rFonts w:ascii="Times New Roman" w:hAnsi="Times New Roman" w:cs="Times New Roman"/>
          <w:sz w:val="24"/>
          <w:szCs w:val="24"/>
          <w:lang w:eastAsia="ar-SA"/>
        </w:rPr>
        <w:t>Количество поставляемого товара установлено заказчиком, исходя из наибольшей дозировки лекарственного препарата, указанного при описании объекта закупки. В случае, если заказчиком при описании объекта закупки предусмотрена возможность предложить кратную дозировку, уменьшенную в два раза, количество товара увеличивается соответственно в два раза по правилу обратной пропорциональности.</w:t>
      </w:r>
    </w:p>
    <w:p w:rsidR="00342B20" w:rsidRPr="00AA05FF" w:rsidRDefault="00342B20" w:rsidP="00D72DAA">
      <w:pPr>
        <w:spacing w:after="0" w:line="240" w:lineRule="auto"/>
        <w:ind w:firstLine="567"/>
        <w:jc w:val="both"/>
        <w:rPr>
          <w:rFonts w:ascii="Times New Roman" w:hAnsi="Times New Roman" w:cs="Times New Roman"/>
          <w:sz w:val="24"/>
          <w:szCs w:val="24"/>
        </w:rPr>
      </w:pPr>
      <w:r w:rsidRPr="00AA05FF">
        <w:rPr>
          <w:rFonts w:ascii="Times New Roman" w:hAnsi="Times New Roman" w:cs="Times New Roman"/>
          <w:sz w:val="24"/>
          <w:szCs w:val="24"/>
          <w:lang w:eastAsia="ar-SA"/>
        </w:rPr>
        <w:t xml:space="preserve">Так если объем поставки составляет 100 штук таблеток, при этом по данному лекарственному препарату предусмотрена дозировка 400 мг и/или 200 мг, поставщику в ходе исполнения контракта будет необходимо поставить 100 таблеток при указании дозировки 400 мг, либо 200 таблеток при указании дозировки 200 мг. </w:t>
      </w:r>
    </w:p>
    <w:p w:rsidR="00342B20" w:rsidRPr="00AA05FF" w:rsidRDefault="00342B20" w:rsidP="00D72DAA">
      <w:pPr>
        <w:spacing w:after="0" w:line="240" w:lineRule="auto"/>
        <w:rPr>
          <w:rFonts w:ascii="Times New Roman" w:hAnsi="Times New Roman" w:cs="Times New Roman"/>
          <w:sz w:val="24"/>
          <w:szCs w:val="24"/>
        </w:rPr>
      </w:pPr>
    </w:p>
    <w:p w:rsidR="00342B20" w:rsidRPr="00AA05FF" w:rsidRDefault="007B1B1B" w:rsidP="00D72DAA">
      <w:pPr>
        <w:spacing w:after="0" w:line="240" w:lineRule="auto"/>
        <w:ind w:firstLine="709"/>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2. </w:t>
      </w:r>
      <w:r w:rsidR="00342B20" w:rsidRPr="00AA05FF">
        <w:rPr>
          <w:rFonts w:ascii="Times New Roman" w:hAnsi="Times New Roman" w:cs="Times New Roman"/>
          <w:b/>
          <w:bCs/>
          <w:sz w:val="24"/>
          <w:szCs w:val="24"/>
          <w:lang w:eastAsia="ru-RU"/>
        </w:rPr>
        <w:t>Описание объекта закупки (требования к функциональным, техническим и качественным характеристикам товара).</w:t>
      </w:r>
    </w:p>
    <w:p w:rsidR="00342B20" w:rsidRPr="00AA05FF" w:rsidRDefault="00342B20" w:rsidP="00D72DAA">
      <w:pPr>
        <w:spacing w:after="0" w:line="240" w:lineRule="auto"/>
        <w:ind w:firstLine="709"/>
        <w:jc w:val="both"/>
        <w:rPr>
          <w:rFonts w:ascii="Times New Roman" w:hAnsi="Times New Roman" w:cs="Times New Roman"/>
          <w:sz w:val="24"/>
          <w:szCs w:val="24"/>
        </w:rPr>
      </w:pPr>
    </w:p>
    <w:p w:rsidR="00342B20" w:rsidRDefault="00342B20" w:rsidP="00D72DAA">
      <w:pPr>
        <w:spacing w:after="0" w:line="240" w:lineRule="auto"/>
        <w:ind w:right="-2" w:firstLine="709"/>
        <w:jc w:val="both"/>
        <w:rPr>
          <w:rFonts w:ascii="PT Astra Serif" w:hAnsi="PT Astra Serif" w:cs="PT Astra Serif"/>
          <w:sz w:val="24"/>
          <w:szCs w:val="24"/>
          <w:lang w:eastAsia="ru-RU"/>
        </w:rPr>
      </w:pPr>
      <w:r w:rsidRPr="00AA05FF">
        <w:rPr>
          <w:rFonts w:ascii="PT Astra Serif" w:hAnsi="PT Astra Serif" w:cs="PT Astra Serif"/>
          <w:sz w:val="24"/>
          <w:szCs w:val="24"/>
          <w:lang w:eastAsia="ru-RU"/>
        </w:rPr>
        <w:t xml:space="preserve">Обоснование использования показателей, требований, условных обозначений и терминологии: Федеральный закон от 05.04.2013 № 44-ФЗ «О контрактной системе в сфере закупок товаров, работ, услуг для обеспечения государственных и муниципальных нужд», Федеральный закон от 12.04.2010 № 61-ФЗ «Об обращении лекарственных </w:t>
      </w:r>
      <w:r w:rsidRPr="00AA05FF">
        <w:rPr>
          <w:rFonts w:ascii="PT Astra Serif" w:hAnsi="PT Astra Serif" w:cs="PT Astra Serif"/>
          <w:sz w:val="24"/>
          <w:szCs w:val="24"/>
          <w:lang w:eastAsia="ru-RU"/>
        </w:rPr>
        <w:lastRenderedPageBreak/>
        <w:t>средств», Федеральный закон от 21.11.2011 № 323-ФЗ «Об основах охраны здоровья граждан в Российской Федерации»,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 (далее – Постановление № 1380), постановление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постановление Правительства РФ от 05.05.2018 № 555 «О единой государственной информационной системе в сфере здравоохранения».</w:t>
      </w:r>
    </w:p>
    <w:p w:rsidR="00342B20" w:rsidRPr="00AA05FF" w:rsidRDefault="00342B20" w:rsidP="00D72DAA">
      <w:pPr>
        <w:spacing w:after="0" w:line="240" w:lineRule="auto"/>
        <w:ind w:right="-2" w:firstLine="709"/>
        <w:jc w:val="both"/>
        <w:rPr>
          <w:sz w:val="24"/>
          <w:szCs w:val="24"/>
        </w:rPr>
      </w:pPr>
    </w:p>
    <w:p w:rsidR="00342B20" w:rsidRDefault="00342B20" w:rsidP="00D72DAA">
      <w:pPr>
        <w:spacing w:after="0" w:line="240" w:lineRule="auto"/>
        <w:ind w:right="-2" w:firstLine="709"/>
        <w:jc w:val="both"/>
        <w:rPr>
          <w:rFonts w:ascii="Times New Roman" w:hAnsi="Times New Roman" w:cs="Times New Roman"/>
          <w:sz w:val="24"/>
          <w:szCs w:val="24"/>
          <w:lang w:eastAsia="ru-RU"/>
        </w:rPr>
      </w:pPr>
      <w:r w:rsidRPr="00AA05FF">
        <w:rPr>
          <w:rFonts w:ascii="Times New Roman" w:hAnsi="Times New Roman" w:cs="Times New Roman"/>
          <w:sz w:val="24"/>
          <w:szCs w:val="24"/>
          <w:lang w:eastAsia="ru-RU"/>
        </w:rPr>
        <w:t>Описание объекта закупки производится заказчиком в соответствии с информацией, включенной в позицию КТРУ с учетом стандартизованных значений ЕСКЛП.</w:t>
      </w:r>
    </w:p>
    <w:p w:rsidR="00342B20" w:rsidRPr="00AA05FF" w:rsidRDefault="00342B20" w:rsidP="00D72DAA">
      <w:pPr>
        <w:spacing w:after="0" w:line="240" w:lineRule="auto"/>
        <w:ind w:right="-2" w:firstLine="709"/>
        <w:jc w:val="both"/>
        <w:rPr>
          <w:rFonts w:ascii="Times New Roman" w:hAnsi="Times New Roman" w:cs="Times New Roman"/>
          <w:sz w:val="24"/>
          <w:szCs w:val="24"/>
        </w:rPr>
      </w:pPr>
    </w:p>
    <w:tbl>
      <w:tblPr>
        <w:tblW w:w="5000" w:type="pct"/>
        <w:tblInd w:w="-85" w:type="dxa"/>
        <w:tblLayout w:type="fixed"/>
        <w:tblCellMar>
          <w:top w:w="57" w:type="dxa"/>
          <w:left w:w="57" w:type="dxa"/>
          <w:bottom w:w="57" w:type="dxa"/>
          <w:right w:w="57" w:type="dxa"/>
        </w:tblCellMar>
        <w:tblLook w:val="0000" w:firstRow="0" w:lastRow="0" w:firstColumn="0" w:lastColumn="0" w:noHBand="0" w:noVBand="0"/>
      </w:tblPr>
      <w:tblGrid>
        <w:gridCol w:w="699"/>
        <w:gridCol w:w="5428"/>
        <w:gridCol w:w="3342"/>
      </w:tblGrid>
      <w:tr w:rsidR="00342B20" w:rsidRPr="006733C6" w:rsidTr="009F41BE">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B20" w:rsidRPr="006733C6" w:rsidRDefault="00342B20" w:rsidP="00D72DAA">
            <w:pPr>
              <w:spacing w:after="0" w:line="240" w:lineRule="auto"/>
              <w:jc w:val="center"/>
              <w:rPr>
                <w:rFonts w:ascii="Times New Roman" w:hAnsi="Times New Roman" w:cs="Times New Roman"/>
                <w:sz w:val="24"/>
                <w:szCs w:val="24"/>
              </w:rPr>
            </w:pPr>
            <w:r w:rsidRPr="006733C6">
              <w:rPr>
                <w:rFonts w:ascii="Times New Roman" w:hAnsi="Times New Roman" w:cs="Times New Roman"/>
                <w:b/>
                <w:bCs/>
                <w:sz w:val="24"/>
                <w:szCs w:val="24"/>
              </w:rPr>
              <w:t>№</w:t>
            </w:r>
          </w:p>
          <w:p w:rsidR="00342B20" w:rsidRPr="006733C6" w:rsidRDefault="00342B20" w:rsidP="00D72DAA">
            <w:pPr>
              <w:spacing w:after="0" w:line="240" w:lineRule="auto"/>
              <w:jc w:val="center"/>
              <w:rPr>
                <w:rFonts w:ascii="Times New Roman" w:hAnsi="Times New Roman" w:cs="Times New Roman"/>
                <w:sz w:val="24"/>
                <w:szCs w:val="24"/>
              </w:rPr>
            </w:pPr>
            <w:r w:rsidRPr="006733C6">
              <w:rPr>
                <w:rFonts w:ascii="Times New Roman" w:hAnsi="Times New Roman" w:cs="Times New Roman"/>
                <w:b/>
                <w:bCs/>
                <w:sz w:val="24"/>
                <w:szCs w:val="24"/>
              </w:rPr>
              <w:t>п/п</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B20" w:rsidRPr="006733C6" w:rsidRDefault="00342B20" w:rsidP="00D72DAA">
            <w:pPr>
              <w:spacing w:after="0" w:line="240" w:lineRule="auto"/>
              <w:jc w:val="center"/>
              <w:rPr>
                <w:rFonts w:ascii="Times New Roman" w:hAnsi="Times New Roman" w:cs="Times New Roman"/>
                <w:sz w:val="24"/>
                <w:szCs w:val="24"/>
              </w:rPr>
            </w:pPr>
            <w:r w:rsidRPr="006733C6">
              <w:rPr>
                <w:rFonts w:ascii="Times New Roman" w:hAnsi="Times New Roman" w:cs="Times New Roman"/>
                <w:b/>
                <w:bCs/>
                <w:sz w:val="24"/>
                <w:szCs w:val="24"/>
              </w:rPr>
              <w:t>Наименование показателя</w:t>
            </w:r>
          </w:p>
        </w:tc>
        <w:tc>
          <w:tcPr>
            <w:tcW w:w="3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2B20" w:rsidRPr="006733C6" w:rsidRDefault="00342B20" w:rsidP="00D72DAA">
            <w:pPr>
              <w:spacing w:after="0" w:line="240" w:lineRule="auto"/>
              <w:jc w:val="center"/>
              <w:rPr>
                <w:rFonts w:ascii="Times New Roman" w:hAnsi="Times New Roman" w:cs="Times New Roman"/>
                <w:sz w:val="24"/>
                <w:szCs w:val="24"/>
              </w:rPr>
            </w:pPr>
            <w:r w:rsidRPr="006733C6">
              <w:rPr>
                <w:rFonts w:ascii="Times New Roman" w:hAnsi="Times New Roman" w:cs="Times New Roman"/>
                <w:b/>
                <w:bCs/>
                <w:sz w:val="24"/>
                <w:szCs w:val="24"/>
              </w:rPr>
              <w:t>Требуемое значение показателя</w:t>
            </w:r>
          </w:p>
        </w:tc>
      </w:tr>
      <w:tr w:rsidR="00272650" w:rsidRPr="006733C6" w:rsidTr="009F41BE">
        <w:tc>
          <w:tcPr>
            <w:tcW w:w="699" w:type="dxa"/>
            <w:tcBorders>
              <w:top w:val="single" w:sz="12" w:space="0" w:color="000000"/>
              <w:left w:val="single" w:sz="4" w:space="0" w:color="000000"/>
              <w:bottom w:val="single" w:sz="4" w:space="0" w:color="000000"/>
              <w:right w:val="single" w:sz="4" w:space="0" w:color="000000"/>
            </w:tcBorders>
            <w:shd w:val="clear" w:color="auto" w:fill="auto"/>
            <w:vAlign w:val="center"/>
          </w:tcPr>
          <w:p w:rsidR="00272650" w:rsidRPr="006733C6" w:rsidRDefault="00272650" w:rsidP="00D72DA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p>
        </w:tc>
        <w:tc>
          <w:tcPr>
            <w:tcW w:w="5428" w:type="dxa"/>
            <w:tcBorders>
              <w:top w:val="single" w:sz="12" w:space="0" w:color="000000"/>
              <w:left w:val="single" w:sz="4" w:space="0" w:color="000000"/>
              <w:bottom w:val="single" w:sz="4" w:space="0" w:color="000000"/>
              <w:right w:val="single" w:sz="4" w:space="0" w:color="000000"/>
            </w:tcBorders>
            <w:shd w:val="clear" w:color="auto" w:fill="auto"/>
            <w:vAlign w:val="center"/>
          </w:tcPr>
          <w:p w:rsidR="00272650" w:rsidRPr="006733C6" w:rsidRDefault="00272650" w:rsidP="00D72DAA">
            <w:pPr>
              <w:spacing w:after="0" w:line="240" w:lineRule="auto"/>
              <w:rPr>
                <w:rFonts w:ascii="Times New Roman" w:hAnsi="Times New Roman" w:cs="Times New Roman"/>
                <w:sz w:val="24"/>
                <w:szCs w:val="24"/>
              </w:rPr>
            </w:pPr>
            <w:r w:rsidRPr="006733C6">
              <w:rPr>
                <w:rFonts w:ascii="Times New Roman" w:hAnsi="Times New Roman" w:cs="Times New Roman"/>
                <w:sz w:val="24"/>
                <w:szCs w:val="24"/>
              </w:rPr>
              <w:t>Международное непатентованное наименование/ химическое, группировочное наименование</w:t>
            </w:r>
          </w:p>
        </w:tc>
        <w:tc>
          <w:tcPr>
            <w:tcW w:w="3342" w:type="dxa"/>
            <w:tcBorders>
              <w:top w:val="single" w:sz="12" w:space="0" w:color="000000"/>
              <w:left w:val="single" w:sz="4" w:space="0" w:color="000000"/>
              <w:bottom w:val="single" w:sz="4" w:space="0" w:color="000000"/>
              <w:right w:val="single" w:sz="4" w:space="0" w:color="000000"/>
            </w:tcBorders>
            <w:shd w:val="clear" w:color="auto" w:fill="auto"/>
            <w:vAlign w:val="center"/>
          </w:tcPr>
          <w:p w:rsidR="00272650" w:rsidRPr="00067A19" w:rsidRDefault="007B1B1B" w:rsidP="00D72DAA">
            <w:pPr>
              <w:spacing w:after="0" w:line="240" w:lineRule="auto"/>
              <w:jc w:val="center"/>
              <w:rPr>
                <w:rFonts w:ascii="Times New Roman" w:hAnsi="Times New Roman" w:cs="Times New Roman"/>
                <w:sz w:val="24"/>
                <w:szCs w:val="24"/>
              </w:rPr>
            </w:pPr>
            <w:r>
              <w:rPr>
                <w:rFonts w:ascii="Times New Roman" w:hAnsi="Times New Roman" w:cs="Times New Roman"/>
                <w:sz w:val="24"/>
                <w:szCs w:val="24"/>
                <w:shd w:val="clear" w:color="auto" w:fill="FFFFFF"/>
              </w:rPr>
              <w:t>ИНСУЛИН ГЛАРГИН</w:t>
            </w:r>
          </w:p>
        </w:tc>
      </w:tr>
      <w:tr w:rsidR="00272650" w:rsidRPr="006733C6" w:rsidTr="009F41BE">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650" w:rsidRPr="00DC29C4" w:rsidRDefault="00272650" w:rsidP="00D72DAA">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w:t>
            </w:r>
            <w:r w:rsidRPr="00DC29C4">
              <w:rPr>
                <w:rFonts w:ascii="Times New Roman" w:hAnsi="Times New Roman" w:cs="Times New Roman"/>
                <w:bCs/>
                <w:sz w:val="24"/>
                <w:szCs w:val="24"/>
              </w:rPr>
              <w:t>.1</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650" w:rsidRPr="006733C6" w:rsidRDefault="00272650" w:rsidP="00D72DAA">
            <w:pPr>
              <w:spacing w:after="0" w:line="240" w:lineRule="auto"/>
              <w:rPr>
                <w:rFonts w:ascii="Times New Roman" w:hAnsi="Times New Roman" w:cs="Times New Roman"/>
                <w:sz w:val="24"/>
                <w:szCs w:val="24"/>
              </w:rPr>
            </w:pPr>
            <w:r w:rsidRPr="006733C6">
              <w:rPr>
                <w:rFonts w:ascii="Times New Roman" w:hAnsi="Times New Roman" w:cs="Times New Roman"/>
                <w:sz w:val="24"/>
                <w:szCs w:val="24"/>
              </w:rPr>
              <w:t>Лекарственная форма</w:t>
            </w:r>
          </w:p>
        </w:tc>
        <w:tc>
          <w:tcPr>
            <w:tcW w:w="3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650" w:rsidRPr="00C76D1F" w:rsidRDefault="007B1B1B" w:rsidP="00D72D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РАСТВОР ДЛЯ ПОДКОЖНОГО ВВЕДЕНИЯ В КАРТРИДЖАХ В ШПРИЦ-РУЧКЕ</w:t>
            </w:r>
          </w:p>
        </w:tc>
      </w:tr>
      <w:tr w:rsidR="00272650" w:rsidRPr="006733C6" w:rsidTr="009F41BE">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650" w:rsidRPr="00DC29C4" w:rsidRDefault="00272650" w:rsidP="00D72DAA">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1.2</w:t>
            </w:r>
          </w:p>
        </w:tc>
        <w:tc>
          <w:tcPr>
            <w:tcW w:w="5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650" w:rsidRPr="006733C6" w:rsidRDefault="00272650" w:rsidP="00D72DAA">
            <w:pPr>
              <w:spacing w:after="0" w:line="240" w:lineRule="auto"/>
              <w:rPr>
                <w:rFonts w:ascii="Times New Roman" w:hAnsi="Times New Roman" w:cs="Times New Roman"/>
                <w:sz w:val="24"/>
                <w:szCs w:val="24"/>
              </w:rPr>
            </w:pPr>
            <w:r w:rsidRPr="006733C6">
              <w:rPr>
                <w:rFonts w:ascii="Times New Roman" w:hAnsi="Times New Roman" w:cs="Times New Roman"/>
                <w:sz w:val="24"/>
                <w:szCs w:val="24"/>
              </w:rPr>
              <w:t>Дозировка</w:t>
            </w:r>
          </w:p>
        </w:tc>
        <w:tc>
          <w:tcPr>
            <w:tcW w:w="33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72650" w:rsidRPr="00C76D1F" w:rsidRDefault="007B1B1B" w:rsidP="00D72DA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300ЕД/МЛ</w:t>
            </w:r>
          </w:p>
        </w:tc>
      </w:tr>
      <w:tr w:rsidR="00272650" w:rsidRPr="006733C6" w:rsidTr="002C15AD">
        <w:tc>
          <w:tcPr>
            <w:tcW w:w="69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272650" w:rsidRPr="00DC29C4" w:rsidRDefault="00272650" w:rsidP="00D72DAA">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1.3</w:t>
            </w:r>
          </w:p>
        </w:tc>
        <w:tc>
          <w:tcPr>
            <w:tcW w:w="5428" w:type="dxa"/>
            <w:tcBorders>
              <w:top w:val="single" w:sz="4" w:space="0" w:color="000000"/>
              <w:left w:val="single" w:sz="4" w:space="0" w:color="000000"/>
              <w:bottom w:val="single" w:sz="12" w:space="0" w:color="000000"/>
              <w:right w:val="single" w:sz="4" w:space="0" w:color="000000"/>
            </w:tcBorders>
            <w:shd w:val="clear" w:color="auto" w:fill="auto"/>
            <w:vAlign w:val="center"/>
          </w:tcPr>
          <w:p w:rsidR="00272650" w:rsidRPr="006733C6" w:rsidRDefault="00272650" w:rsidP="00D72DAA">
            <w:pPr>
              <w:spacing w:after="0" w:line="240" w:lineRule="auto"/>
              <w:rPr>
                <w:rFonts w:ascii="Times New Roman" w:hAnsi="Times New Roman" w:cs="Times New Roman"/>
                <w:sz w:val="24"/>
                <w:szCs w:val="24"/>
              </w:rPr>
            </w:pPr>
            <w:r w:rsidRPr="006733C6">
              <w:rPr>
                <w:rFonts w:ascii="Times New Roman" w:hAnsi="Times New Roman" w:cs="Times New Roman"/>
                <w:sz w:val="24"/>
                <w:szCs w:val="24"/>
              </w:rPr>
              <w:t>Код позиции КТРУ (Код узла СМНН)</w:t>
            </w:r>
          </w:p>
        </w:tc>
        <w:tc>
          <w:tcPr>
            <w:tcW w:w="33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272650" w:rsidRPr="007B1B1B" w:rsidRDefault="00501433" w:rsidP="00D72DAA">
            <w:pPr>
              <w:spacing w:after="0" w:line="240" w:lineRule="auto"/>
              <w:jc w:val="center"/>
              <w:rPr>
                <w:rFonts w:ascii="Times New Roman" w:hAnsi="Times New Roman" w:cs="Times New Roman"/>
                <w:sz w:val="24"/>
                <w:szCs w:val="24"/>
              </w:rPr>
            </w:pPr>
            <w:hyperlink r:id="rId6" w:tgtFrame="_blank" w:history="1">
              <w:r w:rsidR="007B1B1B" w:rsidRPr="007B1B1B">
                <w:rPr>
                  <w:rFonts w:ascii="Times New Roman" w:hAnsi="Times New Roman" w:cs="Times New Roman"/>
                  <w:sz w:val="24"/>
                  <w:szCs w:val="24"/>
                  <w:bdr w:val="none" w:sz="0" w:space="0" w:color="auto" w:frame="1"/>
                  <w:shd w:val="clear" w:color="auto" w:fill="FFFFFF"/>
                </w:rPr>
                <w:t>21.20.10.119-000034-1-00150-0000000000000</w:t>
              </w:r>
            </w:hyperlink>
          </w:p>
        </w:tc>
      </w:tr>
    </w:tbl>
    <w:p w:rsidR="00342B20" w:rsidRDefault="00342B20" w:rsidP="00D72DAA">
      <w:pPr>
        <w:pStyle w:val="a5"/>
        <w:spacing w:before="0" w:after="0"/>
        <w:rPr>
          <w:rFonts w:ascii="PT Astra Serif" w:hAnsi="PT Astra Serif" w:cs="PT Astra Serif"/>
          <w:b/>
          <w:bCs/>
          <w:sz w:val="28"/>
          <w:szCs w:val="28"/>
        </w:rPr>
      </w:pPr>
    </w:p>
    <w:p w:rsidR="00342B20" w:rsidRPr="0007547E" w:rsidRDefault="00342B20" w:rsidP="00D72DAA">
      <w:pPr>
        <w:autoSpaceDE w:val="0"/>
        <w:spacing w:after="0" w:line="240" w:lineRule="auto"/>
        <w:ind w:firstLine="709"/>
        <w:jc w:val="both"/>
        <w:rPr>
          <w:rFonts w:ascii="Times New Roman" w:hAnsi="Times New Roman" w:cs="Times New Roman"/>
          <w:b/>
          <w:bCs/>
          <w:sz w:val="24"/>
          <w:szCs w:val="24"/>
        </w:rPr>
      </w:pPr>
      <w:r w:rsidRPr="0007547E">
        <w:rPr>
          <w:rFonts w:ascii="Times New Roman" w:hAnsi="Times New Roman" w:cs="Times New Roman"/>
          <w:b/>
          <w:bCs/>
          <w:sz w:val="24"/>
          <w:szCs w:val="24"/>
        </w:rPr>
        <w:t>3. Место поставки товара:</w:t>
      </w:r>
      <w:r w:rsidR="005F53DA">
        <w:rPr>
          <w:rFonts w:ascii="Times New Roman" w:hAnsi="Times New Roman" w:cs="Times New Roman"/>
          <w:b/>
          <w:bCs/>
          <w:sz w:val="24"/>
          <w:szCs w:val="24"/>
        </w:rPr>
        <w:t xml:space="preserve"> </w:t>
      </w:r>
      <w:r w:rsidRPr="0007547E">
        <w:rPr>
          <w:rFonts w:ascii="Times New Roman" w:hAnsi="Times New Roman" w:cs="Times New Roman"/>
          <w:sz w:val="24"/>
          <w:szCs w:val="24"/>
        </w:rPr>
        <w:t>Адрес поставки товара: 301120, Тульская область, Ленинский район, д. Кураково, ФГКУ «Тульский СЦ МЧС России»</w:t>
      </w:r>
      <w:r>
        <w:rPr>
          <w:rFonts w:ascii="Times New Roman" w:hAnsi="Times New Roman" w:cs="Times New Roman"/>
          <w:sz w:val="24"/>
          <w:szCs w:val="24"/>
        </w:rPr>
        <w:t xml:space="preserve"> Медицинский пункт.</w:t>
      </w:r>
    </w:p>
    <w:p w:rsidR="00342B20" w:rsidRPr="0007547E" w:rsidRDefault="00342B20" w:rsidP="00D72DAA">
      <w:pPr>
        <w:pStyle w:val="a5"/>
        <w:spacing w:before="0" w:after="0"/>
        <w:rPr>
          <w:b/>
          <w:bCs/>
        </w:rPr>
      </w:pPr>
    </w:p>
    <w:p w:rsidR="00342B20" w:rsidRPr="0007547E" w:rsidRDefault="00342B20" w:rsidP="00D72DAA">
      <w:pPr>
        <w:pStyle w:val="a5"/>
        <w:spacing w:before="0" w:after="0"/>
      </w:pPr>
      <w:r w:rsidRPr="0007547E">
        <w:rPr>
          <w:b/>
          <w:bCs/>
        </w:rPr>
        <w:t>4. Общие требования к товару, требования к его качеству, потребительским свойствам.</w:t>
      </w:r>
    </w:p>
    <w:p w:rsidR="00342B20" w:rsidRPr="0007547E" w:rsidRDefault="00342B20" w:rsidP="00D72DAA">
      <w:pPr>
        <w:pStyle w:val="a5"/>
        <w:spacing w:before="0" w:after="0"/>
      </w:pPr>
      <w:r w:rsidRPr="0007547E">
        <w:t>Поставка товара должна осуществляется с учетом требований действующего законодательства, а именно:</w:t>
      </w:r>
    </w:p>
    <w:p w:rsidR="00342B20" w:rsidRPr="0007547E" w:rsidRDefault="00342B20" w:rsidP="00D72DAA">
      <w:pPr>
        <w:pStyle w:val="a5"/>
        <w:spacing w:before="0" w:after="0"/>
      </w:pPr>
      <w:r w:rsidRPr="0007547E">
        <w:t>- Федерального закона от 21.11.2011 № 323-ФЗ «Об основах охраны здоровья граждан в Российской Федерации»;</w:t>
      </w:r>
    </w:p>
    <w:p w:rsidR="00342B20" w:rsidRPr="0007547E" w:rsidRDefault="00342B20" w:rsidP="00D72DAA">
      <w:pPr>
        <w:pStyle w:val="a5"/>
        <w:tabs>
          <w:tab w:val="left" w:pos="851"/>
        </w:tabs>
        <w:spacing w:before="0" w:after="0"/>
      </w:pPr>
      <w:r w:rsidRPr="0007547E">
        <w:t>- Федерального закона от 12.04.2010 № 61-ФЗ «Об обращении лекарственных средств».</w:t>
      </w:r>
    </w:p>
    <w:p w:rsidR="00342B20" w:rsidRPr="0007547E" w:rsidRDefault="00342B20" w:rsidP="00D72DAA">
      <w:pPr>
        <w:pStyle w:val="a5"/>
        <w:spacing w:before="0" w:after="0"/>
      </w:pPr>
      <w:r w:rsidRPr="0007547E">
        <w:t>Качество и безопасность товара, поставляемого заказчику согласно описанию объекта закупки, в соответствии с законодательством Российской Федерации.</w:t>
      </w:r>
    </w:p>
    <w:p w:rsidR="00342B20" w:rsidRPr="0007547E" w:rsidRDefault="00342B20" w:rsidP="00D72DAA">
      <w:pPr>
        <w:pStyle w:val="a5"/>
        <w:spacing w:before="0" w:after="0"/>
      </w:pPr>
      <w:r w:rsidRPr="0007547E">
        <w:t>Поставка лекарственных препаратов осуществляется без нарушения целостности первичной и вторичной (потребительской) упаковки в соответствии с требованиями действующего законодательства Российской Федерации.</w:t>
      </w:r>
    </w:p>
    <w:p w:rsidR="00342B20" w:rsidRDefault="00342B20" w:rsidP="00D72DAA">
      <w:pPr>
        <w:pStyle w:val="a5"/>
        <w:spacing w:before="0" w:after="0"/>
      </w:pPr>
      <w:r w:rsidRPr="0007547E">
        <w:t>Поставляемый товар в соответствии со статьей 13 Федерального закона от 12.04.2010 № 61-ФЗ «Об обращении лекарственных средств» должен быть зарегистрирован федеральным органом исполнительной власти, в компетенцию которого входит осуществление государственного контроля и надзора в сфере обращения лекарственных средств.</w:t>
      </w:r>
    </w:p>
    <w:p w:rsidR="00D72DAA" w:rsidRDefault="00342B20" w:rsidP="00D72DAA">
      <w:pPr>
        <w:spacing w:after="0" w:line="240" w:lineRule="auto"/>
        <w:ind w:firstLine="851"/>
        <w:jc w:val="both"/>
        <w:rPr>
          <w:rFonts w:ascii="Times New Roman" w:hAnsi="Times New Roman" w:cs="Times New Roman"/>
          <w:sz w:val="24"/>
          <w:szCs w:val="24"/>
        </w:rPr>
      </w:pPr>
      <w:r w:rsidRPr="0007547E">
        <w:rPr>
          <w:rFonts w:ascii="Times New Roman" w:hAnsi="Times New Roman" w:cs="Times New Roman"/>
          <w:b/>
          <w:bCs/>
          <w:sz w:val="24"/>
          <w:szCs w:val="24"/>
          <w:lang w:eastAsia="ru-RU"/>
        </w:rPr>
        <w:lastRenderedPageBreak/>
        <w:t>5. Сроки (периоды) поставки товара:</w:t>
      </w:r>
      <w:r w:rsidR="00D72DAA">
        <w:rPr>
          <w:rFonts w:ascii="Times New Roman" w:hAnsi="Times New Roman" w:cs="Times New Roman"/>
          <w:b/>
          <w:bCs/>
          <w:sz w:val="24"/>
          <w:szCs w:val="24"/>
          <w:lang w:eastAsia="ru-RU"/>
        </w:rPr>
        <w:t xml:space="preserve"> </w:t>
      </w:r>
      <w:r w:rsidR="00D72DAA">
        <w:rPr>
          <w:rFonts w:ascii="Times New Roman" w:hAnsi="Times New Roman" w:cs="Times New Roman"/>
          <w:bCs/>
          <w:sz w:val="24"/>
          <w:szCs w:val="24"/>
          <w:lang w:eastAsia="ru-RU"/>
        </w:rPr>
        <w:t>в течении 15 (пятнадцати) рабочих дней, с момента заключения контракта</w:t>
      </w:r>
      <w:r w:rsidR="00D72DAA">
        <w:rPr>
          <w:rFonts w:ascii="Times New Roman" w:hAnsi="Times New Roman" w:cs="Times New Roman"/>
          <w:sz w:val="24"/>
          <w:szCs w:val="24"/>
        </w:rPr>
        <w:t xml:space="preserve">. </w:t>
      </w:r>
    </w:p>
    <w:p w:rsidR="00D72DAA" w:rsidRDefault="00D72DAA" w:rsidP="00D72DAA">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Использование электронного документооборота посредствам различных систем в целях надлежащего исполнения обязательств, предусмотренных настоящим Контрактом. Электронный обмен документами будет осуществляться Сторонами в соответствии с действующим законодательством Российской Федерации.</w:t>
      </w:r>
    </w:p>
    <w:p w:rsidR="00D72DAA" w:rsidRDefault="00D72DAA" w:rsidP="00D72DAA">
      <w:pPr>
        <w:spacing w:after="0" w:line="240" w:lineRule="auto"/>
        <w:ind w:firstLine="709"/>
        <w:jc w:val="both"/>
        <w:rPr>
          <w:rFonts w:ascii="Times New Roman" w:hAnsi="Times New Roman" w:cs="Times New Roman"/>
          <w:b/>
          <w:bCs/>
          <w:sz w:val="24"/>
          <w:szCs w:val="24"/>
          <w:lang w:eastAsia="ru-RU"/>
        </w:rPr>
      </w:pPr>
    </w:p>
    <w:p w:rsidR="00342B20" w:rsidRDefault="00342B20" w:rsidP="00D72DAA">
      <w:pPr>
        <w:spacing w:after="0" w:line="240" w:lineRule="auto"/>
        <w:ind w:firstLine="709"/>
        <w:jc w:val="both"/>
        <w:rPr>
          <w:rFonts w:ascii="Times New Roman" w:hAnsi="Times New Roman" w:cs="Times New Roman"/>
          <w:sz w:val="24"/>
          <w:szCs w:val="24"/>
          <w:lang w:eastAsia="ru-RU"/>
        </w:rPr>
      </w:pPr>
      <w:r w:rsidRPr="00574989">
        <w:rPr>
          <w:rFonts w:ascii="Times New Roman" w:hAnsi="Times New Roman" w:cs="Times New Roman"/>
          <w:b/>
          <w:bCs/>
          <w:sz w:val="24"/>
          <w:szCs w:val="24"/>
          <w:lang w:eastAsia="ru-RU"/>
        </w:rPr>
        <w:t>6. Условия поставки товара:</w:t>
      </w:r>
      <w:r w:rsidRPr="00574989">
        <w:rPr>
          <w:rFonts w:ascii="Times New Roman" w:hAnsi="Times New Roman" w:cs="Times New Roman"/>
          <w:sz w:val="24"/>
          <w:szCs w:val="24"/>
          <w:lang w:eastAsia="ru-RU"/>
        </w:rPr>
        <w:t xml:space="preserve"> поставка лекарственных препаратов осуществляется силами поставщика.</w:t>
      </w:r>
    </w:p>
    <w:p w:rsidR="00342B20" w:rsidRPr="00574989" w:rsidRDefault="00D72DAA" w:rsidP="00D72D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342B20" w:rsidRPr="00574989">
        <w:rPr>
          <w:rFonts w:ascii="Times New Roman" w:hAnsi="Times New Roman" w:cs="Times New Roman"/>
          <w:sz w:val="24"/>
          <w:szCs w:val="24"/>
        </w:rPr>
        <w:t xml:space="preserve">оставка лекарственного препарата осуществляется в целых упаковках в соответствии с требованиями </w:t>
      </w:r>
      <w:r w:rsidR="00342B20" w:rsidRPr="00574989">
        <w:rPr>
          <w:rFonts w:ascii="Times New Roman" w:hAnsi="Times New Roman" w:cs="Times New Roman"/>
          <w:sz w:val="24"/>
          <w:szCs w:val="24"/>
          <w:lang w:eastAsia="ru-RU"/>
        </w:rPr>
        <w:t xml:space="preserve">Федерального закона от 12.04.2010 № 61-ФЗ «Об обращении лекарственных средств». При этом, если количество лекарственных препаратов, поставляемых заказчику во вторичной (потребительской) упаковке, превышает количество, указанное в описании объекта закупки, поставка </w:t>
      </w:r>
      <w:r w:rsidR="00342B20" w:rsidRPr="00574989">
        <w:rPr>
          <w:rFonts w:ascii="Times New Roman" w:hAnsi="Times New Roman" w:cs="Times New Roman"/>
          <w:sz w:val="24"/>
          <w:szCs w:val="24"/>
        </w:rPr>
        <w:t>лекарственных препаратов сверх количества осуществляется за счет поставщика.</w:t>
      </w:r>
    </w:p>
    <w:p w:rsidR="00342B20" w:rsidRPr="00574989" w:rsidRDefault="00342B20" w:rsidP="00D72DAA">
      <w:pPr>
        <w:spacing w:after="0" w:line="240" w:lineRule="auto"/>
        <w:ind w:firstLine="709"/>
        <w:jc w:val="both"/>
        <w:rPr>
          <w:rFonts w:ascii="Times New Roman" w:hAnsi="Times New Roman" w:cs="Times New Roman"/>
          <w:sz w:val="24"/>
          <w:szCs w:val="24"/>
        </w:rPr>
      </w:pPr>
      <w:r w:rsidRPr="00574989">
        <w:rPr>
          <w:rFonts w:ascii="Times New Roman" w:hAnsi="Times New Roman" w:cs="Times New Roman"/>
          <w:sz w:val="24"/>
          <w:szCs w:val="24"/>
          <w:lang w:eastAsia="ru-RU"/>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согласия заказчика) техническими средствами третьих лиц за свой счет.</w:t>
      </w:r>
    </w:p>
    <w:p w:rsidR="00342B20" w:rsidRPr="00574989" w:rsidRDefault="00342B20" w:rsidP="00D72DAA">
      <w:pPr>
        <w:spacing w:after="0" w:line="240" w:lineRule="auto"/>
        <w:ind w:firstLine="709"/>
        <w:jc w:val="both"/>
        <w:rPr>
          <w:rFonts w:ascii="Times New Roman" w:hAnsi="Times New Roman" w:cs="Times New Roman"/>
          <w:sz w:val="24"/>
          <w:szCs w:val="24"/>
          <w:lang w:eastAsia="ru-RU"/>
        </w:rPr>
      </w:pPr>
      <w:r w:rsidRPr="00574989">
        <w:rPr>
          <w:rFonts w:ascii="Times New Roman" w:hAnsi="Times New Roman" w:cs="Times New Roman"/>
          <w:sz w:val="24"/>
          <w:szCs w:val="24"/>
          <w:lang w:eastAsia="ru-RU"/>
        </w:rPr>
        <w:t>Поставка термолабильных лекарственных препаратов обеспечивается с соблюдением «</w:t>
      </w:r>
      <w:proofErr w:type="spellStart"/>
      <w:r w:rsidRPr="00574989">
        <w:rPr>
          <w:rFonts w:ascii="Times New Roman" w:hAnsi="Times New Roman" w:cs="Times New Roman"/>
          <w:sz w:val="24"/>
          <w:szCs w:val="24"/>
          <w:lang w:eastAsia="ru-RU"/>
        </w:rPr>
        <w:t>холодовой</w:t>
      </w:r>
      <w:proofErr w:type="spellEnd"/>
      <w:r w:rsidRPr="00574989">
        <w:rPr>
          <w:rFonts w:ascii="Times New Roman" w:hAnsi="Times New Roman" w:cs="Times New Roman"/>
          <w:sz w:val="24"/>
          <w:szCs w:val="24"/>
          <w:lang w:eastAsia="ru-RU"/>
        </w:rPr>
        <w:t xml:space="preserve"> цепи» в соответствии с требованиями санитарно-эпидемиологических правил и нормативов.</w:t>
      </w:r>
    </w:p>
    <w:p w:rsidR="00342B20" w:rsidRPr="0007547E" w:rsidRDefault="00342B20" w:rsidP="00D72DAA">
      <w:pPr>
        <w:spacing w:after="0" w:line="240" w:lineRule="auto"/>
        <w:ind w:firstLine="709"/>
        <w:jc w:val="both"/>
        <w:rPr>
          <w:rFonts w:ascii="Times New Roman" w:hAnsi="Times New Roman" w:cs="Times New Roman"/>
        </w:rPr>
      </w:pPr>
    </w:p>
    <w:p w:rsidR="00342B20" w:rsidRDefault="007B1B1B" w:rsidP="00D72DAA">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b/>
          <w:bCs/>
          <w:sz w:val="24"/>
          <w:szCs w:val="24"/>
          <w:lang w:eastAsia="ru-RU"/>
        </w:rPr>
        <w:t xml:space="preserve">7. </w:t>
      </w:r>
      <w:r w:rsidR="00342B20" w:rsidRPr="00574989">
        <w:rPr>
          <w:rFonts w:ascii="Times New Roman" w:hAnsi="Times New Roman" w:cs="Times New Roman"/>
          <w:b/>
          <w:bCs/>
          <w:sz w:val="24"/>
          <w:szCs w:val="24"/>
          <w:lang w:eastAsia="ru-RU"/>
        </w:rPr>
        <w:t>Требования к безопасности товара:</w:t>
      </w:r>
      <w:r w:rsidR="00342B20" w:rsidRPr="00574989">
        <w:rPr>
          <w:rFonts w:ascii="Times New Roman" w:hAnsi="Times New Roman" w:cs="Times New Roman"/>
          <w:sz w:val="24"/>
          <w:szCs w:val="24"/>
          <w:lang w:eastAsia="ru-RU"/>
        </w:rPr>
        <w:t xml:space="preserve"> качество поставляемых лекарственных препаратов должно соответствовать требованиям Федерального закона от 12.04.2010 № 61-ФЗ «Об обращении лекарственных средств».</w:t>
      </w:r>
    </w:p>
    <w:p w:rsidR="008E2EDC" w:rsidRDefault="008E2EDC" w:rsidP="00D72DAA">
      <w:pPr>
        <w:shd w:val="clear" w:color="auto" w:fill="FFFFFF"/>
        <w:spacing w:after="0" w:line="240" w:lineRule="auto"/>
        <w:ind w:right="13" w:firstLine="708"/>
        <w:rPr>
          <w:rFonts w:ascii="Times New Roman" w:hAnsi="Times New Roman" w:cs="Times New Roman"/>
          <w:b/>
          <w:color w:val="000000"/>
          <w:sz w:val="24"/>
          <w:szCs w:val="24"/>
          <w:lang w:eastAsia="ru-RU"/>
        </w:rPr>
      </w:pPr>
    </w:p>
    <w:p w:rsidR="008E2EDC" w:rsidRDefault="008E2EDC" w:rsidP="00D72DAA">
      <w:pPr>
        <w:shd w:val="clear" w:color="auto" w:fill="FFFFFF"/>
        <w:spacing w:after="0" w:line="240" w:lineRule="auto"/>
        <w:ind w:right="13" w:firstLine="708"/>
        <w:rPr>
          <w:rFonts w:ascii="Times New Roman" w:hAnsi="Times New Roman" w:cs="Times New Roman"/>
          <w:b/>
          <w:color w:val="000000"/>
          <w:sz w:val="24"/>
          <w:szCs w:val="24"/>
          <w:lang w:eastAsia="ru-RU"/>
        </w:rPr>
      </w:pPr>
      <w:r>
        <w:rPr>
          <w:rFonts w:ascii="Times New Roman" w:hAnsi="Times New Roman" w:cs="Times New Roman"/>
          <w:b/>
          <w:color w:val="000000"/>
          <w:sz w:val="24"/>
          <w:szCs w:val="24"/>
          <w:lang w:eastAsia="ru-RU"/>
        </w:rPr>
        <w:t>8. Порядок оплаты</w:t>
      </w:r>
    </w:p>
    <w:p w:rsidR="008E2EDC" w:rsidRPr="00807888" w:rsidRDefault="008E2EDC" w:rsidP="00D72DAA">
      <w:pPr>
        <w:shd w:val="clear" w:color="auto" w:fill="FFFFFF"/>
        <w:spacing w:after="0" w:line="240" w:lineRule="auto"/>
        <w:ind w:right="13" w:firstLine="708"/>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В</w:t>
      </w:r>
      <w:r w:rsidRPr="000D15BF">
        <w:rPr>
          <w:rFonts w:ascii="Times New Roman" w:hAnsi="Times New Roman" w:cs="Times New Roman"/>
          <w:color w:val="000000"/>
          <w:sz w:val="24"/>
          <w:szCs w:val="24"/>
          <w:lang w:eastAsia="ru-RU"/>
        </w:rPr>
        <w:t xml:space="preserve"> срок не превышающий </w:t>
      </w:r>
      <w:r>
        <w:rPr>
          <w:rFonts w:ascii="Times New Roman" w:hAnsi="Times New Roman" w:cs="Times New Roman"/>
          <w:b/>
          <w:color w:val="000000"/>
          <w:sz w:val="24"/>
          <w:szCs w:val="24"/>
          <w:lang w:eastAsia="ru-RU"/>
        </w:rPr>
        <w:t>10</w:t>
      </w:r>
      <w:r w:rsidRPr="00352CA3">
        <w:rPr>
          <w:rFonts w:ascii="Times New Roman" w:hAnsi="Times New Roman" w:cs="Times New Roman"/>
          <w:b/>
          <w:color w:val="000000"/>
          <w:sz w:val="24"/>
          <w:szCs w:val="24"/>
          <w:lang w:eastAsia="ru-RU"/>
        </w:rPr>
        <w:t xml:space="preserve"> рабочих дней</w:t>
      </w:r>
      <w:r w:rsidRPr="000D15BF">
        <w:rPr>
          <w:rFonts w:ascii="Times New Roman" w:hAnsi="Times New Roman" w:cs="Times New Roman"/>
          <w:color w:val="000000"/>
          <w:sz w:val="24"/>
          <w:szCs w:val="24"/>
          <w:lang w:eastAsia="ru-RU"/>
        </w:rPr>
        <w:t xml:space="preserve"> с даты подписания получателем средств федерального бюджета документа о приемке поставленного Услуги, выполненной работы (ее результатов), оказанной услуги, а также отдельных этапов исполнения контракта.</w:t>
      </w:r>
    </w:p>
    <w:p w:rsidR="00342B20" w:rsidRPr="00574989" w:rsidRDefault="00342B20" w:rsidP="00D72DAA">
      <w:pPr>
        <w:spacing w:after="0" w:line="240" w:lineRule="auto"/>
        <w:jc w:val="both"/>
        <w:rPr>
          <w:rFonts w:ascii="Times New Roman" w:hAnsi="Times New Roman" w:cs="Times New Roman"/>
          <w:sz w:val="24"/>
          <w:szCs w:val="24"/>
        </w:rPr>
      </w:pPr>
    </w:p>
    <w:p w:rsidR="00342B20" w:rsidRPr="007D4E4B" w:rsidRDefault="008E2EDC" w:rsidP="00D72DAA">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9</w:t>
      </w:r>
      <w:r w:rsidR="00342B20" w:rsidRPr="007D4E4B">
        <w:rPr>
          <w:rFonts w:ascii="Times New Roman" w:hAnsi="Times New Roman" w:cs="Times New Roman"/>
          <w:b/>
          <w:bCs/>
          <w:sz w:val="24"/>
          <w:szCs w:val="24"/>
        </w:rPr>
        <w:t>. Требования к остаточному сроку годности товара:</w:t>
      </w:r>
      <w:r w:rsidR="00342B20" w:rsidRPr="007D4E4B">
        <w:rPr>
          <w:rFonts w:ascii="Times New Roman" w:hAnsi="Times New Roman" w:cs="Times New Roman"/>
          <w:sz w:val="24"/>
          <w:szCs w:val="24"/>
        </w:rPr>
        <w:t xml:space="preserve"> остаточный срок годности лекарственных препаратов на момент поставки заказчику должен составлять не менее:</w:t>
      </w:r>
    </w:p>
    <w:p w:rsidR="008E2EDC" w:rsidRDefault="00342B20" w:rsidP="00D72DAA">
      <w:pPr>
        <w:spacing w:after="0" w:line="240" w:lineRule="auto"/>
        <w:ind w:firstLine="709"/>
        <w:jc w:val="both"/>
        <w:rPr>
          <w:rFonts w:ascii="Times New Roman" w:hAnsi="Times New Roman" w:cs="Times New Roman"/>
          <w:sz w:val="24"/>
          <w:szCs w:val="24"/>
        </w:rPr>
      </w:pPr>
      <w:r w:rsidRPr="007D4E4B">
        <w:rPr>
          <w:rFonts w:ascii="Times New Roman" w:hAnsi="Times New Roman" w:cs="Times New Roman"/>
          <w:sz w:val="24"/>
          <w:szCs w:val="24"/>
          <w:lang w:eastAsia="ar-SA"/>
        </w:rPr>
        <w:t>- 8 месяцев, если срок годности лекарственных препаратов составляет 12 месяцев;</w:t>
      </w:r>
    </w:p>
    <w:p w:rsidR="00342B20" w:rsidRPr="007D4E4B" w:rsidRDefault="00342B20" w:rsidP="00D72DAA">
      <w:pPr>
        <w:spacing w:after="0" w:line="240" w:lineRule="auto"/>
        <w:ind w:firstLine="709"/>
        <w:jc w:val="both"/>
        <w:rPr>
          <w:rFonts w:ascii="Times New Roman" w:hAnsi="Times New Roman" w:cs="Times New Roman"/>
          <w:sz w:val="24"/>
          <w:szCs w:val="24"/>
        </w:rPr>
      </w:pPr>
      <w:r w:rsidRPr="007D4E4B">
        <w:rPr>
          <w:rFonts w:ascii="Times New Roman" w:hAnsi="Times New Roman" w:cs="Times New Roman"/>
          <w:sz w:val="24"/>
          <w:szCs w:val="24"/>
          <w:lang w:eastAsia="ar-SA"/>
        </w:rPr>
        <w:t>- 12 месяцев, если срок годности лекарственных препаратов составляет более 12 месяцев.</w:t>
      </w:r>
    </w:p>
    <w:p w:rsidR="00342B20" w:rsidRDefault="00342B20" w:rsidP="00D72DAA">
      <w:pPr>
        <w:spacing w:after="0" w:line="240" w:lineRule="auto"/>
        <w:jc w:val="both"/>
        <w:rPr>
          <w:rFonts w:ascii="Times New Roman" w:hAnsi="Times New Roman" w:cs="Times New Roman"/>
          <w:sz w:val="24"/>
          <w:szCs w:val="24"/>
          <w:lang w:eastAsia="ar-SA"/>
        </w:rPr>
      </w:pPr>
      <w:r w:rsidRPr="007D4E4B">
        <w:rPr>
          <w:rFonts w:ascii="Times New Roman" w:hAnsi="Times New Roman" w:cs="Times New Roman"/>
          <w:sz w:val="24"/>
          <w:szCs w:val="24"/>
          <w:lang w:eastAsia="ar-SA"/>
        </w:rPr>
        <w:t>Поставка товара с меньшим остаточным сроком годности возможна по согласованию с заказчиком только в случае временного или полного прекращения производства товара (в том числе субстанции для его производства), временного или полного прекращения ввоза на территорию Российской Федерации, прекращения регистрации, осуществления перерегистрации, отсутствия, в том числе временного, на территории Российской Федерации, что должно подтверждаться соответствующими письмами от производителей и др., с таким расчетом, чтобы он мог быть использован по назначению до истечения срока годности, установленного производит</w:t>
      </w:r>
      <w:r w:rsidR="002879F2">
        <w:rPr>
          <w:rFonts w:ascii="Times New Roman" w:hAnsi="Times New Roman" w:cs="Times New Roman"/>
          <w:sz w:val="24"/>
          <w:szCs w:val="24"/>
          <w:lang w:eastAsia="ar-SA"/>
        </w:rPr>
        <w:t>елем.</w:t>
      </w:r>
    </w:p>
    <w:p w:rsidR="002879F2" w:rsidRDefault="002879F2" w:rsidP="00342B20">
      <w:pPr>
        <w:rPr>
          <w:rFonts w:ascii="Times New Roman" w:hAnsi="Times New Roman" w:cs="Times New Roman"/>
          <w:sz w:val="24"/>
          <w:szCs w:val="24"/>
          <w:lang w:eastAsia="ar-SA"/>
        </w:rPr>
      </w:pPr>
    </w:p>
    <w:p w:rsidR="007B1B1B" w:rsidRDefault="007B1B1B" w:rsidP="002879F2">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Временно исполняющий обязанности</w:t>
      </w:r>
    </w:p>
    <w:p w:rsidR="00290056" w:rsidRDefault="007B1B1B" w:rsidP="002879F2">
      <w:pPr>
        <w:spacing w:after="0"/>
        <w:rPr>
          <w:rFonts w:ascii="Times New Roman" w:hAnsi="Times New Roman" w:cs="Times New Roman"/>
          <w:sz w:val="24"/>
          <w:szCs w:val="24"/>
          <w:lang w:eastAsia="ar-SA"/>
        </w:rPr>
      </w:pPr>
      <w:r>
        <w:rPr>
          <w:rFonts w:ascii="Times New Roman" w:hAnsi="Times New Roman" w:cs="Times New Roman"/>
          <w:sz w:val="24"/>
          <w:szCs w:val="24"/>
          <w:lang w:eastAsia="ar-SA"/>
        </w:rPr>
        <w:t>н</w:t>
      </w:r>
      <w:r w:rsidR="00F7622E">
        <w:rPr>
          <w:rFonts w:ascii="Times New Roman" w:hAnsi="Times New Roman" w:cs="Times New Roman"/>
          <w:sz w:val="24"/>
          <w:szCs w:val="24"/>
          <w:lang w:eastAsia="ar-SA"/>
        </w:rPr>
        <w:t>ачал</w:t>
      </w:r>
      <w:r w:rsidR="00290056">
        <w:rPr>
          <w:rFonts w:ascii="Times New Roman" w:hAnsi="Times New Roman" w:cs="Times New Roman"/>
          <w:sz w:val="24"/>
          <w:szCs w:val="24"/>
          <w:lang w:eastAsia="ar-SA"/>
        </w:rPr>
        <w:t>ьник</w:t>
      </w:r>
      <w:r>
        <w:rPr>
          <w:rFonts w:ascii="Times New Roman" w:hAnsi="Times New Roman" w:cs="Times New Roman"/>
          <w:sz w:val="24"/>
          <w:szCs w:val="24"/>
          <w:lang w:eastAsia="ar-SA"/>
        </w:rPr>
        <w:t>а</w:t>
      </w:r>
      <w:r w:rsidR="00290056">
        <w:rPr>
          <w:rFonts w:ascii="Times New Roman" w:hAnsi="Times New Roman" w:cs="Times New Roman"/>
          <w:sz w:val="24"/>
          <w:szCs w:val="24"/>
          <w:lang w:eastAsia="ar-SA"/>
        </w:rPr>
        <w:t xml:space="preserve"> медицинской службы – начальник</w:t>
      </w:r>
      <w:r>
        <w:rPr>
          <w:rFonts w:ascii="Times New Roman" w:hAnsi="Times New Roman" w:cs="Times New Roman"/>
          <w:sz w:val="24"/>
          <w:szCs w:val="24"/>
          <w:lang w:eastAsia="ar-SA"/>
        </w:rPr>
        <w:t>а</w:t>
      </w:r>
      <w:r w:rsidR="00290056">
        <w:rPr>
          <w:rFonts w:ascii="Times New Roman" w:hAnsi="Times New Roman" w:cs="Times New Roman"/>
          <w:sz w:val="24"/>
          <w:szCs w:val="24"/>
          <w:lang w:eastAsia="ar-SA"/>
        </w:rPr>
        <w:t xml:space="preserve"> пункта</w:t>
      </w:r>
    </w:p>
    <w:p w:rsidR="003242FB" w:rsidRDefault="007B1B1B" w:rsidP="002879F2">
      <w:pPr>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прапорщик</w:t>
      </w:r>
      <w:r w:rsidR="00F7622E" w:rsidRPr="00290056">
        <w:rPr>
          <w:rFonts w:ascii="Times New Roman" w:hAnsi="Times New Roman" w:cs="Times New Roman"/>
          <w:sz w:val="24"/>
          <w:szCs w:val="24"/>
          <w:lang w:eastAsia="ar-SA"/>
        </w:rPr>
        <w:t xml:space="preserve">      </w:t>
      </w:r>
      <w:r w:rsidR="003242FB">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3242FB">
        <w:rPr>
          <w:rFonts w:ascii="Times New Roman" w:hAnsi="Times New Roman" w:cs="Times New Roman"/>
          <w:sz w:val="24"/>
          <w:szCs w:val="24"/>
          <w:lang w:eastAsia="ar-SA"/>
        </w:rPr>
        <w:t xml:space="preserve">   </w:t>
      </w:r>
      <w:r w:rsidR="00F7622E" w:rsidRPr="00290056">
        <w:rPr>
          <w:rFonts w:ascii="Times New Roman" w:hAnsi="Times New Roman" w:cs="Times New Roman"/>
          <w:sz w:val="24"/>
          <w:szCs w:val="24"/>
          <w:lang w:eastAsia="ar-SA"/>
        </w:rPr>
        <w:t xml:space="preserve"> </w:t>
      </w:r>
      <w:r>
        <w:rPr>
          <w:rFonts w:ascii="Times New Roman" w:hAnsi="Times New Roman" w:cs="Times New Roman"/>
          <w:sz w:val="24"/>
          <w:szCs w:val="24"/>
          <w:shd w:val="clear" w:color="auto" w:fill="FFFFFF"/>
        </w:rPr>
        <w:t>А</w:t>
      </w:r>
      <w:r>
        <w:rPr>
          <w:rFonts w:ascii="Times New Roman" w:hAnsi="Times New Roman" w:cs="Times New Roman"/>
          <w:sz w:val="24"/>
          <w:szCs w:val="24"/>
          <w:lang w:eastAsia="ar-SA"/>
        </w:rPr>
        <w:t>.Ю</w:t>
      </w:r>
      <w:r w:rsidR="002879F2" w:rsidRPr="00290056">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Фролова</w:t>
      </w:r>
    </w:p>
    <w:p w:rsidR="00501433" w:rsidRDefault="00501433" w:rsidP="002879F2">
      <w:pPr>
        <w:spacing w:after="0"/>
        <w:jc w:val="both"/>
        <w:rPr>
          <w:rFonts w:ascii="Times New Roman" w:hAnsi="Times New Roman" w:cs="Times New Roman"/>
          <w:sz w:val="24"/>
          <w:szCs w:val="24"/>
          <w:lang w:eastAsia="ar-SA"/>
        </w:rPr>
      </w:pPr>
      <w:bookmarkStart w:id="0" w:name="_GoBack"/>
      <w:bookmarkEnd w:id="0"/>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lastRenderedPageBreak/>
        <w:t>ИНСТРУКЦИЯ ПО ПРЕДОСТАВЛЕНИЮ СВЕДЕНИЙ О КОНКРЕТНЫХ ПОКАЗАТЕЛЯХ ПОСТАВЛЯЕМОГО ТОВАРА</w:t>
      </w:r>
    </w:p>
    <w:p w:rsidR="004D5938" w:rsidRPr="004C062C" w:rsidRDefault="004D5938" w:rsidP="004D5938">
      <w:pPr>
        <w:tabs>
          <w:tab w:val="left" w:pos="1680"/>
        </w:tabs>
        <w:spacing w:line="240" w:lineRule="auto"/>
        <w:jc w:val="both"/>
        <w:rPr>
          <w:rFonts w:ascii="Times New Roman" w:hAnsi="Times New Roman" w:cs="Times New Roman"/>
          <w:sz w:val="24"/>
          <w:szCs w:val="24"/>
        </w:rPr>
      </w:pP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 В составе заявки Участнику </w:t>
      </w:r>
      <w:r>
        <w:rPr>
          <w:rFonts w:ascii="Times New Roman" w:hAnsi="Times New Roman" w:cs="Times New Roman"/>
          <w:sz w:val="24"/>
          <w:szCs w:val="24"/>
        </w:rPr>
        <w:t>закупочной сессии</w:t>
      </w:r>
      <w:r w:rsidRPr="004C062C">
        <w:rPr>
          <w:rFonts w:ascii="Times New Roman" w:hAnsi="Times New Roman" w:cs="Times New Roman"/>
          <w:sz w:val="24"/>
          <w:szCs w:val="24"/>
        </w:rPr>
        <w:t xml:space="preserve"> следует предоставить наименования товаров, с указанием товарного знака (при наличии), а также сведения о функциональных, технических и качественных, эксплуатационных характеристиках товаров, поставляемых Заказчику при выполнении закупаемых услуг, предлагаемых Участником </w:t>
      </w:r>
      <w:r>
        <w:rPr>
          <w:rFonts w:ascii="Times New Roman" w:hAnsi="Times New Roman" w:cs="Times New Roman"/>
          <w:sz w:val="24"/>
          <w:szCs w:val="24"/>
        </w:rPr>
        <w:t>закупочной сессии</w:t>
      </w:r>
      <w:r w:rsidRPr="004C062C">
        <w:rPr>
          <w:rFonts w:ascii="Times New Roman" w:hAnsi="Times New Roman" w:cs="Times New Roman"/>
          <w:sz w:val="24"/>
          <w:szCs w:val="24"/>
        </w:rPr>
        <w:t xml:space="preserve">, с целью подтверждения соответствия предлагаемых к поставке товаров требованиям, установленным Заказчиком. </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2) При представлении сведений о товаре Участник закупки должен предоставить наименование товара, наименование показателя и единицу измерения показателя в точности соответствующие установленным Заказчиком, значение показателя в соответствии с установленными требованиями и положениями настоящей Инструкции. Изменение наименования показателей, единицы измерения и наименования товаров трактуется комиссией как несоответствие представленных сведений о товаре требованиям Заказчика. </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3) </w:t>
      </w:r>
      <w:proofErr w:type="gramStart"/>
      <w:r w:rsidRPr="004C062C">
        <w:rPr>
          <w:rFonts w:ascii="Times New Roman" w:hAnsi="Times New Roman" w:cs="Times New Roman"/>
          <w:sz w:val="24"/>
          <w:szCs w:val="24"/>
        </w:rPr>
        <w:t>В</w:t>
      </w:r>
      <w:proofErr w:type="gramEnd"/>
      <w:r w:rsidRPr="004C062C">
        <w:rPr>
          <w:rFonts w:ascii="Times New Roman" w:hAnsi="Times New Roman" w:cs="Times New Roman"/>
          <w:sz w:val="24"/>
          <w:szCs w:val="24"/>
        </w:rPr>
        <w:t xml:space="preserve"> столбце «Технические характеристики» наименование показателя и непосредственно требование к значению показателя разделены символом «:» (двоеточие). При этом наименование показателя находится слева от разделяющего символа и заканчивается на первом указании разделяющего символа, а требование к значению показателя находится справа от разделяющего символа и начинается после первого указания разделяющего символа и заканчивается символом «.» (точка).</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4) Представленные Участниками сведения не должны носить предположительный характер (сведения не должны сопровождаться словами «должен быть», «должна быть», «должны быть», «должно быть», «должна», «должен», «должны», «должно»). Данное требование является приоритетным относительно других требований.</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5) Заказчиком установлены требования к минимальным значениям показателей, максимальным значениям показателей, максимальным и минимальным значениям показателей, а также требования к значениям показателей, которые не могут изменяться.</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6) Требования к минимальным значениям показателей устанавливаются с использованием слов или словосочетаний: «более», «не менее», «больше» в требованиях к значению показателя.</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7) Требования к максимальным значениям показателей могут быть установлены одним из указанных ниже способов: а) с использованием слов или словосочетаний «менее», «не более» «меньше»; б) в виде числового значения без использования каких-либо слов, символов, словосочетаний, сочетаний слов и символов, если наименование показателя содержит указание на максимальность показателя (содержит прилагательное «максимальный» в любой форме).</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8) Требования к минимальным и максимальным значениям показателей могут быть установлены одним из указанных ниже способов: а) согласно п.6 настоящей Инструкции, устанавливающих требования к минимальному значению показателя и согласно п.7а настоящей Инструкции, устанавливающих требования к максимальному значению показателя, разделенных союзом «и» между требованием к минимальному и максимальному значению показателя; б) согласно п.6 настоящей Инструкции, устанавливающих требования к минимальному значению показателя и согласно п.7а настоящей Инструкции, устанавливающих требования к максимальному значению </w:t>
      </w:r>
      <w:r w:rsidRPr="004C062C">
        <w:rPr>
          <w:rFonts w:ascii="Times New Roman" w:hAnsi="Times New Roman" w:cs="Times New Roman"/>
          <w:sz w:val="24"/>
          <w:szCs w:val="24"/>
        </w:rPr>
        <w:lastRenderedPageBreak/>
        <w:t>показателя, разделенных символом «-» (дефис) между требованием к минимальному и максимальному значению показателя; в) в виде двух числовых значений, разделенных символом «…»; г) в виде символов ≤, &lt;, &gt;, ≥.</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9) При установлении требований к значениям показателей согласно п.6 или п.7а или п.8а и 8г настоящей Инструкции, Участнику необходимо указать единственное конкретное значение показателя, соответствующее установленным Заказчиком требованиям.</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10) При установлении требований к максимальным значениям показателей согласно п.7б настоящей Инструкции, Участнику необходимо указать единственное конкретное значение показателя, которое должно быть менее значения, указанного Заказчиком.</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11) При установлении требований к минимальным и максимальным значениям показателей согласно п.8б настоящей Инструкции, Участнику необходимо указать конкретное значение показателя в виде диапазонного значения, границы которого соответствуют установленным Заказчиком требованиям. </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12) При установлении требований к минимальным и максимальным значениям показателей согласно п.8в настоящей Инструкции, Участнику необходимо указать конкретный показатель товара в виде диапазонного значения, при этом значение нижней границы диапазона должно быть менее числа, указанного слева от символа, разделяющего два числовых значения, а значение верхней границы диапазона должно быть более числа, указанного справа от символа, разделяющего два числовых значения.</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13) Взаимоисключающие или вариативные требования могут быть установлены одним из указанных ниже способов: а) с использованием союза «или» между вариантами значений показателя; б) с использованием символа «;» (точка с запятой) между вариантами значений показателя.</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14) При установлении требований к взаимоисключающим значениям показателей согласно п.13а или п.13б настоящей Инструкции, Участнику требуется выбрать только одно из указанных значений показателя. </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15) Значения, заключенные в скобки </w:t>
      </w:r>
      <w:proofErr w:type="gramStart"/>
      <w:r w:rsidRPr="004C062C">
        <w:rPr>
          <w:rFonts w:ascii="Times New Roman" w:hAnsi="Times New Roman" w:cs="Times New Roman"/>
          <w:sz w:val="24"/>
          <w:szCs w:val="24"/>
        </w:rPr>
        <w:t>«( )</w:t>
      </w:r>
      <w:proofErr w:type="gramEnd"/>
      <w:r w:rsidRPr="004C062C">
        <w:rPr>
          <w:rFonts w:ascii="Times New Roman" w:hAnsi="Times New Roman" w:cs="Times New Roman"/>
          <w:sz w:val="24"/>
          <w:szCs w:val="24"/>
        </w:rPr>
        <w:t>», следует рассматривать как один конкретный показатель (один вариант допустимых значений показателя), не подлежащий конкретизации.</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 xml:space="preserve">16) Требования к геометрическим размерам товара вида «высота х глубина х ширина» согласно п.6 или п.7а настоящей Инструкции, перед числовыми значениями установлены ко всем указанным размерам вида «высота х глубина х ширина». </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17) Требование к значению показателя, установленное с помощью словосочетания «должен быть», а также отсутствие разделяющего символа, устанавливает требование к значению показателя, которое не может изменяться независимо от других используемых слов, символов, словосочетаний, сочетаний слов и символов. Требования к значениям показателей товара с использованием слов, словосочетаний, символов, непосредственно не описанных в настоящей Инструкции, являются требованиями к показателям товара, значения которых не могут изменяться.</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t>18) Положения настоящей Инструкции, описывающие требования к значениям показателей, которые не могут изменяться, являются приоритетными относительно других требований.</w:t>
      </w:r>
    </w:p>
    <w:p w:rsidR="004D5938" w:rsidRPr="004C062C" w:rsidRDefault="004D5938" w:rsidP="004D5938">
      <w:pPr>
        <w:tabs>
          <w:tab w:val="left" w:pos="1680"/>
        </w:tabs>
        <w:spacing w:line="240" w:lineRule="auto"/>
        <w:jc w:val="both"/>
        <w:rPr>
          <w:rFonts w:ascii="Times New Roman" w:hAnsi="Times New Roman" w:cs="Times New Roman"/>
          <w:sz w:val="24"/>
          <w:szCs w:val="24"/>
        </w:rPr>
      </w:pPr>
      <w:r w:rsidRPr="004C062C">
        <w:rPr>
          <w:rFonts w:ascii="Times New Roman" w:hAnsi="Times New Roman" w:cs="Times New Roman"/>
          <w:sz w:val="24"/>
          <w:szCs w:val="24"/>
        </w:rPr>
        <w:lastRenderedPageBreak/>
        <w:t>19) В случае, если, на момент подачи заявки Участником закупки, указанные в требованиях Заказчика документы о техническом регулировании утратили силу, соответствие товаров таким документам не требуется.</w:t>
      </w:r>
    </w:p>
    <w:p w:rsidR="004D5938" w:rsidRPr="00A71517" w:rsidRDefault="004D5938" w:rsidP="004D5938">
      <w:pPr>
        <w:shd w:val="clear" w:color="auto" w:fill="FFFFFF"/>
        <w:spacing w:after="0" w:line="240" w:lineRule="auto"/>
        <w:jc w:val="both"/>
        <w:rPr>
          <w:rFonts w:ascii="Times New Roman" w:hAnsi="Times New Roman" w:cs="Times New Roman"/>
          <w:b/>
          <w:color w:val="000000"/>
          <w:sz w:val="18"/>
          <w:szCs w:val="18"/>
          <w:lang w:eastAsia="ru-RU"/>
        </w:rPr>
      </w:pPr>
    </w:p>
    <w:p w:rsidR="004D5938" w:rsidRPr="002879F2" w:rsidRDefault="004D5938" w:rsidP="002879F2">
      <w:pPr>
        <w:spacing w:after="0"/>
        <w:jc w:val="both"/>
        <w:rPr>
          <w:rFonts w:ascii="Times New Roman" w:hAnsi="Times New Roman" w:cs="Times New Roman"/>
          <w:sz w:val="24"/>
          <w:szCs w:val="24"/>
          <w:lang w:eastAsia="ar-SA"/>
        </w:rPr>
      </w:pPr>
    </w:p>
    <w:sectPr w:rsidR="004D5938" w:rsidRPr="002879F2" w:rsidSect="003757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PT Astra Serif">
    <w:altName w:val="Times New Roman"/>
    <w:charset w:val="CC"/>
    <w:family w:val="roman"/>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CA39A1"/>
    <w:multiLevelType w:val="hybridMultilevel"/>
    <w:tmpl w:val="EBE447D2"/>
    <w:lvl w:ilvl="0" w:tplc="1FDA4F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42B20"/>
    <w:rsid w:val="00000669"/>
    <w:rsid w:val="00013C53"/>
    <w:rsid w:val="000205F0"/>
    <w:rsid w:val="000616CE"/>
    <w:rsid w:val="00067A19"/>
    <w:rsid w:val="000F129C"/>
    <w:rsid w:val="00135D1E"/>
    <w:rsid w:val="00137D3B"/>
    <w:rsid w:val="0019543D"/>
    <w:rsid w:val="001F128E"/>
    <w:rsid w:val="001F4EDC"/>
    <w:rsid w:val="00214F8C"/>
    <w:rsid w:val="0022174E"/>
    <w:rsid w:val="00227B3F"/>
    <w:rsid w:val="0023219C"/>
    <w:rsid w:val="00232FE5"/>
    <w:rsid w:val="002506D2"/>
    <w:rsid w:val="00272650"/>
    <w:rsid w:val="002879F2"/>
    <w:rsid w:val="00290056"/>
    <w:rsid w:val="002A012B"/>
    <w:rsid w:val="002C15AD"/>
    <w:rsid w:val="002D1F96"/>
    <w:rsid w:val="00321A64"/>
    <w:rsid w:val="003242FB"/>
    <w:rsid w:val="00341042"/>
    <w:rsid w:val="00342B20"/>
    <w:rsid w:val="0037571E"/>
    <w:rsid w:val="0038173F"/>
    <w:rsid w:val="00386A03"/>
    <w:rsid w:val="003927BC"/>
    <w:rsid w:val="003B19C1"/>
    <w:rsid w:val="003B1EE1"/>
    <w:rsid w:val="003B6189"/>
    <w:rsid w:val="00423B17"/>
    <w:rsid w:val="00485A51"/>
    <w:rsid w:val="004D5938"/>
    <w:rsid w:val="004E0B75"/>
    <w:rsid w:val="00501433"/>
    <w:rsid w:val="00510E55"/>
    <w:rsid w:val="00551256"/>
    <w:rsid w:val="0055292A"/>
    <w:rsid w:val="005656BE"/>
    <w:rsid w:val="00582352"/>
    <w:rsid w:val="005C7317"/>
    <w:rsid w:val="005D16D6"/>
    <w:rsid w:val="005D708E"/>
    <w:rsid w:val="005E0AC3"/>
    <w:rsid w:val="005E74DA"/>
    <w:rsid w:val="005F53DA"/>
    <w:rsid w:val="006111C6"/>
    <w:rsid w:val="00617007"/>
    <w:rsid w:val="006756D1"/>
    <w:rsid w:val="006A2933"/>
    <w:rsid w:val="006A4547"/>
    <w:rsid w:val="006A6C12"/>
    <w:rsid w:val="006C4189"/>
    <w:rsid w:val="00705F41"/>
    <w:rsid w:val="007337FC"/>
    <w:rsid w:val="007445AB"/>
    <w:rsid w:val="00746052"/>
    <w:rsid w:val="00757CCC"/>
    <w:rsid w:val="00771EB2"/>
    <w:rsid w:val="00783591"/>
    <w:rsid w:val="007B1B1B"/>
    <w:rsid w:val="007C7A1C"/>
    <w:rsid w:val="007E0E1D"/>
    <w:rsid w:val="007E226A"/>
    <w:rsid w:val="00826806"/>
    <w:rsid w:val="00835548"/>
    <w:rsid w:val="008534FA"/>
    <w:rsid w:val="0086474F"/>
    <w:rsid w:val="0088431F"/>
    <w:rsid w:val="008D0B9C"/>
    <w:rsid w:val="008E2EDC"/>
    <w:rsid w:val="00911AA3"/>
    <w:rsid w:val="00913496"/>
    <w:rsid w:val="00917D70"/>
    <w:rsid w:val="00931D16"/>
    <w:rsid w:val="00946A10"/>
    <w:rsid w:val="00976652"/>
    <w:rsid w:val="00994159"/>
    <w:rsid w:val="009C4ABA"/>
    <w:rsid w:val="009F41BE"/>
    <w:rsid w:val="00A00766"/>
    <w:rsid w:val="00A03AF7"/>
    <w:rsid w:val="00A22592"/>
    <w:rsid w:val="00A260E0"/>
    <w:rsid w:val="00AA2627"/>
    <w:rsid w:val="00AA558F"/>
    <w:rsid w:val="00AB57F0"/>
    <w:rsid w:val="00AC3B69"/>
    <w:rsid w:val="00AF4AAE"/>
    <w:rsid w:val="00B005F7"/>
    <w:rsid w:val="00B24D3D"/>
    <w:rsid w:val="00B87E7A"/>
    <w:rsid w:val="00BE156B"/>
    <w:rsid w:val="00BF0DAB"/>
    <w:rsid w:val="00C0062A"/>
    <w:rsid w:val="00C13203"/>
    <w:rsid w:val="00C24055"/>
    <w:rsid w:val="00C8404D"/>
    <w:rsid w:val="00CA7894"/>
    <w:rsid w:val="00CC4822"/>
    <w:rsid w:val="00CE0135"/>
    <w:rsid w:val="00D46BDE"/>
    <w:rsid w:val="00D50269"/>
    <w:rsid w:val="00D51421"/>
    <w:rsid w:val="00D579E7"/>
    <w:rsid w:val="00D63613"/>
    <w:rsid w:val="00D65854"/>
    <w:rsid w:val="00D72DAA"/>
    <w:rsid w:val="00D92FBA"/>
    <w:rsid w:val="00DA269B"/>
    <w:rsid w:val="00DB1EBB"/>
    <w:rsid w:val="00DC1B9F"/>
    <w:rsid w:val="00DD3A26"/>
    <w:rsid w:val="00DE2805"/>
    <w:rsid w:val="00E364B8"/>
    <w:rsid w:val="00E57448"/>
    <w:rsid w:val="00E86373"/>
    <w:rsid w:val="00E86D24"/>
    <w:rsid w:val="00E97689"/>
    <w:rsid w:val="00EA212F"/>
    <w:rsid w:val="00EA6EC0"/>
    <w:rsid w:val="00EB7692"/>
    <w:rsid w:val="00EC6098"/>
    <w:rsid w:val="00F245A7"/>
    <w:rsid w:val="00F33BD2"/>
    <w:rsid w:val="00F412BB"/>
    <w:rsid w:val="00F50D16"/>
    <w:rsid w:val="00F733B5"/>
    <w:rsid w:val="00F7622E"/>
    <w:rsid w:val="00F91C52"/>
    <w:rsid w:val="00F95D5A"/>
    <w:rsid w:val="00FA0A3F"/>
    <w:rsid w:val="00FD0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5804B-BBB0-476B-AC0D-B466EE9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B20"/>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42B20"/>
    <w:rPr>
      <w:rFonts w:cs="Times New Roman"/>
      <w:b/>
      <w:bCs/>
    </w:rPr>
  </w:style>
  <w:style w:type="paragraph" w:customStyle="1" w:styleId="Aosntext">
    <w:name w:val="A_osn_text"/>
    <w:basedOn w:val="a"/>
    <w:uiPriority w:val="99"/>
    <w:rsid w:val="00342B20"/>
    <w:pPr>
      <w:tabs>
        <w:tab w:val="left" w:pos="794"/>
      </w:tabs>
      <w:suppressAutoHyphens w:val="0"/>
      <w:autoSpaceDE w:val="0"/>
      <w:autoSpaceDN w:val="0"/>
      <w:adjustRightInd w:val="0"/>
      <w:spacing w:after="0" w:line="192" w:lineRule="exact"/>
      <w:ind w:firstLine="340"/>
      <w:jc w:val="both"/>
    </w:pPr>
    <w:rPr>
      <w:rFonts w:ascii="Arial" w:hAnsi="Arial" w:cs="Arial"/>
      <w:sz w:val="18"/>
      <w:szCs w:val="20"/>
      <w:lang w:eastAsia="ru-RU"/>
    </w:rPr>
  </w:style>
  <w:style w:type="paragraph" w:styleId="a4">
    <w:name w:val="List Paragraph"/>
    <w:basedOn w:val="a"/>
    <w:uiPriority w:val="34"/>
    <w:qFormat/>
    <w:rsid w:val="00342B20"/>
    <w:pPr>
      <w:suppressAutoHyphens w:val="0"/>
      <w:ind w:left="720"/>
      <w:contextualSpacing/>
    </w:pPr>
    <w:rPr>
      <w:rFonts w:asciiTheme="minorHAnsi" w:eastAsiaTheme="minorHAnsi" w:hAnsiTheme="minorHAnsi" w:cstheme="minorBidi"/>
      <w:lang w:eastAsia="en-US"/>
    </w:rPr>
  </w:style>
  <w:style w:type="paragraph" w:styleId="a5">
    <w:name w:val="Normal (Web)"/>
    <w:basedOn w:val="a"/>
    <w:rsid w:val="00342B20"/>
    <w:pPr>
      <w:spacing w:before="280" w:after="280" w:line="240" w:lineRule="auto"/>
      <w:ind w:firstLine="709"/>
      <w:jc w:val="both"/>
    </w:pPr>
    <w:rPr>
      <w:rFonts w:ascii="Times New Roman" w:eastAsia="Calibri" w:hAnsi="Times New Roman" w:cs="Times New Roman"/>
      <w:sz w:val="24"/>
      <w:szCs w:val="24"/>
    </w:rPr>
  </w:style>
  <w:style w:type="character" w:styleId="a6">
    <w:name w:val="Hyperlink"/>
    <w:basedOn w:val="a0"/>
    <w:uiPriority w:val="99"/>
    <w:semiHidden/>
    <w:unhideWhenUsed/>
    <w:rsid w:val="00342B20"/>
    <w:rPr>
      <w:color w:val="0000FF"/>
      <w:u w:val="single"/>
    </w:rPr>
  </w:style>
  <w:style w:type="paragraph" w:styleId="a7">
    <w:name w:val="header"/>
    <w:basedOn w:val="a"/>
    <w:link w:val="a8"/>
    <w:uiPriority w:val="99"/>
    <w:unhideWhenUsed/>
    <w:rsid w:val="00342B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2B20"/>
    <w:rPr>
      <w:rFonts w:ascii="Calibri" w:eastAsia="Times New Roman" w:hAnsi="Calibri" w:cs="Calibri"/>
      <w:lang w:eastAsia="zh-CN"/>
    </w:rPr>
  </w:style>
  <w:style w:type="paragraph" w:styleId="a9">
    <w:name w:val="footer"/>
    <w:basedOn w:val="a"/>
    <w:link w:val="aa"/>
    <w:uiPriority w:val="99"/>
    <w:unhideWhenUsed/>
    <w:rsid w:val="00342B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2B20"/>
    <w:rPr>
      <w:rFonts w:ascii="Calibri" w:eastAsia="Times New Roman" w:hAnsi="Calibri" w:cs="Calibri"/>
      <w:lang w:eastAsia="zh-CN"/>
    </w:rPr>
  </w:style>
  <w:style w:type="paragraph" w:styleId="ab">
    <w:name w:val="Balloon Text"/>
    <w:basedOn w:val="a"/>
    <w:link w:val="ac"/>
    <w:uiPriority w:val="99"/>
    <w:semiHidden/>
    <w:unhideWhenUsed/>
    <w:rsid w:val="00342B2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42B20"/>
    <w:rPr>
      <w:rFonts w:ascii="Segoe UI" w:eastAsia="Times New Roman" w:hAnsi="Segoe UI" w:cs="Segoe UI"/>
      <w:sz w:val="18"/>
      <w:szCs w:val="18"/>
      <w:lang w:eastAsia="zh-CN"/>
    </w:rPr>
  </w:style>
  <w:style w:type="character" w:customStyle="1" w:styleId="lots-wrap-contentbodyval">
    <w:name w:val="lots-wrap-content__body__val"/>
    <w:basedOn w:val="a0"/>
    <w:rsid w:val="00CE0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610">
      <w:bodyDiv w:val="1"/>
      <w:marLeft w:val="0"/>
      <w:marRight w:val="0"/>
      <w:marTop w:val="0"/>
      <w:marBottom w:val="0"/>
      <w:divBdr>
        <w:top w:val="none" w:sz="0" w:space="0" w:color="auto"/>
        <w:left w:val="none" w:sz="0" w:space="0" w:color="auto"/>
        <w:bottom w:val="none" w:sz="0" w:space="0" w:color="auto"/>
        <w:right w:val="none" w:sz="0" w:space="0" w:color="auto"/>
      </w:divBdr>
    </w:div>
    <w:div w:id="152836948">
      <w:bodyDiv w:val="1"/>
      <w:marLeft w:val="0"/>
      <w:marRight w:val="0"/>
      <w:marTop w:val="0"/>
      <w:marBottom w:val="0"/>
      <w:divBdr>
        <w:top w:val="none" w:sz="0" w:space="0" w:color="auto"/>
        <w:left w:val="none" w:sz="0" w:space="0" w:color="auto"/>
        <w:bottom w:val="none" w:sz="0" w:space="0" w:color="auto"/>
        <w:right w:val="none" w:sz="0" w:space="0" w:color="auto"/>
      </w:divBdr>
      <w:divsChild>
        <w:div w:id="1993872459">
          <w:marLeft w:val="0"/>
          <w:marRight w:val="0"/>
          <w:marTop w:val="0"/>
          <w:marBottom w:val="0"/>
          <w:divBdr>
            <w:top w:val="none" w:sz="0" w:space="0" w:color="auto"/>
            <w:left w:val="none" w:sz="0" w:space="0" w:color="auto"/>
            <w:bottom w:val="none" w:sz="0" w:space="0" w:color="auto"/>
            <w:right w:val="none" w:sz="0" w:space="0" w:color="auto"/>
          </w:divBdr>
        </w:div>
      </w:divsChild>
    </w:div>
    <w:div w:id="754281574">
      <w:bodyDiv w:val="1"/>
      <w:marLeft w:val="0"/>
      <w:marRight w:val="0"/>
      <w:marTop w:val="0"/>
      <w:marBottom w:val="0"/>
      <w:divBdr>
        <w:top w:val="none" w:sz="0" w:space="0" w:color="auto"/>
        <w:left w:val="none" w:sz="0" w:space="0" w:color="auto"/>
        <w:bottom w:val="none" w:sz="0" w:space="0" w:color="auto"/>
        <w:right w:val="none" w:sz="0" w:space="0" w:color="auto"/>
      </w:divBdr>
      <w:divsChild>
        <w:div w:id="1808160726">
          <w:marLeft w:val="0"/>
          <w:marRight w:val="0"/>
          <w:marTop w:val="0"/>
          <w:marBottom w:val="0"/>
          <w:divBdr>
            <w:top w:val="none" w:sz="0" w:space="0" w:color="auto"/>
            <w:left w:val="none" w:sz="0" w:space="0" w:color="auto"/>
            <w:bottom w:val="none" w:sz="0" w:space="0" w:color="auto"/>
            <w:right w:val="none" w:sz="0" w:space="0" w:color="auto"/>
          </w:divBdr>
        </w:div>
      </w:divsChild>
    </w:div>
    <w:div w:id="1531408877">
      <w:bodyDiv w:val="1"/>
      <w:marLeft w:val="0"/>
      <w:marRight w:val="0"/>
      <w:marTop w:val="0"/>
      <w:marBottom w:val="0"/>
      <w:divBdr>
        <w:top w:val="none" w:sz="0" w:space="0" w:color="auto"/>
        <w:left w:val="none" w:sz="0" w:space="0" w:color="auto"/>
        <w:bottom w:val="none" w:sz="0" w:space="0" w:color="auto"/>
        <w:right w:val="none" w:sz="0" w:space="0" w:color="auto"/>
      </w:divBdr>
    </w:div>
    <w:div w:id="1600404780">
      <w:bodyDiv w:val="1"/>
      <w:marLeft w:val="0"/>
      <w:marRight w:val="0"/>
      <w:marTop w:val="0"/>
      <w:marBottom w:val="0"/>
      <w:divBdr>
        <w:top w:val="none" w:sz="0" w:space="0" w:color="auto"/>
        <w:left w:val="none" w:sz="0" w:space="0" w:color="auto"/>
        <w:bottom w:val="none" w:sz="0" w:space="0" w:color="auto"/>
        <w:right w:val="none" w:sz="0" w:space="0" w:color="auto"/>
      </w:divBdr>
    </w:div>
    <w:div w:id="1738934116">
      <w:bodyDiv w:val="1"/>
      <w:marLeft w:val="0"/>
      <w:marRight w:val="0"/>
      <w:marTop w:val="0"/>
      <w:marBottom w:val="0"/>
      <w:divBdr>
        <w:top w:val="none" w:sz="0" w:space="0" w:color="auto"/>
        <w:left w:val="none" w:sz="0" w:space="0" w:color="auto"/>
        <w:bottom w:val="none" w:sz="0" w:space="0" w:color="auto"/>
        <w:right w:val="none" w:sz="0" w:space="0" w:color="auto"/>
      </w:divBdr>
    </w:div>
    <w:div w:id="18604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epz/ktru/medCard/commonInfo.html?extCode=abd82f9e-25c3-11f0-9ed4-7f77977170f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B10AA-613F-47A4-8407-2DEBE3F48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TotalTime>
  <Pages>6</Pages>
  <Words>2117</Words>
  <Characters>12067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Фельдшер</dc:creator>
  <cp:keywords/>
  <dc:description/>
  <cp:lastModifiedBy>user01</cp:lastModifiedBy>
  <cp:revision>67</cp:revision>
  <cp:lastPrinted>2025-05-19T12:44:00Z</cp:lastPrinted>
  <dcterms:created xsi:type="dcterms:W3CDTF">2022-03-29T13:13:00Z</dcterms:created>
  <dcterms:modified xsi:type="dcterms:W3CDTF">2026-05-28T06:23:00Z</dcterms:modified>
</cp:coreProperties>
</file>