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B746" w14:textId="15280263"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Приложение</w:t>
      </w:r>
      <w:r w:rsidR="004E006B">
        <w:rPr>
          <w:rFonts w:ascii="Times New Roman" w:eastAsia="Times New Roman" w:hAnsi="Times New Roman" w:cs="Times New Roman"/>
          <w:b/>
          <w:bCs/>
          <w:lang w:eastAsia="ru-RU"/>
        </w:rPr>
        <w:t xml:space="preserve"> 1</w:t>
      </w:r>
      <w:r w:rsidRPr="008D354D">
        <w:rPr>
          <w:rFonts w:ascii="Times New Roman" w:eastAsia="Times New Roman" w:hAnsi="Times New Roman" w:cs="Times New Roman"/>
          <w:b/>
          <w:bCs/>
          <w:lang w:eastAsia="ru-RU"/>
        </w:rPr>
        <w:t xml:space="preserve"> к электронному контракту по форме ЕАТ</w:t>
      </w:r>
    </w:p>
    <w:p w14:paraId="6CFE09D3" w14:textId="0107C177"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 № </w:t>
      </w:r>
      <w:r w:rsidR="009C6E9D">
        <w:rPr>
          <w:rFonts w:ascii="Times New Roman" w:eastAsia="Times New Roman" w:hAnsi="Times New Roman" w:cs="Times New Roman"/>
          <w:b/>
          <w:bCs/>
          <w:lang w:eastAsia="ru-RU"/>
        </w:rPr>
        <w:t>Е-</w:t>
      </w:r>
      <w:r w:rsidR="00130539">
        <w:rPr>
          <w:rFonts w:ascii="Times New Roman" w:eastAsia="Times New Roman" w:hAnsi="Times New Roman" w:cs="Times New Roman"/>
          <w:b/>
          <w:bCs/>
          <w:lang w:eastAsia="ru-RU"/>
        </w:rPr>
        <w:t>0</w:t>
      </w:r>
      <w:r w:rsidR="00706831">
        <w:rPr>
          <w:rFonts w:ascii="Times New Roman" w:eastAsia="Times New Roman" w:hAnsi="Times New Roman" w:cs="Times New Roman"/>
          <w:b/>
          <w:bCs/>
          <w:lang w:eastAsia="ru-RU"/>
        </w:rPr>
        <w:t>4</w:t>
      </w:r>
      <w:r w:rsidR="004014EE">
        <w:rPr>
          <w:rFonts w:ascii="Times New Roman" w:eastAsia="Times New Roman" w:hAnsi="Times New Roman" w:cs="Times New Roman"/>
          <w:b/>
          <w:bCs/>
          <w:lang w:eastAsia="ru-RU"/>
        </w:rPr>
        <w:t>9</w:t>
      </w:r>
      <w:r w:rsidR="009C6E9D">
        <w:rPr>
          <w:rFonts w:ascii="Times New Roman" w:eastAsia="Times New Roman" w:hAnsi="Times New Roman" w:cs="Times New Roman"/>
          <w:b/>
          <w:bCs/>
          <w:lang w:eastAsia="ru-RU"/>
        </w:rPr>
        <w:t>/202</w:t>
      </w:r>
      <w:r w:rsidR="00AA74F2">
        <w:rPr>
          <w:rFonts w:ascii="Times New Roman" w:eastAsia="Times New Roman" w:hAnsi="Times New Roman" w:cs="Times New Roman"/>
          <w:b/>
          <w:bCs/>
          <w:lang w:eastAsia="ru-RU"/>
        </w:rPr>
        <w:t>6</w:t>
      </w:r>
    </w:p>
    <w:p w14:paraId="19D472E4" w14:textId="7CD34BAA" w:rsidR="008743AD" w:rsidRDefault="004014EE" w:rsidP="00E52E38">
      <w:pPr>
        <w:spacing w:after="200" w:line="276" w:lineRule="auto"/>
        <w:jc w:val="center"/>
        <w:rPr>
          <w:rFonts w:ascii="Times New Roman" w:eastAsia="Times New Roman" w:hAnsi="Times New Roman" w:cs="Times New Roman"/>
          <w:b/>
          <w:bCs/>
          <w:lang w:eastAsia="ru-RU"/>
        </w:rPr>
      </w:pPr>
      <w:bookmarkStart w:id="0" w:name="_GoBack"/>
      <w:bookmarkEnd w:id="0"/>
      <w:r>
        <w:rPr>
          <w:rFonts w:ascii="Times New Roman" w:eastAsia="Times New Roman" w:hAnsi="Times New Roman" w:cs="Times New Roman"/>
          <w:b/>
          <w:bCs/>
          <w:lang w:eastAsia="ru-RU"/>
        </w:rPr>
        <w:t>Инструменты и материалы для проведения ремонтных работ подготовке инженерных коммуникаций к отопительному сезону</w:t>
      </w:r>
    </w:p>
    <w:p w14:paraId="20A47EC5" w14:textId="5E951F09" w:rsidR="005F0AE0" w:rsidRPr="008D354D" w:rsidRDefault="005F0AE0" w:rsidP="00E52E38">
      <w:pPr>
        <w:spacing w:after="200" w:line="276" w:lineRule="auto"/>
        <w:jc w:val="center"/>
        <w:rPr>
          <w:rFonts w:ascii="Times New Roman" w:eastAsia="Times New Roman" w:hAnsi="Times New Roman" w:cs="Times New Roman"/>
          <w:b/>
          <w:bCs/>
          <w:lang w:eastAsia="ru-RU"/>
        </w:rPr>
      </w:pPr>
      <w:r w:rsidRPr="008D354D">
        <w:rPr>
          <w:bCs/>
        </w:rPr>
        <w:t xml:space="preserve">ИКЗ </w:t>
      </w:r>
      <w:r w:rsidR="00EF6E94">
        <w:rPr>
          <w:bCs/>
        </w:rPr>
        <w:t>2</w:t>
      </w:r>
      <w:r w:rsidR="00E23E78">
        <w:rPr>
          <w:bCs/>
        </w:rPr>
        <w:t>6</w:t>
      </w:r>
      <w:r w:rsidR="00EF6E94">
        <w:rPr>
          <w:bCs/>
        </w:rPr>
        <w:t>17736026603773601001</w:t>
      </w:r>
      <w:r w:rsidR="00E23E78">
        <w:rPr>
          <w:bCs/>
        </w:rPr>
        <w:t>001100</w:t>
      </w:r>
      <w:r w:rsidR="00882412" w:rsidRPr="001A7DD4">
        <w:rPr>
          <w:bCs/>
        </w:rPr>
        <w:t>0</w:t>
      </w:r>
      <w:r w:rsidR="00E23E78">
        <w:rPr>
          <w:bCs/>
        </w:rPr>
        <w:t>0000244</w:t>
      </w:r>
    </w:p>
    <w:p w14:paraId="65D28F08" w14:textId="45130D9A" w:rsidR="008B2079" w:rsidRPr="008D354D" w:rsidRDefault="00866085"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9344"/>
      </w:tblGrid>
      <w:tr w:rsidR="008B2079" w:rsidRPr="008D354D" w14:paraId="3B55DA78" w14:textId="77777777" w:rsidTr="00042B3F">
        <w:tc>
          <w:tcPr>
            <w:tcW w:w="0" w:type="auto"/>
            <w:shd w:val="clear" w:color="auto" w:fill="D9D9D9" w:themeFill="background1" w:themeFillShade="D9"/>
          </w:tcPr>
          <w:p w14:paraId="3F1FA04F" w14:textId="2E8036E1" w:rsidR="008B2079" w:rsidRPr="008D354D" w:rsidRDefault="008B2079" w:rsidP="00042B3F">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ar-SA"/>
              </w:rPr>
              <w:t>Порядок и сроки оплаты товара</w:t>
            </w:r>
          </w:p>
        </w:tc>
      </w:tr>
      <w:tr w:rsidR="008B2079" w:rsidRPr="008D354D" w14:paraId="21606C38" w14:textId="77777777" w:rsidTr="00042B3F">
        <w:tc>
          <w:tcPr>
            <w:tcW w:w="0" w:type="auto"/>
          </w:tcPr>
          <w:p w14:paraId="239189CE" w14:textId="77989625" w:rsidR="00991073" w:rsidRPr="008D354D" w:rsidRDefault="00514EAD" w:rsidP="00042B3F">
            <w:pPr>
              <w:pStyle w:val="a9"/>
              <w:numPr>
                <w:ilvl w:val="1"/>
                <w:numId w:val="24"/>
              </w:num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Цена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предусмотренных Законом № 44-ФЗ.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w:t>
            </w:r>
          </w:p>
        </w:tc>
      </w:tr>
      <w:tr w:rsidR="008B2079" w:rsidRPr="008D354D" w14:paraId="414CB704" w14:textId="77777777" w:rsidTr="00042B3F">
        <w:tc>
          <w:tcPr>
            <w:tcW w:w="0" w:type="auto"/>
          </w:tcPr>
          <w:p w14:paraId="358819A6" w14:textId="38E4306D"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8D354D" w14:paraId="591CBE75" w14:textId="77777777" w:rsidTr="00042B3F">
        <w:tc>
          <w:tcPr>
            <w:tcW w:w="0" w:type="auto"/>
          </w:tcPr>
          <w:p w14:paraId="70326A16" w14:textId="0E0266B3"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1.3.</w:t>
            </w:r>
            <w:r w:rsidRPr="008D354D">
              <w:rPr>
                <w:rFonts w:ascii="Times New Roman" w:hAnsi="Times New Roman" w:cs="Times New Roman"/>
              </w:rPr>
              <w:t xml:space="preserve"> </w:t>
            </w:r>
            <w:r w:rsidR="00514EAD" w:rsidRPr="008D354D">
              <w:rPr>
                <w:rFonts w:ascii="Times New Roman" w:eastAsia="Times New Roman" w:hAnsi="Times New Roman" w:cs="Times New Roman"/>
                <w:lang w:eastAsia="ru-RU"/>
              </w:rPr>
              <w:t xml:space="preserve">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 </w:t>
            </w:r>
            <w:r w:rsidRPr="008D354D">
              <w:rPr>
                <w:rFonts w:ascii="Times New Roman" w:eastAsia="Times New Roman" w:hAnsi="Times New Roman" w:cs="Times New Roman"/>
                <w:lang w:eastAsia="ru-RU"/>
              </w:rPr>
              <w:t xml:space="preserve">Неучтенные затраты Поставщика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связанные с исполнением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но не включенные в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подлежат оплате Заказчиком.</w:t>
            </w:r>
          </w:p>
        </w:tc>
      </w:tr>
      <w:tr w:rsidR="008B2079" w:rsidRPr="008D354D" w14:paraId="7F30662D" w14:textId="77777777" w:rsidTr="00042B3F">
        <w:tc>
          <w:tcPr>
            <w:tcW w:w="0" w:type="auto"/>
          </w:tcPr>
          <w:p w14:paraId="7755FF9F" w14:textId="796EC442" w:rsidR="00093C23"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1.4. Порядок и сроки оплаты товара</w:t>
            </w:r>
            <w:r w:rsidR="00093C23" w:rsidRPr="008D354D">
              <w:rPr>
                <w:rFonts w:ascii="Times New Roman" w:eastAsia="Times New Roman" w:hAnsi="Times New Roman" w:cs="Times New Roman"/>
                <w:lang w:eastAsia="ru-RU"/>
              </w:rPr>
              <w:t>:</w:t>
            </w:r>
            <w:r w:rsidR="005F0AE0" w:rsidRPr="008D354D">
              <w:rPr>
                <w:rFonts w:ascii="Times New Roman" w:eastAsia="Times New Roman" w:hAnsi="Times New Roman" w:cs="Times New Roman"/>
                <w:lang w:eastAsia="ru-RU"/>
              </w:rPr>
              <w:t xml:space="preserve"> Оплата по настоящему Контракту производится Заказчиком по факту поставки в течение 7 (семи) рабочих дней с даты завершения приемки, оформленной Актом приемки (ф. 0510452). Датой приемки считается дата утверждения (подписания) Акта приемки (ф. 0510452) руководителем Заказчика.</w:t>
            </w:r>
          </w:p>
          <w:p w14:paraId="1A6A684F" w14:textId="06EE1987" w:rsidR="00093C23" w:rsidRPr="008D354D" w:rsidRDefault="00093C23" w:rsidP="00042B3F">
            <w:pPr>
              <w:suppressAutoHyphens/>
              <w:spacing w:after="0" w:line="240" w:lineRule="auto"/>
              <w:jc w:val="both"/>
              <w:rPr>
                <w:rFonts w:ascii="Times New Roman" w:eastAsia="Times New Roman" w:hAnsi="Times New Roman" w:cs="Times New Roman"/>
                <w:lang w:eastAsia="ru-RU"/>
              </w:rPr>
            </w:pPr>
          </w:p>
        </w:tc>
      </w:tr>
      <w:tr w:rsidR="008B2079" w:rsidRPr="008D354D" w14:paraId="554196C7" w14:textId="77777777" w:rsidTr="00042B3F">
        <w:tc>
          <w:tcPr>
            <w:tcW w:w="0" w:type="auto"/>
          </w:tcPr>
          <w:p w14:paraId="540169B8" w14:textId="296C1F39"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8D354D">
              <w:rPr>
                <w:rFonts w:ascii="Times New Roman" w:eastAsia="Times New Roman" w:hAnsi="Times New Roman" w:cs="Times New Roman"/>
                <w:lang w:eastAsia="ru-RU"/>
              </w:rPr>
              <w:t>указаны в</w:t>
            </w:r>
            <w:r w:rsidR="001B4BE4" w:rsidRPr="008D354D">
              <w:t xml:space="preserve"> </w:t>
            </w:r>
            <w:r w:rsidR="001B4BE4" w:rsidRPr="008D354D">
              <w:rPr>
                <w:rFonts w:ascii="Times New Roman" w:eastAsia="Times New Roman" w:hAnsi="Times New Roman" w:cs="Times New Roman"/>
                <w:lang w:eastAsia="ru-RU"/>
              </w:rPr>
              <w:t>Электронной версии контракта</w:t>
            </w:r>
            <w:r w:rsidR="00514EAD" w:rsidRPr="008D354D">
              <w:rPr>
                <w:rFonts w:ascii="Times New Roman" w:eastAsia="Times New Roman" w:hAnsi="Times New Roman" w:cs="Times New Roman"/>
                <w:lang w:eastAsia="ru-RU"/>
              </w:rPr>
              <w:t xml:space="preserve"> по форме</w:t>
            </w:r>
            <w:r w:rsidR="001B4BE4" w:rsidRPr="008D354D">
              <w:rPr>
                <w:rFonts w:ascii="Times New Roman" w:eastAsia="Times New Roman" w:hAnsi="Times New Roman" w:cs="Times New Roman"/>
                <w:lang w:eastAsia="ru-RU"/>
              </w:rPr>
              <w:t xml:space="preserve"> ЕАТ.</w:t>
            </w:r>
          </w:p>
        </w:tc>
      </w:tr>
      <w:tr w:rsidR="008B2079" w:rsidRPr="008D354D" w14:paraId="21281DA8" w14:textId="77777777" w:rsidTr="00042B3F">
        <w:tc>
          <w:tcPr>
            <w:tcW w:w="0" w:type="auto"/>
          </w:tcPr>
          <w:p w14:paraId="5492DCA9" w14:textId="453980A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1.6.</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8D354D" w14:paraId="145CCD09" w14:textId="77777777" w:rsidTr="00042B3F">
        <w:tc>
          <w:tcPr>
            <w:tcW w:w="0" w:type="auto"/>
          </w:tcPr>
          <w:p w14:paraId="40C9AF74" w14:textId="008F371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Заказчик </w:t>
            </w:r>
            <w:r w:rsidR="00EF6E94">
              <w:rPr>
                <w:rFonts w:ascii="Times New Roman" w:eastAsia="Times New Roman" w:hAnsi="Times New Roman" w:cs="Times New Roman"/>
                <w:lang w:eastAsia="ru-RU"/>
              </w:rPr>
              <w:t xml:space="preserve">вправе </w:t>
            </w:r>
            <w:r w:rsidR="001B4BE4" w:rsidRPr="008D354D">
              <w:rPr>
                <w:rFonts w:ascii="Times New Roman" w:eastAsia="Times New Roman" w:hAnsi="Times New Roman" w:cs="Times New Roman"/>
                <w:lang w:eastAsia="ru-RU"/>
              </w:rPr>
              <w:t>произв</w:t>
            </w:r>
            <w:r w:rsidR="00EF6E94">
              <w:rPr>
                <w:rFonts w:ascii="Times New Roman" w:eastAsia="Times New Roman" w:hAnsi="Times New Roman" w:cs="Times New Roman"/>
                <w:lang w:eastAsia="ru-RU"/>
              </w:rPr>
              <w:t>ести</w:t>
            </w:r>
            <w:r w:rsidRPr="008D354D">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8D354D" w14:paraId="6E84DB8C" w14:textId="77777777" w:rsidTr="00042B3F">
        <w:tc>
          <w:tcPr>
            <w:tcW w:w="0" w:type="auto"/>
          </w:tcPr>
          <w:p w14:paraId="4FEA672C" w14:textId="7FC24E17"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1.8. </w:t>
            </w:r>
            <w:r w:rsidR="00BC6CCC" w:rsidRPr="008D354D">
              <w:t xml:space="preserve"> </w:t>
            </w:r>
            <w:r w:rsidR="00BC6CCC" w:rsidRPr="008D354D">
              <w:rPr>
                <w:rFonts w:ascii="Times New Roman" w:eastAsia="Times New Roman" w:hAnsi="Times New Roman" w:cs="Times New Roman"/>
                <w:lang w:eastAsia="ru-RU"/>
              </w:rPr>
              <w:t>Выплата аванса не предусмотрена.</w:t>
            </w:r>
          </w:p>
        </w:tc>
      </w:tr>
      <w:tr w:rsidR="00FE3957" w:rsidRPr="008D354D" w14:paraId="0DB9A108" w14:textId="77777777" w:rsidTr="00042B3F">
        <w:tc>
          <w:tcPr>
            <w:tcW w:w="0" w:type="auto"/>
            <w:shd w:val="clear" w:color="auto" w:fill="D9D9D9" w:themeFill="background1" w:themeFillShade="D9"/>
          </w:tcPr>
          <w:p w14:paraId="19207873" w14:textId="11182EED" w:rsidR="00FE3957" w:rsidRPr="008D354D" w:rsidRDefault="00FE3957"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2. Сроки, порядок и место поставки товара</w:t>
            </w:r>
          </w:p>
        </w:tc>
      </w:tr>
      <w:tr w:rsidR="00FE3957" w:rsidRPr="008D354D" w14:paraId="2EB6AEDD" w14:textId="77777777" w:rsidTr="00042B3F">
        <w:tc>
          <w:tcPr>
            <w:tcW w:w="0" w:type="auto"/>
          </w:tcPr>
          <w:p w14:paraId="3DF658BA" w14:textId="00AEF87F"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2.1. Поставка товара должна осуществляться в сроки, </w:t>
            </w:r>
            <w:r w:rsidR="00093C23" w:rsidRPr="008D354D">
              <w:rPr>
                <w:rFonts w:ascii="Times New Roman" w:eastAsia="Times New Roman" w:hAnsi="Times New Roman" w:cs="Times New Roman"/>
                <w:lang w:eastAsia="ru-RU"/>
              </w:rPr>
              <w:t>указанные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Досрочная</w:t>
            </w:r>
            <w:r w:rsidR="0006586A">
              <w:rPr>
                <w:rFonts w:ascii="Times New Roman" w:eastAsia="Times New Roman" w:hAnsi="Times New Roman" w:cs="Times New Roman"/>
                <w:lang w:eastAsia="ru-RU"/>
              </w:rPr>
              <w:t xml:space="preserve"> и частичная</w:t>
            </w:r>
            <w:r w:rsidRPr="008D354D">
              <w:rPr>
                <w:rFonts w:ascii="Times New Roman" w:eastAsia="Times New Roman" w:hAnsi="Times New Roman" w:cs="Times New Roman"/>
                <w:lang w:eastAsia="ru-RU"/>
              </w:rPr>
              <w:t xml:space="preserve"> поставка товара </w:t>
            </w:r>
            <w:r w:rsidR="0006586A">
              <w:rPr>
                <w:rFonts w:ascii="Times New Roman" w:eastAsia="Times New Roman" w:hAnsi="Times New Roman" w:cs="Times New Roman"/>
                <w:lang w:eastAsia="ru-RU"/>
              </w:rPr>
              <w:t xml:space="preserve">партиями по заявкам - </w:t>
            </w:r>
            <w:r w:rsidRPr="008D354D">
              <w:rPr>
                <w:rFonts w:ascii="Times New Roman" w:eastAsia="Times New Roman" w:hAnsi="Times New Roman" w:cs="Times New Roman"/>
                <w:lang w:eastAsia="ru-RU"/>
              </w:rPr>
              <w:t>допускается.</w:t>
            </w:r>
            <w:r w:rsidR="005F0AE0" w:rsidRPr="008D354D">
              <w:rPr>
                <w:rFonts w:ascii="Times New Roman" w:eastAsia="Times New Roman" w:hAnsi="Times New Roman" w:cs="Times New Roman"/>
                <w:lang w:eastAsia="ru-RU"/>
              </w:rPr>
              <w:t xml:space="preserve"> </w:t>
            </w:r>
          </w:p>
        </w:tc>
      </w:tr>
      <w:tr w:rsidR="00FE3957" w:rsidRPr="008D354D" w14:paraId="2FC113C2" w14:textId="77777777" w:rsidTr="00042B3F">
        <w:tc>
          <w:tcPr>
            <w:tcW w:w="0" w:type="auto"/>
          </w:tcPr>
          <w:p w14:paraId="293D4D09" w14:textId="3CF1962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2.2. Место поставки товара указано</w:t>
            </w:r>
            <w:r w:rsidR="00093C23" w:rsidRPr="008D354D">
              <w:rPr>
                <w:rFonts w:ascii="Times New Roman" w:eastAsia="Times New Roman" w:hAnsi="Times New Roman" w:cs="Times New Roman"/>
                <w:lang w:eastAsia="ru-RU"/>
              </w:rPr>
              <w:t xml:space="preserve">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p>
        </w:tc>
      </w:tr>
      <w:tr w:rsidR="00FE3957" w:rsidRPr="008D354D" w14:paraId="2A9B2640" w14:textId="77777777" w:rsidTr="00042B3F">
        <w:tc>
          <w:tcPr>
            <w:tcW w:w="0" w:type="auto"/>
          </w:tcPr>
          <w:p w14:paraId="67906C64" w14:textId="79EF7790"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2.3. Поставщик поставляет товар в соответствии с </w:t>
            </w:r>
            <w:r w:rsidR="0092737A" w:rsidRPr="008D354D">
              <w:rPr>
                <w:rFonts w:ascii="Times New Roman" w:eastAsia="Times New Roman" w:hAnsi="Times New Roman" w:cs="Times New Roman"/>
                <w:lang w:eastAsia="ru-RU"/>
              </w:rPr>
              <w:t>условиями закупки, указанными в Электронной версии контракта</w:t>
            </w:r>
            <w:r w:rsidRPr="008D354D">
              <w:rPr>
                <w:rFonts w:ascii="Times New Roman" w:eastAsia="Times New Roman" w:hAnsi="Times New Roman" w:cs="Times New Roman"/>
                <w:lang w:eastAsia="ru-RU"/>
              </w:rPr>
              <w:t>.</w:t>
            </w:r>
            <w:r w:rsidR="00093C23" w:rsidRPr="008D354D">
              <w:rPr>
                <w:rFonts w:ascii="Times New Roman" w:eastAsia="Times New Roman" w:hAnsi="Times New Roman" w:cs="Times New Roman"/>
                <w:lang w:eastAsia="ru-RU"/>
              </w:rPr>
              <w:t xml:space="preserve"> </w:t>
            </w:r>
            <w:r w:rsidR="00093C23" w:rsidRPr="008D354D">
              <w:t xml:space="preserve"> Датой поставки Товара считается дата подписания Заказчиком товарной накладной/УПД.</w:t>
            </w:r>
          </w:p>
        </w:tc>
      </w:tr>
      <w:tr w:rsidR="00FE3957" w:rsidRPr="008D354D" w14:paraId="42BB24C8" w14:textId="77777777" w:rsidTr="00042B3F">
        <w:tc>
          <w:tcPr>
            <w:tcW w:w="0" w:type="auto"/>
          </w:tcPr>
          <w:p w14:paraId="1CCB6A56" w14:textId="50955B02" w:rsidR="00FE3957" w:rsidRPr="00EF6E94" w:rsidRDefault="009B36B6" w:rsidP="00042B3F">
            <w:pPr>
              <w:suppressAutoHyphens/>
              <w:spacing w:after="0" w:line="240" w:lineRule="auto"/>
              <w:jc w:val="both"/>
            </w:pPr>
            <w:r w:rsidRPr="008D354D">
              <w:rPr>
                <w:rFonts w:ascii="Times New Roman" w:eastAsia="Times New Roman" w:hAnsi="Times New Roman" w:cs="Times New Roman"/>
                <w:lang w:eastAsia="ru-RU"/>
              </w:rPr>
              <w:lastRenderedPageBreak/>
              <w:t xml:space="preserve">2.4. </w:t>
            </w:r>
            <w:r w:rsidR="00BC6CCC" w:rsidRPr="008D354D">
              <w:t xml:space="preserve"> </w:t>
            </w:r>
            <w:r w:rsidR="00093C23" w:rsidRPr="008D354D">
              <w:t xml:space="preserve"> Товар поставляется в рабочие часы Заказчика: с понедельника по пятницу с 9-00 до16-00. Поставщик направляет Заказчику на электронную почту </w:t>
            </w:r>
            <w:hyperlink r:id="rId8" w:history="1">
              <w:r w:rsidR="00EF6E94" w:rsidRPr="00ED48D9">
                <w:rPr>
                  <w:rStyle w:val="a8"/>
                </w:rPr>
                <w:t>vakulenko@ineos.ac.ru</w:t>
              </w:r>
            </w:hyperlink>
            <w:r w:rsidR="00EF6E94">
              <w:t xml:space="preserve">, </w:t>
            </w:r>
            <w:r w:rsidR="00EF6E94" w:rsidRPr="008D354D">
              <w:t xml:space="preserve"> </w:t>
            </w:r>
            <w:hyperlink r:id="rId9" w:history="1">
              <w:r w:rsidR="00EF6E94" w:rsidRPr="00ED48D9">
                <w:rPr>
                  <w:rStyle w:val="a8"/>
                  <w:lang w:val="en-US"/>
                </w:rPr>
                <w:t>shugaev</w:t>
              </w:r>
              <w:r w:rsidR="00EF6E94" w:rsidRPr="00ED48D9">
                <w:rPr>
                  <w:rStyle w:val="a8"/>
                </w:rPr>
                <w:t>@ineos.ac.ru</w:t>
              </w:r>
            </w:hyperlink>
            <w:r w:rsidR="00093C23" w:rsidRPr="008D354D">
              <w:t xml:space="preserve"> уведомление о готовности поставить Товар в соответствии с Техническим закланием не позднее 2 (двух) рабочих дней до начала поставки Товара. Контрактный телефон по отгрузке +7 (499) 135-61-25/93-68, (499) 702-58-70, доб. 1021.</w:t>
            </w:r>
          </w:p>
        </w:tc>
      </w:tr>
      <w:tr w:rsidR="00FE3957" w:rsidRPr="008D354D" w14:paraId="61CAE7D6" w14:textId="77777777" w:rsidTr="00042B3F">
        <w:tc>
          <w:tcPr>
            <w:tcW w:w="0" w:type="auto"/>
          </w:tcPr>
          <w:p w14:paraId="3F8B65BD" w14:textId="178D9FE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2.5. Поставщик доставляет товар по адрес</w:t>
            </w:r>
            <w:r w:rsidR="0092737A" w:rsidRPr="008D354D">
              <w:rPr>
                <w:rFonts w:ascii="Times New Roman" w:eastAsia="Times New Roman" w:hAnsi="Times New Roman" w:cs="Times New Roman"/>
                <w:lang w:eastAsia="ru-RU"/>
              </w:rPr>
              <w:t>у</w:t>
            </w:r>
            <w:r w:rsidRPr="008D354D">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w:t>
            </w:r>
          </w:p>
        </w:tc>
      </w:tr>
      <w:tr w:rsidR="00FE3957" w:rsidRPr="008D354D" w14:paraId="13D2CB16" w14:textId="77777777" w:rsidTr="00042B3F">
        <w:tc>
          <w:tcPr>
            <w:tcW w:w="0" w:type="auto"/>
          </w:tcPr>
          <w:p w14:paraId="18190B4A" w14:textId="7A296F47"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2.6</w:t>
            </w:r>
            <w:r w:rsidR="00BC6CCC" w:rsidRPr="008D354D">
              <w:rPr>
                <w:rFonts w:ascii="Times New Roman" w:eastAsia="Times New Roman" w:hAnsi="Times New Roman" w:cs="Times New Roman"/>
                <w:lang w:eastAsia="ru-RU"/>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514EAD" w:rsidRPr="008D354D">
              <w:rPr>
                <w:rFonts w:ascii="Times New Roman" w:eastAsia="Times New Roman" w:hAnsi="Times New Roman" w:cs="Times New Roman"/>
                <w:lang w:eastAsia="ru-RU"/>
              </w:rPr>
              <w:t xml:space="preserve">не находящимся в </w:t>
            </w:r>
            <w:r w:rsidR="00514EAD" w:rsidRPr="008D354D">
              <w:t xml:space="preserve"> </w:t>
            </w:r>
            <w:r w:rsidR="00514EAD" w:rsidRPr="008D354D">
              <w:rPr>
                <w:rFonts w:ascii="Times New Roman" w:eastAsia="Times New Roman" w:hAnsi="Times New Roman" w:cs="Times New Roman"/>
                <w:lang w:eastAsia="ru-RU"/>
              </w:rPr>
              <w:t xml:space="preserve">споре и под арестом, </w:t>
            </w:r>
            <w:r w:rsidR="00514EAD" w:rsidRPr="008D354D">
              <w:rPr>
                <w:rStyle w:val="ae"/>
                <w:sz w:val="24"/>
                <w:szCs w:val="24"/>
              </w:rPr>
              <w:t xml:space="preserve"> </w:t>
            </w:r>
            <w:r w:rsidR="00514EAD" w:rsidRPr="008D354D">
              <w:rPr>
                <w:rStyle w:val="FontStyle24"/>
                <w:sz w:val="24"/>
                <w:szCs w:val="24"/>
              </w:rPr>
              <w:t>не является предметом залога и не обременен другими правами третьих лиц</w:t>
            </w:r>
            <w:r w:rsidR="00BC6CCC" w:rsidRPr="008D354D">
              <w:rPr>
                <w:rFonts w:ascii="Times New Roman" w:eastAsia="Times New Roman" w:hAnsi="Times New Roman" w:cs="Times New Roman"/>
                <w:lang w:eastAsia="ru-RU"/>
              </w:rPr>
              <w:t>.</w:t>
            </w:r>
          </w:p>
        </w:tc>
      </w:tr>
      <w:tr w:rsidR="00FE3957" w:rsidRPr="008D354D" w14:paraId="794A3F0F" w14:textId="77777777" w:rsidTr="00042B3F">
        <w:tc>
          <w:tcPr>
            <w:tcW w:w="0" w:type="auto"/>
          </w:tcPr>
          <w:p w14:paraId="5417AA59" w14:textId="358EB765" w:rsidR="00BC6CCC" w:rsidRPr="008D354D" w:rsidRDefault="00A23FC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w:t>
            </w:r>
            <w:r w:rsidR="00BC6CCC" w:rsidRPr="008D354D">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74F51597" w14:textId="598E7D65" w:rsidR="00FE3957" w:rsidRPr="008D354D" w:rsidRDefault="00BC6CC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tc>
      </w:tr>
      <w:tr w:rsidR="00FE3957" w:rsidRPr="008D354D" w14:paraId="6A34AD94" w14:textId="77777777" w:rsidTr="00042B3F">
        <w:tc>
          <w:tcPr>
            <w:tcW w:w="0" w:type="auto"/>
            <w:shd w:val="clear" w:color="auto" w:fill="D9D9D9" w:themeFill="background1" w:themeFillShade="D9"/>
          </w:tcPr>
          <w:p w14:paraId="16DAFD50" w14:textId="358957B9" w:rsidR="00FE3957"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8D354D" w14:paraId="3822699A" w14:textId="77777777" w:rsidTr="00042B3F">
        <w:tc>
          <w:tcPr>
            <w:tcW w:w="0" w:type="auto"/>
          </w:tcPr>
          <w:p w14:paraId="3115F045" w14:textId="4F54809E" w:rsidR="00093C23" w:rsidRPr="008D354D" w:rsidRDefault="00572E5F"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3.1. </w:t>
            </w:r>
            <w:r w:rsidR="00093C23" w:rsidRPr="008D354D">
              <w:rPr>
                <w:rFonts w:ascii="Times New Roman" w:eastAsia="Times New Roman" w:hAnsi="Times New Roman" w:cs="Times New Roman"/>
                <w:lang w:eastAsia="ru-RU"/>
              </w:rPr>
              <w:t xml:space="preserve"> Вместе с Товаром Поставщик передает Заказчику следующий комплект документов:</w:t>
            </w:r>
          </w:p>
          <w:p w14:paraId="31AF6687"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счет на оплату; </w:t>
            </w:r>
          </w:p>
          <w:p w14:paraId="30FD0C41"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товарную накладную /УПД (в двух экземплярах); </w:t>
            </w:r>
          </w:p>
          <w:p w14:paraId="76CBF0D4"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счет-фактуру (в одном экземпляре).</w:t>
            </w:r>
          </w:p>
          <w:p w14:paraId="0905A1F2" w14:textId="18923B51" w:rsidR="00961583" w:rsidRPr="008D354D" w:rsidRDefault="00093C23" w:rsidP="0096158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или документы, их заменяющие.</w:t>
            </w:r>
          </w:p>
        </w:tc>
      </w:tr>
      <w:tr w:rsidR="00FE3957" w:rsidRPr="008D354D" w14:paraId="4DED9F9A" w14:textId="77777777" w:rsidTr="00042B3F">
        <w:tc>
          <w:tcPr>
            <w:tcW w:w="0" w:type="auto"/>
          </w:tcPr>
          <w:p w14:paraId="1F424F6C" w14:textId="43C9FB15"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3.2. Заказчик осуществляет приемку поставленного товара (результатов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(если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w:t>
            </w:r>
            <w:r w:rsidR="00093C23" w:rsidRPr="008D354D">
              <w:rPr>
                <w:rFonts w:ascii="Times New Roman" w:eastAsia="Times New Roman" w:hAnsi="Times New Roman" w:cs="Times New Roman"/>
                <w:lang w:eastAsia="ru-RU"/>
              </w:rPr>
              <w:t>п. 3.1.</w:t>
            </w:r>
          </w:p>
        </w:tc>
      </w:tr>
      <w:tr w:rsidR="00FE3957" w:rsidRPr="008D354D" w14:paraId="1922B2EC" w14:textId="77777777" w:rsidTr="00042B3F">
        <w:tc>
          <w:tcPr>
            <w:tcW w:w="0" w:type="auto"/>
          </w:tcPr>
          <w:p w14:paraId="09FF1058" w14:textId="772E7602" w:rsidR="00FE3957" w:rsidRPr="006E1BA1" w:rsidRDefault="00572E5F" w:rsidP="00042B3F">
            <w:pPr>
              <w:suppressAutoHyphens/>
              <w:spacing w:after="0" w:line="240" w:lineRule="auto"/>
              <w:jc w:val="both"/>
              <w:rPr>
                <w:rFonts w:ascii="Times New Roman" w:eastAsia="Times New Roman" w:hAnsi="Times New Roman" w:cs="Times New Roman"/>
                <w:lang w:eastAsia="ru-RU"/>
              </w:rPr>
            </w:pPr>
            <w:r w:rsidRPr="006E1BA1">
              <w:rPr>
                <w:rFonts w:ascii="Times New Roman" w:eastAsia="Times New Roman" w:hAnsi="Times New Roman" w:cs="Times New Roman"/>
                <w:lang w:eastAsia="ru-RU"/>
              </w:rPr>
              <w:t xml:space="preserve">3.3. </w:t>
            </w:r>
            <w:r w:rsidR="00281ADA" w:rsidRPr="006E1BA1">
              <w:rPr>
                <w:rFonts w:ascii="Times New Roman" w:hAnsi="Times New Roman" w:cs="Times New Roman"/>
              </w:rPr>
              <w:t xml:space="preserve"> Приемка Товара проводится в срок не позднее </w:t>
            </w:r>
            <w:r w:rsidR="00DB06C9">
              <w:rPr>
                <w:rFonts w:ascii="Times New Roman" w:hAnsi="Times New Roman" w:cs="Times New Roman"/>
              </w:rPr>
              <w:t>7</w:t>
            </w:r>
            <w:r w:rsidR="00281ADA" w:rsidRPr="006E1BA1">
              <w:rPr>
                <w:rFonts w:ascii="Times New Roman" w:hAnsi="Times New Roman" w:cs="Times New Roman"/>
              </w:rPr>
              <w:t xml:space="preserve"> рабочих дней с даты подписания товарной накладной/УПД. </w:t>
            </w:r>
            <w:r w:rsidR="00281ADA" w:rsidRPr="006E1BA1">
              <w:rPr>
                <w:rFonts w:ascii="Times New Roman" w:hAnsi="Times New Roman" w:cs="Times New Roman"/>
                <w:szCs w:val="24"/>
              </w:rPr>
              <w:t xml:space="preserve"> По результатам приемки Заказчик оформляет Акт приемки товаров, работ, услуг (ф.0510452) по унифицированной форме, установленной Приказом Минфина России от 15.06.2021 № 61н.</w:t>
            </w:r>
          </w:p>
        </w:tc>
      </w:tr>
      <w:tr w:rsidR="00FE3957" w:rsidRPr="008D354D" w14:paraId="17EB9B69" w14:textId="77777777" w:rsidTr="00042B3F">
        <w:tc>
          <w:tcPr>
            <w:tcW w:w="0" w:type="auto"/>
          </w:tcPr>
          <w:p w14:paraId="48AFB626" w14:textId="16E1B820"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3.4. </w:t>
            </w:r>
            <w:r w:rsidR="00281ADA" w:rsidRPr="008D354D">
              <w:rPr>
                <w:rFonts w:ascii="Times New Roman" w:eastAsia="Times New Roman" w:hAnsi="Times New Roman" w:cs="Times New Roman"/>
                <w:lang w:eastAsia="ru-RU"/>
              </w:rPr>
              <w:t xml:space="preserve"> </w:t>
            </w:r>
            <w:r w:rsidR="00281ADA" w:rsidRPr="008D354D">
              <w:t xml:space="preserve"> </w:t>
            </w:r>
            <w:r w:rsidR="00281ADA" w:rsidRPr="008D354D">
              <w:rPr>
                <w:rFonts w:ascii="Times New Roman" w:eastAsia="Times New Roman" w:hAnsi="Times New Roman" w:cs="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tc>
      </w:tr>
      <w:tr w:rsidR="00572E5F" w:rsidRPr="008D354D" w14:paraId="5D522E41" w14:textId="77777777" w:rsidTr="00042B3F">
        <w:tc>
          <w:tcPr>
            <w:tcW w:w="0" w:type="auto"/>
          </w:tcPr>
          <w:p w14:paraId="18750BCB" w14:textId="7ABD20A8"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3.5. </w:t>
            </w:r>
            <w:r w:rsidR="00BC6CCC" w:rsidRPr="008D354D">
              <w:rPr>
                <w:rFonts w:ascii="Times New Roman" w:eastAsia="Times New Roman" w:hAnsi="Times New Roman" w:cs="Times New Roman"/>
                <w:lang w:eastAsia="ru-RU"/>
              </w:rPr>
              <w:t>Заказчик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8D354D" w14:paraId="272A661B" w14:textId="77777777" w:rsidTr="00042B3F">
        <w:tc>
          <w:tcPr>
            <w:tcW w:w="0" w:type="auto"/>
          </w:tcPr>
          <w:p w14:paraId="1401E13C" w14:textId="3CAC5744"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3.6.</w:t>
            </w:r>
            <w:r w:rsidR="00BC6CCC" w:rsidRPr="008D354D">
              <w:rPr>
                <w:rFonts w:ascii="Times New Roman" w:eastAsia="Times New Roman" w:hAnsi="Times New Roman" w:cs="Times New Roman"/>
                <w:lang w:eastAsia="ru-RU"/>
              </w:rPr>
              <w:t xml:space="preserve"> В случае получения Мотивированного отказа Поставщик обязан в сроки, установленные в таком отказе, устранить выявленные недостатки за свой сче</w:t>
            </w:r>
            <w:r w:rsidR="00B17255" w:rsidRPr="008D354D">
              <w:rPr>
                <w:rFonts w:ascii="Times New Roman" w:eastAsia="Times New Roman" w:hAnsi="Times New Roman" w:cs="Times New Roman"/>
                <w:lang w:eastAsia="ru-RU"/>
              </w:rPr>
              <w:t>т</w:t>
            </w:r>
            <w:r w:rsidR="00BC6CCC" w:rsidRPr="008D354D">
              <w:rPr>
                <w:rFonts w:ascii="Times New Roman" w:eastAsia="Times New Roman" w:hAnsi="Times New Roman" w:cs="Times New Roman"/>
                <w:lang w:eastAsia="ru-RU"/>
              </w:rPr>
              <w:t>.</w:t>
            </w:r>
          </w:p>
        </w:tc>
      </w:tr>
      <w:tr w:rsidR="00572E5F" w:rsidRPr="008D354D" w14:paraId="045BECDF" w14:textId="77777777" w:rsidTr="00042B3F">
        <w:tc>
          <w:tcPr>
            <w:tcW w:w="0" w:type="auto"/>
          </w:tcPr>
          <w:p w14:paraId="19CDB9C1" w14:textId="571A04DF"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572E5F" w:rsidRPr="008D354D" w14:paraId="423BAD09" w14:textId="77777777" w:rsidTr="00042B3F">
        <w:tc>
          <w:tcPr>
            <w:tcW w:w="0" w:type="auto"/>
            <w:shd w:val="clear" w:color="auto" w:fill="D9D9D9" w:themeFill="background1" w:themeFillShade="D9"/>
          </w:tcPr>
          <w:p w14:paraId="4D8D567C" w14:textId="4A65AE50" w:rsidR="00572E5F"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 Права и обязанности Сторон</w:t>
            </w:r>
          </w:p>
        </w:tc>
      </w:tr>
      <w:tr w:rsidR="0002516C" w:rsidRPr="008D354D" w14:paraId="6A1A9470" w14:textId="302B2BDC" w:rsidTr="00042B3F">
        <w:tc>
          <w:tcPr>
            <w:tcW w:w="0" w:type="auto"/>
            <w:shd w:val="clear" w:color="auto" w:fill="D9D9D9" w:themeFill="background1" w:themeFillShade="D9"/>
          </w:tcPr>
          <w:p w14:paraId="033E5438" w14:textId="6B12BE2D"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4.1. Заказчик вправе:</w:t>
            </w:r>
          </w:p>
        </w:tc>
      </w:tr>
      <w:tr w:rsidR="0002516C" w:rsidRPr="008D354D" w14:paraId="10064B09" w14:textId="77777777" w:rsidTr="00042B3F">
        <w:tc>
          <w:tcPr>
            <w:tcW w:w="0" w:type="auto"/>
            <w:shd w:val="clear" w:color="auto" w:fill="auto"/>
          </w:tcPr>
          <w:p w14:paraId="4A0A8111" w14:textId="2011EB92"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4.1.1.</w:t>
            </w:r>
            <w:r w:rsidR="007C525C" w:rsidRPr="008D354D">
              <w:rPr>
                <w:rFonts w:ascii="Times New Roman" w:eastAsia="Times New Roman" w:hAnsi="Times New Roman" w:cs="Times New Roman"/>
                <w:lang w:eastAsia="ru-RU"/>
              </w:rPr>
              <w:t xml:space="preserve"> 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8D354D" w14:paraId="57D93060" w14:textId="77777777" w:rsidTr="00042B3F">
        <w:tc>
          <w:tcPr>
            <w:tcW w:w="0" w:type="auto"/>
            <w:shd w:val="clear" w:color="auto" w:fill="auto"/>
          </w:tcPr>
          <w:p w14:paraId="35A36151" w14:textId="58E71BA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4.1.2</w:t>
            </w:r>
            <w:r w:rsidR="007C525C" w:rsidRPr="008D354D">
              <w:rPr>
                <w:rFonts w:ascii="Times New Roman" w:eastAsia="Times New Roman" w:hAnsi="Times New Roman" w:cs="Times New Roman"/>
                <w:lang w:eastAsia="ru-RU"/>
              </w:rPr>
              <w:t>.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8D354D" w14:paraId="69A7C722" w14:textId="77777777" w:rsidTr="00042B3F">
        <w:tc>
          <w:tcPr>
            <w:tcW w:w="0" w:type="auto"/>
            <w:shd w:val="clear" w:color="auto" w:fill="auto"/>
          </w:tcPr>
          <w:p w14:paraId="3E01E480" w14:textId="085BE77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4.1.3. </w:t>
            </w:r>
            <w:r w:rsidR="007C525C" w:rsidRPr="008D354D">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8D354D" w14:paraId="1D80D11C" w14:textId="77777777" w:rsidTr="00042B3F">
        <w:tc>
          <w:tcPr>
            <w:tcW w:w="0" w:type="auto"/>
            <w:shd w:val="clear" w:color="auto" w:fill="auto"/>
          </w:tcPr>
          <w:p w14:paraId="44A8DF06" w14:textId="33E73EF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4.1.4</w:t>
            </w:r>
            <w:r w:rsidR="007C525C" w:rsidRPr="008D354D">
              <w:rPr>
                <w:rFonts w:ascii="Times New Roman" w:eastAsia="Times New Roman" w:hAnsi="Times New Roman" w:cs="Times New Roman"/>
                <w:lang w:eastAsia="ru-RU"/>
              </w:rPr>
              <w:t>.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5D78B5" w:rsidRPr="008D354D" w14:paraId="7F0EADBB" w14:textId="77777777" w:rsidTr="00042B3F">
        <w:tc>
          <w:tcPr>
            <w:tcW w:w="0" w:type="auto"/>
            <w:shd w:val="clear" w:color="auto" w:fill="auto"/>
          </w:tcPr>
          <w:p w14:paraId="0F3F00CF" w14:textId="49D3A42E"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4.1.5. </w:t>
            </w:r>
            <w:r w:rsidRPr="008D354D">
              <w:t xml:space="preserve"> </w:t>
            </w:r>
            <w:r w:rsidRPr="008D354D">
              <w:rPr>
                <w:rFonts w:ascii="Times New Roman" w:eastAsia="Times New Roman" w:hAnsi="Times New Roman" w:cs="Times New Roman"/>
                <w:lang w:eastAsia="ru-RU"/>
              </w:rPr>
              <w:t>Отказаться от приемки и оплаты Товара, не соответствующего условиям Контракта.</w:t>
            </w:r>
          </w:p>
        </w:tc>
      </w:tr>
      <w:tr w:rsidR="005D78B5" w:rsidRPr="008D354D" w14:paraId="5C76D3B3" w14:textId="77777777" w:rsidTr="00042B3F">
        <w:tc>
          <w:tcPr>
            <w:tcW w:w="0" w:type="auto"/>
            <w:shd w:val="clear" w:color="auto" w:fill="auto"/>
          </w:tcPr>
          <w:p w14:paraId="7168CC69" w14:textId="70499CA9"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4.1.6. </w:t>
            </w:r>
            <w:r w:rsidRPr="008D354D">
              <w:t xml:space="preserve"> </w:t>
            </w:r>
            <w:r w:rsidRPr="008D354D">
              <w:rPr>
                <w:rFonts w:ascii="Times New Roman" w:eastAsia="Times New Roman" w:hAnsi="Times New Roman" w:cs="Times New Roman"/>
                <w:lang w:eastAsia="ru-RU"/>
              </w:rPr>
              <w:t>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02516C" w:rsidRPr="008D354D" w14:paraId="6736D8E4" w14:textId="77777777" w:rsidTr="00042B3F">
        <w:tc>
          <w:tcPr>
            <w:tcW w:w="0" w:type="auto"/>
            <w:shd w:val="clear" w:color="auto" w:fill="auto"/>
          </w:tcPr>
          <w:p w14:paraId="2559203F" w14:textId="0A76CF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7</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8D354D" w14:paraId="5FFC90F9" w14:textId="77777777" w:rsidTr="00042B3F">
        <w:tc>
          <w:tcPr>
            <w:tcW w:w="0" w:type="auto"/>
            <w:shd w:val="clear" w:color="auto" w:fill="auto"/>
          </w:tcPr>
          <w:p w14:paraId="288DB8F0" w14:textId="2555C55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Осуществлять иные права, предусмотренные законодательством Российской Федерации и Контрактом.</w:t>
            </w:r>
          </w:p>
        </w:tc>
      </w:tr>
      <w:tr w:rsidR="0002516C" w:rsidRPr="008D354D" w14:paraId="58F10223" w14:textId="77777777" w:rsidTr="00042B3F">
        <w:trPr>
          <w:trHeight w:val="215"/>
        </w:trPr>
        <w:tc>
          <w:tcPr>
            <w:tcW w:w="0" w:type="auto"/>
            <w:shd w:val="clear" w:color="auto" w:fill="D9D9D9" w:themeFill="background1" w:themeFillShade="D9"/>
          </w:tcPr>
          <w:p w14:paraId="058BA2CB" w14:textId="17ED013E"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4.2. Заказчик обязан:</w:t>
            </w:r>
          </w:p>
        </w:tc>
      </w:tr>
      <w:tr w:rsidR="0002516C" w:rsidRPr="008D354D" w14:paraId="4321C0EF" w14:textId="77777777" w:rsidTr="00042B3F">
        <w:trPr>
          <w:trHeight w:val="215"/>
        </w:trPr>
        <w:tc>
          <w:tcPr>
            <w:tcW w:w="0" w:type="auto"/>
          </w:tcPr>
          <w:p w14:paraId="30BFA4CB" w14:textId="39927AF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4.2.1. </w:t>
            </w:r>
            <w:r w:rsidR="007C525C" w:rsidRPr="008D354D">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8D354D" w14:paraId="2687EAB6" w14:textId="77777777" w:rsidTr="00042B3F">
        <w:trPr>
          <w:trHeight w:val="215"/>
        </w:trPr>
        <w:tc>
          <w:tcPr>
            <w:tcW w:w="0" w:type="auto"/>
          </w:tcPr>
          <w:p w14:paraId="682D2240" w14:textId="3F6159E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4.2.2</w:t>
            </w:r>
            <w:r w:rsidR="007C525C" w:rsidRPr="008D354D">
              <w:rPr>
                <w:rFonts w:ascii="Times New Roman" w:eastAsia="Times New Roman" w:hAnsi="Times New Roman" w:cs="Times New Roman"/>
                <w:lang w:eastAsia="ru-RU"/>
              </w:rPr>
              <w:t>.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8D354D" w14:paraId="19B4F1DF" w14:textId="77777777" w:rsidTr="00042B3F">
        <w:trPr>
          <w:trHeight w:val="215"/>
        </w:trPr>
        <w:tc>
          <w:tcPr>
            <w:tcW w:w="0" w:type="auto"/>
          </w:tcPr>
          <w:p w14:paraId="7CE93576" w14:textId="77C159D1"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4.2.3</w:t>
            </w:r>
            <w:r w:rsidR="007C525C" w:rsidRPr="008D354D">
              <w:rPr>
                <w:rFonts w:ascii="Times New Roman" w:eastAsia="Times New Roman" w:hAnsi="Times New Roman" w:cs="Times New Roman"/>
                <w:lang w:eastAsia="ru-RU"/>
              </w:rPr>
              <w:t>. Требовать уплаты неустойки (штрафов, пеней) в соответствии с условиями Контракта.</w:t>
            </w:r>
          </w:p>
        </w:tc>
      </w:tr>
      <w:tr w:rsidR="0002516C" w:rsidRPr="008D354D" w14:paraId="1220CD0C" w14:textId="77777777" w:rsidTr="00042B3F">
        <w:trPr>
          <w:trHeight w:val="215"/>
        </w:trPr>
        <w:tc>
          <w:tcPr>
            <w:tcW w:w="0" w:type="auto"/>
          </w:tcPr>
          <w:p w14:paraId="16248576" w14:textId="3A9671D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4.2.4. </w:t>
            </w:r>
            <w:r w:rsidR="007C525C" w:rsidRPr="008D354D">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8D354D" w14:paraId="153F609F" w14:textId="77777777" w:rsidTr="00042B3F">
        <w:trPr>
          <w:trHeight w:val="215"/>
        </w:trPr>
        <w:tc>
          <w:tcPr>
            <w:tcW w:w="0" w:type="auto"/>
          </w:tcPr>
          <w:p w14:paraId="189E8ACC" w14:textId="095E7C2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4.2.5.</w:t>
            </w:r>
            <w:r w:rsidR="007C525C" w:rsidRPr="008D354D">
              <w:rPr>
                <w:rFonts w:ascii="Times New Roman" w:eastAsia="Times New Roman" w:hAnsi="Times New Roman" w:cs="Times New Roman"/>
                <w:lang w:eastAsia="ru-RU"/>
              </w:rPr>
              <w:t xml:space="preserve"> 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8D354D" w14:paraId="396298D2" w14:textId="77777777" w:rsidTr="00042B3F">
        <w:trPr>
          <w:trHeight w:val="215"/>
        </w:trPr>
        <w:tc>
          <w:tcPr>
            <w:tcW w:w="0" w:type="auto"/>
          </w:tcPr>
          <w:p w14:paraId="15780B9F" w14:textId="71B89C1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4.2.6</w:t>
            </w:r>
            <w:r w:rsidR="007C525C" w:rsidRPr="008D354D">
              <w:rPr>
                <w:rFonts w:ascii="Times New Roman" w:eastAsia="Times New Roman" w:hAnsi="Times New Roman" w:cs="Times New Roman"/>
                <w:lang w:eastAsia="ru-RU"/>
              </w:rPr>
              <w:t>.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8D354D" w14:paraId="22C10A6F" w14:textId="77777777" w:rsidTr="00042B3F">
        <w:trPr>
          <w:trHeight w:val="540"/>
        </w:trPr>
        <w:tc>
          <w:tcPr>
            <w:tcW w:w="0" w:type="auto"/>
          </w:tcPr>
          <w:p w14:paraId="371B05FA" w14:textId="3715C51D" w:rsidR="007C525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4.2.7</w:t>
            </w:r>
            <w:r w:rsidR="007C525C" w:rsidRPr="008D354D">
              <w:rPr>
                <w:rFonts w:ascii="Times New Roman" w:eastAsia="Times New Roman" w:hAnsi="Times New Roman" w:cs="Times New Roman"/>
                <w:lang w:eastAsia="ru-RU"/>
              </w:rPr>
              <w:t>. 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8D354D" w14:paraId="519F03B3" w14:textId="77777777" w:rsidTr="00042B3F">
        <w:trPr>
          <w:trHeight w:val="210"/>
        </w:trPr>
        <w:tc>
          <w:tcPr>
            <w:tcW w:w="0" w:type="auto"/>
          </w:tcPr>
          <w:p w14:paraId="1E3E285C" w14:textId="5E03B595" w:rsidR="007C525C" w:rsidRPr="008D354D" w:rsidRDefault="007C525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w:t>
            </w:r>
            <w:r w:rsidR="00FD2087"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8D354D" w14:paraId="740AE9D7" w14:textId="77777777" w:rsidTr="00042B3F">
        <w:trPr>
          <w:trHeight w:val="215"/>
        </w:trPr>
        <w:tc>
          <w:tcPr>
            <w:tcW w:w="0" w:type="auto"/>
            <w:shd w:val="clear" w:color="auto" w:fill="D9D9D9" w:themeFill="background1" w:themeFillShade="D9"/>
          </w:tcPr>
          <w:p w14:paraId="6449889D" w14:textId="1275AA9A"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4.3. Поставщик вправе:</w:t>
            </w:r>
          </w:p>
        </w:tc>
      </w:tr>
      <w:tr w:rsidR="00F501D9" w:rsidRPr="008D354D" w14:paraId="625E9B5A" w14:textId="4FC59FBC" w:rsidTr="00042B3F">
        <w:trPr>
          <w:trHeight w:val="215"/>
        </w:trPr>
        <w:tc>
          <w:tcPr>
            <w:tcW w:w="0" w:type="auto"/>
            <w:shd w:val="clear" w:color="auto" w:fill="auto"/>
          </w:tcPr>
          <w:p w14:paraId="6B8DC8E9" w14:textId="2042D5E9"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66E08E8C" w14:textId="77777777" w:rsidTr="00042B3F">
        <w:trPr>
          <w:trHeight w:val="421"/>
        </w:trPr>
        <w:tc>
          <w:tcPr>
            <w:tcW w:w="0" w:type="auto"/>
            <w:shd w:val="clear" w:color="auto" w:fill="auto"/>
          </w:tcPr>
          <w:p w14:paraId="5ED32FE0" w14:textId="69DC2CA5"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4.3.2. </w:t>
            </w:r>
            <w:r w:rsidR="005D78B5" w:rsidRPr="008D354D">
              <w:rPr>
                <w:rFonts w:ascii="Times New Roman" w:hAnsi="Times New Roman"/>
                <w:color w:val="000000"/>
                <w:sz w:val="24"/>
                <w:szCs w:val="24"/>
                <w:lang w:eastAsia="ru-RU"/>
              </w:rPr>
              <w:t xml:space="preserve"> 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F501D9" w:rsidRPr="008D354D" w14:paraId="257BF6E1" w14:textId="77777777" w:rsidTr="00042B3F">
        <w:trPr>
          <w:trHeight w:val="215"/>
        </w:trPr>
        <w:tc>
          <w:tcPr>
            <w:tcW w:w="0" w:type="auto"/>
            <w:shd w:val="clear" w:color="auto" w:fill="auto"/>
          </w:tcPr>
          <w:p w14:paraId="7F456D38" w14:textId="29A84EA8"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4.3.3. Запрашивать у Заказчика разъяснения и уточнения относительно исполнения обязательств в рамках Контракта.</w:t>
            </w:r>
          </w:p>
        </w:tc>
      </w:tr>
      <w:tr w:rsidR="00F501D9" w:rsidRPr="008D354D" w14:paraId="31178112" w14:textId="77777777" w:rsidTr="00042B3F">
        <w:trPr>
          <w:trHeight w:val="215"/>
        </w:trPr>
        <w:tc>
          <w:tcPr>
            <w:tcW w:w="0" w:type="auto"/>
            <w:shd w:val="clear" w:color="auto" w:fill="auto"/>
          </w:tcPr>
          <w:p w14:paraId="5F5DEB44" w14:textId="40D51FC7"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4.3.4. Осуществлять иные права, предусмотренные законодательством Российской Федерации и Контрактом.</w:t>
            </w:r>
          </w:p>
        </w:tc>
      </w:tr>
      <w:tr w:rsidR="00F501D9" w:rsidRPr="008D354D" w14:paraId="23424310" w14:textId="77777777" w:rsidTr="00042B3F">
        <w:trPr>
          <w:trHeight w:val="215"/>
        </w:trPr>
        <w:tc>
          <w:tcPr>
            <w:tcW w:w="0" w:type="auto"/>
            <w:shd w:val="clear" w:color="auto" w:fill="D9D9D9" w:themeFill="background1" w:themeFillShade="D9"/>
          </w:tcPr>
          <w:p w14:paraId="6234EBAD" w14:textId="498BCBB6" w:rsidR="00F501D9" w:rsidRPr="008D354D" w:rsidRDefault="00F501D9"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4.4. Поставщик обязан:</w:t>
            </w:r>
          </w:p>
        </w:tc>
      </w:tr>
      <w:tr w:rsidR="00F501D9" w:rsidRPr="008D354D" w14:paraId="10D44786" w14:textId="77777777" w:rsidTr="00042B3F">
        <w:trPr>
          <w:trHeight w:val="215"/>
        </w:trPr>
        <w:tc>
          <w:tcPr>
            <w:tcW w:w="0" w:type="auto"/>
            <w:shd w:val="clear" w:color="auto" w:fill="auto"/>
          </w:tcPr>
          <w:p w14:paraId="44B93934" w14:textId="4C83FB0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4.4.1.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поставить товар в полном объеме, надлежащего качества и в установленные сроки.</w:t>
            </w:r>
          </w:p>
        </w:tc>
      </w:tr>
      <w:tr w:rsidR="005D78B5" w:rsidRPr="008D354D" w14:paraId="373C643F" w14:textId="77777777" w:rsidTr="00042B3F">
        <w:trPr>
          <w:trHeight w:val="215"/>
        </w:trPr>
        <w:tc>
          <w:tcPr>
            <w:tcW w:w="0" w:type="auto"/>
            <w:shd w:val="clear" w:color="auto" w:fill="auto"/>
          </w:tcPr>
          <w:p w14:paraId="4402B73C" w14:textId="349DCDB7"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4.4.2. </w:t>
            </w:r>
            <w:r w:rsidRPr="008D354D">
              <w:t xml:space="preserve"> П</w:t>
            </w:r>
            <w:r w:rsidRPr="008D354D">
              <w:rPr>
                <w:rFonts w:ascii="Times New Roman" w:eastAsia="Times New Roman" w:hAnsi="Times New Roman" w:cs="Times New Roman"/>
                <w:lang w:eastAsia="ru-RU"/>
              </w:rPr>
              <w:t>ередать Заказчику товар свободным от любых прав третьих лиц</w:t>
            </w:r>
          </w:p>
        </w:tc>
      </w:tr>
      <w:tr w:rsidR="00F501D9" w:rsidRPr="008D354D" w14:paraId="04A64E9D" w14:textId="77777777" w:rsidTr="00042B3F">
        <w:trPr>
          <w:trHeight w:val="215"/>
        </w:trPr>
        <w:tc>
          <w:tcPr>
            <w:tcW w:w="0" w:type="auto"/>
            <w:shd w:val="clear" w:color="auto" w:fill="auto"/>
          </w:tcPr>
          <w:p w14:paraId="778D5943" w14:textId="6133307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3</w:t>
            </w:r>
            <w:r w:rsidRPr="008D354D">
              <w:rPr>
                <w:rFonts w:ascii="Times New Roman" w:eastAsia="Times New Roman" w:hAnsi="Times New Roman" w:cs="Times New Roman"/>
                <w:lang w:eastAsia="ru-RU"/>
              </w:rPr>
              <w:t xml:space="preserve">. </w:t>
            </w:r>
            <w:r w:rsidR="00F413D2" w:rsidRPr="008D354D">
              <w:rPr>
                <w:rFonts w:ascii="Times New Roman" w:eastAsia="Times New Roman" w:hAnsi="Times New Roman" w:cs="Times New Roman"/>
                <w:lang w:eastAsia="ru-RU"/>
              </w:rPr>
              <w:t>Своевременно направлять Заказчику надлежащим образом оформленные документы, подтверждающие исполнение обязательств в соответствии с условиями Контракта.</w:t>
            </w:r>
          </w:p>
        </w:tc>
      </w:tr>
      <w:tr w:rsidR="00F501D9" w:rsidRPr="008D354D" w14:paraId="281DF2FB" w14:textId="77777777" w:rsidTr="00042B3F">
        <w:trPr>
          <w:trHeight w:val="215"/>
        </w:trPr>
        <w:tc>
          <w:tcPr>
            <w:tcW w:w="0" w:type="auto"/>
            <w:shd w:val="clear" w:color="auto" w:fill="auto"/>
          </w:tcPr>
          <w:p w14:paraId="3F7C8C44" w14:textId="57079A0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4</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8D354D" w14:paraId="685B138B" w14:textId="77777777" w:rsidTr="00042B3F">
        <w:trPr>
          <w:trHeight w:val="215"/>
        </w:trPr>
        <w:tc>
          <w:tcPr>
            <w:tcW w:w="0" w:type="auto"/>
            <w:shd w:val="clear" w:color="auto" w:fill="auto"/>
          </w:tcPr>
          <w:p w14:paraId="5C9201C7" w14:textId="71254BAF" w:rsidR="00F501D9" w:rsidRPr="008D354D" w:rsidRDefault="00F501D9" w:rsidP="00042B3F">
            <w:pPr>
              <w:tabs>
                <w:tab w:val="left" w:pos="505"/>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5</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8D354D" w14:paraId="095A0578" w14:textId="77777777" w:rsidTr="00042B3F">
        <w:trPr>
          <w:trHeight w:val="215"/>
        </w:trPr>
        <w:tc>
          <w:tcPr>
            <w:tcW w:w="0" w:type="auto"/>
            <w:shd w:val="clear" w:color="auto" w:fill="auto"/>
          </w:tcPr>
          <w:p w14:paraId="2AEE0C49" w14:textId="39A0CCA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042B3F" w:rsidRPr="008D354D">
              <w:rPr>
                <w:rFonts w:ascii="Times New Roman" w:eastAsia="Times New Roman" w:hAnsi="Times New Roman" w:cs="Times New Roman"/>
                <w:lang w:eastAsia="ru-RU"/>
              </w:rPr>
              <w:t>6</w:t>
            </w:r>
            <w:r w:rsidR="00F413D2"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настоящим Контрактом.</w:t>
            </w:r>
          </w:p>
        </w:tc>
      </w:tr>
      <w:tr w:rsidR="0002516C" w:rsidRPr="008D354D" w14:paraId="2882F3EB" w14:textId="3D2B1674" w:rsidTr="00042B3F">
        <w:trPr>
          <w:trHeight w:val="215"/>
        </w:trPr>
        <w:tc>
          <w:tcPr>
            <w:tcW w:w="0" w:type="auto"/>
            <w:shd w:val="clear" w:color="auto" w:fill="D9D9D9" w:themeFill="background1" w:themeFillShade="D9"/>
          </w:tcPr>
          <w:p w14:paraId="39093616" w14:textId="2FEC730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5. Гарантии</w:t>
            </w:r>
          </w:p>
        </w:tc>
      </w:tr>
      <w:tr w:rsidR="0002516C" w:rsidRPr="008D354D" w14:paraId="75E40C2F" w14:textId="77777777" w:rsidTr="00042B3F">
        <w:trPr>
          <w:trHeight w:val="552"/>
        </w:trPr>
        <w:tc>
          <w:tcPr>
            <w:tcW w:w="0" w:type="auto"/>
            <w:shd w:val="clear" w:color="auto" w:fill="auto"/>
          </w:tcPr>
          <w:p w14:paraId="24874EBA" w14:textId="47E1258D"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lastRenderedPageBreak/>
              <w:t>5.1.</w:t>
            </w:r>
            <w:r w:rsidR="00F413D2" w:rsidRPr="008D354D">
              <w:rPr>
                <w:rFonts w:ascii="Times New Roman" w:eastAsia="Times New Roman" w:hAnsi="Times New Roman" w:cs="Times New Roman"/>
                <w:lang w:eastAsia="ar-SA"/>
              </w:rPr>
              <w:t xml:space="preserve"> </w:t>
            </w:r>
            <w:r w:rsidR="00514EAD" w:rsidRPr="008D354D">
              <w:t xml:space="preserve"> </w:t>
            </w:r>
            <w:r w:rsidR="00514EAD" w:rsidRPr="008D354D">
              <w:rPr>
                <w:rFonts w:ascii="Times New Roman" w:eastAsia="Times New Roman" w:hAnsi="Times New Roman" w:cs="Times New Roman"/>
                <w:lang w:eastAsia="ar-SA"/>
              </w:rPr>
              <w:t>Поставщик гарантирует, что качество и комплектность поставляемого Товара соответствуют требованиям стандартов и технических условий, установленных в РФ для данного вида товара,</w:t>
            </w:r>
            <w:r w:rsidR="00F413D2" w:rsidRPr="008D354D">
              <w:rPr>
                <w:rFonts w:ascii="Times New Roman" w:eastAsia="Times New Roman" w:hAnsi="Times New Roman" w:cs="Times New Roman"/>
                <w:lang w:eastAsia="ar-SA"/>
              </w:rPr>
              <w:t xml:space="preserve"> а также соответствие товара требованиям Контракта.</w:t>
            </w:r>
          </w:p>
        </w:tc>
      </w:tr>
      <w:tr w:rsidR="0002516C" w:rsidRPr="008D354D" w14:paraId="5B609CE4" w14:textId="77777777" w:rsidTr="00042B3F">
        <w:trPr>
          <w:trHeight w:val="985"/>
        </w:trPr>
        <w:tc>
          <w:tcPr>
            <w:tcW w:w="0" w:type="auto"/>
            <w:shd w:val="clear" w:color="auto" w:fill="auto"/>
          </w:tcPr>
          <w:p w14:paraId="156B95DB" w14:textId="398920BF"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5.2</w:t>
            </w:r>
            <w:r w:rsidR="00514EAD" w:rsidRPr="008D354D">
              <w:t xml:space="preserve"> </w:t>
            </w:r>
            <w:r w:rsidR="00514EAD" w:rsidRPr="008D354D">
              <w:rPr>
                <w:rFonts w:ascii="Times New Roman" w:eastAsia="Times New Roman" w:hAnsi="Times New Roman" w:cs="Times New Roman"/>
                <w:lang w:eastAsia="ar-SA"/>
              </w:rPr>
              <w:t>Поставщик гарантирует надлежащее качество товара. в течение гарантийного срока, продолжительность которого указана в сопроводительных документах к Товару. В случае отсутствия данных о гарантийных сроках изготовителя, срок гарантии устанавливается 12 месяцев с даты поставки Товара.</w:t>
            </w:r>
          </w:p>
        </w:tc>
      </w:tr>
      <w:tr w:rsidR="0002516C" w:rsidRPr="008D354D" w14:paraId="6D79EA04" w14:textId="77777777" w:rsidTr="00042B3F">
        <w:trPr>
          <w:trHeight w:val="704"/>
        </w:trPr>
        <w:tc>
          <w:tcPr>
            <w:tcW w:w="0" w:type="auto"/>
            <w:shd w:val="clear" w:color="auto" w:fill="auto"/>
          </w:tcPr>
          <w:p w14:paraId="78F86CFC" w14:textId="58F47652"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5.3.</w:t>
            </w:r>
            <w:r w:rsidR="00F413D2" w:rsidRPr="008D354D">
              <w:rPr>
                <w:rFonts w:ascii="Times New Roman" w:eastAsia="Times New Roman" w:hAnsi="Times New Roman" w:cs="Times New Roman"/>
                <w:lang w:eastAsia="ar-SA"/>
              </w:rPr>
              <w:t xml:space="preserve">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sidRPr="008D354D">
              <w:rPr>
                <w:rFonts w:ascii="Times New Roman" w:eastAsia="Times New Roman" w:hAnsi="Times New Roman" w:cs="Times New Roman"/>
                <w:lang w:eastAsia="ar-SA"/>
              </w:rPr>
              <w:t>1</w:t>
            </w:r>
            <w:r w:rsidR="00F413D2" w:rsidRPr="008D354D">
              <w:rPr>
                <w:rFonts w:ascii="Times New Roman" w:eastAsia="Times New Roman" w:hAnsi="Times New Roman" w:cs="Times New Roman"/>
                <w:lang w:eastAsia="ar-SA"/>
              </w:rPr>
              <w:t xml:space="preserve"> к Контракту.</w:t>
            </w:r>
          </w:p>
        </w:tc>
      </w:tr>
      <w:tr w:rsidR="0002516C" w:rsidRPr="008D354D" w14:paraId="454DA828" w14:textId="77777777" w:rsidTr="00042B3F">
        <w:trPr>
          <w:trHeight w:val="535"/>
        </w:trPr>
        <w:tc>
          <w:tcPr>
            <w:tcW w:w="0" w:type="auto"/>
            <w:shd w:val="clear" w:color="auto" w:fill="auto"/>
          </w:tcPr>
          <w:p w14:paraId="41D28BE5" w14:textId="277C669A"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5.4. </w:t>
            </w:r>
            <w:r w:rsidR="00F413D2" w:rsidRPr="008D354D">
              <w:t xml:space="preserve"> </w:t>
            </w:r>
            <w:r w:rsidR="00F413D2" w:rsidRPr="008D354D">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8D354D" w14:paraId="6A6393BF" w14:textId="77777777" w:rsidTr="00042B3F">
        <w:trPr>
          <w:trHeight w:val="684"/>
        </w:trPr>
        <w:tc>
          <w:tcPr>
            <w:tcW w:w="0" w:type="auto"/>
            <w:shd w:val="clear" w:color="auto" w:fill="auto"/>
          </w:tcPr>
          <w:p w14:paraId="523F887A" w14:textId="3DDC648E"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5.5. </w:t>
            </w:r>
            <w:r w:rsidR="00F413D2" w:rsidRPr="008D354D">
              <w:t xml:space="preserve"> </w:t>
            </w:r>
            <w:r w:rsidR="00F413D2" w:rsidRPr="008D354D">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8D354D" w14:paraId="6167F7CD" w14:textId="77777777" w:rsidTr="00042B3F">
        <w:trPr>
          <w:trHeight w:val="215"/>
        </w:trPr>
        <w:tc>
          <w:tcPr>
            <w:tcW w:w="0" w:type="auto"/>
            <w:shd w:val="clear" w:color="auto" w:fill="D9D9D9" w:themeFill="background1" w:themeFillShade="D9"/>
          </w:tcPr>
          <w:p w14:paraId="4BC86217" w14:textId="5220D8FE"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 Ответственность Сторон</w:t>
            </w:r>
          </w:p>
        </w:tc>
      </w:tr>
      <w:tr w:rsidR="0002516C" w:rsidRPr="008D354D" w14:paraId="034F6A3B" w14:textId="77777777" w:rsidTr="00042B3F">
        <w:trPr>
          <w:trHeight w:val="215"/>
        </w:trPr>
        <w:tc>
          <w:tcPr>
            <w:tcW w:w="0" w:type="auto"/>
            <w:shd w:val="clear" w:color="auto" w:fill="auto"/>
          </w:tcPr>
          <w:p w14:paraId="02883E36" w14:textId="114CD9A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6.1. </w:t>
            </w:r>
            <w:r w:rsidR="00F24EDB" w:rsidRPr="008D354D">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8D354D" w:rsidRDefault="00F24EDB"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В случае изменения условий Контракта в части изменения Цены Контракта размеры штрафов, установленные в подпункте 6.2.3 пункта 6.2 и подпунктах 6.3.4, 6.3.5 пункта 6.3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8D354D" w14:paraId="744E0851" w14:textId="3C657D8F" w:rsidTr="00042B3F">
        <w:trPr>
          <w:trHeight w:val="215"/>
        </w:trPr>
        <w:tc>
          <w:tcPr>
            <w:tcW w:w="0" w:type="auto"/>
            <w:shd w:val="clear" w:color="auto" w:fill="D9D9D9" w:themeFill="background1" w:themeFillShade="D9"/>
          </w:tcPr>
          <w:p w14:paraId="1C8EB12A" w14:textId="672B8F22"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6.2. Ответственность Заказчика:</w:t>
            </w:r>
          </w:p>
        </w:tc>
      </w:tr>
      <w:tr w:rsidR="00F501D9" w:rsidRPr="008D354D" w14:paraId="47162C26" w14:textId="77777777" w:rsidTr="00042B3F">
        <w:trPr>
          <w:trHeight w:val="215"/>
        </w:trPr>
        <w:tc>
          <w:tcPr>
            <w:tcW w:w="0" w:type="auto"/>
            <w:shd w:val="clear" w:color="auto" w:fill="auto"/>
          </w:tcPr>
          <w:p w14:paraId="76DAE87E" w14:textId="45852E26"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8D354D" w14:paraId="17540625" w14:textId="77777777" w:rsidTr="00042B3F">
        <w:trPr>
          <w:trHeight w:val="215"/>
        </w:trPr>
        <w:tc>
          <w:tcPr>
            <w:tcW w:w="0" w:type="auto"/>
            <w:shd w:val="clear" w:color="auto" w:fill="auto"/>
          </w:tcPr>
          <w:p w14:paraId="2935FDBD" w14:textId="1CE20FA3"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8D354D" w14:paraId="5CBB451E" w14:textId="77777777" w:rsidTr="00042B3F">
        <w:trPr>
          <w:trHeight w:val="215"/>
        </w:trPr>
        <w:tc>
          <w:tcPr>
            <w:tcW w:w="0" w:type="auto"/>
            <w:shd w:val="clear" w:color="auto" w:fill="auto"/>
          </w:tcPr>
          <w:p w14:paraId="6BE1C02F" w14:textId="28F93177"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p w14:paraId="4F03B81E" w14:textId="1E2AE64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штраф устанавливается в размере 1000 рублей.</w:t>
            </w:r>
          </w:p>
        </w:tc>
      </w:tr>
      <w:tr w:rsidR="00F501D9" w:rsidRPr="008D354D" w14:paraId="166BEF2A" w14:textId="77777777" w:rsidTr="00042B3F">
        <w:trPr>
          <w:trHeight w:val="215"/>
        </w:trPr>
        <w:tc>
          <w:tcPr>
            <w:tcW w:w="0" w:type="auto"/>
            <w:shd w:val="clear" w:color="auto" w:fill="auto"/>
          </w:tcPr>
          <w:p w14:paraId="46506CD5" w14:textId="45830398" w:rsidR="00F501D9" w:rsidRPr="008D354D" w:rsidRDefault="00F501D9" w:rsidP="00042B3F">
            <w:pPr>
              <w:tabs>
                <w:tab w:val="left" w:pos="387"/>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6.2.4.</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не может превышать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F501D9" w:rsidRPr="008D354D" w14:paraId="2F39EBC0" w14:textId="77777777" w:rsidTr="00042B3F">
        <w:trPr>
          <w:trHeight w:val="143"/>
        </w:trPr>
        <w:tc>
          <w:tcPr>
            <w:tcW w:w="0" w:type="auto"/>
            <w:shd w:val="clear" w:color="auto" w:fill="D9D9D9" w:themeFill="background1" w:themeFillShade="D9"/>
          </w:tcPr>
          <w:p w14:paraId="788F5EEF" w14:textId="70585A3F"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6.3. Ответственность Поставщика:</w:t>
            </w:r>
          </w:p>
        </w:tc>
      </w:tr>
      <w:tr w:rsidR="00F501D9" w:rsidRPr="008D354D" w14:paraId="6F1DFF0E" w14:textId="77777777" w:rsidTr="00042B3F">
        <w:trPr>
          <w:trHeight w:val="215"/>
        </w:trPr>
        <w:tc>
          <w:tcPr>
            <w:tcW w:w="0" w:type="auto"/>
            <w:shd w:val="clear" w:color="auto" w:fill="auto"/>
          </w:tcPr>
          <w:p w14:paraId="528FBBA1" w14:textId="58BF2C69" w:rsidR="00F501D9" w:rsidRPr="008D354D" w:rsidRDefault="00F501D9" w:rsidP="00042B3F">
            <w:pPr>
              <w:tabs>
                <w:tab w:val="left" w:pos="1601"/>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6.3.1. В случае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8D354D" w14:paraId="2D28EFA8" w14:textId="77777777" w:rsidTr="00042B3F">
        <w:trPr>
          <w:trHeight w:val="215"/>
        </w:trPr>
        <w:tc>
          <w:tcPr>
            <w:tcW w:w="0" w:type="auto"/>
            <w:shd w:val="clear" w:color="auto" w:fill="auto"/>
          </w:tcPr>
          <w:p w14:paraId="15D87C65" w14:textId="10EFED1F" w:rsidR="00F501D9" w:rsidRPr="008D354D" w:rsidRDefault="00F501D9" w:rsidP="00042B3F">
            <w:pPr>
              <w:tabs>
                <w:tab w:val="left" w:pos="344"/>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и устанавливается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(отдельного этапа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(соответствующим отдельным этапом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8D354D" w14:paraId="4A2C0475" w14:textId="77777777" w:rsidTr="00042B3F">
        <w:trPr>
          <w:trHeight w:val="215"/>
        </w:trPr>
        <w:tc>
          <w:tcPr>
            <w:tcW w:w="0" w:type="auto"/>
            <w:shd w:val="clear" w:color="auto" w:fill="auto"/>
          </w:tcPr>
          <w:p w14:paraId="5955C323" w14:textId="39179B5A"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23F475A7" w14:textId="77777777" w:rsidTr="00042B3F">
        <w:trPr>
          <w:trHeight w:val="215"/>
        </w:trPr>
        <w:tc>
          <w:tcPr>
            <w:tcW w:w="0" w:type="auto"/>
            <w:shd w:val="clear" w:color="auto" w:fill="auto"/>
          </w:tcPr>
          <w:p w14:paraId="2D68AE53" w14:textId="59AF920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штраф устанавливается в размере 10 процентов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(этапа).</w:t>
            </w:r>
          </w:p>
        </w:tc>
      </w:tr>
      <w:tr w:rsidR="00F501D9" w:rsidRPr="008D354D" w14:paraId="5D243834" w14:textId="77777777" w:rsidTr="00042B3F">
        <w:trPr>
          <w:trHeight w:val="215"/>
        </w:trPr>
        <w:tc>
          <w:tcPr>
            <w:tcW w:w="0" w:type="auto"/>
            <w:shd w:val="clear" w:color="auto" w:fill="auto"/>
          </w:tcPr>
          <w:p w14:paraId="13EBEE5E" w14:textId="423B7440"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24EDB" w:rsidRPr="008D354D" w14:paraId="2CD11D73" w14:textId="77777777" w:rsidTr="00042B3F">
        <w:trPr>
          <w:trHeight w:val="242"/>
        </w:trPr>
        <w:tc>
          <w:tcPr>
            <w:tcW w:w="0" w:type="auto"/>
            <w:shd w:val="clear" w:color="auto" w:fill="auto"/>
          </w:tcPr>
          <w:p w14:paraId="2EAC8E05" w14:textId="6EAAF6F4"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6.3.</w:t>
            </w:r>
            <w:r w:rsidR="00E67D48" w:rsidRPr="008D354D">
              <w:rPr>
                <w:rFonts w:ascii="Times New Roman" w:eastAsia="Times New Roman" w:hAnsi="Times New Roman" w:cs="Times New Roman"/>
                <w:lang w:eastAsia="ru-RU"/>
              </w:rPr>
              <w:t>6</w:t>
            </w:r>
            <w:r w:rsidRPr="008D354D">
              <w:rPr>
                <w:rFonts w:ascii="Times New Roman" w:eastAsia="Times New Roman" w:hAnsi="Times New Roman" w:cs="Times New Roman"/>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8D354D" w14:paraId="27EFCB7B" w14:textId="6EC317A6" w:rsidTr="00042B3F">
        <w:trPr>
          <w:trHeight w:val="215"/>
        </w:trPr>
        <w:tc>
          <w:tcPr>
            <w:tcW w:w="0" w:type="auto"/>
            <w:shd w:val="clear" w:color="auto" w:fill="auto"/>
          </w:tcPr>
          <w:p w14:paraId="4D6F34B0" w14:textId="1F4B8F2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6E17F0" w:rsidRPr="008D354D" w14:paraId="61135521" w14:textId="77777777" w:rsidTr="00042B3F">
        <w:trPr>
          <w:trHeight w:val="215"/>
        </w:trPr>
        <w:tc>
          <w:tcPr>
            <w:tcW w:w="0" w:type="auto"/>
            <w:shd w:val="clear" w:color="auto" w:fill="auto"/>
          </w:tcPr>
          <w:p w14:paraId="2FE436B4" w14:textId="03D6C7C8" w:rsidR="006E17F0" w:rsidRPr="008D354D" w:rsidRDefault="006E17F0"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6.5. В случаях наступления обстоятельств, указанных в п. 6.4,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tc>
      </w:tr>
      <w:tr w:rsidR="00A40DCD" w:rsidRPr="008D354D" w14:paraId="57D372AB" w14:textId="77777777" w:rsidTr="00042B3F">
        <w:trPr>
          <w:trHeight w:val="215"/>
        </w:trPr>
        <w:tc>
          <w:tcPr>
            <w:tcW w:w="0" w:type="auto"/>
            <w:shd w:val="clear" w:color="auto" w:fill="auto"/>
          </w:tcPr>
          <w:p w14:paraId="33B8E91B" w14:textId="0505D610"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6.6.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w:t>
            </w:r>
          </w:p>
        </w:tc>
      </w:tr>
      <w:tr w:rsidR="00A40DCD" w:rsidRPr="008D354D" w14:paraId="50664137" w14:textId="77777777" w:rsidTr="00042B3F">
        <w:trPr>
          <w:trHeight w:val="215"/>
        </w:trPr>
        <w:tc>
          <w:tcPr>
            <w:tcW w:w="0" w:type="auto"/>
            <w:shd w:val="clear" w:color="auto" w:fill="auto"/>
          </w:tcPr>
          <w:p w14:paraId="56BA9EAD" w14:textId="1CA9ABB7"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 xml:space="preserve">6.7. </w:t>
            </w:r>
            <w:r w:rsidRPr="008D354D">
              <w:t xml:space="preserve"> </w:t>
            </w:r>
            <w:r w:rsidRPr="008D354D">
              <w:rPr>
                <w:rFonts w:ascii="Times New Roman" w:eastAsia="Times New Roman" w:hAnsi="Times New Roman" w:cs="Times New Roman"/>
                <w:bCs/>
                <w:lang w:eastAsia="ru-RU"/>
              </w:rPr>
              <w:t>Риск случайного повреждения (порчи) или гибели товара лежит на Поставщике до момента исполнения им своего обязательства по поставке.</w:t>
            </w:r>
          </w:p>
        </w:tc>
      </w:tr>
      <w:tr w:rsidR="0002516C" w:rsidRPr="008D354D" w14:paraId="0080F8FA" w14:textId="77777777" w:rsidTr="00042B3F">
        <w:trPr>
          <w:trHeight w:val="215"/>
        </w:trPr>
        <w:tc>
          <w:tcPr>
            <w:tcW w:w="0" w:type="auto"/>
            <w:shd w:val="clear" w:color="auto" w:fill="D9D9D9" w:themeFill="background1" w:themeFillShade="D9"/>
          </w:tcPr>
          <w:p w14:paraId="7EF462D8" w14:textId="15995C3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7. Порядок расторжения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635D1A85" w14:textId="77777777" w:rsidTr="00042B3F">
        <w:trPr>
          <w:trHeight w:val="437"/>
        </w:trPr>
        <w:tc>
          <w:tcPr>
            <w:tcW w:w="0" w:type="auto"/>
            <w:shd w:val="clear" w:color="auto" w:fill="FFFFFF" w:themeFill="background1"/>
          </w:tcPr>
          <w:p w14:paraId="7B96CDAB" w14:textId="7A193A9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в соответствии с гражданским законодательством.</w:t>
            </w:r>
          </w:p>
        </w:tc>
      </w:tr>
      <w:tr w:rsidR="0002516C" w:rsidRPr="008D354D" w14:paraId="745749E0" w14:textId="77777777" w:rsidTr="00042B3F">
        <w:trPr>
          <w:trHeight w:val="1206"/>
        </w:trPr>
        <w:tc>
          <w:tcPr>
            <w:tcW w:w="0" w:type="auto"/>
            <w:shd w:val="clear" w:color="auto" w:fill="FFFFFF" w:themeFill="background1"/>
          </w:tcPr>
          <w:p w14:paraId="52A501D1" w14:textId="41CFEA0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7.2. </w:t>
            </w:r>
            <w:r w:rsidR="00F24EDB" w:rsidRPr="008D354D">
              <w:t xml:space="preserve"> </w:t>
            </w:r>
            <w:r w:rsidR="00F24EDB" w:rsidRPr="008D354D">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8D354D" w14:paraId="40B7236D" w14:textId="77777777" w:rsidTr="00042B3F">
        <w:trPr>
          <w:trHeight w:val="501"/>
        </w:trPr>
        <w:tc>
          <w:tcPr>
            <w:tcW w:w="0" w:type="auto"/>
            <w:shd w:val="clear" w:color="auto" w:fill="FFFFFF" w:themeFill="background1"/>
          </w:tcPr>
          <w:p w14:paraId="743BB730" w14:textId="4BC27C4D"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7.3.</w:t>
            </w:r>
            <w:r w:rsidR="00F24EDB" w:rsidRPr="008D354D">
              <w:rPr>
                <w:rFonts w:ascii="Times New Roman" w:eastAsia="Times New Roman" w:hAnsi="Times New Roman" w:cs="Times New Roman"/>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8D354D" w14:paraId="4BB84480" w14:textId="77777777" w:rsidTr="00042B3F">
        <w:trPr>
          <w:trHeight w:val="506"/>
        </w:trPr>
        <w:tc>
          <w:tcPr>
            <w:tcW w:w="0" w:type="auto"/>
            <w:shd w:val="clear" w:color="auto" w:fill="FFFFFF" w:themeFill="background1"/>
          </w:tcPr>
          <w:p w14:paraId="57935F34" w14:textId="25995CAE"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7.4. </w:t>
            </w:r>
            <w:r w:rsidR="00F24EDB" w:rsidRPr="008D354D">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8D354D" w14:paraId="6B5C4EED" w14:textId="77777777" w:rsidTr="00042B3F">
        <w:trPr>
          <w:trHeight w:val="1066"/>
        </w:trPr>
        <w:tc>
          <w:tcPr>
            <w:tcW w:w="0" w:type="auto"/>
            <w:shd w:val="clear" w:color="auto" w:fill="FFFFFF" w:themeFill="background1"/>
          </w:tcPr>
          <w:p w14:paraId="66B3A3A8" w14:textId="6AA1595B"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7.5. </w:t>
            </w:r>
            <w:r w:rsidR="00F24EDB" w:rsidRPr="008D354D">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8D354D" w14:paraId="2E3C07B0" w14:textId="77777777" w:rsidTr="00042B3F">
        <w:trPr>
          <w:trHeight w:val="1002"/>
        </w:trPr>
        <w:tc>
          <w:tcPr>
            <w:tcW w:w="0" w:type="auto"/>
            <w:shd w:val="clear" w:color="auto" w:fill="FFFFFF" w:themeFill="background1"/>
          </w:tcPr>
          <w:p w14:paraId="364FCB6E" w14:textId="668F2B3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7.6.</w:t>
            </w:r>
            <w:r w:rsidR="00F24EDB" w:rsidRPr="008D354D">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8D354D" w14:paraId="693BFF5B" w14:textId="77777777" w:rsidTr="00042B3F">
        <w:trPr>
          <w:trHeight w:val="215"/>
        </w:trPr>
        <w:tc>
          <w:tcPr>
            <w:tcW w:w="0" w:type="auto"/>
            <w:shd w:val="clear" w:color="auto" w:fill="D9D9D9" w:themeFill="background1" w:themeFillShade="D9"/>
          </w:tcPr>
          <w:p w14:paraId="7DF63429" w14:textId="41ED5B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8. Обстоятельства непреодолимой силы</w:t>
            </w:r>
          </w:p>
        </w:tc>
      </w:tr>
      <w:tr w:rsidR="0002516C" w:rsidRPr="008D354D" w14:paraId="2E0FAE3F" w14:textId="77777777" w:rsidTr="00042B3F">
        <w:trPr>
          <w:trHeight w:val="1775"/>
        </w:trPr>
        <w:tc>
          <w:tcPr>
            <w:tcW w:w="0" w:type="auto"/>
            <w:shd w:val="clear" w:color="auto" w:fill="FFFFFF" w:themeFill="background1"/>
          </w:tcPr>
          <w:p w14:paraId="73E18747" w14:textId="3A24DF6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8.1.</w:t>
            </w:r>
            <w:r w:rsidR="00EA68E3"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8D354D" w14:paraId="0A841FA3" w14:textId="77777777" w:rsidTr="00042B3F">
        <w:trPr>
          <w:trHeight w:val="1687"/>
        </w:trPr>
        <w:tc>
          <w:tcPr>
            <w:tcW w:w="0" w:type="auto"/>
            <w:shd w:val="clear" w:color="auto" w:fill="FFFFFF" w:themeFill="background1"/>
          </w:tcPr>
          <w:p w14:paraId="04F372B4" w14:textId="3B2370D9"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8.2. </w:t>
            </w:r>
            <w:r w:rsidR="001C2E2B" w:rsidRPr="008D354D">
              <w:rPr>
                <w:rFonts w:ascii="Times New Roman" w:hAnsi="Times New Roman" w:cs="Times New Roman"/>
                <w:sz w:val="24"/>
                <w:szCs w:val="24"/>
              </w:rPr>
              <w:t xml:space="preserve">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tc>
      </w:tr>
      <w:tr w:rsidR="001C2E2B" w:rsidRPr="008D354D" w14:paraId="0BA05F56" w14:textId="77777777" w:rsidTr="00042B3F">
        <w:trPr>
          <w:trHeight w:val="680"/>
        </w:trPr>
        <w:tc>
          <w:tcPr>
            <w:tcW w:w="0" w:type="auto"/>
            <w:shd w:val="clear" w:color="auto" w:fill="FFFFFF" w:themeFill="background1"/>
          </w:tcPr>
          <w:p w14:paraId="6101582B" w14:textId="662A7D25"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8.3. </w:t>
            </w:r>
            <w:r w:rsidRPr="008D354D">
              <w:rPr>
                <w:rFonts w:ascii="Times New Roman" w:hAnsi="Times New Roman" w:cs="Times New Roman"/>
                <w:sz w:val="24"/>
                <w:szCs w:val="24"/>
              </w:rPr>
              <w:t xml:space="preserve"> Действие обстоятельств непреодолимой силы подтверждается документом Торгово-промышленной палаты РФ или соответствующего компетентного органа.</w:t>
            </w:r>
          </w:p>
        </w:tc>
      </w:tr>
      <w:tr w:rsidR="001C2E2B" w:rsidRPr="008D354D" w14:paraId="32294856" w14:textId="77777777" w:rsidTr="00042B3F">
        <w:trPr>
          <w:trHeight w:val="680"/>
        </w:trPr>
        <w:tc>
          <w:tcPr>
            <w:tcW w:w="0" w:type="auto"/>
            <w:shd w:val="clear" w:color="auto" w:fill="FFFFFF" w:themeFill="background1"/>
          </w:tcPr>
          <w:p w14:paraId="29D381DA" w14:textId="04C1A16A"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8.4. </w:t>
            </w:r>
            <w:r w:rsidRPr="008D354D">
              <w:rPr>
                <w:rFonts w:ascii="Times New Roman" w:hAnsi="Times New Roman" w:cs="Times New Roman"/>
                <w:sz w:val="24"/>
                <w:szCs w:val="24"/>
              </w:rPr>
              <w:t xml:space="preserve">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tc>
      </w:tr>
      <w:tr w:rsidR="0002516C" w:rsidRPr="008D354D" w14:paraId="67EA9A0C" w14:textId="77777777" w:rsidTr="00042B3F">
        <w:trPr>
          <w:trHeight w:val="53"/>
        </w:trPr>
        <w:tc>
          <w:tcPr>
            <w:tcW w:w="0" w:type="auto"/>
            <w:shd w:val="clear" w:color="auto" w:fill="D9D9D9" w:themeFill="background1" w:themeFillShade="D9"/>
          </w:tcPr>
          <w:p w14:paraId="7C190BE7" w14:textId="73921063"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9. Порядок урегулирования споров</w:t>
            </w:r>
          </w:p>
        </w:tc>
      </w:tr>
      <w:tr w:rsidR="0002516C" w:rsidRPr="008D354D" w14:paraId="2437B623" w14:textId="77777777" w:rsidTr="00042B3F">
        <w:trPr>
          <w:trHeight w:val="567"/>
        </w:trPr>
        <w:tc>
          <w:tcPr>
            <w:tcW w:w="0" w:type="auto"/>
            <w:shd w:val="clear" w:color="auto" w:fill="FFFFFF" w:themeFill="background1"/>
          </w:tcPr>
          <w:p w14:paraId="4FAFBECE" w14:textId="1E9C4AFA"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9.1</w:t>
            </w:r>
            <w:r w:rsidR="009B46F6" w:rsidRPr="008D354D">
              <w:rPr>
                <w:rFonts w:ascii="Times New Roman" w:eastAsia="Times New Roman" w:hAnsi="Times New Roman" w:cs="Times New Roman"/>
                <w:lang w:eastAsia="ru-RU"/>
              </w:rPr>
              <w:t xml:space="preserve">. </w:t>
            </w:r>
            <w:r w:rsidR="000C702F" w:rsidRPr="008D354D">
              <w:t xml:space="preserve"> </w:t>
            </w:r>
            <w:r w:rsidR="000C702F" w:rsidRPr="008D354D">
              <w:rPr>
                <w:rFonts w:ascii="Times New Roman" w:eastAsia="Times New Roman" w:hAnsi="Times New Roman" w:cs="Times New Roman"/>
                <w:lang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tc>
      </w:tr>
      <w:tr w:rsidR="0002516C" w:rsidRPr="008D354D" w14:paraId="2ADDDE33" w14:textId="77777777" w:rsidTr="00042B3F">
        <w:trPr>
          <w:trHeight w:val="468"/>
        </w:trPr>
        <w:tc>
          <w:tcPr>
            <w:tcW w:w="0" w:type="auto"/>
            <w:shd w:val="clear" w:color="auto" w:fill="FFFFFF" w:themeFill="background1"/>
          </w:tcPr>
          <w:p w14:paraId="3BDCBF75" w14:textId="6FAE6CF8"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8D354D" w14:paraId="0B649346" w14:textId="77777777" w:rsidTr="00042B3F">
        <w:trPr>
          <w:trHeight w:val="992"/>
        </w:trPr>
        <w:tc>
          <w:tcPr>
            <w:tcW w:w="0" w:type="auto"/>
            <w:shd w:val="clear" w:color="auto" w:fill="FFFFFF" w:themeFill="background1"/>
          </w:tcPr>
          <w:p w14:paraId="10FE6B3C" w14:textId="3221AB3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9.3. </w:t>
            </w:r>
            <w:r w:rsidR="001C2E2B" w:rsidRPr="008D354D">
              <w:rPr>
                <w:rFonts w:ascii="Times New Roman" w:eastAsia="Times New Roman" w:hAnsi="Times New Roman" w:cs="Times New Roman"/>
                <w:lang w:eastAsia="ru-RU"/>
              </w:rPr>
              <w:t xml:space="preserve">Если Стороны не придут к соглашению в течение 30 дней с момента возникновения </w:t>
            </w:r>
            <w:proofErr w:type="gramStart"/>
            <w:r w:rsidR="001C2E2B" w:rsidRPr="008D354D">
              <w:rPr>
                <w:rFonts w:ascii="Times New Roman" w:eastAsia="Times New Roman" w:hAnsi="Times New Roman" w:cs="Times New Roman"/>
                <w:lang w:eastAsia="ru-RU"/>
              </w:rPr>
              <w:t xml:space="preserve">спора, </w:t>
            </w:r>
            <w:r w:rsidR="009B46F6" w:rsidRPr="008D354D">
              <w:rPr>
                <w:rFonts w:ascii="Times New Roman" w:eastAsia="Times New Roman" w:hAnsi="Times New Roman" w:cs="Times New Roman"/>
                <w:lang w:eastAsia="ru-RU"/>
              </w:rPr>
              <w:t xml:space="preserve"> споры</w:t>
            </w:r>
            <w:proofErr w:type="gramEnd"/>
            <w:r w:rsidR="009B46F6" w:rsidRPr="008D354D">
              <w:rPr>
                <w:rFonts w:ascii="Times New Roman" w:eastAsia="Times New Roman" w:hAnsi="Times New Roman" w:cs="Times New Roman"/>
                <w:lang w:eastAsia="ru-RU"/>
              </w:rPr>
              <w:t xml:space="preserve"> по настоящему Контракту разрешаются в Арбитражном суде </w:t>
            </w:r>
            <w:r w:rsidR="001C2E2B" w:rsidRPr="008D354D">
              <w:rPr>
                <w:rFonts w:ascii="Times New Roman" w:eastAsia="Times New Roman" w:hAnsi="Times New Roman" w:cs="Times New Roman"/>
                <w:lang w:eastAsia="ru-RU"/>
              </w:rPr>
              <w:t>г.</w:t>
            </w:r>
            <w:r w:rsidR="006E1BA1">
              <w:rPr>
                <w:rFonts w:ascii="Times New Roman" w:eastAsia="Times New Roman" w:hAnsi="Times New Roman" w:cs="Times New Roman"/>
                <w:lang w:eastAsia="ru-RU"/>
              </w:rPr>
              <w:t xml:space="preserve"> </w:t>
            </w:r>
            <w:r w:rsidR="009B46F6" w:rsidRPr="008D354D">
              <w:rPr>
                <w:rFonts w:ascii="Times New Roman" w:eastAsia="Times New Roman" w:hAnsi="Times New Roman" w:cs="Times New Roman"/>
                <w:lang w:eastAsia="ru-RU"/>
              </w:rPr>
              <w:t>Москв</w:t>
            </w:r>
            <w:r w:rsidR="001C2E2B" w:rsidRPr="008D354D">
              <w:rPr>
                <w:rFonts w:ascii="Times New Roman" w:eastAsia="Times New Roman" w:hAnsi="Times New Roman" w:cs="Times New Roman"/>
                <w:lang w:eastAsia="ru-RU"/>
              </w:rPr>
              <w:t>ы</w:t>
            </w:r>
            <w:r w:rsidR="009B46F6" w:rsidRPr="008D354D">
              <w:rPr>
                <w:rFonts w:ascii="Times New Roman" w:eastAsia="Times New Roman" w:hAnsi="Times New Roman" w:cs="Times New Roman"/>
                <w:lang w:eastAsia="ru-RU"/>
              </w:rPr>
              <w:t xml:space="preserve">. </w:t>
            </w:r>
            <w:r w:rsidR="009B46F6" w:rsidRPr="008D354D">
              <w:t xml:space="preserve"> </w:t>
            </w:r>
            <w:r w:rsidR="009B46F6" w:rsidRPr="008D354D">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8D354D" w14:paraId="648B0BBA" w14:textId="77777777" w:rsidTr="00042B3F">
        <w:trPr>
          <w:trHeight w:val="107"/>
        </w:trPr>
        <w:tc>
          <w:tcPr>
            <w:tcW w:w="0" w:type="auto"/>
            <w:shd w:val="clear" w:color="auto" w:fill="D9D9D9" w:themeFill="background1" w:themeFillShade="D9"/>
          </w:tcPr>
          <w:p w14:paraId="71D71D46" w14:textId="01BBF8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10. Срок действия, порядок изменения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41753281" w14:textId="77777777" w:rsidTr="00042B3F">
        <w:trPr>
          <w:trHeight w:val="536"/>
        </w:trPr>
        <w:tc>
          <w:tcPr>
            <w:tcW w:w="0" w:type="auto"/>
            <w:shd w:val="clear" w:color="auto" w:fill="FFFFFF" w:themeFill="background1"/>
          </w:tcPr>
          <w:p w14:paraId="458604DB" w14:textId="710018D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вступает в силу с момента его заключения. Дата окончания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указан</w:t>
            </w:r>
            <w:r w:rsidR="00A960BA">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в</w:t>
            </w:r>
            <w:r w:rsidR="00A960BA" w:rsidRPr="008D354D">
              <w:t xml:space="preserve"> </w:t>
            </w:r>
            <w:r w:rsidR="00A960BA" w:rsidRPr="008D354D">
              <w:rPr>
                <w:rFonts w:ascii="Times New Roman" w:eastAsia="Times New Roman" w:hAnsi="Times New Roman" w:cs="Times New Roman"/>
                <w:lang w:eastAsia="ru-RU"/>
              </w:rPr>
              <w:t>Электронной версии контракта по форме ЕАТ.</w:t>
            </w:r>
            <w:r w:rsidR="004020F0"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Окончание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8D354D" w14:paraId="20E6C203" w14:textId="77777777" w:rsidTr="00042B3F">
        <w:trPr>
          <w:trHeight w:val="567"/>
        </w:trPr>
        <w:tc>
          <w:tcPr>
            <w:tcW w:w="0" w:type="auto"/>
            <w:shd w:val="clear" w:color="auto" w:fill="FFFFFF" w:themeFill="background1"/>
          </w:tcPr>
          <w:p w14:paraId="122497F8" w14:textId="1CD14EAD" w:rsidR="00441EDB" w:rsidRPr="008D354D" w:rsidRDefault="00441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10.2. </w:t>
            </w:r>
            <w:r w:rsidR="009B46F6" w:rsidRPr="008D354D">
              <w:t xml:space="preserve"> </w:t>
            </w:r>
            <w:r w:rsidR="009B46F6" w:rsidRPr="008D354D">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1C2E2B" w:rsidRPr="008D354D">
              <w:rPr>
                <w:rFonts w:ascii="Times New Roman" w:eastAsia="Times New Roman" w:hAnsi="Times New Roman" w:cs="Times New Roman"/>
                <w:lang w:eastAsia="ru-RU"/>
              </w:rPr>
              <w:t>.</w:t>
            </w:r>
          </w:p>
        </w:tc>
      </w:tr>
      <w:tr w:rsidR="0002516C" w:rsidRPr="008D354D" w14:paraId="4469508E" w14:textId="77777777" w:rsidTr="00042B3F">
        <w:trPr>
          <w:trHeight w:val="534"/>
        </w:trPr>
        <w:tc>
          <w:tcPr>
            <w:tcW w:w="0" w:type="auto"/>
            <w:shd w:val="clear" w:color="auto" w:fill="FFFFFF" w:themeFill="background1"/>
          </w:tcPr>
          <w:p w14:paraId="4C3911B6" w14:textId="42BCD5FB"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10.3. </w:t>
            </w:r>
            <w:r w:rsidR="009B46F6" w:rsidRPr="008D354D">
              <w:t xml:space="preserve"> </w:t>
            </w:r>
            <w:r w:rsidR="009B46F6" w:rsidRPr="008D354D">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8D354D" w14:paraId="6805C7B2" w14:textId="77777777" w:rsidTr="00042B3F">
        <w:trPr>
          <w:trHeight w:val="130"/>
        </w:trPr>
        <w:tc>
          <w:tcPr>
            <w:tcW w:w="0" w:type="auto"/>
            <w:shd w:val="clear" w:color="auto" w:fill="D9D9D9" w:themeFill="background1" w:themeFillShade="D9"/>
          </w:tcPr>
          <w:p w14:paraId="6DAEDA9E" w14:textId="2848BD86" w:rsidR="00AF67EE" w:rsidRPr="008D354D" w:rsidRDefault="00AF67EE"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1</w:t>
            </w:r>
            <w:r w:rsidRPr="008D354D">
              <w:rPr>
                <w:rFonts w:ascii="Times New Roman" w:eastAsia="Times New Roman" w:hAnsi="Times New Roman" w:cs="Times New Roman"/>
                <w:b/>
                <w:bCs/>
                <w:lang w:eastAsia="ru-RU"/>
              </w:rPr>
              <w:t xml:space="preserve">. </w:t>
            </w:r>
            <w:r w:rsidR="008C1DBF" w:rsidRPr="008D354D">
              <w:rPr>
                <w:rFonts w:ascii="Times New Roman" w:eastAsia="Times New Roman" w:hAnsi="Times New Roman" w:cs="Times New Roman"/>
                <w:b/>
                <w:bCs/>
                <w:lang w:eastAsia="ru-RU"/>
              </w:rPr>
              <w:t>Антикоррупционная оговорка</w:t>
            </w:r>
          </w:p>
        </w:tc>
      </w:tr>
      <w:tr w:rsidR="00AF67EE" w:rsidRPr="008D354D" w14:paraId="5CD0F8ED" w14:textId="77777777" w:rsidTr="00042B3F">
        <w:trPr>
          <w:trHeight w:val="534"/>
        </w:trPr>
        <w:tc>
          <w:tcPr>
            <w:tcW w:w="0" w:type="auto"/>
            <w:shd w:val="clear" w:color="auto" w:fill="FFFFFF" w:themeFill="background1"/>
          </w:tcPr>
          <w:p w14:paraId="2FF0233C" w14:textId="7FF0A34F" w:rsidR="00042B3F" w:rsidRPr="008D354D" w:rsidRDefault="00AF67EE"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11.1.</w:t>
            </w:r>
            <w:r w:rsidR="00042B3F" w:rsidRPr="008D354D">
              <w:rPr>
                <w:rFonts w:ascii="Times New Roman" w:eastAsia="Times New Roman" w:hAnsi="Times New Roman" w:cs="Times New Roman"/>
                <w:lang w:eastAsia="ru-RU"/>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84845F" w14:textId="5B295548"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ADDBAB" w14:textId="7B9F6939" w:rsidR="00AF67EE"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tc>
      </w:tr>
      <w:tr w:rsidR="0002516C" w:rsidRPr="008D354D" w14:paraId="10146C4D" w14:textId="77777777" w:rsidTr="00042B3F">
        <w:trPr>
          <w:trHeight w:val="127"/>
        </w:trPr>
        <w:tc>
          <w:tcPr>
            <w:tcW w:w="0" w:type="auto"/>
            <w:shd w:val="clear" w:color="auto" w:fill="D9D9D9" w:themeFill="background1" w:themeFillShade="D9"/>
          </w:tcPr>
          <w:p w14:paraId="7635FC13" w14:textId="0C7E8719"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2</w:t>
            </w:r>
            <w:r w:rsidRPr="008D354D">
              <w:rPr>
                <w:rFonts w:ascii="Times New Roman" w:eastAsia="Times New Roman" w:hAnsi="Times New Roman" w:cs="Times New Roman"/>
                <w:b/>
                <w:bCs/>
                <w:lang w:eastAsia="ru-RU"/>
              </w:rPr>
              <w:t>. Прочие условия</w:t>
            </w:r>
          </w:p>
        </w:tc>
      </w:tr>
      <w:tr w:rsidR="0002516C" w:rsidRPr="008D354D" w14:paraId="59B5CAA2" w14:textId="77777777" w:rsidTr="00042B3F">
        <w:trPr>
          <w:trHeight w:val="562"/>
        </w:trPr>
        <w:tc>
          <w:tcPr>
            <w:tcW w:w="0" w:type="auto"/>
            <w:shd w:val="clear" w:color="auto" w:fill="FFFFFF" w:themeFill="background1"/>
          </w:tcPr>
          <w:p w14:paraId="4B1E9CB8" w14:textId="01899B4B" w:rsidR="00042B3F"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 xml:space="preserve">. </w:t>
            </w:r>
            <w:r w:rsidR="00042B3F" w:rsidRPr="008D354D">
              <w:rPr>
                <w:rFonts w:ascii="Times New Roman" w:eastAsia="Times New Roman" w:hAnsi="Times New Roman" w:cs="Times New Roman"/>
                <w:lang w:eastAsia="ru-RU"/>
              </w:rPr>
              <w:t xml:space="preserve"> Контракт составлен в форме электронного документа, подписанного усиленными электронными подписями Сторон</w:t>
            </w:r>
            <w:r w:rsidR="00B17255" w:rsidRPr="008D354D">
              <w:rPr>
                <w:rFonts w:ascii="Times New Roman" w:eastAsia="Times New Roman" w:hAnsi="Times New Roman" w:cs="Times New Roman"/>
                <w:lang w:eastAsia="ru-RU"/>
              </w:rPr>
              <w:t xml:space="preserve"> на сайте </w:t>
            </w:r>
            <w:proofErr w:type="spellStart"/>
            <w:r w:rsidR="00B17255" w:rsidRPr="008D354D">
              <w:rPr>
                <w:rFonts w:ascii="Times New Roman" w:eastAsia="Times New Roman" w:hAnsi="Times New Roman" w:cs="Times New Roman"/>
                <w:lang w:eastAsia="ru-RU"/>
              </w:rPr>
              <w:t>ЕАТ.р</w:t>
            </w:r>
            <w:r w:rsidR="00A960BA">
              <w:rPr>
                <w:rFonts w:ascii="Times New Roman" w:eastAsia="Times New Roman" w:hAnsi="Times New Roman" w:cs="Times New Roman"/>
                <w:lang w:eastAsia="ru-RU"/>
              </w:rPr>
              <w:t>ф</w:t>
            </w:r>
            <w:proofErr w:type="spellEnd"/>
            <w:r w:rsidR="00042B3F" w:rsidRPr="008D354D">
              <w:rPr>
                <w:rFonts w:ascii="Times New Roman" w:eastAsia="Times New Roman" w:hAnsi="Times New Roman" w:cs="Times New Roman"/>
                <w:lang w:eastAsia="ru-RU"/>
              </w:rPr>
              <w:t>.</w:t>
            </w:r>
          </w:p>
          <w:p w14:paraId="7BEF816D" w14:textId="77777777"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550C7372" w14:textId="2E4539C5" w:rsidR="00412857"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Документы с использованием факсимильного воспроизведения текста с помощью средств механического или иного копирования, а также направленные посредством факсимильной, телефонной (телеграфной, телетайпной) связью, позволяющей достоверно установить, что документ исходит от стороны по Контракту, имеют юридическую силу до момента получения </w:t>
            </w:r>
            <w:r w:rsidRPr="008D354D">
              <w:rPr>
                <w:rFonts w:ascii="Times New Roman" w:eastAsia="Times New Roman" w:hAnsi="Times New Roman" w:cs="Times New Roman"/>
                <w:lang w:eastAsia="ru-RU"/>
              </w:rPr>
              <w:lastRenderedPageBreak/>
              <w:t>оригиналов. Оригиналы документов должны быть направлены не позднее 5 (пяти) календарных дней с момента отправки документов с использованием факсимильной и иной связи.</w:t>
            </w:r>
          </w:p>
        </w:tc>
      </w:tr>
      <w:tr w:rsidR="0002516C" w:rsidRPr="008D354D" w14:paraId="0116F43A" w14:textId="77777777" w:rsidTr="00042B3F">
        <w:trPr>
          <w:trHeight w:val="981"/>
        </w:trPr>
        <w:tc>
          <w:tcPr>
            <w:tcW w:w="0" w:type="auto"/>
            <w:shd w:val="clear" w:color="auto" w:fill="FFFFFF" w:themeFill="background1"/>
          </w:tcPr>
          <w:p w14:paraId="6CE750E3" w14:textId="161B5707" w:rsidR="0002516C" w:rsidRPr="008D354D" w:rsidRDefault="0041285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12.2. </w:t>
            </w:r>
            <w:r w:rsidR="00042B3F" w:rsidRPr="008D354D">
              <w:t xml:space="preserve"> </w:t>
            </w:r>
            <w:r w:rsidR="00042B3F" w:rsidRPr="008D354D">
              <w:rPr>
                <w:rFonts w:ascii="Times New Roman" w:eastAsia="Times New Roman" w:hAnsi="Times New Roman" w:cs="Times New Roman"/>
                <w:lang w:eastAsia="ru-RU"/>
              </w:rPr>
              <w:t>В случае изменения платежных и/или отгрузочных реквизитов Стороны в течение 5 (пяти) рабочих дней письменно извещают об этом друг друга. При этом Стороны несут ответственность за правильность, достоверность, полноту и своевременность предоставленных сведений. Исполнение обязательств по первоначально согласованным реквизитам, произведенное Стороной до получения вышеуказанного письменного уведомления от другой Стороны, считается надлежащим.</w:t>
            </w:r>
          </w:p>
        </w:tc>
      </w:tr>
      <w:tr w:rsidR="0002516C" w:rsidRPr="008D354D" w14:paraId="020992C4" w14:textId="77777777" w:rsidTr="00042B3F">
        <w:trPr>
          <w:trHeight w:val="340"/>
        </w:trPr>
        <w:tc>
          <w:tcPr>
            <w:tcW w:w="0" w:type="auto"/>
            <w:shd w:val="clear" w:color="auto" w:fill="FFFFFF" w:themeFill="background1"/>
          </w:tcPr>
          <w:p w14:paraId="4F3D699D" w14:textId="5FBF5D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.3</w:t>
            </w:r>
            <w:r w:rsidR="00042B3F" w:rsidRPr="008D354D">
              <w:rPr>
                <w:rStyle w:val="FontStyle24"/>
                <w:sz w:val="24"/>
                <w:szCs w:val="24"/>
              </w:rPr>
              <w:t xml:space="preserve">. </w:t>
            </w:r>
            <w:r w:rsidR="00042B3F" w:rsidRPr="008D354D">
              <w:t xml:space="preserve"> </w:t>
            </w:r>
            <w:r w:rsidR="00042B3F" w:rsidRPr="008D354D">
              <w:rPr>
                <w:rStyle w:val="FontStyle24"/>
                <w:sz w:val="24"/>
                <w:szCs w:val="24"/>
              </w:rPr>
              <w:t>Все указанные в Контракте приложения являются его неотъемлемой частью.</w:t>
            </w:r>
          </w:p>
        </w:tc>
      </w:tr>
      <w:tr w:rsidR="0002516C" w:rsidRPr="008D354D" w14:paraId="33EB0029" w14:textId="77777777" w:rsidTr="00042B3F">
        <w:trPr>
          <w:trHeight w:val="549"/>
        </w:trPr>
        <w:tc>
          <w:tcPr>
            <w:tcW w:w="0" w:type="auto"/>
            <w:shd w:val="clear" w:color="auto" w:fill="FFFFFF" w:themeFill="background1"/>
          </w:tcPr>
          <w:p w14:paraId="0E71843E" w14:textId="1717395B" w:rsidR="0002516C"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12.4. </w:t>
            </w:r>
            <w:r w:rsidRPr="008D354D">
              <w:rPr>
                <w:rStyle w:val="FontStyle24"/>
                <w:sz w:val="24"/>
                <w:szCs w:val="24"/>
              </w:rPr>
              <w:t>Любые изменения и дополнения к Контракту являются его неотъемлемой частью и имеют юридическую силу только в случае их совершения в письменной форме, при наличии в них ссылки на Контракт и подписания их уполномоченными представителями обеих Сторон</w:t>
            </w:r>
          </w:p>
        </w:tc>
      </w:tr>
      <w:tr w:rsidR="0002516C" w:rsidRPr="00173844" w14:paraId="6F929E36" w14:textId="77777777" w:rsidTr="00042B3F">
        <w:trPr>
          <w:trHeight w:val="415"/>
        </w:trPr>
        <w:tc>
          <w:tcPr>
            <w:tcW w:w="0" w:type="auto"/>
            <w:shd w:val="clear" w:color="auto" w:fill="FFFFFF" w:themeFill="background1"/>
          </w:tcPr>
          <w:p w14:paraId="0776B1E0" w14:textId="7CA137B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 xml:space="preserve">.5. Во всем, что не предусмотрено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38A000D3" w14:textId="77777777" w:rsidR="007D02FE" w:rsidRPr="003E6B8E" w:rsidRDefault="007D02FE" w:rsidP="007D02FE">
      <w:pPr>
        <w:jc w:val="center"/>
        <w:rPr>
          <w:rFonts w:ascii="Times New Roman" w:eastAsia="Times New Roman" w:hAnsi="Times New Roman" w:cs="Times New Roman"/>
          <w:lang w:eastAsia="ru-RU"/>
        </w:rPr>
      </w:pPr>
    </w:p>
    <w:sectPr w:rsidR="007D02FE" w:rsidRPr="003E6B8E" w:rsidSect="00B17255">
      <w:footerReference w:type="default" r:id="rId10"/>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55F8" w14:textId="77777777" w:rsidR="005D78B5" w:rsidRDefault="005D78B5" w:rsidP="002125C9">
      <w:pPr>
        <w:spacing w:after="0" w:line="240" w:lineRule="auto"/>
      </w:pPr>
      <w:r>
        <w:separator/>
      </w:r>
    </w:p>
  </w:endnote>
  <w:endnote w:type="continuationSeparator" w:id="0">
    <w:p w14:paraId="30E88C48" w14:textId="77777777" w:rsidR="005D78B5" w:rsidRDefault="005D78B5"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C25" w14:textId="77777777" w:rsidR="005D78B5" w:rsidRDefault="005D78B5"/>
  <w:p w14:paraId="3B92112A" w14:textId="77777777" w:rsidR="005D78B5" w:rsidRDefault="005D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EF13" w14:textId="77777777" w:rsidR="005D78B5" w:rsidRDefault="005D78B5" w:rsidP="002125C9">
      <w:pPr>
        <w:spacing w:after="0" w:line="240" w:lineRule="auto"/>
      </w:pPr>
      <w:r>
        <w:separator/>
      </w:r>
    </w:p>
  </w:footnote>
  <w:footnote w:type="continuationSeparator" w:id="0">
    <w:p w14:paraId="36777A6B" w14:textId="77777777" w:rsidR="005D78B5" w:rsidRDefault="005D78B5" w:rsidP="00212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1" w15:restartNumberingAfterBreak="0">
    <w:nsid w:val="296A13D1"/>
    <w:multiLevelType w:val="hybridMultilevel"/>
    <w:tmpl w:val="B50A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3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3"/>
  </w:num>
  <w:num w:numId="18">
    <w:abstractNumId w:val="41"/>
  </w:num>
  <w:num w:numId="19">
    <w:abstractNumId w:val="2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7"/>
  </w:num>
  <w:num w:numId="24">
    <w:abstractNumId w:val="40"/>
  </w:num>
  <w:num w:numId="25">
    <w:abstractNumId w:val="28"/>
  </w:num>
  <w:num w:numId="26">
    <w:abstractNumId w:val="31"/>
  </w:num>
  <w:num w:numId="27">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EB3"/>
    <w:rsid w:val="00004D0C"/>
    <w:rsid w:val="0000628E"/>
    <w:rsid w:val="000063BD"/>
    <w:rsid w:val="000066CA"/>
    <w:rsid w:val="000121EA"/>
    <w:rsid w:val="000122DB"/>
    <w:rsid w:val="000128C5"/>
    <w:rsid w:val="000132A1"/>
    <w:rsid w:val="00013E47"/>
    <w:rsid w:val="00017735"/>
    <w:rsid w:val="00022058"/>
    <w:rsid w:val="000230FC"/>
    <w:rsid w:val="0002516C"/>
    <w:rsid w:val="00026D46"/>
    <w:rsid w:val="00030320"/>
    <w:rsid w:val="00035D71"/>
    <w:rsid w:val="00042B3F"/>
    <w:rsid w:val="00043BAA"/>
    <w:rsid w:val="00044D7E"/>
    <w:rsid w:val="00046C32"/>
    <w:rsid w:val="00046F61"/>
    <w:rsid w:val="00050F17"/>
    <w:rsid w:val="00060AB3"/>
    <w:rsid w:val="0006586A"/>
    <w:rsid w:val="00070E97"/>
    <w:rsid w:val="00071592"/>
    <w:rsid w:val="00071964"/>
    <w:rsid w:val="00072899"/>
    <w:rsid w:val="000762DC"/>
    <w:rsid w:val="00082F7D"/>
    <w:rsid w:val="0008513A"/>
    <w:rsid w:val="00085304"/>
    <w:rsid w:val="00092085"/>
    <w:rsid w:val="00093C23"/>
    <w:rsid w:val="00094C60"/>
    <w:rsid w:val="00095660"/>
    <w:rsid w:val="00096E46"/>
    <w:rsid w:val="000A34CC"/>
    <w:rsid w:val="000A4D33"/>
    <w:rsid w:val="000C295B"/>
    <w:rsid w:val="000C2CD0"/>
    <w:rsid w:val="000C3B42"/>
    <w:rsid w:val="000C702F"/>
    <w:rsid w:val="000C71D0"/>
    <w:rsid w:val="000D4C9A"/>
    <w:rsid w:val="000D6774"/>
    <w:rsid w:val="000E00B2"/>
    <w:rsid w:val="000E03E8"/>
    <w:rsid w:val="000E0B15"/>
    <w:rsid w:val="000E0BE1"/>
    <w:rsid w:val="000F3315"/>
    <w:rsid w:val="000F5D62"/>
    <w:rsid w:val="001029F6"/>
    <w:rsid w:val="0010419A"/>
    <w:rsid w:val="00104530"/>
    <w:rsid w:val="001046C3"/>
    <w:rsid w:val="00106F36"/>
    <w:rsid w:val="0011385C"/>
    <w:rsid w:val="001139AA"/>
    <w:rsid w:val="00122716"/>
    <w:rsid w:val="001229B2"/>
    <w:rsid w:val="00125DB1"/>
    <w:rsid w:val="00130539"/>
    <w:rsid w:val="001327CF"/>
    <w:rsid w:val="001372C2"/>
    <w:rsid w:val="00142A20"/>
    <w:rsid w:val="00143DDD"/>
    <w:rsid w:val="0014573F"/>
    <w:rsid w:val="00145A0D"/>
    <w:rsid w:val="00147F65"/>
    <w:rsid w:val="00155E02"/>
    <w:rsid w:val="001653B6"/>
    <w:rsid w:val="00167238"/>
    <w:rsid w:val="00173844"/>
    <w:rsid w:val="00174C31"/>
    <w:rsid w:val="00175D31"/>
    <w:rsid w:val="0017680E"/>
    <w:rsid w:val="001776E7"/>
    <w:rsid w:val="00180A2E"/>
    <w:rsid w:val="0019211E"/>
    <w:rsid w:val="00193E01"/>
    <w:rsid w:val="00194433"/>
    <w:rsid w:val="001962E9"/>
    <w:rsid w:val="001A0822"/>
    <w:rsid w:val="001A7B3C"/>
    <w:rsid w:val="001A7DD4"/>
    <w:rsid w:val="001B08D7"/>
    <w:rsid w:val="001B19E3"/>
    <w:rsid w:val="001B29A7"/>
    <w:rsid w:val="001B40A2"/>
    <w:rsid w:val="001B4BE4"/>
    <w:rsid w:val="001B5B18"/>
    <w:rsid w:val="001B7901"/>
    <w:rsid w:val="001C2E2B"/>
    <w:rsid w:val="001C34DC"/>
    <w:rsid w:val="001C4614"/>
    <w:rsid w:val="001D1E91"/>
    <w:rsid w:val="001D49E1"/>
    <w:rsid w:val="001D6AD6"/>
    <w:rsid w:val="001D6F88"/>
    <w:rsid w:val="001D71FC"/>
    <w:rsid w:val="001E2224"/>
    <w:rsid w:val="001E4D48"/>
    <w:rsid w:val="001F53F1"/>
    <w:rsid w:val="00205990"/>
    <w:rsid w:val="0021158C"/>
    <w:rsid w:val="00211F21"/>
    <w:rsid w:val="002125C9"/>
    <w:rsid w:val="002160E0"/>
    <w:rsid w:val="00216B41"/>
    <w:rsid w:val="0022067D"/>
    <w:rsid w:val="00220FEB"/>
    <w:rsid w:val="002431E4"/>
    <w:rsid w:val="00243BD6"/>
    <w:rsid w:val="00245B9B"/>
    <w:rsid w:val="002478F5"/>
    <w:rsid w:val="00250E2F"/>
    <w:rsid w:val="00252B5B"/>
    <w:rsid w:val="00253D3B"/>
    <w:rsid w:val="00260E57"/>
    <w:rsid w:val="00261072"/>
    <w:rsid w:val="002679CD"/>
    <w:rsid w:val="002744C6"/>
    <w:rsid w:val="00281ADA"/>
    <w:rsid w:val="002900CB"/>
    <w:rsid w:val="002917DB"/>
    <w:rsid w:val="00292749"/>
    <w:rsid w:val="002929B6"/>
    <w:rsid w:val="00293C3D"/>
    <w:rsid w:val="002948E7"/>
    <w:rsid w:val="002967FF"/>
    <w:rsid w:val="002A022C"/>
    <w:rsid w:val="002A1EC0"/>
    <w:rsid w:val="002A555C"/>
    <w:rsid w:val="002A56C9"/>
    <w:rsid w:val="002B19AB"/>
    <w:rsid w:val="002B3748"/>
    <w:rsid w:val="002B3BC3"/>
    <w:rsid w:val="002B4B50"/>
    <w:rsid w:val="002C0E24"/>
    <w:rsid w:val="002C0EDA"/>
    <w:rsid w:val="002C0F7B"/>
    <w:rsid w:val="002C3A11"/>
    <w:rsid w:val="002C6F79"/>
    <w:rsid w:val="002D28EC"/>
    <w:rsid w:val="002D482E"/>
    <w:rsid w:val="002D5B6B"/>
    <w:rsid w:val="002D67D3"/>
    <w:rsid w:val="002E0A0F"/>
    <w:rsid w:val="002F099A"/>
    <w:rsid w:val="002F0D52"/>
    <w:rsid w:val="002F1E4A"/>
    <w:rsid w:val="002F2DB0"/>
    <w:rsid w:val="002F6FDA"/>
    <w:rsid w:val="0030097E"/>
    <w:rsid w:val="0030325C"/>
    <w:rsid w:val="00307848"/>
    <w:rsid w:val="00307B17"/>
    <w:rsid w:val="003100D5"/>
    <w:rsid w:val="00310F2A"/>
    <w:rsid w:val="003216DB"/>
    <w:rsid w:val="00322104"/>
    <w:rsid w:val="0032717E"/>
    <w:rsid w:val="00333047"/>
    <w:rsid w:val="00336E46"/>
    <w:rsid w:val="00341C8C"/>
    <w:rsid w:val="00353972"/>
    <w:rsid w:val="00377BB8"/>
    <w:rsid w:val="003858EE"/>
    <w:rsid w:val="0038668A"/>
    <w:rsid w:val="00386C2B"/>
    <w:rsid w:val="003B02A5"/>
    <w:rsid w:val="003B212A"/>
    <w:rsid w:val="003C2107"/>
    <w:rsid w:val="003C7FF2"/>
    <w:rsid w:val="003D0608"/>
    <w:rsid w:val="003D2138"/>
    <w:rsid w:val="003D30EC"/>
    <w:rsid w:val="003D487B"/>
    <w:rsid w:val="003D669C"/>
    <w:rsid w:val="003E21F2"/>
    <w:rsid w:val="003E538D"/>
    <w:rsid w:val="003E6B8E"/>
    <w:rsid w:val="003F23A9"/>
    <w:rsid w:val="004014EE"/>
    <w:rsid w:val="004020F0"/>
    <w:rsid w:val="00402282"/>
    <w:rsid w:val="00404758"/>
    <w:rsid w:val="004050CB"/>
    <w:rsid w:val="00405678"/>
    <w:rsid w:val="00412857"/>
    <w:rsid w:val="004128A3"/>
    <w:rsid w:val="00416358"/>
    <w:rsid w:val="00423801"/>
    <w:rsid w:val="00423A19"/>
    <w:rsid w:val="0043668F"/>
    <w:rsid w:val="00437097"/>
    <w:rsid w:val="00437CC3"/>
    <w:rsid w:val="00441EDB"/>
    <w:rsid w:val="00444385"/>
    <w:rsid w:val="004536F0"/>
    <w:rsid w:val="004547D9"/>
    <w:rsid w:val="00456609"/>
    <w:rsid w:val="00456A03"/>
    <w:rsid w:val="00461654"/>
    <w:rsid w:val="00464187"/>
    <w:rsid w:val="004652AB"/>
    <w:rsid w:val="00465CE6"/>
    <w:rsid w:val="00467FCE"/>
    <w:rsid w:val="00473234"/>
    <w:rsid w:val="0047609B"/>
    <w:rsid w:val="00491386"/>
    <w:rsid w:val="004A03C9"/>
    <w:rsid w:val="004A258C"/>
    <w:rsid w:val="004A4FED"/>
    <w:rsid w:val="004A530A"/>
    <w:rsid w:val="004A70C8"/>
    <w:rsid w:val="004B1454"/>
    <w:rsid w:val="004B2836"/>
    <w:rsid w:val="004B51CA"/>
    <w:rsid w:val="004C06D6"/>
    <w:rsid w:val="004C52F3"/>
    <w:rsid w:val="004C598C"/>
    <w:rsid w:val="004C6C03"/>
    <w:rsid w:val="004D002B"/>
    <w:rsid w:val="004D12BC"/>
    <w:rsid w:val="004D28CC"/>
    <w:rsid w:val="004E006B"/>
    <w:rsid w:val="004E2934"/>
    <w:rsid w:val="004F10B3"/>
    <w:rsid w:val="004F2AF5"/>
    <w:rsid w:val="004F5BFE"/>
    <w:rsid w:val="005011D2"/>
    <w:rsid w:val="00502442"/>
    <w:rsid w:val="00511BE5"/>
    <w:rsid w:val="00513A89"/>
    <w:rsid w:val="0051415E"/>
    <w:rsid w:val="00514EAD"/>
    <w:rsid w:val="00514F5D"/>
    <w:rsid w:val="0052120E"/>
    <w:rsid w:val="00524AAD"/>
    <w:rsid w:val="00526436"/>
    <w:rsid w:val="00531267"/>
    <w:rsid w:val="0053483A"/>
    <w:rsid w:val="00537C6A"/>
    <w:rsid w:val="005433F8"/>
    <w:rsid w:val="005444E8"/>
    <w:rsid w:val="00551D80"/>
    <w:rsid w:val="00552523"/>
    <w:rsid w:val="00555102"/>
    <w:rsid w:val="00555B42"/>
    <w:rsid w:val="005604CA"/>
    <w:rsid w:val="00561391"/>
    <w:rsid w:val="00571DB8"/>
    <w:rsid w:val="00572E5F"/>
    <w:rsid w:val="0057334D"/>
    <w:rsid w:val="00577168"/>
    <w:rsid w:val="00577A8E"/>
    <w:rsid w:val="00582028"/>
    <w:rsid w:val="005841CA"/>
    <w:rsid w:val="00586A60"/>
    <w:rsid w:val="00586E5D"/>
    <w:rsid w:val="00591060"/>
    <w:rsid w:val="00592D24"/>
    <w:rsid w:val="00595441"/>
    <w:rsid w:val="0059558C"/>
    <w:rsid w:val="00596B4A"/>
    <w:rsid w:val="00597A02"/>
    <w:rsid w:val="005A2AB8"/>
    <w:rsid w:val="005A34D8"/>
    <w:rsid w:val="005A7CB6"/>
    <w:rsid w:val="005A7DE9"/>
    <w:rsid w:val="005B1A8C"/>
    <w:rsid w:val="005B21C1"/>
    <w:rsid w:val="005B4325"/>
    <w:rsid w:val="005C6ECF"/>
    <w:rsid w:val="005D0FF9"/>
    <w:rsid w:val="005D4758"/>
    <w:rsid w:val="005D4760"/>
    <w:rsid w:val="005D4A59"/>
    <w:rsid w:val="005D78B5"/>
    <w:rsid w:val="005E107F"/>
    <w:rsid w:val="005E47F3"/>
    <w:rsid w:val="005F0AE0"/>
    <w:rsid w:val="005F7084"/>
    <w:rsid w:val="00602C11"/>
    <w:rsid w:val="00604DB5"/>
    <w:rsid w:val="0060502F"/>
    <w:rsid w:val="006072B0"/>
    <w:rsid w:val="006115B1"/>
    <w:rsid w:val="00612F8F"/>
    <w:rsid w:val="0061680E"/>
    <w:rsid w:val="00616A6D"/>
    <w:rsid w:val="00620C4D"/>
    <w:rsid w:val="006225EA"/>
    <w:rsid w:val="00623159"/>
    <w:rsid w:val="006245B7"/>
    <w:rsid w:val="00631145"/>
    <w:rsid w:val="00631D32"/>
    <w:rsid w:val="00632EF8"/>
    <w:rsid w:val="00636C8E"/>
    <w:rsid w:val="00640A4B"/>
    <w:rsid w:val="00640DF8"/>
    <w:rsid w:val="00641A99"/>
    <w:rsid w:val="00641BD5"/>
    <w:rsid w:val="006463CF"/>
    <w:rsid w:val="006473CA"/>
    <w:rsid w:val="00655085"/>
    <w:rsid w:val="006625DB"/>
    <w:rsid w:val="006660DC"/>
    <w:rsid w:val="00676190"/>
    <w:rsid w:val="00676E62"/>
    <w:rsid w:val="00680AFF"/>
    <w:rsid w:val="00683906"/>
    <w:rsid w:val="006839B8"/>
    <w:rsid w:val="00684A27"/>
    <w:rsid w:val="00687CE5"/>
    <w:rsid w:val="00693F1F"/>
    <w:rsid w:val="006941D1"/>
    <w:rsid w:val="006942B0"/>
    <w:rsid w:val="00695C33"/>
    <w:rsid w:val="006970AC"/>
    <w:rsid w:val="00697F17"/>
    <w:rsid w:val="006A31FC"/>
    <w:rsid w:val="006A3AB9"/>
    <w:rsid w:val="006A406C"/>
    <w:rsid w:val="006A4D82"/>
    <w:rsid w:val="006A6CC7"/>
    <w:rsid w:val="006B2C31"/>
    <w:rsid w:val="006B4301"/>
    <w:rsid w:val="006B4926"/>
    <w:rsid w:val="006B604C"/>
    <w:rsid w:val="006B681F"/>
    <w:rsid w:val="006C1E48"/>
    <w:rsid w:val="006C4A1B"/>
    <w:rsid w:val="006D05EC"/>
    <w:rsid w:val="006D22B5"/>
    <w:rsid w:val="006D3588"/>
    <w:rsid w:val="006D7F15"/>
    <w:rsid w:val="006E0014"/>
    <w:rsid w:val="006E05B6"/>
    <w:rsid w:val="006E067C"/>
    <w:rsid w:val="006E17F0"/>
    <w:rsid w:val="006E1BA1"/>
    <w:rsid w:val="006E3657"/>
    <w:rsid w:val="006E39D5"/>
    <w:rsid w:val="006E7728"/>
    <w:rsid w:val="006F1F61"/>
    <w:rsid w:val="006F3C10"/>
    <w:rsid w:val="006F6DD2"/>
    <w:rsid w:val="006F7708"/>
    <w:rsid w:val="00700334"/>
    <w:rsid w:val="00701684"/>
    <w:rsid w:val="0070308E"/>
    <w:rsid w:val="007044CE"/>
    <w:rsid w:val="00706787"/>
    <w:rsid w:val="007067F4"/>
    <w:rsid w:val="00706831"/>
    <w:rsid w:val="00706BAD"/>
    <w:rsid w:val="00712B36"/>
    <w:rsid w:val="00713F50"/>
    <w:rsid w:val="0072035A"/>
    <w:rsid w:val="00721E37"/>
    <w:rsid w:val="00722089"/>
    <w:rsid w:val="007268D9"/>
    <w:rsid w:val="00733A62"/>
    <w:rsid w:val="00736712"/>
    <w:rsid w:val="00736C97"/>
    <w:rsid w:val="00737DD9"/>
    <w:rsid w:val="00742E93"/>
    <w:rsid w:val="00743293"/>
    <w:rsid w:val="00744907"/>
    <w:rsid w:val="007544EF"/>
    <w:rsid w:val="00755A1A"/>
    <w:rsid w:val="00760A7A"/>
    <w:rsid w:val="00761984"/>
    <w:rsid w:val="007643F0"/>
    <w:rsid w:val="00772B0D"/>
    <w:rsid w:val="00776230"/>
    <w:rsid w:val="00781B55"/>
    <w:rsid w:val="00786DC1"/>
    <w:rsid w:val="00792979"/>
    <w:rsid w:val="0079572A"/>
    <w:rsid w:val="007A18FE"/>
    <w:rsid w:val="007A483C"/>
    <w:rsid w:val="007A52AB"/>
    <w:rsid w:val="007B12B3"/>
    <w:rsid w:val="007B43B2"/>
    <w:rsid w:val="007B483D"/>
    <w:rsid w:val="007B4C3F"/>
    <w:rsid w:val="007C0D91"/>
    <w:rsid w:val="007C29A4"/>
    <w:rsid w:val="007C525C"/>
    <w:rsid w:val="007C668A"/>
    <w:rsid w:val="007C7110"/>
    <w:rsid w:val="007D02FE"/>
    <w:rsid w:val="007D1558"/>
    <w:rsid w:val="007E0FEA"/>
    <w:rsid w:val="007E1AFD"/>
    <w:rsid w:val="007E2E0A"/>
    <w:rsid w:val="007E7343"/>
    <w:rsid w:val="007E7630"/>
    <w:rsid w:val="007F4BC6"/>
    <w:rsid w:val="007F5A95"/>
    <w:rsid w:val="007F6538"/>
    <w:rsid w:val="007F7AE6"/>
    <w:rsid w:val="008027B5"/>
    <w:rsid w:val="00802D7A"/>
    <w:rsid w:val="008033CC"/>
    <w:rsid w:val="008076CB"/>
    <w:rsid w:val="008118DC"/>
    <w:rsid w:val="008141B1"/>
    <w:rsid w:val="008210BF"/>
    <w:rsid w:val="00827774"/>
    <w:rsid w:val="00834A14"/>
    <w:rsid w:val="008358A3"/>
    <w:rsid w:val="0084100E"/>
    <w:rsid w:val="008445D1"/>
    <w:rsid w:val="0085109F"/>
    <w:rsid w:val="008633DB"/>
    <w:rsid w:val="00866085"/>
    <w:rsid w:val="00872484"/>
    <w:rsid w:val="008743AD"/>
    <w:rsid w:val="00882412"/>
    <w:rsid w:val="008841A7"/>
    <w:rsid w:val="008859DB"/>
    <w:rsid w:val="00886FB0"/>
    <w:rsid w:val="00887A81"/>
    <w:rsid w:val="0089356C"/>
    <w:rsid w:val="008953E4"/>
    <w:rsid w:val="0089629D"/>
    <w:rsid w:val="008A128D"/>
    <w:rsid w:val="008A4715"/>
    <w:rsid w:val="008A718E"/>
    <w:rsid w:val="008B2079"/>
    <w:rsid w:val="008B2EEA"/>
    <w:rsid w:val="008B4B91"/>
    <w:rsid w:val="008C137A"/>
    <w:rsid w:val="008C1DBF"/>
    <w:rsid w:val="008C33F6"/>
    <w:rsid w:val="008C6C19"/>
    <w:rsid w:val="008D349A"/>
    <w:rsid w:val="008D354D"/>
    <w:rsid w:val="008D619B"/>
    <w:rsid w:val="008D7468"/>
    <w:rsid w:val="008E00AF"/>
    <w:rsid w:val="008E2878"/>
    <w:rsid w:val="008E3A37"/>
    <w:rsid w:val="008E5DB4"/>
    <w:rsid w:val="008F0789"/>
    <w:rsid w:val="008F4342"/>
    <w:rsid w:val="009034E6"/>
    <w:rsid w:val="00906172"/>
    <w:rsid w:val="009068AC"/>
    <w:rsid w:val="009229E7"/>
    <w:rsid w:val="00922CB6"/>
    <w:rsid w:val="00925750"/>
    <w:rsid w:val="0092737A"/>
    <w:rsid w:val="009273F1"/>
    <w:rsid w:val="00937138"/>
    <w:rsid w:val="00943D61"/>
    <w:rsid w:val="00944C17"/>
    <w:rsid w:val="00952BBB"/>
    <w:rsid w:val="00954945"/>
    <w:rsid w:val="009549DB"/>
    <w:rsid w:val="00954CAE"/>
    <w:rsid w:val="009602F7"/>
    <w:rsid w:val="009612BE"/>
    <w:rsid w:val="00961583"/>
    <w:rsid w:val="00966B4B"/>
    <w:rsid w:val="0097100A"/>
    <w:rsid w:val="00972345"/>
    <w:rsid w:val="00976F9A"/>
    <w:rsid w:val="0098030E"/>
    <w:rsid w:val="00981FF2"/>
    <w:rsid w:val="00984C08"/>
    <w:rsid w:val="00985107"/>
    <w:rsid w:val="00990442"/>
    <w:rsid w:val="00990B44"/>
    <w:rsid w:val="00991073"/>
    <w:rsid w:val="0099722E"/>
    <w:rsid w:val="00997D25"/>
    <w:rsid w:val="009A1B13"/>
    <w:rsid w:val="009A1EA6"/>
    <w:rsid w:val="009A31C0"/>
    <w:rsid w:val="009B2A5B"/>
    <w:rsid w:val="009B36B6"/>
    <w:rsid w:val="009B46F6"/>
    <w:rsid w:val="009B54ED"/>
    <w:rsid w:val="009B57EC"/>
    <w:rsid w:val="009B5F01"/>
    <w:rsid w:val="009B70E4"/>
    <w:rsid w:val="009C63F2"/>
    <w:rsid w:val="009C6E9D"/>
    <w:rsid w:val="009D2F62"/>
    <w:rsid w:val="009D34D5"/>
    <w:rsid w:val="009D599F"/>
    <w:rsid w:val="009E439F"/>
    <w:rsid w:val="009E49B8"/>
    <w:rsid w:val="009E77ED"/>
    <w:rsid w:val="009F0C8F"/>
    <w:rsid w:val="00A01AF1"/>
    <w:rsid w:val="00A10577"/>
    <w:rsid w:val="00A10FCB"/>
    <w:rsid w:val="00A11A7D"/>
    <w:rsid w:val="00A1222B"/>
    <w:rsid w:val="00A1593A"/>
    <w:rsid w:val="00A22281"/>
    <w:rsid w:val="00A23816"/>
    <w:rsid w:val="00A23FC7"/>
    <w:rsid w:val="00A30A92"/>
    <w:rsid w:val="00A37265"/>
    <w:rsid w:val="00A40DCD"/>
    <w:rsid w:val="00A439B4"/>
    <w:rsid w:val="00A46C26"/>
    <w:rsid w:val="00A46C9D"/>
    <w:rsid w:val="00A531F0"/>
    <w:rsid w:val="00A54249"/>
    <w:rsid w:val="00A549C0"/>
    <w:rsid w:val="00A570DF"/>
    <w:rsid w:val="00A6157D"/>
    <w:rsid w:val="00A63214"/>
    <w:rsid w:val="00A641BA"/>
    <w:rsid w:val="00A650DC"/>
    <w:rsid w:val="00A66B86"/>
    <w:rsid w:val="00A7107B"/>
    <w:rsid w:val="00A72BDE"/>
    <w:rsid w:val="00A72DDF"/>
    <w:rsid w:val="00A75BC9"/>
    <w:rsid w:val="00A82DB4"/>
    <w:rsid w:val="00A92989"/>
    <w:rsid w:val="00A952C5"/>
    <w:rsid w:val="00A960BA"/>
    <w:rsid w:val="00A968D3"/>
    <w:rsid w:val="00A96E5D"/>
    <w:rsid w:val="00AA1B87"/>
    <w:rsid w:val="00AA1E23"/>
    <w:rsid w:val="00AA4B5C"/>
    <w:rsid w:val="00AA74F2"/>
    <w:rsid w:val="00AB0112"/>
    <w:rsid w:val="00AB42FC"/>
    <w:rsid w:val="00AB7517"/>
    <w:rsid w:val="00AB7A62"/>
    <w:rsid w:val="00AC1CC0"/>
    <w:rsid w:val="00AC7703"/>
    <w:rsid w:val="00AC7956"/>
    <w:rsid w:val="00AD15AC"/>
    <w:rsid w:val="00AE0CF4"/>
    <w:rsid w:val="00AE2694"/>
    <w:rsid w:val="00AE4800"/>
    <w:rsid w:val="00AF4EDC"/>
    <w:rsid w:val="00AF4FAD"/>
    <w:rsid w:val="00AF5D4E"/>
    <w:rsid w:val="00AF67EE"/>
    <w:rsid w:val="00B00541"/>
    <w:rsid w:val="00B00B6F"/>
    <w:rsid w:val="00B061FE"/>
    <w:rsid w:val="00B063E6"/>
    <w:rsid w:val="00B07AE8"/>
    <w:rsid w:val="00B10EB9"/>
    <w:rsid w:val="00B12019"/>
    <w:rsid w:val="00B12EFC"/>
    <w:rsid w:val="00B13B65"/>
    <w:rsid w:val="00B1453E"/>
    <w:rsid w:val="00B17255"/>
    <w:rsid w:val="00B174D2"/>
    <w:rsid w:val="00B22469"/>
    <w:rsid w:val="00B26198"/>
    <w:rsid w:val="00B26570"/>
    <w:rsid w:val="00B30622"/>
    <w:rsid w:val="00B44BEC"/>
    <w:rsid w:val="00B47A0C"/>
    <w:rsid w:val="00B5206D"/>
    <w:rsid w:val="00B547B6"/>
    <w:rsid w:val="00B55282"/>
    <w:rsid w:val="00B60788"/>
    <w:rsid w:val="00B66E97"/>
    <w:rsid w:val="00B67D8E"/>
    <w:rsid w:val="00B73850"/>
    <w:rsid w:val="00B75863"/>
    <w:rsid w:val="00B8187D"/>
    <w:rsid w:val="00B842F8"/>
    <w:rsid w:val="00B87106"/>
    <w:rsid w:val="00B936C4"/>
    <w:rsid w:val="00BB58EA"/>
    <w:rsid w:val="00BB60F3"/>
    <w:rsid w:val="00BB7711"/>
    <w:rsid w:val="00BC197D"/>
    <w:rsid w:val="00BC4931"/>
    <w:rsid w:val="00BC6CCC"/>
    <w:rsid w:val="00BD18A5"/>
    <w:rsid w:val="00BD2ECB"/>
    <w:rsid w:val="00BD54C1"/>
    <w:rsid w:val="00BE0D36"/>
    <w:rsid w:val="00BE492B"/>
    <w:rsid w:val="00BF4A0F"/>
    <w:rsid w:val="00BF7292"/>
    <w:rsid w:val="00C04529"/>
    <w:rsid w:val="00C1710A"/>
    <w:rsid w:val="00C2098D"/>
    <w:rsid w:val="00C20BBD"/>
    <w:rsid w:val="00C2118A"/>
    <w:rsid w:val="00C22D11"/>
    <w:rsid w:val="00C305C8"/>
    <w:rsid w:val="00C35666"/>
    <w:rsid w:val="00C40999"/>
    <w:rsid w:val="00C42887"/>
    <w:rsid w:val="00C42DBD"/>
    <w:rsid w:val="00C5245C"/>
    <w:rsid w:val="00C53511"/>
    <w:rsid w:val="00C5554F"/>
    <w:rsid w:val="00C56F3D"/>
    <w:rsid w:val="00C571E7"/>
    <w:rsid w:val="00C607CF"/>
    <w:rsid w:val="00C611E6"/>
    <w:rsid w:val="00C630A0"/>
    <w:rsid w:val="00C67D9E"/>
    <w:rsid w:val="00C74C9E"/>
    <w:rsid w:val="00C74D6E"/>
    <w:rsid w:val="00C830D5"/>
    <w:rsid w:val="00C84296"/>
    <w:rsid w:val="00C86033"/>
    <w:rsid w:val="00C87365"/>
    <w:rsid w:val="00C87F53"/>
    <w:rsid w:val="00C92182"/>
    <w:rsid w:val="00C92E6B"/>
    <w:rsid w:val="00C9391D"/>
    <w:rsid w:val="00C94AB0"/>
    <w:rsid w:val="00CA14EC"/>
    <w:rsid w:val="00CA6C2B"/>
    <w:rsid w:val="00CA7116"/>
    <w:rsid w:val="00CB07A9"/>
    <w:rsid w:val="00CB0D19"/>
    <w:rsid w:val="00CB4A1A"/>
    <w:rsid w:val="00CB4D5A"/>
    <w:rsid w:val="00CB5C97"/>
    <w:rsid w:val="00CB799C"/>
    <w:rsid w:val="00CC1FDA"/>
    <w:rsid w:val="00CC2541"/>
    <w:rsid w:val="00CC445D"/>
    <w:rsid w:val="00CC4F06"/>
    <w:rsid w:val="00CC711E"/>
    <w:rsid w:val="00CC7926"/>
    <w:rsid w:val="00CD2490"/>
    <w:rsid w:val="00CD3BE7"/>
    <w:rsid w:val="00CE39BC"/>
    <w:rsid w:val="00CE6BE7"/>
    <w:rsid w:val="00CF1E3F"/>
    <w:rsid w:val="00CF47E0"/>
    <w:rsid w:val="00CF59AD"/>
    <w:rsid w:val="00CF6CE4"/>
    <w:rsid w:val="00D00081"/>
    <w:rsid w:val="00D02F49"/>
    <w:rsid w:val="00D03849"/>
    <w:rsid w:val="00D06A3F"/>
    <w:rsid w:val="00D076FF"/>
    <w:rsid w:val="00D114FC"/>
    <w:rsid w:val="00D13E48"/>
    <w:rsid w:val="00D1579A"/>
    <w:rsid w:val="00D20A06"/>
    <w:rsid w:val="00D2201D"/>
    <w:rsid w:val="00D241F4"/>
    <w:rsid w:val="00D25C0D"/>
    <w:rsid w:val="00D27613"/>
    <w:rsid w:val="00D30F37"/>
    <w:rsid w:val="00D311BD"/>
    <w:rsid w:val="00D32F1C"/>
    <w:rsid w:val="00D353D1"/>
    <w:rsid w:val="00D36D94"/>
    <w:rsid w:val="00D36F42"/>
    <w:rsid w:val="00D36FB0"/>
    <w:rsid w:val="00D41C10"/>
    <w:rsid w:val="00D43638"/>
    <w:rsid w:val="00D445B1"/>
    <w:rsid w:val="00D47DE6"/>
    <w:rsid w:val="00D51E34"/>
    <w:rsid w:val="00D57010"/>
    <w:rsid w:val="00D63A87"/>
    <w:rsid w:val="00D70176"/>
    <w:rsid w:val="00D721D2"/>
    <w:rsid w:val="00D744AD"/>
    <w:rsid w:val="00D74AAD"/>
    <w:rsid w:val="00D821FD"/>
    <w:rsid w:val="00D8607C"/>
    <w:rsid w:val="00D9367E"/>
    <w:rsid w:val="00DA10F8"/>
    <w:rsid w:val="00DA37E2"/>
    <w:rsid w:val="00DA3D26"/>
    <w:rsid w:val="00DB0230"/>
    <w:rsid w:val="00DB06C9"/>
    <w:rsid w:val="00DB0809"/>
    <w:rsid w:val="00DB26DA"/>
    <w:rsid w:val="00DB2BEB"/>
    <w:rsid w:val="00DB4CA2"/>
    <w:rsid w:val="00DC1255"/>
    <w:rsid w:val="00DC54B4"/>
    <w:rsid w:val="00DC7C7F"/>
    <w:rsid w:val="00DD010F"/>
    <w:rsid w:val="00DD3F91"/>
    <w:rsid w:val="00DD5148"/>
    <w:rsid w:val="00DD712A"/>
    <w:rsid w:val="00DE51F8"/>
    <w:rsid w:val="00DE7102"/>
    <w:rsid w:val="00E02EB9"/>
    <w:rsid w:val="00E03434"/>
    <w:rsid w:val="00E04B6E"/>
    <w:rsid w:val="00E059F8"/>
    <w:rsid w:val="00E1218E"/>
    <w:rsid w:val="00E12F1A"/>
    <w:rsid w:val="00E16170"/>
    <w:rsid w:val="00E2343F"/>
    <w:rsid w:val="00E23E78"/>
    <w:rsid w:val="00E256C3"/>
    <w:rsid w:val="00E269E5"/>
    <w:rsid w:val="00E36A8E"/>
    <w:rsid w:val="00E36D25"/>
    <w:rsid w:val="00E4000C"/>
    <w:rsid w:val="00E50EF7"/>
    <w:rsid w:val="00E5276D"/>
    <w:rsid w:val="00E52E38"/>
    <w:rsid w:val="00E53B7C"/>
    <w:rsid w:val="00E53D4E"/>
    <w:rsid w:val="00E54DD1"/>
    <w:rsid w:val="00E55E5A"/>
    <w:rsid w:val="00E60A27"/>
    <w:rsid w:val="00E62E50"/>
    <w:rsid w:val="00E646B8"/>
    <w:rsid w:val="00E676CB"/>
    <w:rsid w:val="00E67D48"/>
    <w:rsid w:val="00E721A0"/>
    <w:rsid w:val="00E74D1B"/>
    <w:rsid w:val="00E75C93"/>
    <w:rsid w:val="00E8264E"/>
    <w:rsid w:val="00E82874"/>
    <w:rsid w:val="00E9147A"/>
    <w:rsid w:val="00E916AD"/>
    <w:rsid w:val="00E916D0"/>
    <w:rsid w:val="00E92ED9"/>
    <w:rsid w:val="00E953C3"/>
    <w:rsid w:val="00E97964"/>
    <w:rsid w:val="00EA68E3"/>
    <w:rsid w:val="00EB284D"/>
    <w:rsid w:val="00EB3C92"/>
    <w:rsid w:val="00EB4448"/>
    <w:rsid w:val="00EC10D3"/>
    <w:rsid w:val="00EC1112"/>
    <w:rsid w:val="00EC14DE"/>
    <w:rsid w:val="00EC3DA0"/>
    <w:rsid w:val="00EC6506"/>
    <w:rsid w:val="00EC6928"/>
    <w:rsid w:val="00ED21C2"/>
    <w:rsid w:val="00ED368A"/>
    <w:rsid w:val="00ED4A2B"/>
    <w:rsid w:val="00ED6C44"/>
    <w:rsid w:val="00EE3D4C"/>
    <w:rsid w:val="00EE58D2"/>
    <w:rsid w:val="00EF2E64"/>
    <w:rsid w:val="00EF493C"/>
    <w:rsid w:val="00EF642D"/>
    <w:rsid w:val="00EF6E94"/>
    <w:rsid w:val="00F00E5F"/>
    <w:rsid w:val="00F04C80"/>
    <w:rsid w:val="00F061C7"/>
    <w:rsid w:val="00F102CB"/>
    <w:rsid w:val="00F15051"/>
    <w:rsid w:val="00F244C5"/>
    <w:rsid w:val="00F24CDB"/>
    <w:rsid w:val="00F24EDB"/>
    <w:rsid w:val="00F31214"/>
    <w:rsid w:val="00F31603"/>
    <w:rsid w:val="00F32C85"/>
    <w:rsid w:val="00F400FA"/>
    <w:rsid w:val="00F4030B"/>
    <w:rsid w:val="00F413D2"/>
    <w:rsid w:val="00F41E74"/>
    <w:rsid w:val="00F4415E"/>
    <w:rsid w:val="00F44DD2"/>
    <w:rsid w:val="00F45A26"/>
    <w:rsid w:val="00F471C2"/>
    <w:rsid w:val="00F501D9"/>
    <w:rsid w:val="00F504FA"/>
    <w:rsid w:val="00F53DA2"/>
    <w:rsid w:val="00F54974"/>
    <w:rsid w:val="00F5574E"/>
    <w:rsid w:val="00F6366F"/>
    <w:rsid w:val="00F648CA"/>
    <w:rsid w:val="00F64C39"/>
    <w:rsid w:val="00F6656B"/>
    <w:rsid w:val="00F67931"/>
    <w:rsid w:val="00F74455"/>
    <w:rsid w:val="00F777B9"/>
    <w:rsid w:val="00F8373A"/>
    <w:rsid w:val="00F85C22"/>
    <w:rsid w:val="00F92F82"/>
    <w:rsid w:val="00F961F5"/>
    <w:rsid w:val="00FA1CC4"/>
    <w:rsid w:val="00FA2961"/>
    <w:rsid w:val="00FA4D25"/>
    <w:rsid w:val="00FA565E"/>
    <w:rsid w:val="00FA72A7"/>
    <w:rsid w:val="00FB1FA4"/>
    <w:rsid w:val="00FB5F66"/>
    <w:rsid w:val="00FB72D9"/>
    <w:rsid w:val="00FC2CBA"/>
    <w:rsid w:val="00FC6DEF"/>
    <w:rsid w:val="00FC7894"/>
    <w:rsid w:val="00FD2087"/>
    <w:rsid w:val="00FD76DC"/>
    <w:rsid w:val="00FE12AD"/>
    <w:rsid w:val="00FE3957"/>
    <w:rsid w:val="00FE7B8A"/>
    <w:rsid w:val="00FF08D6"/>
    <w:rsid w:val="00FF1766"/>
    <w:rsid w:val="00FF510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qFormat/>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FontStyle24">
    <w:name w:val="Font Style24"/>
    <w:uiPriority w:val="99"/>
    <w:rsid w:val="00514EAD"/>
    <w:rPr>
      <w:rFonts w:ascii="Times New Roman" w:hAnsi="Times New Roman" w:cs="Times New Roman"/>
      <w:sz w:val="20"/>
      <w:szCs w:val="20"/>
    </w:rPr>
  </w:style>
  <w:style w:type="character" w:styleId="afffffc">
    <w:name w:val="Unresolved Mention"/>
    <w:basedOn w:val="a5"/>
    <w:uiPriority w:val="99"/>
    <w:semiHidden/>
    <w:unhideWhenUsed/>
    <w:rsid w:val="00EF6E94"/>
    <w:rPr>
      <w:color w:val="605E5C"/>
      <w:shd w:val="clear" w:color="auto" w:fill="E1DFDD"/>
    </w:rPr>
  </w:style>
  <w:style w:type="paragraph" w:customStyle="1" w:styleId="text-base">
    <w:name w:val="text-base"/>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econdary1">
    <w:name w:val="text-secondary1"/>
    <w:basedOn w:val="a5"/>
    <w:rsid w:val="00A952C5"/>
  </w:style>
  <w:style w:type="character" w:customStyle="1" w:styleId="text-base1">
    <w:name w:val="text-base1"/>
    <w:basedOn w:val="a5"/>
    <w:rsid w:val="00A9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444466163">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618797472">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29595324">
      <w:bodyDiv w:val="1"/>
      <w:marLeft w:val="0"/>
      <w:marRight w:val="0"/>
      <w:marTop w:val="0"/>
      <w:marBottom w:val="0"/>
      <w:divBdr>
        <w:top w:val="none" w:sz="0" w:space="0" w:color="auto"/>
        <w:left w:val="none" w:sz="0" w:space="0" w:color="auto"/>
        <w:bottom w:val="none" w:sz="0" w:space="0" w:color="auto"/>
        <w:right w:val="none" w:sz="0" w:space="0" w:color="auto"/>
      </w:divBdr>
      <w:divsChild>
        <w:div w:id="163519648">
          <w:marLeft w:val="-300"/>
          <w:marRight w:val="-300"/>
          <w:marTop w:val="0"/>
          <w:marBottom w:val="0"/>
          <w:divBdr>
            <w:top w:val="none" w:sz="0" w:space="0" w:color="auto"/>
            <w:left w:val="none" w:sz="0" w:space="0" w:color="auto"/>
            <w:bottom w:val="none" w:sz="0" w:space="0" w:color="auto"/>
            <w:right w:val="none" w:sz="0" w:space="0" w:color="auto"/>
          </w:divBdr>
          <w:divsChild>
            <w:div w:id="1252853630">
              <w:marLeft w:val="0"/>
              <w:marRight w:val="0"/>
              <w:marTop w:val="0"/>
              <w:marBottom w:val="0"/>
              <w:divBdr>
                <w:top w:val="none" w:sz="0" w:space="0" w:color="auto"/>
                <w:left w:val="none" w:sz="0" w:space="0" w:color="auto"/>
                <w:bottom w:val="none" w:sz="0" w:space="0" w:color="auto"/>
                <w:right w:val="none" w:sz="0" w:space="0" w:color="auto"/>
              </w:divBdr>
            </w:div>
          </w:divsChild>
        </w:div>
        <w:div w:id="2099324820">
          <w:marLeft w:val="0"/>
          <w:marRight w:val="0"/>
          <w:marTop w:val="0"/>
          <w:marBottom w:val="0"/>
          <w:divBdr>
            <w:top w:val="none" w:sz="0" w:space="0" w:color="auto"/>
            <w:left w:val="none" w:sz="0" w:space="0" w:color="auto"/>
            <w:bottom w:val="none" w:sz="0" w:space="0" w:color="auto"/>
            <w:right w:val="none" w:sz="0" w:space="0" w:color="auto"/>
          </w:divBdr>
          <w:divsChild>
            <w:div w:id="1431967789">
              <w:marLeft w:val="-300"/>
              <w:marRight w:val="-300"/>
              <w:marTop w:val="0"/>
              <w:marBottom w:val="0"/>
              <w:divBdr>
                <w:top w:val="none" w:sz="0" w:space="0" w:color="auto"/>
                <w:left w:val="none" w:sz="0" w:space="0" w:color="auto"/>
                <w:bottom w:val="none" w:sz="0" w:space="0" w:color="auto"/>
                <w:right w:val="none" w:sz="0" w:space="0" w:color="auto"/>
              </w:divBdr>
              <w:divsChild>
                <w:div w:id="692338707">
                  <w:marLeft w:val="0"/>
                  <w:marRight w:val="0"/>
                  <w:marTop w:val="0"/>
                  <w:marBottom w:val="225"/>
                  <w:divBdr>
                    <w:top w:val="none" w:sz="0" w:space="0" w:color="auto"/>
                    <w:left w:val="none" w:sz="0" w:space="0" w:color="auto"/>
                    <w:bottom w:val="none" w:sz="0" w:space="0" w:color="auto"/>
                    <w:right w:val="none" w:sz="0" w:space="0" w:color="auto"/>
                  </w:divBdr>
                  <w:divsChild>
                    <w:div w:id="1364281598">
                      <w:marLeft w:val="0"/>
                      <w:marRight w:val="0"/>
                      <w:marTop w:val="0"/>
                      <w:marBottom w:val="150"/>
                      <w:divBdr>
                        <w:top w:val="none" w:sz="0" w:space="0" w:color="auto"/>
                        <w:left w:val="none" w:sz="0" w:space="0" w:color="auto"/>
                        <w:bottom w:val="none" w:sz="0" w:space="0" w:color="auto"/>
                        <w:right w:val="none" w:sz="0" w:space="0" w:color="auto"/>
                      </w:divBdr>
                      <w:divsChild>
                        <w:div w:id="842473656">
                          <w:marLeft w:val="0"/>
                          <w:marRight w:val="0"/>
                          <w:marTop w:val="0"/>
                          <w:marBottom w:val="0"/>
                          <w:divBdr>
                            <w:top w:val="none" w:sz="0" w:space="0" w:color="auto"/>
                            <w:left w:val="none" w:sz="0" w:space="0" w:color="auto"/>
                            <w:bottom w:val="none" w:sz="0" w:space="0" w:color="auto"/>
                            <w:right w:val="none" w:sz="0" w:space="0" w:color="auto"/>
                          </w:divBdr>
                        </w:div>
                      </w:divsChild>
                    </w:div>
                    <w:div w:id="993919661">
                      <w:marLeft w:val="0"/>
                      <w:marRight w:val="0"/>
                      <w:marTop w:val="0"/>
                      <w:marBottom w:val="0"/>
                      <w:divBdr>
                        <w:top w:val="none" w:sz="0" w:space="0" w:color="auto"/>
                        <w:left w:val="none" w:sz="0" w:space="0" w:color="auto"/>
                        <w:bottom w:val="none" w:sz="0" w:space="0" w:color="auto"/>
                        <w:right w:val="none" w:sz="0" w:space="0" w:color="auto"/>
                      </w:divBdr>
                      <w:divsChild>
                        <w:div w:id="1444690609">
                          <w:marLeft w:val="0"/>
                          <w:marRight w:val="0"/>
                          <w:marTop w:val="0"/>
                          <w:marBottom w:val="0"/>
                          <w:divBdr>
                            <w:top w:val="none" w:sz="0" w:space="0" w:color="auto"/>
                            <w:left w:val="none" w:sz="0" w:space="0" w:color="auto"/>
                            <w:bottom w:val="none" w:sz="0" w:space="0" w:color="auto"/>
                            <w:right w:val="none" w:sz="0" w:space="0" w:color="auto"/>
                          </w:divBdr>
                          <w:divsChild>
                            <w:div w:id="1599364578">
                              <w:marLeft w:val="0"/>
                              <w:marRight w:val="0"/>
                              <w:marTop w:val="0"/>
                              <w:marBottom w:val="0"/>
                              <w:divBdr>
                                <w:top w:val="none" w:sz="0" w:space="0" w:color="auto"/>
                                <w:left w:val="none" w:sz="0" w:space="0" w:color="auto"/>
                                <w:bottom w:val="none" w:sz="0" w:space="0" w:color="auto"/>
                                <w:right w:val="none" w:sz="0" w:space="0" w:color="auto"/>
                              </w:divBdr>
                            </w:div>
                          </w:divsChild>
                        </w:div>
                        <w:div w:id="1832718769">
                          <w:marLeft w:val="0"/>
                          <w:marRight w:val="0"/>
                          <w:marTop w:val="0"/>
                          <w:marBottom w:val="0"/>
                          <w:divBdr>
                            <w:top w:val="none" w:sz="0" w:space="0" w:color="auto"/>
                            <w:left w:val="none" w:sz="0" w:space="0" w:color="auto"/>
                            <w:bottom w:val="none" w:sz="0" w:space="0" w:color="auto"/>
                            <w:right w:val="none" w:sz="0" w:space="0" w:color="auto"/>
                          </w:divBdr>
                          <w:divsChild>
                            <w:div w:id="776022130">
                              <w:marLeft w:val="0"/>
                              <w:marRight w:val="0"/>
                              <w:marTop w:val="0"/>
                              <w:marBottom w:val="0"/>
                              <w:divBdr>
                                <w:top w:val="none" w:sz="0" w:space="0" w:color="auto"/>
                                <w:left w:val="none" w:sz="0" w:space="0" w:color="auto"/>
                                <w:bottom w:val="none" w:sz="0" w:space="0" w:color="auto"/>
                                <w:right w:val="none" w:sz="0" w:space="0" w:color="auto"/>
                              </w:divBdr>
                            </w:div>
                            <w:div w:id="1352606378">
                              <w:marLeft w:val="0"/>
                              <w:marRight w:val="0"/>
                              <w:marTop w:val="0"/>
                              <w:marBottom w:val="0"/>
                              <w:divBdr>
                                <w:top w:val="none" w:sz="0" w:space="0" w:color="auto"/>
                                <w:left w:val="none" w:sz="0" w:space="0" w:color="auto"/>
                                <w:bottom w:val="none" w:sz="0" w:space="0" w:color="auto"/>
                                <w:right w:val="none" w:sz="0" w:space="0" w:color="auto"/>
                              </w:divBdr>
                              <w:divsChild>
                                <w:div w:id="1028945258">
                                  <w:marLeft w:val="0"/>
                                  <w:marRight w:val="0"/>
                                  <w:marTop w:val="0"/>
                                  <w:marBottom w:val="0"/>
                                  <w:divBdr>
                                    <w:top w:val="none" w:sz="0" w:space="0" w:color="auto"/>
                                    <w:left w:val="none" w:sz="0" w:space="0" w:color="auto"/>
                                    <w:bottom w:val="none" w:sz="0" w:space="0" w:color="auto"/>
                                    <w:right w:val="none" w:sz="0" w:space="0" w:color="auto"/>
                                  </w:divBdr>
                                </w:div>
                                <w:div w:id="323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73">
                  <w:marLeft w:val="0"/>
                  <w:marRight w:val="0"/>
                  <w:marTop w:val="0"/>
                  <w:marBottom w:val="0"/>
                  <w:divBdr>
                    <w:top w:val="none" w:sz="0" w:space="0" w:color="auto"/>
                    <w:left w:val="none" w:sz="0" w:space="0" w:color="auto"/>
                    <w:bottom w:val="none" w:sz="0" w:space="0" w:color="auto"/>
                    <w:right w:val="none" w:sz="0" w:space="0" w:color="auto"/>
                  </w:divBdr>
                  <w:divsChild>
                    <w:div w:id="1050957602">
                      <w:marLeft w:val="0"/>
                      <w:marRight w:val="0"/>
                      <w:marTop w:val="0"/>
                      <w:marBottom w:val="150"/>
                      <w:divBdr>
                        <w:top w:val="none" w:sz="0" w:space="0" w:color="auto"/>
                        <w:left w:val="none" w:sz="0" w:space="0" w:color="auto"/>
                        <w:bottom w:val="none" w:sz="0" w:space="0" w:color="auto"/>
                        <w:right w:val="none" w:sz="0" w:space="0" w:color="auto"/>
                      </w:divBdr>
                      <w:divsChild>
                        <w:div w:id="903833886">
                          <w:marLeft w:val="0"/>
                          <w:marRight w:val="0"/>
                          <w:marTop w:val="0"/>
                          <w:marBottom w:val="0"/>
                          <w:divBdr>
                            <w:top w:val="none" w:sz="0" w:space="0" w:color="auto"/>
                            <w:left w:val="none" w:sz="0" w:space="0" w:color="auto"/>
                            <w:bottom w:val="none" w:sz="0" w:space="0" w:color="auto"/>
                            <w:right w:val="none" w:sz="0" w:space="0" w:color="auto"/>
                          </w:divBdr>
                        </w:div>
                      </w:divsChild>
                    </w:div>
                    <w:div w:id="284312566">
                      <w:marLeft w:val="0"/>
                      <w:marRight w:val="0"/>
                      <w:marTop w:val="0"/>
                      <w:marBottom w:val="0"/>
                      <w:divBdr>
                        <w:top w:val="none" w:sz="0" w:space="0" w:color="auto"/>
                        <w:left w:val="none" w:sz="0" w:space="0" w:color="auto"/>
                        <w:bottom w:val="none" w:sz="0" w:space="0" w:color="auto"/>
                        <w:right w:val="none" w:sz="0" w:space="0" w:color="auto"/>
                      </w:divBdr>
                      <w:divsChild>
                        <w:div w:id="1338116080">
                          <w:marLeft w:val="0"/>
                          <w:marRight w:val="0"/>
                          <w:marTop w:val="0"/>
                          <w:marBottom w:val="0"/>
                          <w:divBdr>
                            <w:top w:val="none" w:sz="0" w:space="0" w:color="auto"/>
                            <w:left w:val="none" w:sz="0" w:space="0" w:color="auto"/>
                            <w:bottom w:val="none" w:sz="0" w:space="0" w:color="auto"/>
                            <w:right w:val="none" w:sz="0" w:space="0" w:color="auto"/>
                          </w:divBdr>
                          <w:divsChild>
                            <w:div w:id="1662271478">
                              <w:marLeft w:val="0"/>
                              <w:marRight w:val="0"/>
                              <w:marTop w:val="0"/>
                              <w:marBottom w:val="0"/>
                              <w:divBdr>
                                <w:top w:val="none" w:sz="0" w:space="0" w:color="auto"/>
                                <w:left w:val="none" w:sz="0" w:space="0" w:color="auto"/>
                                <w:bottom w:val="none" w:sz="0" w:space="0" w:color="auto"/>
                                <w:right w:val="none" w:sz="0" w:space="0" w:color="auto"/>
                              </w:divBdr>
                            </w:div>
                          </w:divsChild>
                        </w:div>
                        <w:div w:id="2080977150">
                          <w:marLeft w:val="0"/>
                          <w:marRight w:val="0"/>
                          <w:marTop w:val="0"/>
                          <w:marBottom w:val="0"/>
                          <w:divBdr>
                            <w:top w:val="none" w:sz="0" w:space="0" w:color="auto"/>
                            <w:left w:val="none" w:sz="0" w:space="0" w:color="auto"/>
                            <w:bottom w:val="none" w:sz="0" w:space="0" w:color="auto"/>
                            <w:right w:val="none" w:sz="0" w:space="0" w:color="auto"/>
                          </w:divBdr>
                          <w:divsChild>
                            <w:div w:id="207882403">
                              <w:marLeft w:val="0"/>
                              <w:marRight w:val="0"/>
                              <w:marTop w:val="0"/>
                              <w:marBottom w:val="0"/>
                              <w:divBdr>
                                <w:top w:val="none" w:sz="0" w:space="0" w:color="auto"/>
                                <w:left w:val="none" w:sz="0" w:space="0" w:color="auto"/>
                                <w:bottom w:val="none" w:sz="0" w:space="0" w:color="auto"/>
                                <w:right w:val="none" w:sz="0" w:space="0" w:color="auto"/>
                              </w:divBdr>
                            </w:div>
                            <w:div w:id="302121036">
                              <w:marLeft w:val="0"/>
                              <w:marRight w:val="0"/>
                              <w:marTop w:val="0"/>
                              <w:marBottom w:val="0"/>
                              <w:divBdr>
                                <w:top w:val="none" w:sz="0" w:space="0" w:color="auto"/>
                                <w:left w:val="none" w:sz="0" w:space="0" w:color="auto"/>
                                <w:bottom w:val="none" w:sz="0" w:space="0" w:color="auto"/>
                                <w:right w:val="none" w:sz="0" w:space="0" w:color="auto"/>
                              </w:divBdr>
                              <w:divsChild>
                                <w:div w:id="1400328815">
                                  <w:marLeft w:val="0"/>
                                  <w:marRight w:val="0"/>
                                  <w:marTop w:val="0"/>
                                  <w:marBottom w:val="0"/>
                                  <w:divBdr>
                                    <w:top w:val="none" w:sz="0" w:space="0" w:color="auto"/>
                                    <w:left w:val="none" w:sz="0" w:space="0" w:color="auto"/>
                                    <w:bottom w:val="none" w:sz="0" w:space="0" w:color="auto"/>
                                    <w:right w:val="none" w:sz="0" w:space="0" w:color="auto"/>
                                  </w:divBdr>
                                </w:div>
                                <w:div w:id="2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5718759">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94619647">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ulenko@ineos.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gaev@ineos.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2101-5A1F-4879-A501-9094C888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User</cp:lastModifiedBy>
  <cp:revision>37</cp:revision>
  <cp:lastPrinted>2023-07-12T12:46:00Z</cp:lastPrinted>
  <dcterms:created xsi:type="dcterms:W3CDTF">2025-06-20T07:21:00Z</dcterms:created>
  <dcterms:modified xsi:type="dcterms:W3CDTF">2026-06-22T08:31:00Z</dcterms:modified>
</cp:coreProperties>
</file>