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3293" w:rsidRPr="00CB3293" w:rsidRDefault="00CB3293" w:rsidP="00CB3293">
      <w:pPr>
        <w:widowControl w:val="0"/>
        <w:suppressAutoHyphens/>
        <w:spacing w:after="0" w:line="240" w:lineRule="auto"/>
        <w:jc w:val="center"/>
        <w:rPr>
          <w:rFonts w:ascii="Times New Roman" w:hAnsi="Times New Roman" w:cs="Times New Roman"/>
          <w:sz w:val="24"/>
          <w:szCs w:val="24"/>
        </w:rPr>
      </w:pPr>
      <w:bookmarkStart w:id="0" w:name="_GoBack"/>
      <w:bookmarkEnd w:id="0"/>
      <w:r w:rsidRPr="00CB3293">
        <w:rPr>
          <w:rFonts w:ascii="Times New Roman" w:hAnsi="Times New Roman" w:cs="Times New Roman"/>
          <w:sz w:val="24"/>
          <w:szCs w:val="24"/>
        </w:rPr>
        <w:t>ГОСУДАРСТВЕННЫЙ КОНТРАКТ №</w:t>
      </w:r>
    </w:p>
    <w:p w:rsidR="00CB3293" w:rsidRPr="00CB3293" w:rsidRDefault="00CB3293" w:rsidP="00CB3293">
      <w:pPr>
        <w:widowControl w:val="0"/>
        <w:suppressAutoHyphens/>
        <w:spacing w:after="0" w:line="240" w:lineRule="auto"/>
        <w:jc w:val="center"/>
        <w:rPr>
          <w:rFonts w:ascii="Times New Roman" w:hAnsi="Times New Roman" w:cs="Times New Roman"/>
          <w:sz w:val="24"/>
          <w:szCs w:val="24"/>
        </w:rPr>
      </w:pPr>
      <w:r w:rsidRPr="00CB3293">
        <w:rPr>
          <w:rFonts w:ascii="Times New Roman" w:hAnsi="Times New Roman" w:cs="Times New Roman"/>
          <w:sz w:val="24"/>
          <w:szCs w:val="24"/>
        </w:rPr>
        <w:t>на оказание услуг по перевозке груза</w:t>
      </w:r>
    </w:p>
    <w:p w:rsidR="00CB3293" w:rsidRPr="00CB3293" w:rsidRDefault="00CB3293" w:rsidP="00CB3293">
      <w:pPr>
        <w:pStyle w:val="af7"/>
        <w:spacing w:before="0" w:after="0"/>
        <w:ind w:left="0" w:right="0"/>
        <w:jc w:val="center"/>
      </w:pPr>
      <w:r w:rsidRPr="00CB3293">
        <w:t>ИКЗ 26 1 6832038550 682901001 0034 000 0000 000</w:t>
      </w:r>
    </w:p>
    <w:p w:rsidR="00CB3293" w:rsidRPr="00CB3293" w:rsidRDefault="00CB3293" w:rsidP="00CB3293">
      <w:pPr>
        <w:widowControl w:val="0"/>
        <w:suppressAutoHyphens/>
        <w:spacing w:after="0" w:line="240" w:lineRule="auto"/>
        <w:jc w:val="center"/>
        <w:rPr>
          <w:rFonts w:ascii="Times New Roman" w:hAnsi="Times New Roman" w:cs="Times New Roman"/>
          <w:color w:val="000000"/>
          <w:sz w:val="24"/>
          <w:szCs w:val="24"/>
          <w:u w:val="single"/>
        </w:rPr>
      </w:pPr>
    </w:p>
    <w:p w:rsidR="00CB3293" w:rsidRPr="00CB3293" w:rsidRDefault="00CB3293" w:rsidP="00CB3293">
      <w:pPr>
        <w:pStyle w:val="a7"/>
        <w:tabs>
          <w:tab w:val="left" w:pos="8214"/>
        </w:tabs>
        <w:spacing w:after="0" w:line="240" w:lineRule="auto"/>
        <w:jc w:val="both"/>
        <w:rPr>
          <w:rFonts w:ascii="Times New Roman" w:hAnsi="Times New Roman"/>
          <w:color w:val="000000"/>
          <w:sz w:val="24"/>
          <w:szCs w:val="24"/>
        </w:rPr>
      </w:pPr>
      <w:r w:rsidRPr="00CB3293">
        <w:rPr>
          <w:rFonts w:ascii="Times New Roman" w:hAnsi="Times New Roman"/>
          <w:color w:val="000000"/>
          <w:sz w:val="24"/>
          <w:szCs w:val="24"/>
        </w:rPr>
        <w:t xml:space="preserve">г. Тамбов                                                                                   </w:t>
      </w:r>
      <w:r>
        <w:rPr>
          <w:rFonts w:ascii="Times New Roman" w:hAnsi="Times New Roman"/>
          <w:color w:val="000000"/>
          <w:sz w:val="24"/>
          <w:szCs w:val="24"/>
        </w:rPr>
        <w:t xml:space="preserve">  </w:t>
      </w:r>
      <w:r w:rsidR="00113893">
        <w:rPr>
          <w:rFonts w:ascii="Times New Roman" w:hAnsi="Times New Roman"/>
          <w:color w:val="000000"/>
          <w:sz w:val="24"/>
          <w:szCs w:val="24"/>
        </w:rPr>
        <w:t xml:space="preserve">     </w:t>
      </w:r>
      <w:proofErr w:type="gramStart"/>
      <w:r w:rsidRPr="00CB3293">
        <w:rPr>
          <w:rFonts w:ascii="Times New Roman" w:hAnsi="Times New Roman"/>
          <w:color w:val="000000"/>
          <w:sz w:val="24"/>
          <w:szCs w:val="24"/>
        </w:rPr>
        <w:t xml:space="preserve">   «</w:t>
      </w:r>
      <w:proofErr w:type="gramEnd"/>
      <w:r w:rsidRPr="00CB3293">
        <w:rPr>
          <w:rFonts w:ascii="Times New Roman" w:hAnsi="Times New Roman"/>
          <w:color w:val="000000"/>
          <w:sz w:val="24"/>
          <w:szCs w:val="24"/>
        </w:rPr>
        <w:t>____» __________ 2026 г.</w:t>
      </w:r>
    </w:p>
    <w:p w:rsidR="00CB3293" w:rsidRPr="00CB3293" w:rsidRDefault="00CB3293" w:rsidP="00CB3293">
      <w:pPr>
        <w:pStyle w:val="a7"/>
        <w:spacing w:after="0" w:line="240" w:lineRule="auto"/>
        <w:ind w:firstLine="709"/>
        <w:jc w:val="both"/>
        <w:rPr>
          <w:rFonts w:ascii="Times New Roman" w:hAnsi="Times New Roman"/>
          <w:color w:val="000000"/>
          <w:sz w:val="24"/>
          <w:szCs w:val="24"/>
        </w:rPr>
      </w:pPr>
    </w:p>
    <w:p w:rsidR="00CB3293" w:rsidRPr="00CB3293" w:rsidRDefault="00CB3293" w:rsidP="00CB3293">
      <w:pPr>
        <w:pStyle w:val="a7"/>
        <w:spacing w:after="0" w:line="240" w:lineRule="auto"/>
        <w:ind w:firstLine="709"/>
        <w:jc w:val="both"/>
        <w:rPr>
          <w:rFonts w:ascii="Times New Roman" w:hAnsi="Times New Roman"/>
          <w:color w:val="000000"/>
          <w:sz w:val="24"/>
          <w:szCs w:val="24"/>
        </w:rPr>
      </w:pPr>
      <w:r w:rsidRPr="00CB3293">
        <w:rPr>
          <w:rFonts w:ascii="Times New Roman" w:hAnsi="Times New Roman"/>
          <w:color w:val="000000"/>
          <w:sz w:val="24"/>
          <w:szCs w:val="24"/>
        </w:rPr>
        <w:t>Федеральное казенное учреждение «Исправительная колония № 1 Управления Федеральной службы исполнения наказаний по Тамбовской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Матвеева Валерия Александровича, действующего на основании Устава, с одной стороны, и ______, действующего на основании _____, именуемый в дальнейшем «Исполнитель»,</w:t>
      </w:r>
      <w:r w:rsidR="00113893">
        <w:rPr>
          <w:rFonts w:ascii="Times New Roman" w:hAnsi="Times New Roman"/>
          <w:color w:val="000000"/>
          <w:sz w:val="24"/>
          <w:szCs w:val="24"/>
        </w:rPr>
        <w:t xml:space="preserve"> </w:t>
      </w:r>
      <w:r w:rsidRPr="00CB3293">
        <w:rPr>
          <w:rFonts w:ascii="Times New Roman" w:hAnsi="Times New Roman"/>
          <w:color w:val="000000"/>
          <w:sz w:val="24"/>
          <w:szCs w:val="24"/>
        </w:rPr>
        <w:t>с другой стороны, в соответствии с.п.4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Государственный контракт (далее:-контракт)</w:t>
      </w:r>
    </w:p>
    <w:p w:rsidR="00CB3293" w:rsidRPr="00CB3293" w:rsidRDefault="00CB3293" w:rsidP="00CB3293">
      <w:pPr>
        <w:widowControl w:val="0"/>
        <w:numPr>
          <w:ilvl w:val="0"/>
          <w:numId w:val="7"/>
        </w:numPr>
        <w:suppressAutoHyphens/>
        <w:spacing w:after="0" w:line="240" w:lineRule="auto"/>
        <w:ind w:left="0"/>
        <w:jc w:val="center"/>
        <w:rPr>
          <w:rFonts w:ascii="Times New Roman" w:hAnsi="Times New Roman" w:cs="Times New Roman"/>
          <w:b/>
          <w:sz w:val="24"/>
          <w:szCs w:val="24"/>
        </w:rPr>
      </w:pPr>
      <w:r w:rsidRPr="00CB3293">
        <w:rPr>
          <w:rFonts w:ascii="Times New Roman" w:hAnsi="Times New Roman" w:cs="Times New Roman"/>
          <w:b/>
          <w:sz w:val="24"/>
          <w:szCs w:val="24"/>
        </w:rPr>
        <w:t>Предмет Контракта</w:t>
      </w:r>
    </w:p>
    <w:p w:rsidR="00CB3293" w:rsidRPr="00CB3293" w:rsidRDefault="00CB3293" w:rsidP="00CB329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 xml:space="preserve">1.1. Исполнитель </w:t>
      </w:r>
      <w:r w:rsidRPr="00CB3293">
        <w:rPr>
          <w:rFonts w:ascii="Times New Roman" w:hAnsi="Times New Roman" w:cs="Times New Roman"/>
          <w:snapToGrid w:val="0"/>
          <w:sz w:val="24"/>
          <w:szCs w:val="24"/>
        </w:rPr>
        <w:t xml:space="preserve">принимает на себя обязательства </w:t>
      </w:r>
      <w:r w:rsidRPr="00CB3293">
        <w:rPr>
          <w:rFonts w:ascii="Times New Roman" w:hAnsi="Times New Roman" w:cs="Times New Roman"/>
          <w:sz w:val="24"/>
          <w:szCs w:val="24"/>
        </w:rPr>
        <w:t xml:space="preserve">по перевозке груза в соответствии </w:t>
      </w:r>
      <w:r w:rsidRPr="00CB3293">
        <w:rPr>
          <w:rFonts w:ascii="Times New Roman" w:hAnsi="Times New Roman" w:cs="Times New Roman"/>
          <w:sz w:val="24"/>
          <w:szCs w:val="24"/>
        </w:rPr>
        <w:br/>
        <w:t xml:space="preserve">с ведомостью отгрузки (приложение №1) </w:t>
      </w:r>
      <w:r w:rsidRPr="00CB3293">
        <w:rPr>
          <w:rFonts w:ascii="Times New Roman" w:hAnsi="Times New Roman" w:cs="Times New Roman"/>
          <w:snapToGrid w:val="0"/>
          <w:sz w:val="24"/>
          <w:szCs w:val="24"/>
        </w:rPr>
        <w:t xml:space="preserve">(далее – услуги), а Государственный заказчик обязуется принять и оплатить оказанные услуги. </w:t>
      </w:r>
      <w:r w:rsidRPr="00CB3293">
        <w:rPr>
          <w:rFonts w:ascii="Times New Roman" w:hAnsi="Times New Roman" w:cs="Times New Roman"/>
          <w:sz w:val="24"/>
          <w:szCs w:val="24"/>
        </w:rPr>
        <w:t>Услуги по доставке груза принять за 1 условную единицу.</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1.2. Грузоотправитель и Грузополучатель государственного заказчика – учреждение уголовно-исполнительной системы.</w:t>
      </w:r>
    </w:p>
    <w:p w:rsidR="00CB3293" w:rsidRPr="00CB3293" w:rsidRDefault="00CB3293" w:rsidP="00CB3293">
      <w:pPr>
        <w:pStyle w:val="11"/>
        <w:suppressAutoHyphens/>
        <w:spacing w:line="240" w:lineRule="auto"/>
        <w:ind w:firstLine="0"/>
        <w:contextualSpacing/>
        <w:jc w:val="center"/>
        <w:rPr>
          <w:b/>
        </w:rPr>
      </w:pPr>
      <w:r w:rsidRPr="00CB3293">
        <w:rPr>
          <w:b/>
        </w:rPr>
        <w:t>2. Права и обязанности Сторон</w:t>
      </w:r>
    </w:p>
    <w:p w:rsidR="00CB3293" w:rsidRPr="00CB3293" w:rsidRDefault="00CB3293" w:rsidP="00CB3293">
      <w:pPr>
        <w:widowControl w:val="0"/>
        <w:suppressAutoHyphens/>
        <w:spacing w:after="0" w:line="240" w:lineRule="auto"/>
        <w:ind w:firstLine="709"/>
        <w:jc w:val="both"/>
        <w:rPr>
          <w:rFonts w:ascii="Times New Roman" w:hAnsi="Times New Roman" w:cs="Times New Roman"/>
          <w:b/>
          <w:sz w:val="24"/>
          <w:szCs w:val="24"/>
        </w:rPr>
      </w:pPr>
      <w:r w:rsidRPr="00CB3293">
        <w:rPr>
          <w:rFonts w:ascii="Times New Roman" w:hAnsi="Times New Roman" w:cs="Times New Roman"/>
          <w:b/>
          <w:sz w:val="24"/>
          <w:szCs w:val="24"/>
        </w:rPr>
        <w:t>2.1. Государственный заказчик обязуется:</w:t>
      </w:r>
    </w:p>
    <w:p w:rsidR="00CB3293" w:rsidRPr="00CB3293" w:rsidRDefault="00CB3293" w:rsidP="00CB3293">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 xml:space="preserve">2.1.1. Осуществлять контроль за обеспечением Исполнителем услуг по доставке Товара </w:t>
      </w:r>
      <w:r w:rsidRPr="00CB3293">
        <w:rPr>
          <w:rFonts w:ascii="Times New Roman" w:hAnsi="Times New Roman" w:cs="Times New Roman"/>
          <w:sz w:val="24"/>
          <w:szCs w:val="24"/>
        </w:rPr>
        <w:br/>
        <w:t>в соответствии с Контрактом.</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2.1.2. Принять оказанную услугу в соответствии с условиями раздела 8 Контракта.</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 xml:space="preserve">2.1.3. Обеспечить оплату оказанной услуги в соответствии с условиями </w:t>
      </w:r>
      <w:r w:rsidRPr="00CB3293">
        <w:rPr>
          <w:rFonts w:ascii="Times New Roman" w:hAnsi="Times New Roman" w:cs="Times New Roman"/>
          <w:sz w:val="24"/>
          <w:szCs w:val="24"/>
        </w:rPr>
        <w:br/>
        <w:t>раздела 3 Контракта.</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 xml:space="preserve">2.1.4. В случае расторжения Контракта (по любым основаниям) оплатить Исполнителю стоимость Услуги, фактически оказанной на момент расторжения Контракта, при условии отсутствия претензий по ее качеству. </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2.1.5. Выполнять иные обязанности, предусмотренные действующим законодательством Российской Федерации и Контрактом.</w:t>
      </w:r>
    </w:p>
    <w:p w:rsidR="00CB3293" w:rsidRPr="00CB3293" w:rsidRDefault="00CB3293" w:rsidP="00CB3293">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2.1.6.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в случае расторжения Контракта по решению суда в связи с существенным нарушением Исполнителем условий Контракта, или в связи с односторонним отказом Стороны Контракта от исполнения Контракта.</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napToGrid w:val="0"/>
          <w:sz w:val="24"/>
          <w:szCs w:val="24"/>
        </w:rPr>
        <w:t xml:space="preserve">2.1.7. </w:t>
      </w:r>
      <w:r w:rsidRPr="00CB3293">
        <w:rPr>
          <w:rFonts w:ascii="Times New Roman" w:hAnsi="Times New Roman" w:cs="Times New Roman"/>
          <w:sz w:val="24"/>
          <w:szCs w:val="24"/>
        </w:rPr>
        <w:t>Взыскивать пеню и штраф, а также требовать возмещение убытков в соответствии с разделом 10 Контракта.</w:t>
      </w:r>
    </w:p>
    <w:p w:rsidR="00CB3293" w:rsidRPr="00CB3293" w:rsidRDefault="00CB3293" w:rsidP="00CB3293">
      <w:pPr>
        <w:widowControl w:val="0"/>
        <w:suppressAutoHyphens/>
        <w:spacing w:after="0" w:line="240" w:lineRule="auto"/>
        <w:ind w:firstLine="709"/>
        <w:jc w:val="both"/>
        <w:rPr>
          <w:rFonts w:ascii="Times New Roman" w:hAnsi="Times New Roman" w:cs="Times New Roman"/>
          <w:b/>
          <w:sz w:val="24"/>
          <w:szCs w:val="24"/>
        </w:rPr>
      </w:pPr>
      <w:r w:rsidRPr="00CB3293">
        <w:rPr>
          <w:rFonts w:ascii="Times New Roman" w:hAnsi="Times New Roman" w:cs="Times New Roman"/>
          <w:b/>
          <w:sz w:val="24"/>
          <w:szCs w:val="24"/>
        </w:rPr>
        <w:t>2.2. Государственный заказчик имеет право:</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 xml:space="preserve">2.2.1. Требовать от </w:t>
      </w:r>
      <w:r w:rsidRPr="00CB3293">
        <w:rPr>
          <w:rFonts w:ascii="Times New Roman" w:hAnsi="Times New Roman" w:cs="Times New Roman"/>
          <w:snapToGrid w:val="0"/>
          <w:sz w:val="24"/>
          <w:szCs w:val="24"/>
        </w:rPr>
        <w:t xml:space="preserve">Исполнителя </w:t>
      </w:r>
      <w:r w:rsidRPr="00CB3293">
        <w:rPr>
          <w:rFonts w:ascii="Times New Roman" w:hAnsi="Times New Roman" w:cs="Times New Roman"/>
          <w:sz w:val="24"/>
          <w:szCs w:val="24"/>
        </w:rPr>
        <w:t>надлежащего исполнения обязательств, предусмотренных Контрактом.</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 xml:space="preserve">2.2.2. </w:t>
      </w:r>
      <w:r w:rsidRPr="00CB3293">
        <w:rPr>
          <w:rFonts w:ascii="Times New Roman" w:hAnsi="Times New Roman" w:cs="Times New Roman"/>
          <w:snapToGrid w:val="0"/>
          <w:sz w:val="24"/>
          <w:szCs w:val="24"/>
        </w:rPr>
        <w:t>Требовать от Исполнителя своевременного устранения выявленных недостатков оказанной услуги.</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2.2.3. Определять лиц, непосредственно участвующих в контроле за осуществлением оказания услуги исполнителем и (или) лиц, участвующих в приемке услуги.</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 xml:space="preserve">2.2.4. Привлекать экспертов, в том числе независимых, выбор которых осуществляется в соответствии с требованиями законодательства Российской Федерации, </w:t>
      </w:r>
      <w:r w:rsidRPr="00CB3293">
        <w:rPr>
          <w:rFonts w:ascii="Times New Roman" w:hAnsi="Times New Roman" w:cs="Times New Roman"/>
          <w:sz w:val="24"/>
          <w:szCs w:val="24"/>
        </w:rPr>
        <w:lastRenderedPageBreak/>
        <w:t>для оценки (экспертизы) показателей качества и безопасности услуги, установленных в нормативных и технических документах и настоящем Контракте, в ходе приемки услуги.</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2.2.5. Требовать от Исполнителя своевременного устранения выявленных недостатков оказания услуги.</w:t>
      </w:r>
    </w:p>
    <w:p w:rsidR="00CB3293" w:rsidRPr="00CB3293" w:rsidRDefault="00CB3293" w:rsidP="00CB3293">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2.2.6. Принять решение об одностороннем отказе от исполнения Контракта в случаях, определенных действующим законодательством РФ и пунктом 12.3 Контракта.</w:t>
      </w:r>
    </w:p>
    <w:p w:rsidR="00CB3293" w:rsidRPr="00CB3293" w:rsidRDefault="00CB3293" w:rsidP="00CB3293">
      <w:pPr>
        <w:widowControl w:val="0"/>
        <w:suppressAutoHyphens/>
        <w:spacing w:after="0" w:line="240" w:lineRule="auto"/>
        <w:ind w:firstLine="709"/>
        <w:jc w:val="both"/>
        <w:rPr>
          <w:rFonts w:ascii="Times New Roman" w:hAnsi="Times New Roman" w:cs="Times New Roman"/>
          <w:b/>
          <w:sz w:val="24"/>
          <w:szCs w:val="24"/>
        </w:rPr>
      </w:pPr>
      <w:r w:rsidRPr="00CB3293">
        <w:rPr>
          <w:rFonts w:ascii="Times New Roman" w:hAnsi="Times New Roman" w:cs="Times New Roman"/>
          <w:b/>
          <w:sz w:val="24"/>
          <w:szCs w:val="24"/>
        </w:rPr>
        <w:t>2.3. Исполнитель обязуется:</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2.3.1. Получить груз в пункте отправления (погрузки), принять по количеству и качеству упаковки.</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2.3.2. Обеспечить своевременную подачу исправного транспортного средства, пригодного для сохранной перевозки груза, в соответствии с требованиями Государственного заказчика в пункт приема груза к перевозке (загрузки), согласно предварительной заявке, направленной Государственным заказчиком.</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2.3.3. Доставить вверенный ему Государственным заказчиком груз в пункт назначения – по месту нахождения Грузополучателя в установленный Контрактом срок.</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2.3.4. Осуществлять контроль за техническим состоянием транспортных средств, обслуживающих Государственного заказчика.</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2.3.5. В случае задержки доставки Груза Исполнитель обязан проинформировать об этом Государственного заказчика и Грузополучателя телеграммой, по факсу и т.д. в течение 24 часов с момента обнаружения обстоятельств, которые могут повлиять на срок доставки Груза.</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2.3.6. Обеспечить соответствие услуги требованиям действующего законодательства, нормативных и иных актов Государственного заказчика и условиям Контракта.</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2.3.7. Передать Товар Грузополучателю в сроки и в порядке, указанные в Приложении №1 Контракта.</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2.3.8.</w:t>
      </w:r>
      <w:r w:rsidRPr="00CB3293">
        <w:rPr>
          <w:rFonts w:ascii="Times New Roman" w:hAnsi="Times New Roman" w:cs="Times New Roman"/>
          <w:snapToGrid w:val="0"/>
          <w:sz w:val="24"/>
          <w:szCs w:val="24"/>
        </w:rPr>
        <w:t xml:space="preserve"> </w:t>
      </w:r>
      <w:r w:rsidRPr="00CB3293">
        <w:rPr>
          <w:rFonts w:ascii="Times New Roman" w:hAnsi="Times New Roman" w:cs="Times New Roman"/>
          <w:sz w:val="24"/>
          <w:szCs w:val="24"/>
        </w:rPr>
        <w:t xml:space="preserve">Передать Товар в комплекте с относящимися к нему бухгалтерскими документами. </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2.3.9. Безвозмездно осуществлять устранение недостатков в соответствии с разделом 9 Контракта.</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2.3.10. Выполнять иные обязанности, предусмотренные действующим законодательством Российской Федерации и Контрактом.</w:t>
      </w:r>
    </w:p>
    <w:p w:rsidR="00CB3293" w:rsidRPr="00CB3293" w:rsidRDefault="00CB3293" w:rsidP="00CB3293">
      <w:pPr>
        <w:widowControl w:val="0"/>
        <w:suppressAutoHyphens/>
        <w:spacing w:after="0" w:line="240" w:lineRule="auto"/>
        <w:ind w:firstLine="709"/>
        <w:jc w:val="both"/>
        <w:rPr>
          <w:rFonts w:ascii="Times New Roman" w:hAnsi="Times New Roman" w:cs="Times New Roman"/>
          <w:b/>
          <w:sz w:val="24"/>
          <w:szCs w:val="24"/>
        </w:rPr>
      </w:pPr>
      <w:r w:rsidRPr="00CB3293">
        <w:rPr>
          <w:rFonts w:ascii="Times New Roman" w:hAnsi="Times New Roman" w:cs="Times New Roman"/>
          <w:b/>
          <w:sz w:val="24"/>
          <w:szCs w:val="24"/>
        </w:rPr>
        <w:t>2.4 Исполнитель имеет право:</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2.4.1. Требовать своевременную оплату за надлежащим образом оказанную услугу.</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 xml:space="preserve">2.4.2. Требовать уплату пеней и штрафа </w:t>
      </w:r>
      <w:proofErr w:type="gramStart"/>
      <w:r w:rsidRPr="00CB3293">
        <w:rPr>
          <w:rFonts w:ascii="Times New Roman" w:hAnsi="Times New Roman" w:cs="Times New Roman"/>
          <w:sz w:val="24"/>
          <w:szCs w:val="24"/>
        </w:rPr>
        <w:t>согласно раздела</w:t>
      </w:r>
      <w:proofErr w:type="gramEnd"/>
      <w:r w:rsidRPr="00CB3293">
        <w:rPr>
          <w:rFonts w:ascii="Times New Roman" w:hAnsi="Times New Roman" w:cs="Times New Roman"/>
          <w:sz w:val="24"/>
          <w:szCs w:val="24"/>
        </w:rPr>
        <w:t xml:space="preserve"> 10 Контракта.</w:t>
      </w:r>
    </w:p>
    <w:p w:rsidR="00CB3293" w:rsidRPr="00CB3293" w:rsidRDefault="00CB3293" w:rsidP="00CB3293">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2.4.3. Принять решение об одностороннем отказе от исполнения Контракта в случаях, определенных действующим законодательством РФ.</w:t>
      </w:r>
    </w:p>
    <w:p w:rsidR="00CB3293" w:rsidRPr="00CB3293" w:rsidRDefault="00CB3293" w:rsidP="00CB3293">
      <w:pPr>
        <w:widowControl w:val="0"/>
        <w:suppressAutoHyphens/>
        <w:autoSpaceDE w:val="0"/>
        <w:autoSpaceDN w:val="0"/>
        <w:adjustRightInd w:val="0"/>
        <w:spacing w:after="0" w:line="240" w:lineRule="auto"/>
        <w:ind w:firstLine="709"/>
        <w:jc w:val="center"/>
        <w:rPr>
          <w:rFonts w:ascii="Times New Roman" w:hAnsi="Times New Roman" w:cs="Times New Roman"/>
          <w:b/>
          <w:sz w:val="24"/>
          <w:szCs w:val="24"/>
        </w:rPr>
      </w:pPr>
      <w:r w:rsidRPr="00CB3293">
        <w:rPr>
          <w:rFonts w:ascii="Times New Roman" w:hAnsi="Times New Roman" w:cs="Times New Roman"/>
          <w:b/>
          <w:sz w:val="24"/>
          <w:szCs w:val="24"/>
        </w:rPr>
        <w:t>3. Цена Контракта и порядок расчетов</w:t>
      </w:r>
    </w:p>
    <w:p w:rsidR="00CB3293" w:rsidRPr="00CB3293" w:rsidRDefault="00CB3293" w:rsidP="00CB3293">
      <w:pPr>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3.1 Цена Контракта составляет ____ (_____) рублей 00 копеек, с НДС/без НДС, с учетом расходов на топливо автомобилей, страхование, оплату труда водителей, уплату таможенных пошлин, налогов, сборов и других обязательных платежей, НДС (в случае уплаты НДС), которые являются обязательными в силу закона действующего на момент заключения Контракта.</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Цен</w:t>
      </w:r>
      <w:r w:rsidR="00113893">
        <w:rPr>
          <w:rFonts w:ascii="Times New Roman" w:hAnsi="Times New Roman" w:cs="Times New Roman"/>
          <w:sz w:val="24"/>
          <w:szCs w:val="24"/>
        </w:rPr>
        <w:t xml:space="preserve">а контракта является твердой и </w:t>
      </w:r>
      <w:r w:rsidRPr="00CB3293">
        <w:rPr>
          <w:rFonts w:ascii="Times New Roman" w:hAnsi="Times New Roman" w:cs="Times New Roman"/>
          <w:sz w:val="24"/>
          <w:szCs w:val="24"/>
        </w:rPr>
        <w:t xml:space="preserve">определяется на весь срок исполнения Контракта. Цена контракта не может изменяться в ходе его исполнения, за исключением случаев, установленных законодательством Российской Федерации о контрактной системе в сфере закупок </w:t>
      </w:r>
      <w:proofErr w:type="gramStart"/>
      <w:r w:rsidRPr="00CB3293">
        <w:rPr>
          <w:rFonts w:ascii="Times New Roman" w:hAnsi="Times New Roman" w:cs="Times New Roman"/>
          <w:sz w:val="24"/>
          <w:szCs w:val="24"/>
        </w:rPr>
        <w:t>и  разделом</w:t>
      </w:r>
      <w:proofErr w:type="gramEnd"/>
      <w:r w:rsidRPr="00CB3293">
        <w:rPr>
          <w:rFonts w:ascii="Times New Roman" w:hAnsi="Times New Roman" w:cs="Times New Roman"/>
          <w:sz w:val="24"/>
          <w:szCs w:val="24"/>
        </w:rPr>
        <w:t xml:space="preserve"> 15 Контракта. </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 xml:space="preserve">3.2. Безналичный расчет. </w:t>
      </w:r>
      <w:r w:rsidRPr="00CB3293">
        <w:rPr>
          <w:rFonts w:ascii="Times New Roman" w:hAnsi="Times New Roman" w:cs="Times New Roman"/>
          <w:spacing w:val="4"/>
          <w:sz w:val="24"/>
          <w:szCs w:val="24"/>
        </w:rPr>
        <w:t xml:space="preserve">Оплата производиться на основании </w:t>
      </w:r>
      <w:r w:rsidRPr="00CB3293">
        <w:rPr>
          <w:rFonts w:ascii="Times New Roman" w:hAnsi="Times New Roman" w:cs="Times New Roman"/>
          <w:spacing w:val="1"/>
          <w:sz w:val="24"/>
          <w:szCs w:val="24"/>
        </w:rPr>
        <w:t xml:space="preserve">предоставленных Поставщиком необходимых для оплаты документов, </w:t>
      </w:r>
      <w:r w:rsidRPr="00CB3293">
        <w:rPr>
          <w:rFonts w:ascii="Times New Roman" w:hAnsi="Times New Roman" w:cs="Times New Roman"/>
          <w:sz w:val="24"/>
          <w:szCs w:val="24"/>
        </w:rPr>
        <w:t>оформленных надлежащим образом,</w:t>
      </w:r>
      <w:r w:rsidRPr="00CB3293">
        <w:rPr>
          <w:rFonts w:ascii="Times New Roman" w:hAnsi="Times New Roman" w:cs="Times New Roman"/>
          <w:spacing w:val="4"/>
          <w:sz w:val="24"/>
          <w:szCs w:val="24"/>
        </w:rPr>
        <w:t xml:space="preserve"> путем перечисления денежных средств на расчетный счет </w:t>
      </w:r>
      <w:r w:rsidRPr="00CB3293">
        <w:rPr>
          <w:rFonts w:ascii="Times New Roman" w:hAnsi="Times New Roman" w:cs="Times New Roman"/>
          <w:spacing w:val="1"/>
          <w:sz w:val="24"/>
          <w:szCs w:val="24"/>
        </w:rPr>
        <w:t>Поставщика не позднее 10 рабочих дней с даты подписания документа о приемке</w:t>
      </w:r>
      <w:r w:rsidRPr="00CB3293">
        <w:rPr>
          <w:rFonts w:ascii="Times New Roman" w:hAnsi="Times New Roman" w:cs="Times New Roman"/>
          <w:sz w:val="24"/>
          <w:szCs w:val="24"/>
        </w:rPr>
        <w:t xml:space="preserve">. </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 xml:space="preserve">Источник финансирования Контракта – федеральный бюджет Российской </w:t>
      </w:r>
      <w:r w:rsidRPr="00CB3293">
        <w:rPr>
          <w:rFonts w:ascii="Times New Roman" w:hAnsi="Times New Roman" w:cs="Times New Roman"/>
          <w:sz w:val="24"/>
          <w:szCs w:val="24"/>
        </w:rPr>
        <w:lastRenderedPageBreak/>
        <w:t>Федерации. Оплата производится по КБК 320 0305 4240690048 244.</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 xml:space="preserve">3.3. Обязательства Государственного заказчика считаются выполненными в день перечисления денежных средств со счетов Государственного заказчика. </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3.4. Государственный заказчик уменьшит сумму, подлежащую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B3293" w:rsidRPr="00CB3293" w:rsidRDefault="00CB3293" w:rsidP="00CB3293">
      <w:pPr>
        <w:widowControl w:val="0"/>
        <w:suppressAutoHyphens/>
        <w:spacing w:after="0" w:line="240" w:lineRule="auto"/>
        <w:jc w:val="center"/>
        <w:rPr>
          <w:rFonts w:ascii="Times New Roman" w:hAnsi="Times New Roman" w:cs="Times New Roman"/>
          <w:b/>
          <w:sz w:val="24"/>
          <w:szCs w:val="24"/>
        </w:rPr>
      </w:pPr>
      <w:r w:rsidRPr="00CB3293">
        <w:rPr>
          <w:rFonts w:ascii="Times New Roman" w:hAnsi="Times New Roman" w:cs="Times New Roman"/>
          <w:b/>
          <w:sz w:val="24"/>
          <w:szCs w:val="24"/>
        </w:rPr>
        <w:t>4. Обоснование цены Контракта</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 xml:space="preserve">4.1. Начальная (максимальная) цена Контракта определена методом анализа рынка в соответствии со статьей 22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rsidR="00CB3293" w:rsidRPr="00CB3293" w:rsidRDefault="00CB3293" w:rsidP="00CB3293">
      <w:pPr>
        <w:widowControl w:val="0"/>
        <w:suppressAutoHyphens/>
        <w:spacing w:after="0" w:line="240" w:lineRule="auto"/>
        <w:jc w:val="center"/>
        <w:rPr>
          <w:rFonts w:ascii="Times New Roman" w:hAnsi="Times New Roman" w:cs="Times New Roman"/>
          <w:b/>
          <w:sz w:val="24"/>
          <w:szCs w:val="24"/>
        </w:rPr>
      </w:pPr>
      <w:r w:rsidRPr="00CB3293">
        <w:rPr>
          <w:rFonts w:ascii="Times New Roman" w:hAnsi="Times New Roman" w:cs="Times New Roman"/>
          <w:b/>
          <w:sz w:val="24"/>
          <w:szCs w:val="24"/>
        </w:rPr>
        <w:t>5. Место и сроки оказания услуги по Контракту</w:t>
      </w:r>
    </w:p>
    <w:p w:rsidR="00CB3293" w:rsidRPr="00CB3293" w:rsidRDefault="00CB3293" w:rsidP="00CB3293">
      <w:pPr>
        <w:pStyle w:val="a5"/>
        <w:ind w:firstLine="709"/>
        <w:rPr>
          <w:lang w:eastAsia="zh-CN"/>
        </w:rPr>
      </w:pPr>
      <w:r w:rsidRPr="00CB3293">
        <w:rPr>
          <w:lang w:eastAsia="zh-CN"/>
        </w:rPr>
        <w:t>5.1. Пункты отправления (погрузки) указаны в приложении №1 Контракта.</w:t>
      </w:r>
    </w:p>
    <w:p w:rsidR="00CB3293" w:rsidRPr="00CB3293" w:rsidRDefault="00CB3293" w:rsidP="00CB3293">
      <w:pPr>
        <w:tabs>
          <w:tab w:val="left" w:pos="6615"/>
        </w:tabs>
        <w:spacing w:after="0" w:line="240" w:lineRule="auto"/>
        <w:ind w:firstLine="709"/>
        <w:jc w:val="both"/>
        <w:rPr>
          <w:rFonts w:ascii="Times New Roman" w:hAnsi="Times New Roman" w:cs="Times New Roman"/>
          <w:sz w:val="24"/>
          <w:szCs w:val="24"/>
          <w:lang w:eastAsia="zh-CN"/>
        </w:rPr>
      </w:pPr>
      <w:r w:rsidRPr="00CB3293">
        <w:rPr>
          <w:rFonts w:ascii="Times New Roman" w:hAnsi="Times New Roman" w:cs="Times New Roman"/>
          <w:sz w:val="24"/>
          <w:szCs w:val="24"/>
          <w:lang w:eastAsia="zh-CN"/>
        </w:rPr>
        <w:t>5.2. Пункт назначения (выгрузки):</w:t>
      </w:r>
      <w:r w:rsidRPr="00CB3293">
        <w:rPr>
          <w:rFonts w:ascii="Times New Roman" w:hAnsi="Times New Roman" w:cs="Times New Roman"/>
          <w:sz w:val="24"/>
          <w:szCs w:val="24"/>
        </w:rPr>
        <w:t xml:space="preserve"> </w:t>
      </w:r>
      <w:r w:rsidRPr="00CB3293">
        <w:rPr>
          <w:rFonts w:ascii="Times New Roman" w:hAnsi="Times New Roman" w:cs="Times New Roman"/>
          <w:sz w:val="24"/>
          <w:szCs w:val="24"/>
          <w:lang w:eastAsia="zh-CN"/>
        </w:rPr>
        <w:t>указаны в приложении №1 Контракта.</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lang w:eastAsia="zh-CN" w:bidi="hi-IN"/>
        </w:rPr>
        <w:t xml:space="preserve">5.3. Срок оказания услуг по предоставлению автомобиля под загрузку в течение трех рабочих дней с даты получения заявки от заказчика. </w:t>
      </w:r>
      <w:r w:rsidRPr="00CB3293">
        <w:rPr>
          <w:rFonts w:ascii="Times New Roman" w:hAnsi="Times New Roman" w:cs="Times New Roman"/>
          <w:sz w:val="24"/>
          <w:szCs w:val="24"/>
        </w:rPr>
        <w:t>Услуга может быть оказана досрочно по согласованию с Государственным заказчиком.</w:t>
      </w:r>
    </w:p>
    <w:p w:rsidR="00CB3293" w:rsidRPr="00CB3293" w:rsidRDefault="00CB3293" w:rsidP="00CB3293">
      <w:pPr>
        <w:widowControl w:val="0"/>
        <w:suppressAutoHyphens/>
        <w:spacing w:after="0" w:line="240" w:lineRule="auto"/>
        <w:ind w:firstLine="709"/>
        <w:jc w:val="center"/>
        <w:rPr>
          <w:rFonts w:ascii="Times New Roman" w:hAnsi="Times New Roman" w:cs="Times New Roman"/>
          <w:b/>
          <w:sz w:val="24"/>
          <w:szCs w:val="24"/>
        </w:rPr>
      </w:pPr>
      <w:r w:rsidRPr="00CB3293">
        <w:rPr>
          <w:rFonts w:ascii="Times New Roman" w:hAnsi="Times New Roman" w:cs="Times New Roman"/>
          <w:b/>
          <w:sz w:val="24"/>
          <w:szCs w:val="24"/>
        </w:rPr>
        <w:t>6. Порядок проведения экспертизы оказанной услуги</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6.1. Государственный заказчик своими силами проводит экспертизу результатов приемки оказанной услуги. Заключением экспертизы является акт приема-передачи оказанных услуг, подписанный без замечаний Сторонами не позднее 5 (Пяти) рабочих дней после получения от Исполнителя документов, указанных в пункте 8.2. настоящего Контракта.</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6.2. В случае выявления по результатам проведения экспертизы несоответствия услуги условиям Контракта Государственный заказчик вправе принять решение об одностороннем отказе от исполнения Контракта в соответствии с пунктом 12.3 Контракта.</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 xml:space="preserve">6.3. В случае наличия вопросов по оказанию услуги Государственный заказчик предоставляет запрос о предоставлении разъяснений касательно результатов оказанных услуг, или мотивированный отказ от принятия результатов оказанных услуг, или акт с перечнем выявленных недостатков, необходимых доработок и сроков их устранения. </w:t>
      </w:r>
    </w:p>
    <w:p w:rsidR="00CB3293" w:rsidRPr="00CB3293" w:rsidRDefault="00CB3293" w:rsidP="00CB3293">
      <w:pPr>
        <w:pStyle w:val="ConsPlusNormal"/>
        <w:suppressAutoHyphens/>
        <w:ind w:firstLine="0"/>
        <w:jc w:val="center"/>
        <w:rPr>
          <w:rFonts w:ascii="Times New Roman" w:hAnsi="Times New Roman" w:cs="Times New Roman"/>
          <w:b/>
          <w:sz w:val="24"/>
          <w:szCs w:val="24"/>
        </w:rPr>
      </w:pPr>
      <w:r w:rsidRPr="00CB3293">
        <w:rPr>
          <w:rFonts w:ascii="Times New Roman" w:hAnsi="Times New Roman" w:cs="Times New Roman"/>
          <w:b/>
          <w:sz w:val="24"/>
          <w:szCs w:val="24"/>
        </w:rPr>
        <w:t>7. Условия приемки – сдачи груза и перевозки</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lang w:eastAsia="zh-CN" w:bidi="hi-IN"/>
        </w:rPr>
      </w:pPr>
      <w:r w:rsidRPr="00CB3293">
        <w:rPr>
          <w:rFonts w:ascii="Times New Roman" w:hAnsi="Times New Roman" w:cs="Times New Roman"/>
          <w:sz w:val="24"/>
          <w:szCs w:val="24"/>
          <w:lang w:eastAsia="zh-CN" w:bidi="hi-IN"/>
        </w:rPr>
        <w:t>7.1. Исполнитель обязуется оказать Государственному заказчику качественные услуги в соответствии с условиями Контракта и обеспечить доставку груза и подачу автомобиля в срок, предусмотренный ведомостью поставки Приложение №1 Контракта.</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lang w:eastAsia="zh-CN" w:bidi="hi-IN"/>
        </w:rPr>
      </w:pPr>
      <w:r w:rsidRPr="00CB3293">
        <w:rPr>
          <w:rFonts w:ascii="Times New Roman" w:hAnsi="Times New Roman" w:cs="Times New Roman"/>
          <w:sz w:val="24"/>
          <w:szCs w:val="24"/>
          <w:lang w:eastAsia="zh-CN" w:bidi="hi-IN"/>
        </w:rPr>
        <w:t>7.2. Приемка груза к перевозке (загрузка) осуществляется Исполнителем на территории Грузоотправителя Государственного заказчика по адресу, указанному в п.5.1 Контракта.</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lang w:eastAsia="zh-CN" w:bidi="hi-IN"/>
        </w:rPr>
      </w:pPr>
      <w:r w:rsidRPr="00CB3293">
        <w:rPr>
          <w:rFonts w:ascii="Times New Roman" w:hAnsi="Times New Roman" w:cs="Times New Roman"/>
          <w:sz w:val="24"/>
          <w:szCs w:val="24"/>
          <w:lang w:eastAsia="zh-CN" w:bidi="hi-IN"/>
        </w:rPr>
        <w:t xml:space="preserve">В случае прибытия транспортного средства Исполнителя по адресу Грузополучателя по окончании рабочего дня разгрузка транспортного средств осуществляется на следующий рабочий день. При этом Государственный заказчик и Грузополучатель не несут ответственности </w:t>
      </w:r>
      <w:proofErr w:type="gramStart"/>
      <w:r w:rsidRPr="00CB3293">
        <w:rPr>
          <w:rFonts w:ascii="Times New Roman" w:hAnsi="Times New Roman" w:cs="Times New Roman"/>
          <w:sz w:val="24"/>
          <w:szCs w:val="24"/>
          <w:lang w:eastAsia="zh-CN" w:bidi="hi-IN"/>
        </w:rPr>
        <w:t>за простой транспортного средства</w:t>
      </w:r>
      <w:proofErr w:type="gramEnd"/>
      <w:r w:rsidRPr="00CB3293">
        <w:rPr>
          <w:rFonts w:ascii="Times New Roman" w:hAnsi="Times New Roman" w:cs="Times New Roman"/>
          <w:sz w:val="24"/>
          <w:szCs w:val="24"/>
          <w:lang w:eastAsia="zh-CN" w:bidi="hi-IN"/>
        </w:rPr>
        <w:t>.</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lang w:eastAsia="zh-CN" w:bidi="hi-IN"/>
        </w:rPr>
      </w:pPr>
      <w:r w:rsidRPr="00CB3293">
        <w:rPr>
          <w:rFonts w:ascii="Times New Roman" w:hAnsi="Times New Roman" w:cs="Times New Roman"/>
          <w:sz w:val="24"/>
          <w:szCs w:val="24"/>
          <w:lang w:eastAsia="zh-CN" w:bidi="hi-IN"/>
        </w:rPr>
        <w:t xml:space="preserve">7.3. Время подачи автомобиля под загрузку с 10-00 до 16-00 часов по московскому времени в рабочие дни по предварительной заявке, направленной Государственным заказчиком Исполнителю посредством электронной почты и (или) факсимильной связи по </w:t>
      </w:r>
      <w:r w:rsidRPr="00CB3293">
        <w:rPr>
          <w:rFonts w:ascii="Times New Roman" w:hAnsi="Times New Roman" w:cs="Times New Roman"/>
          <w:sz w:val="24"/>
          <w:szCs w:val="24"/>
          <w:lang w:eastAsia="zh-CN" w:bidi="hi-IN"/>
        </w:rPr>
        <w:lastRenderedPageBreak/>
        <w:t>адресу электронной почты и(или) номеру факса, указанным в Контракте.</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lang w:eastAsia="zh-CN" w:bidi="hi-IN"/>
        </w:rPr>
      </w:pPr>
      <w:r w:rsidRPr="00CB3293">
        <w:rPr>
          <w:rFonts w:ascii="Times New Roman" w:hAnsi="Times New Roman" w:cs="Times New Roman"/>
          <w:sz w:val="24"/>
          <w:szCs w:val="24"/>
          <w:lang w:eastAsia="zh-CN" w:bidi="hi-IN"/>
        </w:rPr>
        <w:t>7.4. Для оказания услуги Государственный заказчик направляет Исполнителю заявку на оказание услуги не позднее, чем за 3 (три) рабочих дня до дня начала перевозки груза. Заявка составляется в 2 (Двух) экземплярах, один из которых остается у Исполнителя, второй – у Государственного заказчика и представляется в письменном виде по электронному адресу Исполнителя или посредством факсимильной связи. Все заявки на оказание услуг заверяются подписью лица, уполномоченного Государственным заказчиком на представление указанных выше заявок. Форма заявки устанавливается Государственным заказчиком и включает в себя все сведения, необходимые Исполнителю для оказания услуг.</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lang w:eastAsia="zh-CN" w:bidi="hi-IN"/>
        </w:rPr>
      </w:pPr>
      <w:r w:rsidRPr="00CB3293">
        <w:rPr>
          <w:rFonts w:ascii="Times New Roman" w:hAnsi="Times New Roman" w:cs="Times New Roman"/>
          <w:sz w:val="24"/>
          <w:szCs w:val="24"/>
          <w:lang w:eastAsia="zh-CN" w:bidi="hi-IN"/>
        </w:rPr>
        <w:t xml:space="preserve">7.5. Исполнитель не </w:t>
      </w:r>
      <w:proofErr w:type="gramStart"/>
      <w:r w:rsidRPr="00CB3293">
        <w:rPr>
          <w:rFonts w:ascii="Times New Roman" w:hAnsi="Times New Roman" w:cs="Times New Roman"/>
          <w:sz w:val="24"/>
          <w:szCs w:val="24"/>
          <w:lang w:eastAsia="zh-CN" w:bidi="hi-IN"/>
        </w:rPr>
        <w:t>позднее  дня</w:t>
      </w:r>
      <w:proofErr w:type="gramEnd"/>
      <w:r w:rsidRPr="00CB3293">
        <w:rPr>
          <w:rFonts w:ascii="Times New Roman" w:hAnsi="Times New Roman" w:cs="Times New Roman"/>
          <w:sz w:val="24"/>
          <w:szCs w:val="24"/>
          <w:lang w:eastAsia="zh-CN" w:bidi="hi-IN"/>
        </w:rPr>
        <w:t xml:space="preserve"> поступления заявки обязан подтвердить ее получение с указанием времени и даты получения, должности, фамилии, имени, отчества, лица принявшего заявку.</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lang w:eastAsia="zh-CN" w:bidi="hi-IN"/>
        </w:rPr>
      </w:pPr>
      <w:r w:rsidRPr="00CB3293">
        <w:rPr>
          <w:rFonts w:ascii="Times New Roman" w:hAnsi="Times New Roman" w:cs="Times New Roman"/>
          <w:sz w:val="24"/>
          <w:szCs w:val="24"/>
          <w:lang w:eastAsia="zh-CN" w:bidi="hi-IN"/>
        </w:rPr>
        <w:t>7.6. В случае изменения сведений, указанных в направленной заявке, Государственный заказчик немедленно информирует Исполнителя обо всех изменениях, которые могут повлиять на оказание услуг.</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lang w:eastAsia="zh-CN" w:bidi="hi-IN"/>
        </w:rPr>
        <w:t xml:space="preserve">7.7. Исполнителя не позднее, чем за 1 день до подачи автомобиля под погрузку обязан направить Государственному заказчику </w:t>
      </w:r>
      <w:r w:rsidRPr="00CB3293">
        <w:rPr>
          <w:rFonts w:ascii="Times New Roman" w:hAnsi="Times New Roman" w:cs="Times New Roman"/>
          <w:sz w:val="24"/>
          <w:szCs w:val="24"/>
        </w:rPr>
        <w:t>уведомление с указанием марки и модели транспортного средства, государственного номера автомобиля и прицепа, паспортные данные водителя.</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lang w:eastAsia="zh-CN" w:bidi="hi-IN"/>
        </w:rPr>
      </w:pPr>
      <w:r w:rsidRPr="00CB3293">
        <w:rPr>
          <w:rFonts w:ascii="Times New Roman" w:hAnsi="Times New Roman" w:cs="Times New Roman"/>
          <w:sz w:val="24"/>
          <w:szCs w:val="24"/>
        </w:rPr>
        <w:t>При приемке груза к перевозке водитель Исполнителя предъявляет, а Грузоотправитель проверяет док</w:t>
      </w:r>
      <w:r w:rsidR="00113893">
        <w:rPr>
          <w:rFonts w:ascii="Times New Roman" w:hAnsi="Times New Roman" w:cs="Times New Roman"/>
          <w:sz w:val="24"/>
          <w:szCs w:val="24"/>
        </w:rPr>
        <w:t xml:space="preserve">ументы: удостоверение личности </w:t>
      </w:r>
      <w:r w:rsidRPr="00CB3293">
        <w:rPr>
          <w:rFonts w:ascii="Times New Roman" w:hAnsi="Times New Roman" w:cs="Times New Roman"/>
          <w:sz w:val="24"/>
          <w:szCs w:val="24"/>
        </w:rPr>
        <w:t>и путевой лист, заверенный печатью Исполнителя.</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lang w:eastAsia="zh-CN" w:bidi="hi-IN"/>
        </w:rPr>
      </w:pPr>
      <w:r w:rsidRPr="00CB3293">
        <w:rPr>
          <w:rFonts w:ascii="Times New Roman" w:hAnsi="Times New Roman" w:cs="Times New Roman"/>
          <w:sz w:val="24"/>
          <w:szCs w:val="24"/>
          <w:lang w:eastAsia="zh-CN" w:bidi="hi-IN"/>
        </w:rPr>
        <w:t xml:space="preserve">7.8. Погрузка груза в транспортное средство осуществляется силами Грузоотправителя Государственного заказчика в присутствии уполномоченного представителя Грузоперевозчика. </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lang w:eastAsia="zh-CN" w:bidi="hi-IN"/>
        </w:rPr>
      </w:pPr>
      <w:r w:rsidRPr="00CB3293">
        <w:rPr>
          <w:rFonts w:ascii="Times New Roman" w:hAnsi="Times New Roman" w:cs="Times New Roman"/>
          <w:sz w:val="24"/>
          <w:szCs w:val="24"/>
          <w:lang w:eastAsia="zh-CN" w:bidi="hi-IN"/>
        </w:rPr>
        <w:t>7.9. Выгрузка груза из транспортного средства осуществляется силами Грузополучателя, в присутствии уполномоченного представителя Грузополучателя.</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lang w:eastAsia="zh-CN" w:bidi="hi-IN"/>
        </w:rPr>
      </w:pPr>
      <w:r w:rsidRPr="00CB3293">
        <w:rPr>
          <w:rFonts w:ascii="Times New Roman" w:hAnsi="Times New Roman" w:cs="Times New Roman"/>
          <w:sz w:val="24"/>
          <w:szCs w:val="24"/>
          <w:lang w:eastAsia="zh-CN" w:bidi="hi-IN"/>
        </w:rPr>
        <w:t>7.10. Исполнитель несет полную ответственность за сохранность груза на пути его следования от склада Грузоотправителя до склада Грузополучателя Государственного заказчика.</w:t>
      </w:r>
      <w:r w:rsidRPr="00CB3293">
        <w:rPr>
          <w:rFonts w:ascii="Times New Roman" w:hAnsi="Times New Roman" w:cs="Times New Roman"/>
          <w:sz w:val="24"/>
          <w:szCs w:val="24"/>
          <w:highlight w:val="yellow"/>
          <w:lang w:eastAsia="zh-CN" w:bidi="hi-IN"/>
        </w:rPr>
        <w:t xml:space="preserve"> </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lang w:eastAsia="zh-CN" w:bidi="hi-IN"/>
        </w:rPr>
      </w:pPr>
      <w:r w:rsidRPr="00CB3293">
        <w:rPr>
          <w:rFonts w:ascii="Times New Roman" w:hAnsi="Times New Roman" w:cs="Times New Roman"/>
          <w:sz w:val="24"/>
          <w:szCs w:val="24"/>
          <w:lang w:eastAsia="zh-CN" w:bidi="hi-IN"/>
        </w:rPr>
        <w:t xml:space="preserve">7.11. При обнаружении </w:t>
      </w:r>
      <w:r w:rsidRPr="00CB3293">
        <w:rPr>
          <w:rFonts w:ascii="Times New Roman" w:hAnsi="Times New Roman" w:cs="Times New Roman"/>
          <w:sz w:val="24"/>
          <w:szCs w:val="24"/>
        </w:rPr>
        <w:t>недостачи или повреждения товара, возникших во время перевозки, Государственный заказчик оформляет акт при приемке груза, на основании которого Исполнитель возмещает убытки.</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lang w:eastAsia="zh-CN" w:bidi="hi-IN"/>
        </w:rPr>
      </w:pPr>
      <w:r w:rsidRPr="00CB3293">
        <w:rPr>
          <w:rFonts w:ascii="Times New Roman" w:hAnsi="Times New Roman" w:cs="Times New Roman"/>
          <w:sz w:val="24"/>
          <w:szCs w:val="24"/>
          <w:lang w:eastAsia="zh-CN" w:bidi="hi-IN"/>
        </w:rPr>
        <w:t>7.12. Маршрут движения транспортного средства к месту доставки (разгрузки) определяется Исполнителем самостоятельно.</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lang w:eastAsia="zh-CN" w:bidi="hi-IN"/>
        </w:rPr>
        <w:t xml:space="preserve">7.13. </w:t>
      </w:r>
      <w:r w:rsidRPr="00CB3293">
        <w:rPr>
          <w:rFonts w:ascii="Times New Roman" w:hAnsi="Times New Roman" w:cs="Times New Roman"/>
          <w:sz w:val="24"/>
          <w:szCs w:val="24"/>
        </w:rPr>
        <w:t>В случае задержки доставки Груза Исполнитель обязан проинформировать об этом Государственного заказчика и Грузополучателя телеграммой, по факсу и т.д. в течение 24 часов с момента обнаружения обстоятельств, которые могут повлиять на срок доставки Груза.</w:t>
      </w:r>
    </w:p>
    <w:p w:rsidR="00CB3293" w:rsidRPr="00CB3293" w:rsidRDefault="00CB3293" w:rsidP="00CB3293">
      <w:pPr>
        <w:pStyle w:val="ConsPlusNormal"/>
        <w:suppressAutoHyphens/>
        <w:jc w:val="center"/>
        <w:rPr>
          <w:rFonts w:ascii="Times New Roman" w:hAnsi="Times New Roman" w:cs="Times New Roman"/>
          <w:b/>
          <w:sz w:val="24"/>
          <w:szCs w:val="24"/>
        </w:rPr>
      </w:pPr>
      <w:r w:rsidRPr="00CB3293">
        <w:rPr>
          <w:rFonts w:ascii="Times New Roman" w:hAnsi="Times New Roman" w:cs="Times New Roman"/>
          <w:b/>
          <w:sz w:val="24"/>
          <w:szCs w:val="24"/>
        </w:rPr>
        <w:t xml:space="preserve">8. Порядок и сроки осуществления приемки оказанной услуги </w:t>
      </w:r>
    </w:p>
    <w:p w:rsidR="00CB3293" w:rsidRPr="00CB3293" w:rsidRDefault="00CB3293" w:rsidP="00CB329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pacing w:val="8"/>
          <w:sz w:val="24"/>
          <w:szCs w:val="24"/>
        </w:rPr>
        <w:t>8.1</w:t>
      </w:r>
      <w:r w:rsidRPr="00CB3293">
        <w:rPr>
          <w:rFonts w:ascii="Times New Roman" w:hAnsi="Times New Roman" w:cs="Times New Roman"/>
          <w:sz w:val="24"/>
          <w:szCs w:val="24"/>
        </w:rPr>
        <w:t>. После завершения оказания услуг, предусмотренных настоящим Контрактом, по каждому рейсу, Исполнитель уведомляет Государственного заказчика о факте завершения оказания услуг.</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8.2. Не позднее 5 (пяти) рабочих дней, следующих за днем окончания оказания услуг, Исполнитель представляет Государственному заказчику следующие документы, подписанные без замечаний:</w:t>
      </w:r>
    </w:p>
    <w:p w:rsidR="00CB3293" w:rsidRPr="00CB3293" w:rsidRDefault="00CB3293" w:rsidP="00CB3293">
      <w:pPr>
        <w:pStyle w:val="3"/>
        <w:widowControl w:val="0"/>
        <w:suppressAutoHyphens/>
        <w:ind w:firstLine="709"/>
      </w:pPr>
      <w:r w:rsidRPr="00CB3293">
        <w:t>счет-фактуру - 1 экземпляр (при наличии);</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 xml:space="preserve">акта приема-передачи оказанных </w:t>
      </w:r>
      <w:proofErr w:type="gramStart"/>
      <w:r w:rsidRPr="00CB3293">
        <w:rPr>
          <w:rFonts w:ascii="Times New Roman" w:hAnsi="Times New Roman" w:cs="Times New Roman"/>
          <w:sz w:val="24"/>
          <w:szCs w:val="24"/>
        </w:rPr>
        <w:t>услуг  –</w:t>
      </w:r>
      <w:proofErr w:type="gramEnd"/>
      <w:r w:rsidRPr="00CB3293">
        <w:rPr>
          <w:rFonts w:ascii="Times New Roman" w:hAnsi="Times New Roman" w:cs="Times New Roman"/>
          <w:sz w:val="24"/>
          <w:szCs w:val="24"/>
        </w:rPr>
        <w:t xml:space="preserve"> 2 экземпляра;</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8.3. Государственный заказчик вправе не отказывать в приемке результатов отдельного этапа оказанной услуги в случае выявления несоответствия услуг условиям Контракта, если выявленное несоответствие не препятствует приемке этих услуг и устранено Исполнителем.</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lastRenderedPageBreak/>
        <w:t>8.4. Подписанный Исполнителем и Государственным заказчиком акт приема-передачи оказанных услуг и предъявленные Исполнителем Государственному заказчику документы, подтверждающие оказание услуги, являются основанием для оплаты Исполнителю оказанных услуг.</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8.5. Обязательство Исполнителя по окончанию оказания услуги считается исполненным с момента подписания Государственным заказчиком без замечаний акта приема-передачи оказанных услуг. Срок подписания акта оказанных услуг– не позднее 5 (Пяти) рабочих дней с даты получения Государственным заказчиком подписанного Исполнителем акта оказанных услуг.</w:t>
      </w:r>
    </w:p>
    <w:p w:rsidR="00CB3293" w:rsidRPr="00CB3293" w:rsidRDefault="00CB3293" w:rsidP="00CB3293">
      <w:pPr>
        <w:widowControl w:val="0"/>
        <w:suppressAutoHyphens/>
        <w:spacing w:after="0" w:line="240" w:lineRule="auto"/>
        <w:jc w:val="center"/>
        <w:rPr>
          <w:rFonts w:ascii="Times New Roman" w:hAnsi="Times New Roman" w:cs="Times New Roman"/>
          <w:b/>
          <w:sz w:val="24"/>
          <w:szCs w:val="24"/>
        </w:rPr>
      </w:pPr>
      <w:r w:rsidRPr="00CB3293">
        <w:rPr>
          <w:rFonts w:ascii="Times New Roman" w:hAnsi="Times New Roman" w:cs="Times New Roman"/>
          <w:b/>
          <w:sz w:val="24"/>
          <w:szCs w:val="24"/>
        </w:rPr>
        <w:t>9. Качество и гарантийные обязательства оказываемой услуги</w:t>
      </w:r>
    </w:p>
    <w:p w:rsidR="00CB3293" w:rsidRPr="00CB3293" w:rsidRDefault="00CB3293" w:rsidP="00CB3293">
      <w:pPr>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9.1. Качество и безопасность оказываемой услуги должны соответствовать требованиям Федерального закона от 08.11.2007 № 259-ФЗ «Устав автомобильного транспорта и городского наземного электрического транспорта», постановления Правительства РФ от 21.12.2020 № 2200 «Об утверждении Правил перевозок грузов автомобильным транспортом и о внесении изменений в пункт 2.1.1 Правил дорожного движения Российской Федерации», ГОСТ Р 51005-96 «Услуги транспортные. Грузовые перевозки. Номенклатура показателей качества» и иным нормативным и ведомственным актам, регулирующим деятельность по перевозке грузов транспортными средствами.</w:t>
      </w:r>
    </w:p>
    <w:p w:rsidR="00CB3293" w:rsidRPr="00CB3293" w:rsidRDefault="00CB3293" w:rsidP="00CB3293">
      <w:pPr>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9.2. Транспортные средства, используемые Исполнителем для оказания услуги, должны быть в технически исправном состоянии, предназначены для перевозки груза, являющегося предметом Контракта, отвечать установленным санитарным требованиям, должны быть оборудованы приспособлениями для крепления груза, а также должны обеспечивать целостность и сохранность груза в период транспортировки от воздействия атмосферных осадков, пыли и грязи.</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9.3. Товар принимается и передается с оформлением соответствующих актов.</w:t>
      </w:r>
    </w:p>
    <w:p w:rsidR="00CB3293" w:rsidRPr="00CB3293" w:rsidRDefault="00CB3293" w:rsidP="00CB3293">
      <w:pPr>
        <w:pStyle w:val="aa"/>
        <w:widowControl w:val="0"/>
        <w:suppressAutoHyphens/>
        <w:ind w:firstLine="709"/>
        <w:jc w:val="both"/>
        <w:rPr>
          <w:rFonts w:ascii="Times New Roman" w:hAnsi="Times New Roman" w:cs="Times New Roman"/>
          <w:noProof/>
          <w:sz w:val="24"/>
          <w:szCs w:val="24"/>
        </w:rPr>
      </w:pPr>
      <w:r w:rsidRPr="00CB3293">
        <w:rPr>
          <w:rFonts w:ascii="Times New Roman" w:hAnsi="Times New Roman" w:cs="Times New Roman"/>
          <w:noProof/>
          <w:sz w:val="24"/>
          <w:szCs w:val="24"/>
        </w:rPr>
        <w:t xml:space="preserve">9.4. Услуга, не соответствующая требованиям законодательства и Контракта, приемке не подлежит и считается неоказанной. При этом Государственный заказчик составляет мотивированный отказ от приемки услуги и подписания </w:t>
      </w:r>
      <w:r w:rsidRPr="00CB3293">
        <w:rPr>
          <w:rFonts w:ascii="Times New Roman" w:hAnsi="Times New Roman" w:cs="Times New Roman"/>
          <w:sz w:val="24"/>
          <w:szCs w:val="24"/>
        </w:rPr>
        <w:t>акта приема-передачи оказанных услуг</w:t>
      </w:r>
      <w:r w:rsidRPr="00CB3293">
        <w:rPr>
          <w:rFonts w:ascii="Times New Roman" w:hAnsi="Times New Roman" w:cs="Times New Roman"/>
          <w:noProof/>
          <w:sz w:val="24"/>
          <w:szCs w:val="24"/>
        </w:rPr>
        <w:t>, который направляет Исполнителю в течение 5 (Пяти) рабочих дней с момента выявления несоответствия услуги требованиям законодательства и условиям Контракта.</w:t>
      </w:r>
    </w:p>
    <w:p w:rsidR="00CB3293" w:rsidRPr="00CB3293" w:rsidRDefault="00CB3293" w:rsidP="00CB3293">
      <w:pPr>
        <w:pStyle w:val="aa"/>
        <w:widowControl w:val="0"/>
        <w:suppressAutoHyphens/>
        <w:ind w:firstLine="709"/>
        <w:jc w:val="both"/>
        <w:rPr>
          <w:rFonts w:ascii="Times New Roman" w:hAnsi="Times New Roman" w:cs="Times New Roman"/>
          <w:sz w:val="24"/>
          <w:szCs w:val="24"/>
        </w:rPr>
      </w:pPr>
      <w:r w:rsidRPr="00CB3293">
        <w:rPr>
          <w:rFonts w:ascii="Times New Roman" w:hAnsi="Times New Roman" w:cs="Times New Roman"/>
          <w:noProof/>
          <w:sz w:val="24"/>
          <w:szCs w:val="24"/>
        </w:rPr>
        <w:t xml:space="preserve">9.5. Исполнитель гарантирует </w:t>
      </w:r>
      <w:r w:rsidRPr="00CB3293">
        <w:rPr>
          <w:rFonts w:ascii="Times New Roman" w:hAnsi="Times New Roman" w:cs="Times New Roman"/>
          <w:sz w:val="24"/>
          <w:szCs w:val="24"/>
        </w:rPr>
        <w:t>соответствие качества оказываемой услуги требованиям законодательства Российской Федерации, нормативных и иных актов Государственного заказчика и условиям Контракта.</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lang w:eastAsia="zh-CN" w:bidi="hi-IN"/>
        </w:rPr>
      </w:pPr>
      <w:r w:rsidRPr="00CB3293">
        <w:rPr>
          <w:rFonts w:ascii="Times New Roman" w:hAnsi="Times New Roman" w:cs="Times New Roman"/>
          <w:sz w:val="24"/>
          <w:szCs w:val="24"/>
          <w:lang w:eastAsia="zh-CN" w:bidi="hi-IN"/>
        </w:rPr>
        <w:t>9.6. Исполнитель несет ответственность за сохранность груза с момента принятия его для перевозки и до момента выдачи Грузополучателю или уполномоченному им лицу, если не докажет, что утрата, недостача или повреждение (порча) груза произошли вследствие обстоятельств, которые Исполнитель не мог предотвратить или устранить по не зависящим от него причинам;</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lang w:eastAsia="zh-CN" w:bidi="hi-IN"/>
        </w:rPr>
      </w:pPr>
      <w:r w:rsidRPr="00CB3293">
        <w:rPr>
          <w:rFonts w:ascii="Times New Roman" w:hAnsi="Times New Roman" w:cs="Times New Roman"/>
          <w:sz w:val="24"/>
          <w:szCs w:val="24"/>
          <w:lang w:eastAsia="zh-CN" w:bidi="hi-IN"/>
        </w:rPr>
        <w:t>9.7. В случае утраты, недостачи или повреждения (порчи) Груза, которые произошли вследствие дорожно-транспортного происшествия и прочих случаев Исполнитель несет за груз полную материальную ответственность.</w:t>
      </w:r>
    </w:p>
    <w:p w:rsidR="00CB3293" w:rsidRPr="00CB3293" w:rsidRDefault="00CB3293" w:rsidP="00CB3293">
      <w:pPr>
        <w:widowControl w:val="0"/>
        <w:suppressAutoHyphens/>
        <w:spacing w:after="0" w:line="240" w:lineRule="auto"/>
        <w:jc w:val="center"/>
        <w:rPr>
          <w:rFonts w:ascii="Times New Roman" w:hAnsi="Times New Roman" w:cs="Times New Roman"/>
          <w:b/>
          <w:sz w:val="24"/>
          <w:szCs w:val="24"/>
        </w:rPr>
      </w:pPr>
      <w:r w:rsidRPr="00CB3293">
        <w:rPr>
          <w:rFonts w:ascii="Times New Roman" w:hAnsi="Times New Roman" w:cs="Times New Roman"/>
          <w:b/>
          <w:sz w:val="24"/>
          <w:szCs w:val="24"/>
        </w:rPr>
        <w:t>10. Ответственность сторон</w:t>
      </w:r>
    </w:p>
    <w:p w:rsidR="00CB3293" w:rsidRPr="00CB3293" w:rsidRDefault="00CB3293" w:rsidP="00113893">
      <w:pPr>
        <w:spacing w:after="0" w:line="240" w:lineRule="auto"/>
        <w:ind w:firstLine="709"/>
        <w:jc w:val="both"/>
        <w:rPr>
          <w:rFonts w:ascii="Times New Roman" w:hAnsi="Times New Roman" w:cs="Times New Roman"/>
          <w:sz w:val="24"/>
          <w:szCs w:val="24"/>
          <w:highlight w:val="yellow"/>
        </w:rPr>
      </w:pPr>
      <w:r w:rsidRPr="00CB3293">
        <w:rPr>
          <w:rFonts w:ascii="Times New Roman" w:hAnsi="Times New Roman" w:cs="Times New Roman"/>
          <w:sz w:val="24"/>
          <w:szCs w:val="24"/>
        </w:rPr>
        <w:t>10.1. В случае невыполнения или ненадлежащего выполнения обязательств, предусмотренных Государственным контрактом, виновная сторона несет ответственность, установленную действующим законодательством Российской Федерации и Государственным контрактом.</w:t>
      </w:r>
    </w:p>
    <w:p w:rsidR="00CB3293" w:rsidRPr="00CB3293" w:rsidRDefault="00CB3293" w:rsidP="00113893">
      <w:pPr>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 xml:space="preserve">10.2. Пеня начисляется за каждый день просрочки исполнения Поставщиком обязательства, предусмотренного Государственным контрактом, начиная со дня, следующего после дня истечения, установленного настоящим Контрактом срока исполнения обязательств, и устанавливается настоящим Контрактом в размере одной трехсотой действующей на дату уплаты пени ключевой ставки Центрального банка </w:t>
      </w:r>
      <w:r w:rsidRPr="00CB3293">
        <w:rPr>
          <w:rFonts w:ascii="Times New Roman" w:hAnsi="Times New Roman" w:cs="Times New Roman"/>
          <w:sz w:val="24"/>
          <w:szCs w:val="24"/>
        </w:rPr>
        <w:lastRenderedPageBreak/>
        <w:t>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контрактом и фактически исполненных Поставщиком.</w:t>
      </w:r>
    </w:p>
    <w:p w:rsidR="00CB3293" w:rsidRPr="00CB3293" w:rsidRDefault="00CB3293" w:rsidP="00113893">
      <w:pPr>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10.3. 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Поставщик уплачивает Государственному заказчику штраф. Размер штрафа составляет 10% цены Государственного контракта.</w:t>
      </w:r>
    </w:p>
    <w:p w:rsidR="00CB3293" w:rsidRPr="00CB3293" w:rsidRDefault="00CB3293" w:rsidP="00113893">
      <w:pPr>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10.4. За каждый факт неисполнения или ненадлежащего исполнения Поставщика обязательств,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 00 копеек.</w:t>
      </w:r>
    </w:p>
    <w:p w:rsidR="00CB3293" w:rsidRPr="00CB3293" w:rsidRDefault="00CB3293" w:rsidP="00113893">
      <w:pPr>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 xml:space="preserve">10.5. В случае просрочки исполнения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Государственным контрактом. Поставщик в праве потребовать уплаты неустоек (штрафов, пеней). </w:t>
      </w:r>
    </w:p>
    <w:p w:rsidR="00CB3293" w:rsidRPr="00CB3293" w:rsidRDefault="00CB3293" w:rsidP="00113893">
      <w:pPr>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 xml:space="preserve">10.6. В случае просрочки исполнения Государственным заказчиком обязательств, предусмотренных Государственным контрактом Поставщик в праве потребовать уплату пени в размере одной трехсотой действующей на дату уплаты пени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истечения, установленного настоящим Контрактом срока исполнения обязательства. </w:t>
      </w:r>
    </w:p>
    <w:p w:rsidR="00CB3293" w:rsidRPr="00CB3293" w:rsidRDefault="00CB3293" w:rsidP="00113893">
      <w:pPr>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10.7.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штраф. Размер штрафа определяется в соответствии с правилами и составляет 1000 (одна тысяча) рублей 00 копеек.</w:t>
      </w:r>
    </w:p>
    <w:p w:rsidR="00CB3293" w:rsidRPr="00CB3293" w:rsidRDefault="00CB3293" w:rsidP="00113893">
      <w:pPr>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10.8.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CB3293" w:rsidRPr="00CB3293" w:rsidRDefault="00CB3293" w:rsidP="00113893">
      <w:pPr>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10.9.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B3293" w:rsidRPr="00CB3293" w:rsidRDefault="00CB3293" w:rsidP="00113893">
      <w:pPr>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10.10.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CB3293" w:rsidRPr="00CB3293" w:rsidRDefault="00CB3293" w:rsidP="00CB3293">
      <w:pPr>
        <w:pStyle w:val="3"/>
        <w:widowControl w:val="0"/>
        <w:suppressAutoHyphens/>
      </w:pPr>
      <w:r w:rsidRPr="00CB3293">
        <w:t>10.11. Уплата неустойки (штрафа, пени) не освобождает Стороны от исполнения обязательств по Государственному контракту.</w:t>
      </w:r>
    </w:p>
    <w:p w:rsidR="00CB3293" w:rsidRPr="00CB3293" w:rsidRDefault="00CB3293" w:rsidP="00CB3293">
      <w:pPr>
        <w:pStyle w:val="3"/>
        <w:widowControl w:val="0"/>
        <w:suppressAutoHyphens/>
        <w:jc w:val="center"/>
        <w:rPr>
          <w:b/>
        </w:rPr>
      </w:pPr>
      <w:r w:rsidRPr="00CB3293">
        <w:rPr>
          <w:b/>
        </w:rPr>
        <w:t>11. Форс-мажорные обстоятельства</w:t>
      </w:r>
    </w:p>
    <w:p w:rsidR="00CB3293" w:rsidRPr="00CB3293" w:rsidRDefault="00CB3293" w:rsidP="00CB3293">
      <w:pPr>
        <w:pStyle w:val="aa"/>
        <w:widowControl w:val="0"/>
        <w:suppressAutoHyphens/>
        <w:ind w:firstLine="708"/>
        <w:jc w:val="both"/>
        <w:rPr>
          <w:rFonts w:ascii="Times New Roman" w:hAnsi="Times New Roman" w:cs="Times New Roman"/>
          <w:noProof/>
          <w:sz w:val="24"/>
          <w:szCs w:val="24"/>
        </w:rPr>
      </w:pPr>
      <w:r w:rsidRPr="00CB3293">
        <w:rPr>
          <w:rFonts w:ascii="Times New Roman" w:hAnsi="Times New Roman" w:cs="Times New Roman"/>
          <w:noProof/>
          <w:sz w:val="24"/>
          <w:szCs w:val="24"/>
        </w:rPr>
        <w:t>11.1.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B3293" w:rsidRPr="00CB3293" w:rsidRDefault="00CB3293" w:rsidP="00CB3293">
      <w:pPr>
        <w:pStyle w:val="aa"/>
        <w:widowControl w:val="0"/>
        <w:suppressAutoHyphens/>
        <w:ind w:firstLine="708"/>
        <w:jc w:val="both"/>
        <w:rPr>
          <w:rFonts w:ascii="Times New Roman" w:hAnsi="Times New Roman" w:cs="Times New Roman"/>
          <w:noProof/>
          <w:sz w:val="24"/>
          <w:szCs w:val="24"/>
        </w:rPr>
      </w:pPr>
      <w:r w:rsidRPr="00CB3293">
        <w:rPr>
          <w:rFonts w:ascii="Times New Roman" w:hAnsi="Times New Roman" w:cs="Times New Roman"/>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B3293" w:rsidRPr="00CB3293" w:rsidRDefault="00CB3293" w:rsidP="00CB3293">
      <w:pPr>
        <w:pStyle w:val="aa"/>
        <w:widowControl w:val="0"/>
        <w:suppressAutoHyphens/>
        <w:ind w:firstLine="708"/>
        <w:jc w:val="both"/>
        <w:rPr>
          <w:rFonts w:ascii="Times New Roman" w:hAnsi="Times New Roman" w:cs="Times New Roman"/>
          <w:noProof/>
          <w:sz w:val="24"/>
          <w:szCs w:val="24"/>
        </w:rPr>
      </w:pPr>
      <w:r w:rsidRPr="00CB3293">
        <w:rPr>
          <w:rFonts w:ascii="Times New Roman" w:hAnsi="Times New Roman" w:cs="Times New Roman"/>
          <w:noProof/>
          <w:sz w:val="24"/>
          <w:szCs w:val="24"/>
        </w:rPr>
        <w:t xml:space="preserve">11.2. При наступлении обстоятельств непреодолимой силы Сторона должна без промедления, но не позднее 3 дней, известить о них другую Сторону в любой форме, </w:t>
      </w:r>
      <w:r w:rsidRPr="00CB3293">
        <w:rPr>
          <w:rFonts w:ascii="Times New Roman" w:hAnsi="Times New Roman" w:cs="Times New Roman"/>
          <w:noProof/>
          <w:sz w:val="24"/>
          <w:szCs w:val="24"/>
        </w:rPr>
        <w:lastRenderedPageBreak/>
        <w:t>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B3293" w:rsidRPr="00CB3293" w:rsidRDefault="00CB3293" w:rsidP="00CB3293">
      <w:pPr>
        <w:pStyle w:val="aa"/>
        <w:widowControl w:val="0"/>
        <w:suppressAutoHyphens/>
        <w:ind w:firstLine="708"/>
        <w:jc w:val="both"/>
        <w:rPr>
          <w:rFonts w:ascii="Times New Roman" w:hAnsi="Times New Roman" w:cs="Times New Roman"/>
          <w:noProof/>
          <w:sz w:val="24"/>
          <w:szCs w:val="24"/>
        </w:rPr>
      </w:pPr>
      <w:r w:rsidRPr="00CB3293">
        <w:rPr>
          <w:rFonts w:ascii="Times New Roman" w:hAnsi="Times New Roman" w:cs="Times New Roman"/>
          <w:noProof/>
          <w:sz w:val="24"/>
          <w:szCs w:val="24"/>
        </w:rPr>
        <w:t>11.3.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CB3293" w:rsidRPr="00CB3293" w:rsidRDefault="00CB3293" w:rsidP="00CB3293">
      <w:pPr>
        <w:pStyle w:val="aa"/>
        <w:widowControl w:val="0"/>
        <w:suppressAutoHyphens/>
        <w:ind w:firstLine="708"/>
        <w:jc w:val="both"/>
        <w:rPr>
          <w:rFonts w:ascii="Times New Roman" w:hAnsi="Times New Roman" w:cs="Times New Roman"/>
          <w:noProof/>
          <w:sz w:val="24"/>
          <w:szCs w:val="24"/>
        </w:rPr>
      </w:pPr>
      <w:r w:rsidRPr="00CB3293">
        <w:rPr>
          <w:rFonts w:ascii="Times New Roman" w:hAnsi="Times New Roman" w:cs="Times New Roman"/>
          <w:noProof/>
          <w:sz w:val="24"/>
          <w:szCs w:val="24"/>
        </w:rPr>
        <w:t xml:space="preserve">11.4.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CB3293">
        <w:rPr>
          <w:rFonts w:ascii="Times New Roman" w:hAnsi="Times New Roman" w:cs="Times New Roman"/>
          <w:noProof/>
          <w:sz w:val="24"/>
          <w:szCs w:val="24"/>
        </w:rPr>
        <w:br/>
        <w:t xml:space="preserve">или иного компетентного органа или организации о наличии и продолжительности </w:t>
      </w:r>
      <w:r w:rsidRPr="00CB3293">
        <w:rPr>
          <w:rFonts w:ascii="Times New Roman" w:hAnsi="Times New Roman" w:cs="Times New Roman"/>
          <w:noProof/>
          <w:sz w:val="24"/>
          <w:szCs w:val="24"/>
        </w:rPr>
        <w:br/>
        <w:t xml:space="preserve">форс-мажорных обстоятельств. </w:t>
      </w:r>
    </w:p>
    <w:p w:rsidR="00CB3293" w:rsidRPr="00CB3293" w:rsidRDefault="00CB3293" w:rsidP="00CB3293">
      <w:pPr>
        <w:pStyle w:val="aa"/>
        <w:widowControl w:val="0"/>
        <w:suppressAutoHyphens/>
        <w:ind w:firstLine="708"/>
        <w:jc w:val="both"/>
        <w:rPr>
          <w:rFonts w:ascii="Times New Roman" w:hAnsi="Times New Roman" w:cs="Times New Roman"/>
          <w:noProof/>
          <w:sz w:val="24"/>
          <w:szCs w:val="24"/>
        </w:rPr>
      </w:pPr>
      <w:r w:rsidRPr="00CB3293">
        <w:rPr>
          <w:rFonts w:ascii="Times New Roman" w:hAnsi="Times New Roman" w:cs="Times New Roman"/>
          <w:noProof/>
          <w:sz w:val="24"/>
          <w:szCs w:val="24"/>
        </w:rPr>
        <w:t>11.5.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B3293" w:rsidRPr="00CB3293" w:rsidRDefault="00CB3293" w:rsidP="00CB3293">
      <w:pPr>
        <w:pStyle w:val="aa"/>
        <w:widowControl w:val="0"/>
        <w:suppressAutoHyphens/>
        <w:ind w:firstLine="708"/>
        <w:jc w:val="both"/>
        <w:rPr>
          <w:rFonts w:ascii="Times New Roman" w:hAnsi="Times New Roman" w:cs="Times New Roman"/>
          <w:noProof/>
          <w:sz w:val="24"/>
          <w:szCs w:val="24"/>
        </w:rPr>
      </w:pPr>
      <w:r w:rsidRPr="00CB3293">
        <w:rPr>
          <w:rFonts w:ascii="Times New Roman" w:hAnsi="Times New Roman" w:cs="Times New Roman"/>
          <w:noProof/>
          <w:sz w:val="24"/>
          <w:szCs w:val="24"/>
        </w:rPr>
        <w:t>11.6.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B3293" w:rsidRPr="00CB3293" w:rsidRDefault="00CB3293" w:rsidP="00CB3293">
      <w:pPr>
        <w:pStyle w:val="aa"/>
        <w:widowControl w:val="0"/>
        <w:suppressAutoHyphens/>
        <w:jc w:val="center"/>
        <w:rPr>
          <w:rFonts w:ascii="Times New Roman" w:hAnsi="Times New Roman" w:cs="Times New Roman"/>
          <w:b/>
          <w:sz w:val="24"/>
          <w:szCs w:val="24"/>
        </w:rPr>
      </w:pPr>
      <w:r w:rsidRPr="00CB3293">
        <w:rPr>
          <w:rFonts w:ascii="Times New Roman" w:hAnsi="Times New Roman" w:cs="Times New Roman"/>
          <w:b/>
          <w:sz w:val="24"/>
          <w:szCs w:val="24"/>
        </w:rPr>
        <w:t>12. Расторжение Контракта</w:t>
      </w:r>
    </w:p>
    <w:p w:rsidR="00CB3293" w:rsidRPr="00CB3293" w:rsidRDefault="00CB3293" w:rsidP="00CB3293">
      <w:pPr>
        <w:pStyle w:val="aa"/>
        <w:widowControl w:val="0"/>
        <w:suppressAutoHyphens/>
        <w:ind w:firstLine="708"/>
        <w:jc w:val="both"/>
        <w:rPr>
          <w:rFonts w:ascii="Times New Roman" w:hAnsi="Times New Roman" w:cs="Times New Roman"/>
          <w:sz w:val="24"/>
          <w:szCs w:val="24"/>
        </w:rPr>
      </w:pPr>
      <w:r w:rsidRPr="00CB3293">
        <w:rPr>
          <w:rFonts w:ascii="Times New Roman" w:hAnsi="Times New Roman" w:cs="Times New Roman"/>
          <w:sz w:val="24"/>
          <w:szCs w:val="24"/>
        </w:rPr>
        <w:t>12.1. Все изменения к Контракту действительны, если они оформлены в виде дополнительного соглашения к Контракту и подписаны Сторонами.</w:t>
      </w:r>
    </w:p>
    <w:p w:rsidR="00CB3293" w:rsidRPr="00CB3293" w:rsidRDefault="00CB3293" w:rsidP="00CB3293">
      <w:pPr>
        <w:pStyle w:val="aa"/>
        <w:widowControl w:val="0"/>
        <w:suppressAutoHyphens/>
        <w:ind w:firstLine="708"/>
        <w:jc w:val="both"/>
        <w:rPr>
          <w:rFonts w:ascii="Times New Roman" w:hAnsi="Times New Roman" w:cs="Times New Roman"/>
          <w:sz w:val="24"/>
          <w:szCs w:val="24"/>
        </w:rPr>
      </w:pPr>
      <w:r w:rsidRPr="00CB3293">
        <w:rPr>
          <w:rFonts w:ascii="Times New Roman" w:hAnsi="Times New Roman" w:cs="Times New Roman"/>
          <w:sz w:val="24"/>
          <w:szCs w:val="24"/>
        </w:rPr>
        <w:t>12.2. Контракт может быть расторгнут в порядке, установленном законодательством Российской Федерации, исключительно по следующим основаниям:</w:t>
      </w:r>
    </w:p>
    <w:p w:rsidR="00CB3293" w:rsidRPr="00CB3293" w:rsidRDefault="00CB3293" w:rsidP="00CB3293">
      <w:pPr>
        <w:pStyle w:val="aa"/>
        <w:widowControl w:val="0"/>
        <w:suppressAutoHyphens/>
        <w:ind w:firstLine="708"/>
        <w:jc w:val="both"/>
        <w:rPr>
          <w:rFonts w:ascii="Times New Roman" w:hAnsi="Times New Roman" w:cs="Times New Roman"/>
          <w:sz w:val="24"/>
          <w:szCs w:val="24"/>
        </w:rPr>
      </w:pPr>
      <w:r w:rsidRPr="00CB3293">
        <w:rPr>
          <w:rFonts w:ascii="Times New Roman" w:hAnsi="Times New Roman" w:cs="Times New Roman"/>
          <w:sz w:val="24"/>
          <w:szCs w:val="24"/>
        </w:rPr>
        <w:t>12.2.1. по соглашению Сторон;</w:t>
      </w:r>
    </w:p>
    <w:p w:rsidR="00CB3293" w:rsidRPr="00CB3293" w:rsidRDefault="00CB3293" w:rsidP="00CB3293">
      <w:pPr>
        <w:pStyle w:val="aa"/>
        <w:widowControl w:val="0"/>
        <w:suppressAutoHyphens/>
        <w:ind w:firstLine="708"/>
        <w:jc w:val="both"/>
        <w:rPr>
          <w:rFonts w:ascii="Times New Roman" w:hAnsi="Times New Roman" w:cs="Times New Roman"/>
          <w:sz w:val="24"/>
          <w:szCs w:val="24"/>
        </w:rPr>
      </w:pPr>
      <w:r w:rsidRPr="00CB3293">
        <w:rPr>
          <w:rFonts w:ascii="Times New Roman" w:hAnsi="Times New Roman" w:cs="Times New Roman"/>
          <w:sz w:val="24"/>
          <w:szCs w:val="24"/>
        </w:rPr>
        <w:t>12.2.2.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CB3293" w:rsidRPr="00CB3293" w:rsidRDefault="00CB3293" w:rsidP="00CB3293">
      <w:pPr>
        <w:pStyle w:val="aa"/>
        <w:widowControl w:val="0"/>
        <w:suppressAutoHyphens/>
        <w:ind w:firstLine="708"/>
        <w:jc w:val="both"/>
        <w:rPr>
          <w:rFonts w:ascii="Times New Roman" w:hAnsi="Times New Roman" w:cs="Times New Roman"/>
          <w:sz w:val="24"/>
          <w:szCs w:val="24"/>
        </w:rPr>
      </w:pPr>
      <w:r w:rsidRPr="00CB3293">
        <w:rPr>
          <w:rFonts w:ascii="Times New Roman" w:hAnsi="Times New Roman" w:cs="Times New Roman"/>
          <w:sz w:val="24"/>
          <w:szCs w:val="24"/>
        </w:rPr>
        <w:t>12.2.4. в случае одностороннего отказа стороны контракта от исполнения контракта в соответствии с гражданским законодательством.</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 xml:space="preserve">12.3.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12.4.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w:t>
      </w:r>
    </w:p>
    <w:p w:rsidR="00CB3293" w:rsidRPr="00CB3293" w:rsidRDefault="00CB3293" w:rsidP="00CB3293">
      <w:pPr>
        <w:pStyle w:val="aa"/>
        <w:widowControl w:val="0"/>
        <w:suppressAutoHyphens/>
        <w:ind w:firstLine="709"/>
        <w:jc w:val="both"/>
        <w:rPr>
          <w:rFonts w:ascii="Times New Roman" w:hAnsi="Times New Roman" w:cs="Times New Roman"/>
          <w:sz w:val="24"/>
          <w:szCs w:val="24"/>
        </w:rPr>
      </w:pPr>
      <w:r w:rsidRPr="00CB3293">
        <w:rPr>
          <w:rFonts w:ascii="Times New Roman" w:hAnsi="Times New Roman" w:cs="Times New Roman"/>
          <w:sz w:val="24"/>
          <w:szCs w:val="24"/>
        </w:rPr>
        <w:t>12.5.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CB3293" w:rsidRPr="00CB3293" w:rsidRDefault="00CB3293" w:rsidP="00CB3293">
      <w:pPr>
        <w:pStyle w:val="aa"/>
        <w:widowControl w:val="0"/>
        <w:suppressAutoHyphens/>
        <w:ind w:firstLine="709"/>
        <w:jc w:val="both"/>
        <w:rPr>
          <w:rFonts w:ascii="Times New Roman" w:hAnsi="Times New Roman" w:cs="Times New Roman"/>
          <w:sz w:val="24"/>
          <w:szCs w:val="24"/>
        </w:rPr>
      </w:pPr>
    </w:p>
    <w:p w:rsidR="00CB3293" w:rsidRPr="00CB3293" w:rsidRDefault="00CB3293" w:rsidP="00CB3293">
      <w:pPr>
        <w:widowControl w:val="0"/>
        <w:suppressAutoHyphens/>
        <w:spacing w:after="0" w:line="240" w:lineRule="auto"/>
        <w:jc w:val="center"/>
        <w:rPr>
          <w:rFonts w:ascii="Times New Roman" w:hAnsi="Times New Roman" w:cs="Times New Roman"/>
          <w:sz w:val="24"/>
          <w:szCs w:val="24"/>
        </w:rPr>
      </w:pPr>
      <w:r w:rsidRPr="00CB3293">
        <w:rPr>
          <w:rFonts w:ascii="Times New Roman" w:hAnsi="Times New Roman" w:cs="Times New Roman"/>
          <w:b/>
          <w:sz w:val="24"/>
          <w:szCs w:val="24"/>
        </w:rPr>
        <w:t>13. Обеспечение исполнения Государственного контракта</w:t>
      </w:r>
      <w:r w:rsidRPr="00CB3293">
        <w:rPr>
          <w:rFonts w:ascii="Times New Roman" w:hAnsi="Times New Roman" w:cs="Times New Roman"/>
          <w:sz w:val="24"/>
          <w:szCs w:val="24"/>
        </w:rPr>
        <w:t xml:space="preserve"> </w:t>
      </w:r>
    </w:p>
    <w:p w:rsidR="00CB3293" w:rsidRPr="00CB3293" w:rsidRDefault="00CB3293" w:rsidP="00CB3293">
      <w:pPr>
        <w:widowControl w:val="0"/>
        <w:suppressAutoHyphens/>
        <w:spacing w:after="0" w:line="240" w:lineRule="auto"/>
        <w:jc w:val="center"/>
        <w:rPr>
          <w:rFonts w:ascii="Times New Roman" w:hAnsi="Times New Roman" w:cs="Times New Roman"/>
          <w:sz w:val="24"/>
          <w:szCs w:val="24"/>
        </w:rPr>
      </w:pPr>
      <w:r w:rsidRPr="00CB3293">
        <w:rPr>
          <w:rFonts w:ascii="Times New Roman" w:hAnsi="Times New Roman" w:cs="Times New Roman"/>
          <w:sz w:val="24"/>
          <w:szCs w:val="24"/>
        </w:rPr>
        <w:t>Обеспечение исполнения не установлено.</w:t>
      </w:r>
    </w:p>
    <w:p w:rsidR="00CB3293" w:rsidRPr="00CB3293" w:rsidRDefault="00CB3293" w:rsidP="00CB3293">
      <w:pPr>
        <w:widowControl w:val="0"/>
        <w:suppressAutoHyphens/>
        <w:spacing w:after="0" w:line="240" w:lineRule="auto"/>
        <w:jc w:val="center"/>
        <w:rPr>
          <w:rFonts w:ascii="Times New Roman" w:eastAsia="Calibri" w:hAnsi="Times New Roman" w:cs="Times New Roman"/>
          <w:b/>
          <w:sz w:val="24"/>
          <w:szCs w:val="24"/>
          <w:lang w:eastAsia="en-US"/>
        </w:rPr>
      </w:pPr>
      <w:r w:rsidRPr="00CB3293">
        <w:rPr>
          <w:rFonts w:ascii="Times New Roman" w:eastAsia="Calibri" w:hAnsi="Times New Roman" w:cs="Times New Roman"/>
          <w:b/>
          <w:sz w:val="24"/>
          <w:szCs w:val="24"/>
          <w:lang w:eastAsia="en-US"/>
        </w:rPr>
        <w:t>14. Порядок разрешения споров</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14.1.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Тамбовской области в порядке, предусмотренном законодательством Российской Федерации.</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t>14.2. Досудебный порядок урегулирования споров, предусматривающий направление претензии контрагенту, является обязательным.</w:t>
      </w:r>
    </w:p>
    <w:p w:rsidR="00CB3293" w:rsidRPr="00CB3293" w:rsidRDefault="00CB3293" w:rsidP="00CB3293">
      <w:pPr>
        <w:widowControl w:val="0"/>
        <w:suppressAutoHyphens/>
        <w:spacing w:after="0" w:line="240" w:lineRule="auto"/>
        <w:ind w:firstLine="709"/>
        <w:jc w:val="both"/>
        <w:rPr>
          <w:rFonts w:ascii="Times New Roman" w:hAnsi="Times New Roman" w:cs="Times New Roman"/>
          <w:sz w:val="24"/>
          <w:szCs w:val="24"/>
        </w:rPr>
      </w:pPr>
      <w:r w:rsidRPr="00CB3293">
        <w:rPr>
          <w:rFonts w:ascii="Times New Roman" w:hAnsi="Times New Roman" w:cs="Times New Roman"/>
          <w:sz w:val="24"/>
          <w:szCs w:val="24"/>
        </w:rPr>
        <w:lastRenderedPageBreak/>
        <w:t>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CB3293" w:rsidRPr="00CB3293" w:rsidRDefault="00CB3293" w:rsidP="00CB3293">
      <w:pPr>
        <w:pStyle w:val="aa"/>
        <w:widowControl w:val="0"/>
        <w:suppressAutoHyphens/>
        <w:jc w:val="center"/>
        <w:rPr>
          <w:rFonts w:ascii="Times New Roman" w:hAnsi="Times New Roman" w:cs="Times New Roman"/>
          <w:b/>
          <w:sz w:val="24"/>
          <w:szCs w:val="24"/>
        </w:rPr>
      </w:pPr>
      <w:r w:rsidRPr="00CB3293">
        <w:rPr>
          <w:rFonts w:ascii="Times New Roman" w:hAnsi="Times New Roman" w:cs="Times New Roman"/>
          <w:b/>
          <w:sz w:val="24"/>
          <w:szCs w:val="24"/>
        </w:rPr>
        <w:t>15. Изменение Контракта</w:t>
      </w:r>
    </w:p>
    <w:p w:rsidR="00CB3293" w:rsidRPr="00CB3293" w:rsidRDefault="00CB3293" w:rsidP="00CB3293">
      <w:pPr>
        <w:pStyle w:val="aa"/>
        <w:widowControl w:val="0"/>
        <w:suppressAutoHyphens/>
        <w:ind w:firstLine="708"/>
        <w:jc w:val="both"/>
        <w:rPr>
          <w:rFonts w:ascii="Times New Roman" w:hAnsi="Times New Roman" w:cs="Times New Roman"/>
          <w:sz w:val="24"/>
          <w:szCs w:val="24"/>
        </w:rPr>
      </w:pPr>
      <w:r w:rsidRPr="00CB3293">
        <w:rPr>
          <w:rFonts w:ascii="Times New Roman" w:hAnsi="Times New Roman" w:cs="Times New Roman"/>
          <w:sz w:val="24"/>
          <w:szCs w:val="24"/>
        </w:rPr>
        <w:t xml:space="preserve">15.1. Контракт может быть изменен по соглашению Сторон в случаях, предусмотренных Гражданским кодексом РФ, Федеральным законом от 05.04.2013 №44-ФЗ «О контрактной системе в сфере закупок товаров, работ, услуг для обеспечения государственных и муниципальных нужд». </w:t>
      </w:r>
    </w:p>
    <w:p w:rsidR="00CB3293" w:rsidRPr="00CB3293" w:rsidRDefault="00CB3293" w:rsidP="00CB3293">
      <w:pPr>
        <w:pStyle w:val="aa"/>
        <w:widowControl w:val="0"/>
        <w:suppressAutoHyphens/>
        <w:ind w:firstLine="708"/>
        <w:jc w:val="both"/>
        <w:rPr>
          <w:rFonts w:ascii="Times New Roman" w:hAnsi="Times New Roman" w:cs="Times New Roman"/>
          <w:sz w:val="24"/>
          <w:szCs w:val="24"/>
        </w:rPr>
      </w:pPr>
      <w:r w:rsidRPr="00CB3293">
        <w:rPr>
          <w:rFonts w:ascii="Times New Roman" w:hAnsi="Times New Roman" w:cs="Times New Roman"/>
          <w:sz w:val="24"/>
          <w:szCs w:val="24"/>
        </w:rPr>
        <w:t xml:space="preserve">15.2. В случаях, предусмотренных </w:t>
      </w:r>
      <w:hyperlink r:id="rId8" w:history="1">
        <w:r w:rsidRPr="00CB3293">
          <w:rPr>
            <w:rFonts w:ascii="Times New Roman" w:hAnsi="Times New Roman" w:cs="Times New Roman"/>
            <w:sz w:val="24"/>
            <w:szCs w:val="24"/>
          </w:rPr>
          <w:t>пунктом 6 статьи 161</w:t>
        </w:r>
      </w:hyperlink>
      <w:r w:rsidRPr="00CB3293">
        <w:rPr>
          <w:rFonts w:ascii="Times New Roman" w:hAnsi="Times New Roman" w:cs="Times New Roman"/>
          <w:sz w:val="24"/>
          <w:szCs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CB3293" w:rsidRPr="00CB3293" w:rsidRDefault="00CB3293" w:rsidP="00CB3293">
      <w:pPr>
        <w:pStyle w:val="aa"/>
        <w:widowControl w:val="0"/>
        <w:suppressAutoHyphens/>
        <w:jc w:val="center"/>
        <w:rPr>
          <w:rFonts w:ascii="Times New Roman" w:hAnsi="Times New Roman" w:cs="Times New Roman"/>
          <w:b/>
          <w:sz w:val="24"/>
          <w:szCs w:val="24"/>
        </w:rPr>
      </w:pPr>
      <w:r w:rsidRPr="00CB3293">
        <w:rPr>
          <w:rFonts w:ascii="Times New Roman" w:hAnsi="Times New Roman" w:cs="Times New Roman"/>
          <w:b/>
          <w:sz w:val="24"/>
          <w:szCs w:val="24"/>
        </w:rPr>
        <w:t>16. Прочие условия</w:t>
      </w:r>
    </w:p>
    <w:p w:rsidR="00CB3293" w:rsidRPr="00CB3293" w:rsidRDefault="00CB3293" w:rsidP="00CB3293">
      <w:pPr>
        <w:pStyle w:val="aa"/>
        <w:widowControl w:val="0"/>
        <w:suppressAutoHyphens/>
        <w:ind w:firstLine="708"/>
        <w:jc w:val="both"/>
        <w:rPr>
          <w:rFonts w:ascii="Times New Roman" w:hAnsi="Times New Roman" w:cs="Times New Roman"/>
          <w:sz w:val="24"/>
          <w:szCs w:val="24"/>
        </w:rPr>
      </w:pPr>
      <w:r w:rsidRPr="00CB3293">
        <w:rPr>
          <w:rFonts w:ascii="Times New Roman" w:hAnsi="Times New Roman" w:cs="Times New Roman"/>
          <w:sz w:val="24"/>
          <w:szCs w:val="24"/>
        </w:rPr>
        <w:t xml:space="preserve">16.1. Государственный контракт заключается в электронной форме с использованием единого </w:t>
      </w:r>
      <w:proofErr w:type="spellStart"/>
      <w:r w:rsidRPr="00CB3293">
        <w:rPr>
          <w:rFonts w:ascii="Times New Roman" w:hAnsi="Times New Roman" w:cs="Times New Roman"/>
          <w:sz w:val="24"/>
          <w:szCs w:val="24"/>
        </w:rPr>
        <w:t>агрегатора</w:t>
      </w:r>
      <w:proofErr w:type="spellEnd"/>
      <w:r w:rsidRPr="00CB3293">
        <w:rPr>
          <w:rFonts w:ascii="Times New Roman" w:hAnsi="Times New Roman" w:cs="Times New Roman"/>
          <w:sz w:val="24"/>
          <w:szCs w:val="24"/>
        </w:rPr>
        <w:t xml:space="preserve"> торговли.</w:t>
      </w:r>
    </w:p>
    <w:p w:rsidR="00CB3293" w:rsidRPr="00CB3293" w:rsidRDefault="00CB3293" w:rsidP="00CB3293">
      <w:pPr>
        <w:pStyle w:val="aa"/>
        <w:widowControl w:val="0"/>
        <w:suppressAutoHyphens/>
        <w:ind w:firstLine="708"/>
        <w:jc w:val="both"/>
        <w:rPr>
          <w:rFonts w:ascii="Times New Roman" w:hAnsi="Times New Roman" w:cs="Times New Roman"/>
          <w:sz w:val="24"/>
          <w:szCs w:val="24"/>
        </w:rPr>
      </w:pPr>
      <w:r w:rsidRPr="00CB3293">
        <w:rPr>
          <w:rFonts w:ascii="Times New Roman" w:hAnsi="Times New Roman" w:cs="Times New Roman"/>
          <w:sz w:val="24"/>
          <w:szCs w:val="24"/>
        </w:rPr>
        <w:t>16.2.В случае если государственный контракт подписывается на бумажном носителе, то Контракт составляется в двух подлинных экземплярах, имеющих одинаковую юридическую силу, по одному для каждой из Сторон. Факсимильные копии настоящего Государственного контракта имеют силу оригинала до получения стороной подписанного оригинала.</w:t>
      </w:r>
    </w:p>
    <w:p w:rsidR="00CB3293" w:rsidRPr="00CB3293" w:rsidRDefault="00CB3293" w:rsidP="00CB3293">
      <w:pPr>
        <w:pStyle w:val="aa"/>
        <w:widowControl w:val="0"/>
        <w:suppressAutoHyphens/>
        <w:ind w:firstLine="708"/>
        <w:jc w:val="both"/>
        <w:rPr>
          <w:rFonts w:ascii="Times New Roman" w:hAnsi="Times New Roman" w:cs="Times New Roman"/>
          <w:sz w:val="24"/>
          <w:szCs w:val="24"/>
        </w:rPr>
      </w:pPr>
      <w:r w:rsidRPr="00CB3293">
        <w:rPr>
          <w:rFonts w:ascii="Times New Roman" w:hAnsi="Times New Roman" w:cs="Times New Roman"/>
          <w:sz w:val="24"/>
          <w:szCs w:val="24"/>
        </w:rPr>
        <w:t>16.3.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CB3293" w:rsidRPr="00CB3293" w:rsidRDefault="00CB3293" w:rsidP="00CB3293">
      <w:pPr>
        <w:pStyle w:val="aa"/>
        <w:widowControl w:val="0"/>
        <w:suppressAutoHyphens/>
        <w:ind w:firstLine="708"/>
        <w:jc w:val="both"/>
        <w:rPr>
          <w:rFonts w:ascii="Times New Roman" w:hAnsi="Times New Roman" w:cs="Times New Roman"/>
          <w:sz w:val="24"/>
          <w:szCs w:val="24"/>
        </w:rPr>
      </w:pPr>
      <w:r w:rsidRPr="00CB3293">
        <w:rPr>
          <w:rFonts w:ascii="Times New Roman" w:hAnsi="Times New Roman" w:cs="Times New Roman"/>
          <w:sz w:val="24"/>
          <w:szCs w:val="24"/>
        </w:rPr>
        <w:t>16.4. При исполнении Контракта не допускается перемена Исполнителя, за исключением случаев, когда новый Исполнитель является правопреемником Исполнителем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CB3293" w:rsidRPr="00CB3293" w:rsidRDefault="00CB3293" w:rsidP="00CB3293">
      <w:pPr>
        <w:pStyle w:val="aa"/>
        <w:widowControl w:val="0"/>
        <w:suppressAutoHyphens/>
        <w:ind w:firstLine="708"/>
        <w:jc w:val="both"/>
        <w:rPr>
          <w:rFonts w:ascii="Times New Roman" w:hAnsi="Times New Roman" w:cs="Times New Roman"/>
          <w:sz w:val="24"/>
          <w:szCs w:val="24"/>
        </w:rPr>
      </w:pPr>
      <w:r w:rsidRPr="00CB3293">
        <w:rPr>
          <w:rFonts w:ascii="Times New Roman" w:hAnsi="Times New Roman" w:cs="Times New Roman"/>
          <w:sz w:val="24"/>
          <w:szCs w:val="24"/>
        </w:rPr>
        <w:t>16.5. Во всем остальном, что не предусмотрено Контрактом, Стороны руководствуются законодательством Российской Федерации.</w:t>
      </w:r>
    </w:p>
    <w:p w:rsidR="00CB3293" w:rsidRPr="00CB3293" w:rsidRDefault="00CB3293" w:rsidP="00CB3293">
      <w:pPr>
        <w:pStyle w:val="aa"/>
        <w:widowControl w:val="0"/>
        <w:suppressAutoHyphens/>
        <w:ind w:firstLine="708"/>
        <w:jc w:val="both"/>
        <w:rPr>
          <w:rFonts w:ascii="Times New Roman" w:hAnsi="Times New Roman" w:cs="Times New Roman"/>
          <w:sz w:val="24"/>
          <w:szCs w:val="24"/>
        </w:rPr>
      </w:pPr>
      <w:r w:rsidRPr="00CB3293">
        <w:rPr>
          <w:rFonts w:ascii="Times New Roman" w:hAnsi="Times New Roman" w:cs="Times New Roman"/>
          <w:sz w:val="24"/>
          <w:szCs w:val="24"/>
        </w:rPr>
        <w:t>16.6. Приложения к Контракту, являющиеся его неотъемлемой частью:</w:t>
      </w:r>
    </w:p>
    <w:p w:rsidR="00CB3293" w:rsidRPr="00CB3293" w:rsidRDefault="00CB3293" w:rsidP="00CB3293">
      <w:pPr>
        <w:pStyle w:val="aa"/>
        <w:widowControl w:val="0"/>
        <w:suppressAutoHyphens/>
        <w:ind w:firstLine="708"/>
        <w:jc w:val="both"/>
        <w:rPr>
          <w:rFonts w:ascii="Times New Roman" w:hAnsi="Times New Roman" w:cs="Times New Roman"/>
          <w:sz w:val="24"/>
          <w:szCs w:val="24"/>
        </w:rPr>
      </w:pPr>
      <w:r w:rsidRPr="00CB3293">
        <w:rPr>
          <w:rFonts w:ascii="Times New Roman" w:hAnsi="Times New Roman" w:cs="Times New Roman"/>
          <w:sz w:val="24"/>
          <w:szCs w:val="24"/>
        </w:rPr>
        <w:t>Приложение №</w:t>
      </w:r>
      <w:proofErr w:type="gramStart"/>
      <w:r w:rsidRPr="00CB3293">
        <w:rPr>
          <w:rFonts w:ascii="Times New Roman" w:hAnsi="Times New Roman" w:cs="Times New Roman"/>
          <w:sz w:val="24"/>
          <w:szCs w:val="24"/>
        </w:rPr>
        <w:t>1  –</w:t>
      </w:r>
      <w:proofErr w:type="gramEnd"/>
      <w:r w:rsidRPr="00CB3293">
        <w:rPr>
          <w:rFonts w:ascii="Times New Roman" w:hAnsi="Times New Roman" w:cs="Times New Roman"/>
          <w:sz w:val="24"/>
          <w:szCs w:val="24"/>
        </w:rPr>
        <w:t xml:space="preserve"> ведомость отгрузки;</w:t>
      </w:r>
    </w:p>
    <w:p w:rsidR="00CB3293" w:rsidRPr="00CB3293" w:rsidRDefault="00CB3293" w:rsidP="00CB3293">
      <w:pPr>
        <w:pStyle w:val="aa"/>
        <w:widowControl w:val="0"/>
        <w:suppressAutoHyphens/>
        <w:jc w:val="center"/>
        <w:rPr>
          <w:rFonts w:ascii="Times New Roman" w:hAnsi="Times New Roman" w:cs="Times New Roman"/>
          <w:b/>
          <w:sz w:val="24"/>
          <w:szCs w:val="24"/>
        </w:rPr>
      </w:pPr>
      <w:r w:rsidRPr="00CB3293">
        <w:rPr>
          <w:rFonts w:ascii="Times New Roman" w:hAnsi="Times New Roman" w:cs="Times New Roman"/>
          <w:b/>
          <w:sz w:val="24"/>
          <w:szCs w:val="24"/>
        </w:rPr>
        <w:t>17. Срок действия Контракта</w:t>
      </w:r>
    </w:p>
    <w:p w:rsidR="00CB3293" w:rsidRPr="00CB3293" w:rsidRDefault="00CB3293" w:rsidP="00CB3293">
      <w:pPr>
        <w:pStyle w:val="aa"/>
        <w:widowControl w:val="0"/>
        <w:suppressAutoHyphens/>
        <w:ind w:firstLine="708"/>
        <w:jc w:val="both"/>
        <w:rPr>
          <w:rFonts w:ascii="Times New Roman" w:hAnsi="Times New Roman" w:cs="Times New Roman"/>
          <w:sz w:val="24"/>
          <w:szCs w:val="24"/>
        </w:rPr>
      </w:pPr>
      <w:r w:rsidRPr="00CB3293">
        <w:rPr>
          <w:rFonts w:ascii="Times New Roman" w:hAnsi="Times New Roman" w:cs="Times New Roman"/>
          <w:sz w:val="24"/>
          <w:szCs w:val="24"/>
        </w:rPr>
        <w:t>17.1. Настоящий Государственный контракт вступает в силу с момента его подписания сторонами и действует по 30.12.2026. Окончание срока действия Контракта влечет прекращение обязательств Сторон по Контракту, за исключением осуществления оплаты, уплаты неустоек (штрафов, пеней), исполнения гарантийных обязательств.</w:t>
      </w:r>
    </w:p>
    <w:p w:rsidR="00CB3293" w:rsidRPr="00CB3293" w:rsidRDefault="00CB3293" w:rsidP="00CB3293">
      <w:pPr>
        <w:widowControl w:val="0"/>
        <w:suppressAutoHyphens/>
        <w:spacing w:after="0" w:line="240" w:lineRule="auto"/>
        <w:ind w:firstLine="709"/>
        <w:jc w:val="both"/>
        <w:rPr>
          <w:rFonts w:ascii="Times New Roman" w:hAnsi="Times New Roman" w:cs="Times New Roman"/>
          <w:b/>
          <w:sz w:val="24"/>
          <w:szCs w:val="24"/>
        </w:rPr>
      </w:pPr>
    </w:p>
    <w:p w:rsidR="00CB3293" w:rsidRPr="00CB3293" w:rsidRDefault="00CB3293" w:rsidP="00CB3293">
      <w:pPr>
        <w:widowControl w:val="0"/>
        <w:suppressAutoHyphens/>
        <w:spacing w:after="0" w:line="240" w:lineRule="auto"/>
        <w:ind w:firstLine="709"/>
        <w:jc w:val="center"/>
        <w:rPr>
          <w:rFonts w:ascii="Times New Roman" w:hAnsi="Times New Roman" w:cs="Times New Roman"/>
          <w:b/>
          <w:sz w:val="24"/>
          <w:szCs w:val="24"/>
        </w:rPr>
      </w:pPr>
      <w:r w:rsidRPr="00CB3293">
        <w:rPr>
          <w:rFonts w:ascii="Times New Roman" w:hAnsi="Times New Roman" w:cs="Times New Roman"/>
          <w:b/>
          <w:sz w:val="24"/>
          <w:szCs w:val="24"/>
        </w:rPr>
        <w:t>18. Юридические адреса, банковские и отгрузочные реквизиты Сторон на момент заключения Контракта:</w:t>
      </w:r>
    </w:p>
    <w:tbl>
      <w:tblPr>
        <w:tblW w:w="0" w:type="auto"/>
        <w:tblLook w:val="01E0" w:firstRow="1" w:lastRow="1" w:firstColumn="1" w:lastColumn="1" w:noHBand="0" w:noVBand="0"/>
      </w:tblPr>
      <w:tblGrid>
        <w:gridCol w:w="4781"/>
        <w:gridCol w:w="4575"/>
      </w:tblGrid>
      <w:tr w:rsidR="00CB3293" w:rsidRPr="00CB3293" w:rsidTr="001C276B">
        <w:tc>
          <w:tcPr>
            <w:tcW w:w="4915" w:type="dxa"/>
          </w:tcPr>
          <w:p w:rsidR="00CB3293" w:rsidRPr="00CB3293" w:rsidRDefault="00CB3293" w:rsidP="00CB3293">
            <w:pPr>
              <w:widowControl w:val="0"/>
              <w:suppressAutoHyphens/>
              <w:autoSpaceDE w:val="0"/>
              <w:autoSpaceDN w:val="0"/>
              <w:adjustRightInd w:val="0"/>
              <w:spacing w:after="0" w:line="240" w:lineRule="auto"/>
              <w:rPr>
                <w:rFonts w:ascii="Times New Roman" w:hAnsi="Times New Roman" w:cs="Times New Roman"/>
                <w:sz w:val="24"/>
                <w:szCs w:val="24"/>
              </w:rPr>
            </w:pPr>
            <w:r w:rsidRPr="00CB3293">
              <w:rPr>
                <w:rFonts w:ascii="Times New Roman" w:hAnsi="Times New Roman" w:cs="Times New Roman"/>
                <w:sz w:val="24"/>
                <w:szCs w:val="24"/>
              </w:rPr>
              <w:t>Государственный заказчик</w:t>
            </w:r>
          </w:p>
          <w:p w:rsidR="00CB3293" w:rsidRPr="00CB3293" w:rsidRDefault="00CB3293" w:rsidP="00CB3293">
            <w:pPr>
              <w:tabs>
                <w:tab w:val="left" w:leader="underscore" w:pos="3766"/>
              </w:tabs>
              <w:spacing w:after="0" w:line="240" w:lineRule="auto"/>
              <w:rPr>
                <w:rFonts w:ascii="Times New Roman" w:hAnsi="Times New Roman" w:cs="Times New Roman"/>
                <w:sz w:val="24"/>
                <w:szCs w:val="24"/>
              </w:rPr>
            </w:pPr>
            <w:r w:rsidRPr="00CB3293">
              <w:rPr>
                <w:rFonts w:ascii="Times New Roman" w:hAnsi="Times New Roman" w:cs="Times New Roman"/>
                <w:sz w:val="24"/>
                <w:szCs w:val="24"/>
              </w:rPr>
              <w:t xml:space="preserve">392000 </w:t>
            </w:r>
            <w:proofErr w:type="gramStart"/>
            <w:r w:rsidRPr="00CB3293">
              <w:rPr>
                <w:rFonts w:ascii="Times New Roman" w:hAnsi="Times New Roman" w:cs="Times New Roman"/>
                <w:sz w:val="24"/>
                <w:szCs w:val="24"/>
              </w:rPr>
              <w:t>г.Тамбов,Мичуринская</w:t>
            </w:r>
            <w:proofErr w:type="gramEnd"/>
            <w:r w:rsidRPr="00CB3293">
              <w:rPr>
                <w:rFonts w:ascii="Times New Roman" w:hAnsi="Times New Roman" w:cs="Times New Roman"/>
                <w:sz w:val="24"/>
                <w:szCs w:val="24"/>
              </w:rPr>
              <w:t>,57</w:t>
            </w:r>
          </w:p>
          <w:p w:rsidR="00CB3293" w:rsidRPr="00CB3293" w:rsidRDefault="00CB3293" w:rsidP="00CB3293">
            <w:pPr>
              <w:tabs>
                <w:tab w:val="left" w:leader="underscore" w:pos="3766"/>
              </w:tabs>
              <w:spacing w:after="0" w:line="240" w:lineRule="auto"/>
              <w:rPr>
                <w:rFonts w:ascii="Times New Roman" w:hAnsi="Times New Roman" w:cs="Times New Roman"/>
                <w:sz w:val="24"/>
                <w:szCs w:val="24"/>
              </w:rPr>
            </w:pPr>
            <w:r w:rsidRPr="00CB3293">
              <w:rPr>
                <w:rFonts w:ascii="Times New Roman" w:hAnsi="Times New Roman" w:cs="Times New Roman"/>
                <w:sz w:val="24"/>
                <w:szCs w:val="24"/>
              </w:rPr>
              <w:t>ИНН/КПП 6832038550/682901001</w:t>
            </w:r>
          </w:p>
          <w:p w:rsidR="00CB3293" w:rsidRPr="00CB3293" w:rsidRDefault="00CB3293" w:rsidP="00CB3293">
            <w:pPr>
              <w:tabs>
                <w:tab w:val="left" w:leader="underscore" w:pos="3766"/>
              </w:tabs>
              <w:spacing w:after="0" w:line="240" w:lineRule="auto"/>
              <w:rPr>
                <w:rFonts w:ascii="Times New Roman" w:hAnsi="Times New Roman" w:cs="Times New Roman"/>
                <w:sz w:val="24"/>
                <w:szCs w:val="24"/>
              </w:rPr>
            </w:pPr>
            <w:r w:rsidRPr="00CB3293">
              <w:rPr>
                <w:rFonts w:ascii="Times New Roman" w:hAnsi="Times New Roman" w:cs="Times New Roman"/>
                <w:sz w:val="24"/>
                <w:szCs w:val="24"/>
              </w:rPr>
              <w:t>Получатель: УФК по Нижегородской области (ФКУ ИК-1 УФСИН России по Тамбовской области, л/с 03641408710)</w:t>
            </w:r>
          </w:p>
          <w:p w:rsidR="00CB3293" w:rsidRPr="00CB3293" w:rsidRDefault="00CB3293" w:rsidP="00CB3293">
            <w:pPr>
              <w:tabs>
                <w:tab w:val="left" w:leader="underscore" w:pos="3766"/>
              </w:tabs>
              <w:spacing w:after="0" w:line="240" w:lineRule="auto"/>
              <w:rPr>
                <w:rFonts w:ascii="Times New Roman" w:hAnsi="Times New Roman" w:cs="Times New Roman"/>
                <w:sz w:val="24"/>
                <w:szCs w:val="24"/>
              </w:rPr>
            </w:pPr>
            <w:r w:rsidRPr="00CB3293">
              <w:rPr>
                <w:rFonts w:ascii="Times New Roman" w:hAnsi="Times New Roman" w:cs="Times New Roman"/>
                <w:sz w:val="24"/>
                <w:szCs w:val="24"/>
              </w:rPr>
              <w:t xml:space="preserve">Банк получателя: ОКЦ № 1 Волго-Вятского ГУ Банка России // УФК по Нижегородской области, </w:t>
            </w:r>
            <w:proofErr w:type="spellStart"/>
            <w:r w:rsidRPr="00CB3293">
              <w:rPr>
                <w:rFonts w:ascii="Times New Roman" w:hAnsi="Times New Roman" w:cs="Times New Roman"/>
                <w:sz w:val="24"/>
                <w:szCs w:val="24"/>
              </w:rPr>
              <w:t>г.Нижний</w:t>
            </w:r>
            <w:proofErr w:type="spellEnd"/>
            <w:r w:rsidRPr="00CB3293">
              <w:rPr>
                <w:rFonts w:ascii="Times New Roman" w:hAnsi="Times New Roman" w:cs="Times New Roman"/>
                <w:sz w:val="24"/>
                <w:szCs w:val="24"/>
              </w:rPr>
              <w:t xml:space="preserve"> Новгород</w:t>
            </w:r>
          </w:p>
          <w:p w:rsidR="00CB3293" w:rsidRPr="00CB3293" w:rsidRDefault="00CB3293" w:rsidP="00CB3293">
            <w:pPr>
              <w:tabs>
                <w:tab w:val="left" w:leader="underscore" w:pos="3766"/>
              </w:tabs>
              <w:spacing w:after="0" w:line="240" w:lineRule="auto"/>
              <w:rPr>
                <w:rFonts w:ascii="Times New Roman" w:hAnsi="Times New Roman" w:cs="Times New Roman"/>
                <w:sz w:val="24"/>
                <w:szCs w:val="24"/>
              </w:rPr>
            </w:pPr>
            <w:r w:rsidRPr="00CB3293">
              <w:rPr>
                <w:rFonts w:ascii="Times New Roman" w:hAnsi="Times New Roman" w:cs="Times New Roman"/>
                <w:sz w:val="24"/>
                <w:szCs w:val="24"/>
              </w:rPr>
              <w:lastRenderedPageBreak/>
              <w:t>БИК 012202102</w:t>
            </w:r>
          </w:p>
          <w:p w:rsidR="00CB3293" w:rsidRPr="00CB3293" w:rsidRDefault="00CB3293" w:rsidP="00CB3293">
            <w:pPr>
              <w:tabs>
                <w:tab w:val="left" w:leader="underscore" w:pos="3766"/>
              </w:tabs>
              <w:spacing w:after="0" w:line="240" w:lineRule="auto"/>
              <w:rPr>
                <w:rFonts w:ascii="Times New Roman" w:hAnsi="Times New Roman" w:cs="Times New Roman"/>
                <w:sz w:val="24"/>
                <w:szCs w:val="24"/>
              </w:rPr>
            </w:pPr>
            <w:r w:rsidRPr="00CB3293">
              <w:rPr>
                <w:rFonts w:ascii="Times New Roman" w:hAnsi="Times New Roman" w:cs="Times New Roman"/>
                <w:sz w:val="24"/>
                <w:szCs w:val="24"/>
              </w:rPr>
              <w:t>Номер казначейского счета: 03211643000000013222</w:t>
            </w:r>
          </w:p>
          <w:p w:rsidR="00CB3293" w:rsidRPr="00CB3293" w:rsidRDefault="00CB3293" w:rsidP="00CB3293">
            <w:pPr>
              <w:tabs>
                <w:tab w:val="left" w:leader="underscore" w:pos="3766"/>
              </w:tabs>
              <w:spacing w:after="0" w:line="240" w:lineRule="auto"/>
              <w:rPr>
                <w:rFonts w:ascii="Times New Roman" w:hAnsi="Times New Roman" w:cs="Times New Roman"/>
                <w:sz w:val="24"/>
                <w:szCs w:val="24"/>
              </w:rPr>
            </w:pPr>
            <w:r w:rsidRPr="00CB3293">
              <w:rPr>
                <w:rFonts w:ascii="Times New Roman" w:hAnsi="Times New Roman" w:cs="Times New Roman"/>
                <w:sz w:val="24"/>
                <w:szCs w:val="24"/>
              </w:rPr>
              <w:t>Номер банковского счета, входящего в состав ЕКС: 40102810745370000024</w:t>
            </w:r>
          </w:p>
          <w:p w:rsidR="00CB3293" w:rsidRPr="00CB3293" w:rsidRDefault="00CB3293" w:rsidP="00CB3293">
            <w:pPr>
              <w:widowControl w:val="0"/>
              <w:suppressAutoHyphens/>
              <w:autoSpaceDE w:val="0"/>
              <w:autoSpaceDN w:val="0"/>
              <w:adjustRightInd w:val="0"/>
              <w:spacing w:after="0" w:line="240" w:lineRule="auto"/>
              <w:jc w:val="both"/>
              <w:rPr>
                <w:rFonts w:ascii="Times New Roman" w:hAnsi="Times New Roman" w:cs="Times New Roman"/>
                <w:sz w:val="24"/>
                <w:szCs w:val="24"/>
                <w:lang w:val="en-US"/>
              </w:rPr>
            </w:pPr>
            <w:r w:rsidRPr="00CB3293">
              <w:rPr>
                <w:rFonts w:ascii="Times New Roman" w:hAnsi="Times New Roman" w:cs="Times New Roman"/>
                <w:sz w:val="24"/>
                <w:szCs w:val="24"/>
                <w:lang w:val="en-US"/>
              </w:rPr>
              <w:t>e-mail: kochukova.e.n@68.fsin.gov.ru</w:t>
            </w:r>
          </w:p>
        </w:tc>
        <w:tc>
          <w:tcPr>
            <w:tcW w:w="4797" w:type="dxa"/>
          </w:tcPr>
          <w:p w:rsidR="00CB3293" w:rsidRPr="00CB3293" w:rsidRDefault="00CB3293" w:rsidP="00CB3293">
            <w:pPr>
              <w:pStyle w:val="a5"/>
              <w:widowControl w:val="0"/>
              <w:suppressAutoHyphens/>
              <w:autoSpaceDE w:val="0"/>
              <w:autoSpaceDN w:val="0"/>
              <w:adjustRightInd w:val="0"/>
            </w:pPr>
            <w:r w:rsidRPr="00CB3293">
              <w:lastRenderedPageBreak/>
              <w:t>Исполнитель</w:t>
            </w:r>
          </w:p>
          <w:p w:rsidR="00CB3293" w:rsidRPr="00CB3293" w:rsidRDefault="00CB3293" w:rsidP="00CB3293">
            <w:pPr>
              <w:spacing w:after="0" w:line="240" w:lineRule="auto"/>
              <w:rPr>
                <w:rFonts w:ascii="Times New Roman" w:hAnsi="Times New Roman" w:cs="Times New Roman"/>
                <w:sz w:val="24"/>
                <w:szCs w:val="24"/>
                <w:lang w:val="en-US"/>
              </w:rPr>
            </w:pPr>
          </w:p>
        </w:tc>
      </w:tr>
    </w:tbl>
    <w:p w:rsidR="00CB3293" w:rsidRPr="00CB3293" w:rsidRDefault="00CB3293" w:rsidP="00CB3293">
      <w:pPr>
        <w:widowControl w:val="0"/>
        <w:suppressAutoHyphens/>
        <w:spacing w:after="0" w:line="240" w:lineRule="auto"/>
        <w:rPr>
          <w:rFonts w:ascii="Times New Roman" w:hAnsi="Times New Roman" w:cs="Times New Roman"/>
          <w:b/>
          <w:sz w:val="24"/>
          <w:szCs w:val="24"/>
          <w:lang w:val="en-US"/>
        </w:rPr>
      </w:pPr>
    </w:p>
    <w:p w:rsidR="00CB3293" w:rsidRPr="00CB3293" w:rsidRDefault="00CB3293" w:rsidP="00CB3293">
      <w:pPr>
        <w:widowControl w:val="0"/>
        <w:suppressAutoHyphens/>
        <w:spacing w:after="0" w:line="240" w:lineRule="auto"/>
        <w:jc w:val="center"/>
        <w:rPr>
          <w:rFonts w:ascii="Times New Roman" w:hAnsi="Times New Roman" w:cs="Times New Roman"/>
          <w:b/>
          <w:sz w:val="24"/>
          <w:szCs w:val="24"/>
        </w:rPr>
      </w:pPr>
      <w:r w:rsidRPr="00CB3293">
        <w:rPr>
          <w:rFonts w:ascii="Times New Roman" w:hAnsi="Times New Roman" w:cs="Times New Roman"/>
          <w:b/>
          <w:sz w:val="24"/>
          <w:szCs w:val="24"/>
        </w:rPr>
        <w:t>19. Подписи сторон:</w:t>
      </w:r>
    </w:p>
    <w:tbl>
      <w:tblPr>
        <w:tblW w:w="0" w:type="auto"/>
        <w:tblLook w:val="01E0" w:firstRow="1" w:lastRow="1" w:firstColumn="1" w:lastColumn="1" w:noHBand="0" w:noVBand="0"/>
      </w:tblPr>
      <w:tblGrid>
        <w:gridCol w:w="9356"/>
      </w:tblGrid>
      <w:tr w:rsidR="00CB3293" w:rsidRPr="00CB3293" w:rsidTr="001C276B">
        <w:trPr>
          <w:trHeight w:val="1565"/>
        </w:trPr>
        <w:tc>
          <w:tcPr>
            <w:tcW w:w="9709" w:type="dxa"/>
          </w:tcPr>
          <w:tbl>
            <w:tblPr>
              <w:tblW w:w="9493" w:type="dxa"/>
              <w:tblLook w:val="0000" w:firstRow="0" w:lastRow="0" w:firstColumn="0" w:lastColumn="0" w:noHBand="0" w:noVBand="0"/>
            </w:tblPr>
            <w:tblGrid>
              <w:gridCol w:w="5070"/>
              <w:gridCol w:w="4423"/>
            </w:tblGrid>
            <w:tr w:rsidR="00CB3293" w:rsidRPr="00CB3293" w:rsidTr="001C276B">
              <w:trPr>
                <w:trHeight w:val="1868"/>
              </w:trPr>
              <w:tc>
                <w:tcPr>
                  <w:tcW w:w="5070" w:type="dxa"/>
                </w:tcPr>
                <w:p w:rsidR="00CB3293" w:rsidRPr="00CB3293" w:rsidRDefault="00CB3293" w:rsidP="00CB3293">
                  <w:pPr>
                    <w:pStyle w:val="a5"/>
                  </w:pPr>
                  <w:r w:rsidRPr="00CB3293">
                    <w:t>«Государственный Заказчик»</w:t>
                  </w:r>
                </w:p>
                <w:p w:rsidR="00CB3293" w:rsidRPr="00CB3293" w:rsidRDefault="00CB3293" w:rsidP="00CB3293">
                  <w:pPr>
                    <w:pStyle w:val="a5"/>
                    <w:widowControl w:val="0"/>
                    <w:suppressAutoHyphens/>
                    <w:autoSpaceDE w:val="0"/>
                    <w:autoSpaceDN w:val="0"/>
                    <w:adjustRightInd w:val="0"/>
                  </w:pPr>
                  <w:r w:rsidRPr="00CB3293">
                    <w:t>Начальник</w:t>
                  </w:r>
                </w:p>
                <w:p w:rsidR="00CB3293" w:rsidRPr="00CB3293" w:rsidRDefault="00CB3293" w:rsidP="00CB3293">
                  <w:pPr>
                    <w:pStyle w:val="a5"/>
                    <w:widowControl w:val="0"/>
                    <w:suppressAutoHyphens/>
                    <w:autoSpaceDE w:val="0"/>
                    <w:autoSpaceDN w:val="0"/>
                    <w:adjustRightInd w:val="0"/>
                  </w:pPr>
                </w:p>
                <w:p w:rsidR="00CB3293" w:rsidRPr="00CB3293" w:rsidRDefault="00CB3293" w:rsidP="00CB3293">
                  <w:pPr>
                    <w:pStyle w:val="a5"/>
                    <w:widowControl w:val="0"/>
                    <w:suppressAutoHyphens/>
                    <w:autoSpaceDE w:val="0"/>
                    <w:autoSpaceDN w:val="0"/>
                    <w:adjustRightInd w:val="0"/>
                  </w:pPr>
                  <w:r w:rsidRPr="00CB3293">
                    <w:t xml:space="preserve"> __________________ В.А. Матвеев</w:t>
                  </w:r>
                </w:p>
              </w:tc>
              <w:tc>
                <w:tcPr>
                  <w:tcW w:w="4423" w:type="dxa"/>
                </w:tcPr>
                <w:p w:rsidR="00CB3293" w:rsidRPr="00CB3293" w:rsidRDefault="00CB3293" w:rsidP="00CB3293">
                  <w:pPr>
                    <w:pStyle w:val="a5"/>
                  </w:pPr>
                  <w:r w:rsidRPr="00CB3293">
                    <w:t xml:space="preserve"> «Исполнитель»</w:t>
                  </w:r>
                </w:p>
                <w:p w:rsidR="00CB3293" w:rsidRPr="00CB3293" w:rsidRDefault="00CB3293" w:rsidP="00CB3293">
                  <w:pPr>
                    <w:pStyle w:val="a5"/>
                  </w:pPr>
                  <w:r w:rsidRPr="00CB3293">
                    <w:t xml:space="preserve">_________________ </w:t>
                  </w:r>
                </w:p>
              </w:tc>
            </w:tr>
          </w:tbl>
          <w:p w:rsidR="00CB3293" w:rsidRPr="00CB3293" w:rsidRDefault="00CB3293" w:rsidP="00CB3293">
            <w:pPr>
              <w:pStyle w:val="a5"/>
            </w:pPr>
          </w:p>
        </w:tc>
      </w:tr>
    </w:tbl>
    <w:p w:rsidR="00113893" w:rsidRDefault="00113893" w:rsidP="00CB3293">
      <w:pPr>
        <w:widowControl w:val="0"/>
        <w:suppressAutoHyphens/>
        <w:spacing w:after="0" w:line="240" w:lineRule="auto"/>
        <w:jc w:val="right"/>
        <w:rPr>
          <w:rFonts w:ascii="Times New Roman" w:hAnsi="Times New Roman" w:cs="Times New Roman"/>
          <w:sz w:val="24"/>
          <w:szCs w:val="24"/>
        </w:rPr>
        <w:sectPr w:rsidR="00113893" w:rsidSect="00CB3293">
          <w:footerReference w:type="default" r:id="rId9"/>
          <w:pgSz w:w="11907" w:h="16840"/>
          <w:pgMar w:top="1134" w:right="850" w:bottom="1134" w:left="1701" w:header="720" w:footer="317" w:gutter="0"/>
          <w:pgNumType w:start="1"/>
          <w:cols w:space="720"/>
          <w:noEndnote/>
          <w:docGrid w:linePitch="360"/>
        </w:sectPr>
      </w:pPr>
    </w:p>
    <w:p w:rsidR="00CB3293" w:rsidRPr="00CB3293" w:rsidRDefault="00CB3293" w:rsidP="00CB3293">
      <w:pPr>
        <w:widowControl w:val="0"/>
        <w:suppressAutoHyphens/>
        <w:spacing w:after="0" w:line="240" w:lineRule="auto"/>
        <w:jc w:val="right"/>
        <w:rPr>
          <w:rFonts w:ascii="Times New Roman" w:hAnsi="Times New Roman" w:cs="Times New Roman"/>
          <w:sz w:val="24"/>
          <w:szCs w:val="24"/>
        </w:rPr>
      </w:pPr>
      <w:r w:rsidRPr="00CB3293">
        <w:rPr>
          <w:rFonts w:ascii="Times New Roman" w:hAnsi="Times New Roman" w:cs="Times New Roman"/>
          <w:sz w:val="24"/>
          <w:szCs w:val="24"/>
        </w:rPr>
        <w:lastRenderedPageBreak/>
        <w:t>Приложение №1 к настоящему государственному контракту</w:t>
      </w:r>
    </w:p>
    <w:p w:rsidR="00CB3293" w:rsidRPr="00CB3293" w:rsidRDefault="00CB3293" w:rsidP="00CB3293">
      <w:pPr>
        <w:widowControl w:val="0"/>
        <w:suppressAutoHyphens/>
        <w:spacing w:after="0" w:line="240" w:lineRule="auto"/>
        <w:jc w:val="right"/>
        <w:rPr>
          <w:rFonts w:ascii="Times New Roman" w:hAnsi="Times New Roman" w:cs="Times New Roman"/>
          <w:sz w:val="24"/>
          <w:szCs w:val="24"/>
        </w:rPr>
      </w:pPr>
    </w:p>
    <w:p w:rsidR="00CB3293" w:rsidRPr="00CB3293" w:rsidRDefault="00CB3293" w:rsidP="00CB3293">
      <w:pPr>
        <w:widowControl w:val="0"/>
        <w:suppressAutoHyphens/>
        <w:spacing w:after="0" w:line="240" w:lineRule="auto"/>
        <w:jc w:val="right"/>
        <w:rPr>
          <w:rFonts w:ascii="Times New Roman" w:hAnsi="Times New Roman" w:cs="Times New Roman"/>
          <w:sz w:val="24"/>
          <w:szCs w:val="24"/>
        </w:rPr>
      </w:pPr>
    </w:p>
    <w:p w:rsidR="00CB3293" w:rsidRPr="00CB3293" w:rsidRDefault="00CB3293" w:rsidP="00CB3293">
      <w:pPr>
        <w:widowControl w:val="0"/>
        <w:suppressAutoHyphens/>
        <w:spacing w:after="0" w:line="240" w:lineRule="auto"/>
        <w:jc w:val="center"/>
        <w:rPr>
          <w:rFonts w:ascii="Times New Roman" w:hAnsi="Times New Roman" w:cs="Times New Roman"/>
          <w:sz w:val="24"/>
          <w:szCs w:val="24"/>
        </w:rPr>
      </w:pPr>
      <w:r w:rsidRPr="00CB3293">
        <w:rPr>
          <w:rFonts w:ascii="Times New Roman" w:hAnsi="Times New Roman" w:cs="Times New Roman"/>
          <w:sz w:val="24"/>
          <w:szCs w:val="24"/>
        </w:rPr>
        <w:t>Ведомость отгрузки</w:t>
      </w:r>
    </w:p>
    <w:tbl>
      <w:tblPr>
        <w:tblpPr w:leftFromText="180" w:rightFromText="180" w:vertAnchor="text" w:horzAnchor="margin" w:tblpXSpec="center" w:tblpY="154"/>
        <w:tblW w:w="13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1"/>
        <w:gridCol w:w="3244"/>
        <w:gridCol w:w="725"/>
        <w:gridCol w:w="754"/>
        <w:gridCol w:w="1476"/>
        <w:gridCol w:w="1461"/>
        <w:gridCol w:w="1927"/>
      </w:tblGrid>
      <w:tr w:rsidR="00CB3293" w:rsidRPr="00CB3293" w:rsidTr="001C276B">
        <w:tc>
          <w:tcPr>
            <w:tcW w:w="3936" w:type="dxa"/>
            <w:shd w:val="clear" w:color="auto" w:fill="auto"/>
          </w:tcPr>
          <w:p w:rsidR="00CB3293" w:rsidRPr="00CB3293" w:rsidRDefault="00CB3293" w:rsidP="00CB3293">
            <w:pPr>
              <w:suppressAutoHyphens/>
              <w:spacing w:after="0" w:line="240" w:lineRule="auto"/>
              <w:jc w:val="center"/>
              <w:rPr>
                <w:rFonts w:ascii="Times New Roman" w:hAnsi="Times New Roman" w:cs="Times New Roman"/>
                <w:sz w:val="24"/>
                <w:szCs w:val="24"/>
              </w:rPr>
            </w:pPr>
            <w:r w:rsidRPr="00CB3293">
              <w:rPr>
                <w:rFonts w:ascii="Times New Roman" w:hAnsi="Times New Roman" w:cs="Times New Roman"/>
                <w:sz w:val="24"/>
                <w:szCs w:val="24"/>
              </w:rPr>
              <w:t>Наименование услуг</w:t>
            </w:r>
          </w:p>
        </w:tc>
        <w:tc>
          <w:tcPr>
            <w:tcW w:w="3375" w:type="dxa"/>
            <w:shd w:val="clear" w:color="auto" w:fill="auto"/>
          </w:tcPr>
          <w:p w:rsidR="00CB3293" w:rsidRPr="00CB3293" w:rsidRDefault="00CB3293" w:rsidP="00CB3293">
            <w:pPr>
              <w:suppressAutoHyphens/>
              <w:spacing w:after="0" w:line="240" w:lineRule="auto"/>
              <w:jc w:val="center"/>
              <w:rPr>
                <w:rFonts w:ascii="Times New Roman" w:hAnsi="Times New Roman" w:cs="Times New Roman"/>
                <w:sz w:val="24"/>
                <w:szCs w:val="24"/>
              </w:rPr>
            </w:pPr>
            <w:r w:rsidRPr="00CB3293">
              <w:rPr>
                <w:rFonts w:ascii="Times New Roman" w:hAnsi="Times New Roman" w:cs="Times New Roman"/>
                <w:sz w:val="24"/>
                <w:szCs w:val="24"/>
              </w:rPr>
              <w:t>Характеристики отгружаемого товара и вид транспортного средства</w:t>
            </w:r>
          </w:p>
        </w:tc>
        <w:tc>
          <w:tcPr>
            <w:tcW w:w="730" w:type="dxa"/>
            <w:shd w:val="clear" w:color="auto" w:fill="auto"/>
          </w:tcPr>
          <w:p w:rsidR="00CB3293" w:rsidRPr="00CB3293" w:rsidRDefault="00CB3293" w:rsidP="00CB3293">
            <w:pPr>
              <w:widowControl w:val="0"/>
              <w:autoSpaceDE w:val="0"/>
              <w:autoSpaceDN w:val="0"/>
              <w:adjustRightInd w:val="0"/>
              <w:spacing w:after="0" w:line="240" w:lineRule="auto"/>
              <w:jc w:val="both"/>
              <w:rPr>
                <w:rFonts w:ascii="Times New Roman" w:hAnsi="Times New Roman" w:cs="Times New Roman"/>
                <w:sz w:val="24"/>
                <w:szCs w:val="24"/>
              </w:rPr>
            </w:pPr>
            <w:r w:rsidRPr="00CB3293">
              <w:rPr>
                <w:rFonts w:ascii="Times New Roman" w:hAnsi="Times New Roman" w:cs="Times New Roman"/>
                <w:sz w:val="24"/>
                <w:szCs w:val="24"/>
              </w:rPr>
              <w:t>Ед изм.</w:t>
            </w:r>
          </w:p>
        </w:tc>
        <w:tc>
          <w:tcPr>
            <w:tcW w:w="760" w:type="dxa"/>
            <w:shd w:val="clear" w:color="auto" w:fill="auto"/>
          </w:tcPr>
          <w:p w:rsidR="00CB3293" w:rsidRPr="00CB3293" w:rsidRDefault="00CB3293" w:rsidP="00CB3293">
            <w:pPr>
              <w:widowControl w:val="0"/>
              <w:autoSpaceDE w:val="0"/>
              <w:autoSpaceDN w:val="0"/>
              <w:adjustRightInd w:val="0"/>
              <w:spacing w:after="0" w:line="240" w:lineRule="auto"/>
              <w:jc w:val="both"/>
              <w:rPr>
                <w:rFonts w:ascii="Times New Roman" w:hAnsi="Times New Roman" w:cs="Times New Roman"/>
                <w:sz w:val="24"/>
                <w:szCs w:val="24"/>
              </w:rPr>
            </w:pPr>
            <w:r w:rsidRPr="00CB3293">
              <w:rPr>
                <w:rFonts w:ascii="Times New Roman" w:hAnsi="Times New Roman" w:cs="Times New Roman"/>
                <w:sz w:val="24"/>
                <w:szCs w:val="24"/>
              </w:rPr>
              <w:t>Кол-во</w:t>
            </w:r>
          </w:p>
        </w:tc>
        <w:tc>
          <w:tcPr>
            <w:tcW w:w="1509" w:type="dxa"/>
            <w:shd w:val="clear" w:color="auto" w:fill="auto"/>
          </w:tcPr>
          <w:p w:rsidR="00CB3293" w:rsidRPr="00CB3293" w:rsidRDefault="00CB3293" w:rsidP="00CB3293">
            <w:pPr>
              <w:suppressAutoHyphens/>
              <w:spacing w:after="0" w:line="240" w:lineRule="auto"/>
              <w:jc w:val="center"/>
              <w:rPr>
                <w:rFonts w:ascii="Times New Roman" w:hAnsi="Times New Roman" w:cs="Times New Roman"/>
                <w:sz w:val="24"/>
                <w:szCs w:val="24"/>
              </w:rPr>
            </w:pPr>
            <w:r w:rsidRPr="00CB3293">
              <w:rPr>
                <w:rFonts w:ascii="Times New Roman" w:hAnsi="Times New Roman" w:cs="Times New Roman"/>
                <w:sz w:val="24"/>
                <w:szCs w:val="24"/>
              </w:rPr>
              <w:t>Цена за единицу, руб.</w:t>
            </w:r>
          </w:p>
        </w:tc>
        <w:tc>
          <w:tcPr>
            <w:tcW w:w="1509" w:type="dxa"/>
            <w:shd w:val="clear" w:color="auto" w:fill="auto"/>
          </w:tcPr>
          <w:p w:rsidR="00CB3293" w:rsidRPr="00CB3293" w:rsidRDefault="00CB3293" w:rsidP="00CB3293">
            <w:pPr>
              <w:suppressAutoHyphens/>
              <w:spacing w:after="0" w:line="240" w:lineRule="auto"/>
              <w:jc w:val="center"/>
              <w:rPr>
                <w:rFonts w:ascii="Times New Roman" w:hAnsi="Times New Roman" w:cs="Times New Roman"/>
                <w:sz w:val="24"/>
                <w:szCs w:val="24"/>
              </w:rPr>
            </w:pPr>
            <w:r w:rsidRPr="00CB3293">
              <w:rPr>
                <w:rFonts w:ascii="Times New Roman" w:hAnsi="Times New Roman" w:cs="Times New Roman"/>
                <w:sz w:val="24"/>
                <w:szCs w:val="24"/>
              </w:rPr>
              <w:t>Сумма, руб.</w:t>
            </w:r>
          </w:p>
        </w:tc>
        <w:tc>
          <w:tcPr>
            <w:tcW w:w="1509" w:type="dxa"/>
          </w:tcPr>
          <w:p w:rsidR="00CB3293" w:rsidRPr="00CB3293" w:rsidRDefault="00CB3293" w:rsidP="00CB3293">
            <w:pPr>
              <w:suppressAutoHyphens/>
              <w:spacing w:after="0" w:line="240" w:lineRule="auto"/>
              <w:jc w:val="center"/>
              <w:rPr>
                <w:rFonts w:ascii="Times New Roman" w:hAnsi="Times New Roman" w:cs="Times New Roman"/>
                <w:sz w:val="24"/>
                <w:szCs w:val="24"/>
              </w:rPr>
            </w:pPr>
            <w:r w:rsidRPr="00CB3293">
              <w:rPr>
                <w:rFonts w:ascii="Times New Roman" w:hAnsi="Times New Roman" w:cs="Times New Roman"/>
                <w:sz w:val="24"/>
                <w:szCs w:val="24"/>
              </w:rPr>
              <w:t>Срок поставки до грузополучателя</w:t>
            </w:r>
          </w:p>
        </w:tc>
      </w:tr>
      <w:tr w:rsidR="00CB3293" w:rsidRPr="00CB3293" w:rsidTr="001C276B">
        <w:tc>
          <w:tcPr>
            <w:tcW w:w="3936" w:type="dxa"/>
            <w:shd w:val="clear" w:color="auto" w:fill="auto"/>
          </w:tcPr>
          <w:p w:rsidR="00CB3293" w:rsidRPr="00CB3293" w:rsidRDefault="00CB3293" w:rsidP="00CB3293">
            <w:pPr>
              <w:suppressAutoHyphens/>
              <w:spacing w:after="0" w:line="240" w:lineRule="auto"/>
              <w:jc w:val="center"/>
              <w:rPr>
                <w:rFonts w:ascii="Times New Roman" w:hAnsi="Times New Roman" w:cs="Times New Roman"/>
                <w:sz w:val="24"/>
                <w:szCs w:val="24"/>
              </w:rPr>
            </w:pPr>
            <w:r w:rsidRPr="00CB3293">
              <w:rPr>
                <w:rFonts w:ascii="Times New Roman" w:hAnsi="Times New Roman" w:cs="Times New Roman"/>
                <w:sz w:val="24"/>
                <w:szCs w:val="24"/>
              </w:rPr>
              <w:t xml:space="preserve">Оказание услуг по перевозке груза по маршруту г. Тамбов, ул. Мичуринская ,57-  г. Псков, ул. Генерала </w:t>
            </w:r>
            <w:proofErr w:type="spellStart"/>
            <w:r w:rsidRPr="00CB3293">
              <w:rPr>
                <w:rFonts w:ascii="Times New Roman" w:hAnsi="Times New Roman" w:cs="Times New Roman"/>
                <w:sz w:val="24"/>
                <w:szCs w:val="24"/>
              </w:rPr>
              <w:t>Маргелова</w:t>
            </w:r>
            <w:proofErr w:type="spellEnd"/>
            <w:r w:rsidRPr="00CB3293">
              <w:rPr>
                <w:rFonts w:ascii="Times New Roman" w:hAnsi="Times New Roman" w:cs="Times New Roman"/>
                <w:sz w:val="24"/>
                <w:szCs w:val="24"/>
              </w:rPr>
              <w:t xml:space="preserve"> (база Полковая)</w:t>
            </w:r>
          </w:p>
        </w:tc>
        <w:tc>
          <w:tcPr>
            <w:tcW w:w="3375" w:type="dxa"/>
            <w:shd w:val="clear" w:color="auto" w:fill="auto"/>
          </w:tcPr>
          <w:p w:rsidR="00CB3293" w:rsidRPr="00CB3293" w:rsidRDefault="00CB3293" w:rsidP="00CB3293">
            <w:pPr>
              <w:shd w:val="clear" w:color="auto" w:fill="FFFFFF"/>
              <w:spacing w:after="0" w:line="240" w:lineRule="auto"/>
              <w:jc w:val="center"/>
              <w:rPr>
                <w:rFonts w:ascii="Times New Roman" w:hAnsi="Times New Roman" w:cs="Times New Roman"/>
                <w:sz w:val="24"/>
                <w:szCs w:val="24"/>
              </w:rPr>
            </w:pPr>
            <w:r w:rsidRPr="00CB3293">
              <w:rPr>
                <w:rFonts w:ascii="Times New Roman" w:hAnsi="Times New Roman" w:cs="Times New Roman"/>
                <w:sz w:val="24"/>
                <w:szCs w:val="24"/>
              </w:rPr>
              <w:t>1.Наборы дорожные в коробках 630*330*330, ориентировочно 49 коробок, вес 700 кг, объем 3м3.</w:t>
            </w:r>
          </w:p>
          <w:p w:rsidR="00CB3293" w:rsidRPr="00CB3293" w:rsidRDefault="00CB3293" w:rsidP="00CB3293">
            <w:pPr>
              <w:shd w:val="clear" w:color="auto" w:fill="FFFFFF"/>
              <w:spacing w:after="0" w:line="240" w:lineRule="auto"/>
              <w:jc w:val="center"/>
              <w:rPr>
                <w:rFonts w:ascii="Times New Roman" w:hAnsi="Times New Roman" w:cs="Times New Roman"/>
                <w:sz w:val="24"/>
                <w:szCs w:val="24"/>
              </w:rPr>
            </w:pPr>
            <w:r w:rsidRPr="00CB3293">
              <w:rPr>
                <w:rFonts w:ascii="Times New Roman" w:hAnsi="Times New Roman" w:cs="Times New Roman"/>
                <w:sz w:val="24"/>
                <w:szCs w:val="24"/>
              </w:rPr>
              <w:t>2. Туалетная бумага россыпью в пакетах, 13 пакетов, объем 4м3, вес 280 кг.</w:t>
            </w:r>
          </w:p>
          <w:p w:rsidR="00CB3293" w:rsidRPr="00CB3293" w:rsidRDefault="00CB3293" w:rsidP="00CB3293">
            <w:pPr>
              <w:shd w:val="clear" w:color="auto" w:fill="FFFFFF"/>
              <w:spacing w:after="0" w:line="240" w:lineRule="auto"/>
              <w:jc w:val="center"/>
              <w:rPr>
                <w:rFonts w:ascii="Times New Roman" w:hAnsi="Times New Roman" w:cs="Times New Roman"/>
                <w:sz w:val="24"/>
                <w:szCs w:val="24"/>
              </w:rPr>
            </w:pPr>
            <w:r w:rsidRPr="00CB3293">
              <w:rPr>
                <w:rFonts w:ascii="Times New Roman" w:hAnsi="Times New Roman" w:cs="Times New Roman"/>
                <w:sz w:val="24"/>
                <w:szCs w:val="24"/>
              </w:rPr>
              <w:t>Общий объём -7 м3</w:t>
            </w:r>
          </w:p>
          <w:p w:rsidR="00CB3293" w:rsidRPr="00CB3293" w:rsidRDefault="00CB3293" w:rsidP="00CB3293">
            <w:pPr>
              <w:shd w:val="clear" w:color="auto" w:fill="FFFFFF"/>
              <w:spacing w:after="0" w:line="240" w:lineRule="auto"/>
              <w:jc w:val="center"/>
              <w:rPr>
                <w:rFonts w:ascii="Times New Roman" w:hAnsi="Times New Roman" w:cs="Times New Roman"/>
                <w:sz w:val="24"/>
                <w:szCs w:val="24"/>
              </w:rPr>
            </w:pPr>
            <w:r w:rsidRPr="00CB3293">
              <w:rPr>
                <w:rFonts w:ascii="Times New Roman" w:hAnsi="Times New Roman" w:cs="Times New Roman"/>
                <w:sz w:val="24"/>
                <w:szCs w:val="24"/>
              </w:rPr>
              <w:t>Общий вес – 980 кг.</w:t>
            </w:r>
          </w:p>
        </w:tc>
        <w:tc>
          <w:tcPr>
            <w:tcW w:w="730" w:type="dxa"/>
            <w:shd w:val="clear" w:color="auto" w:fill="auto"/>
          </w:tcPr>
          <w:p w:rsidR="00CB3293" w:rsidRPr="00CB3293" w:rsidRDefault="00CB3293" w:rsidP="00CB3293">
            <w:pPr>
              <w:suppressAutoHyphens/>
              <w:spacing w:after="0" w:line="240" w:lineRule="auto"/>
              <w:jc w:val="center"/>
              <w:rPr>
                <w:rFonts w:ascii="Times New Roman" w:hAnsi="Times New Roman" w:cs="Times New Roman"/>
                <w:sz w:val="24"/>
                <w:szCs w:val="24"/>
              </w:rPr>
            </w:pPr>
            <w:proofErr w:type="spellStart"/>
            <w:r w:rsidRPr="00CB3293">
              <w:rPr>
                <w:rFonts w:ascii="Times New Roman" w:hAnsi="Times New Roman" w:cs="Times New Roman"/>
                <w:sz w:val="24"/>
                <w:szCs w:val="24"/>
              </w:rPr>
              <w:t>Усл</w:t>
            </w:r>
            <w:proofErr w:type="spellEnd"/>
            <w:r w:rsidRPr="00CB3293">
              <w:rPr>
                <w:rFonts w:ascii="Times New Roman" w:hAnsi="Times New Roman" w:cs="Times New Roman"/>
                <w:sz w:val="24"/>
                <w:szCs w:val="24"/>
              </w:rPr>
              <w:t xml:space="preserve">. </w:t>
            </w:r>
            <w:proofErr w:type="spellStart"/>
            <w:r w:rsidRPr="00CB3293">
              <w:rPr>
                <w:rFonts w:ascii="Times New Roman" w:hAnsi="Times New Roman" w:cs="Times New Roman"/>
                <w:sz w:val="24"/>
                <w:szCs w:val="24"/>
              </w:rPr>
              <w:t>ед</w:t>
            </w:r>
            <w:proofErr w:type="spellEnd"/>
          </w:p>
        </w:tc>
        <w:tc>
          <w:tcPr>
            <w:tcW w:w="760" w:type="dxa"/>
            <w:shd w:val="clear" w:color="auto" w:fill="auto"/>
          </w:tcPr>
          <w:p w:rsidR="00CB3293" w:rsidRPr="00CB3293" w:rsidRDefault="00CB3293" w:rsidP="00CB3293">
            <w:pPr>
              <w:suppressAutoHyphens/>
              <w:spacing w:after="0" w:line="240" w:lineRule="auto"/>
              <w:jc w:val="center"/>
              <w:rPr>
                <w:rFonts w:ascii="Times New Roman" w:hAnsi="Times New Roman" w:cs="Times New Roman"/>
                <w:sz w:val="24"/>
                <w:szCs w:val="24"/>
              </w:rPr>
            </w:pPr>
            <w:r w:rsidRPr="00CB3293">
              <w:rPr>
                <w:rFonts w:ascii="Times New Roman" w:hAnsi="Times New Roman" w:cs="Times New Roman"/>
                <w:sz w:val="24"/>
                <w:szCs w:val="24"/>
              </w:rPr>
              <w:t>1</w:t>
            </w:r>
          </w:p>
        </w:tc>
        <w:tc>
          <w:tcPr>
            <w:tcW w:w="1509" w:type="dxa"/>
            <w:shd w:val="clear" w:color="auto" w:fill="auto"/>
          </w:tcPr>
          <w:p w:rsidR="00CB3293" w:rsidRPr="00CB3293" w:rsidRDefault="00CB3293" w:rsidP="00CB3293">
            <w:pPr>
              <w:suppressAutoHyphens/>
              <w:spacing w:after="0" w:line="240" w:lineRule="auto"/>
              <w:jc w:val="center"/>
              <w:rPr>
                <w:rFonts w:ascii="Times New Roman" w:hAnsi="Times New Roman" w:cs="Times New Roman"/>
                <w:sz w:val="24"/>
                <w:szCs w:val="24"/>
              </w:rPr>
            </w:pPr>
          </w:p>
        </w:tc>
        <w:tc>
          <w:tcPr>
            <w:tcW w:w="1509" w:type="dxa"/>
            <w:shd w:val="clear" w:color="auto" w:fill="auto"/>
          </w:tcPr>
          <w:p w:rsidR="00CB3293" w:rsidRPr="00CB3293" w:rsidRDefault="00CB3293" w:rsidP="00CB3293">
            <w:pPr>
              <w:suppressAutoHyphens/>
              <w:spacing w:after="0" w:line="240" w:lineRule="auto"/>
              <w:jc w:val="center"/>
              <w:rPr>
                <w:rFonts w:ascii="Times New Roman" w:hAnsi="Times New Roman" w:cs="Times New Roman"/>
                <w:sz w:val="24"/>
                <w:szCs w:val="24"/>
              </w:rPr>
            </w:pPr>
          </w:p>
        </w:tc>
        <w:tc>
          <w:tcPr>
            <w:tcW w:w="1509" w:type="dxa"/>
          </w:tcPr>
          <w:p w:rsidR="00CB3293" w:rsidRPr="00CB3293" w:rsidRDefault="00CB3293" w:rsidP="00CB3293">
            <w:pPr>
              <w:suppressAutoHyphens/>
              <w:spacing w:after="0" w:line="240" w:lineRule="auto"/>
              <w:jc w:val="center"/>
              <w:rPr>
                <w:rFonts w:ascii="Times New Roman" w:hAnsi="Times New Roman" w:cs="Times New Roman"/>
                <w:sz w:val="24"/>
                <w:szCs w:val="24"/>
              </w:rPr>
            </w:pPr>
            <w:r w:rsidRPr="00CB3293">
              <w:rPr>
                <w:rFonts w:ascii="Times New Roman" w:hAnsi="Times New Roman" w:cs="Times New Roman"/>
                <w:sz w:val="24"/>
                <w:szCs w:val="24"/>
              </w:rPr>
              <w:t>Не позднее 30.09.2026</w:t>
            </w:r>
          </w:p>
        </w:tc>
      </w:tr>
    </w:tbl>
    <w:tbl>
      <w:tblPr>
        <w:tblW w:w="16062" w:type="dxa"/>
        <w:tblLook w:val="04A0" w:firstRow="1" w:lastRow="0" w:firstColumn="1" w:lastColumn="0" w:noHBand="0" w:noVBand="1"/>
      </w:tblPr>
      <w:tblGrid>
        <w:gridCol w:w="15840"/>
        <w:gridCol w:w="222"/>
      </w:tblGrid>
      <w:tr w:rsidR="00CB3293" w:rsidRPr="00CB3293" w:rsidTr="001C276B">
        <w:tc>
          <w:tcPr>
            <w:tcW w:w="15842" w:type="dxa"/>
          </w:tcPr>
          <w:tbl>
            <w:tblPr>
              <w:tblW w:w="15119" w:type="dxa"/>
              <w:jc w:val="center"/>
              <w:tblLook w:val="0000" w:firstRow="0" w:lastRow="0" w:firstColumn="0" w:lastColumn="0" w:noHBand="0" w:noVBand="0"/>
            </w:tblPr>
            <w:tblGrid>
              <w:gridCol w:w="9649"/>
              <w:gridCol w:w="5470"/>
            </w:tblGrid>
            <w:tr w:rsidR="00CB3293" w:rsidRPr="00CB3293" w:rsidTr="001C276B">
              <w:trPr>
                <w:jc w:val="center"/>
              </w:trPr>
              <w:tc>
                <w:tcPr>
                  <w:tcW w:w="9649" w:type="dxa"/>
                </w:tcPr>
                <w:p w:rsidR="00CB3293" w:rsidRPr="00CB3293" w:rsidRDefault="00CB3293" w:rsidP="00CB3293">
                  <w:pPr>
                    <w:pStyle w:val="a5"/>
                    <w:jc w:val="center"/>
                  </w:pPr>
                  <w:r w:rsidRPr="00CB3293">
                    <w:t>«Государственный Заказчик»</w:t>
                  </w:r>
                </w:p>
                <w:p w:rsidR="00CB3293" w:rsidRPr="00CB3293" w:rsidRDefault="00CB3293" w:rsidP="00CB3293">
                  <w:pPr>
                    <w:pStyle w:val="a5"/>
                    <w:widowControl w:val="0"/>
                    <w:suppressAutoHyphens/>
                    <w:autoSpaceDE w:val="0"/>
                    <w:autoSpaceDN w:val="0"/>
                    <w:adjustRightInd w:val="0"/>
                    <w:jc w:val="center"/>
                  </w:pPr>
                  <w:r w:rsidRPr="00CB3293">
                    <w:t>Начальник</w:t>
                  </w:r>
                </w:p>
                <w:p w:rsidR="00CB3293" w:rsidRPr="00CB3293" w:rsidRDefault="00CB3293" w:rsidP="00CB3293">
                  <w:pPr>
                    <w:pStyle w:val="a5"/>
                    <w:widowControl w:val="0"/>
                    <w:suppressAutoHyphens/>
                    <w:autoSpaceDE w:val="0"/>
                    <w:autoSpaceDN w:val="0"/>
                    <w:adjustRightInd w:val="0"/>
                    <w:jc w:val="center"/>
                  </w:pPr>
                </w:p>
                <w:p w:rsidR="00CB3293" w:rsidRPr="00CB3293" w:rsidRDefault="00CB3293" w:rsidP="00CB3293">
                  <w:pPr>
                    <w:pStyle w:val="a5"/>
                    <w:widowControl w:val="0"/>
                    <w:suppressAutoHyphens/>
                    <w:autoSpaceDE w:val="0"/>
                    <w:autoSpaceDN w:val="0"/>
                    <w:adjustRightInd w:val="0"/>
                    <w:jc w:val="center"/>
                  </w:pPr>
                  <w:r w:rsidRPr="00CB3293">
                    <w:t>__________________ В.А. Матвеев</w:t>
                  </w:r>
                </w:p>
              </w:tc>
              <w:tc>
                <w:tcPr>
                  <w:tcW w:w="5470" w:type="dxa"/>
                </w:tcPr>
                <w:p w:rsidR="00CB3293" w:rsidRPr="00CB3293" w:rsidRDefault="00CB3293" w:rsidP="00CB3293">
                  <w:pPr>
                    <w:pStyle w:val="a5"/>
                    <w:widowControl w:val="0"/>
                    <w:suppressAutoHyphens/>
                  </w:pPr>
                  <w:r w:rsidRPr="00CB3293">
                    <w:t xml:space="preserve">«Исполнитель» </w:t>
                  </w:r>
                </w:p>
                <w:p w:rsidR="00CB3293" w:rsidRPr="00CB3293" w:rsidRDefault="00CB3293" w:rsidP="00CB3293">
                  <w:pPr>
                    <w:pStyle w:val="a5"/>
                    <w:widowControl w:val="0"/>
                    <w:suppressAutoHyphens/>
                  </w:pPr>
                </w:p>
                <w:p w:rsidR="00CB3293" w:rsidRPr="00CB3293" w:rsidRDefault="00CB3293" w:rsidP="00CB3293">
                  <w:pPr>
                    <w:pStyle w:val="a5"/>
                    <w:widowControl w:val="0"/>
                    <w:suppressAutoHyphens/>
                  </w:pPr>
                  <w:r w:rsidRPr="00CB3293">
                    <w:t xml:space="preserve">_________________ </w:t>
                  </w:r>
                </w:p>
              </w:tc>
            </w:tr>
          </w:tbl>
          <w:p w:rsidR="00CB3293" w:rsidRPr="00CB3293" w:rsidRDefault="00CB3293" w:rsidP="00CB3293">
            <w:pPr>
              <w:pStyle w:val="a5"/>
              <w:widowControl w:val="0"/>
              <w:suppressAutoHyphens/>
            </w:pPr>
          </w:p>
        </w:tc>
        <w:tc>
          <w:tcPr>
            <w:tcW w:w="220" w:type="dxa"/>
          </w:tcPr>
          <w:p w:rsidR="00CB3293" w:rsidRPr="00CB3293" w:rsidRDefault="00CB3293" w:rsidP="00CB3293">
            <w:pPr>
              <w:pStyle w:val="a5"/>
            </w:pPr>
          </w:p>
        </w:tc>
      </w:tr>
    </w:tbl>
    <w:p w:rsidR="00CB3293" w:rsidRPr="00CB3293" w:rsidRDefault="00CB3293" w:rsidP="00CB3293">
      <w:pPr>
        <w:widowControl w:val="0"/>
        <w:suppressAutoHyphens/>
        <w:spacing w:after="0" w:line="240" w:lineRule="auto"/>
        <w:jc w:val="right"/>
        <w:rPr>
          <w:rFonts w:ascii="Times New Roman" w:hAnsi="Times New Roman" w:cs="Times New Roman"/>
          <w:sz w:val="24"/>
          <w:szCs w:val="24"/>
        </w:rPr>
      </w:pPr>
    </w:p>
    <w:p w:rsidR="009D3963" w:rsidRPr="00CB3293" w:rsidRDefault="009D3963" w:rsidP="00CB3293">
      <w:pPr>
        <w:spacing w:after="0" w:line="240" w:lineRule="auto"/>
        <w:rPr>
          <w:rFonts w:ascii="Times New Roman" w:hAnsi="Times New Roman" w:cs="Times New Roman"/>
          <w:sz w:val="24"/>
          <w:szCs w:val="24"/>
        </w:rPr>
      </w:pPr>
    </w:p>
    <w:sectPr w:rsidR="009D3963" w:rsidRPr="00CB3293" w:rsidSect="00113893">
      <w:pgSz w:w="16840" w:h="11907" w:orient="landscape"/>
      <w:pgMar w:top="1701" w:right="1134" w:bottom="850" w:left="1134" w:header="720" w:footer="317"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66EB" w:rsidRDefault="006966EB" w:rsidP="00E04A14">
      <w:pPr>
        <w:spacing w:after="0" w:line="240" w:lineRule="auto"/>
      </w:pPr>
      <w:r>
        <w:separator/>
      </w:r>
    </w:p>
  </w:endnote>
  <w:endnote w:type="continuationSeparator" w:id="0">
    <w:p w:rsidR="006966EB" w:rsidRDefault="006966EB" w:rsidP="00E04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ont211">
    <w:altName w:val="Times New Roman"/>
    <w:charset w:val="CC"/>
    <w:family w:val="auto"/>
    <w:pitch w:val="variable"/>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44E" w:rsidRDefault="00CF344E">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66EB" w:rsidRDefault="006966EB" w:rsidP="00E04A14">
      <w:pPr>
        <w:spacing w:after="0" w:line="240" w:lineRule="auto"/>
      </w:pPr>
      <w:r>
        <w:separator/>
      </w:r>
    </w:p>
  </w:footnote>
  <w:footnote w:type="continuationSeparator" w:id="0">
    <w:p w:rsidR="006966EB" w:rsidRDefault="006966EB" w:rsidP="00E04A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C56D6"/>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iCs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AAE5D39"/>
    <w:multiLevelType w:val="hybridMultilevel"/>
    <w:tmpl w:val="9140E598"/>
    <w:lvl w:ilvl="0" w:tplc="0419000F">
      <w:start w:val="1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FBA40FB"/>
    <w:multiLevelType w:val="hybridMultilevel"/>
    <w:tmpl w:val="505097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9A35590"/>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4CCC7130"/>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num w:numId="1">
    <w:abstractNumId w:val="6"/>
  </w:num>
  <w:num w:numId="2">
    <w:abstractNumId w:val="1"/>
  </w:num>
  <w:num w:numId="3">
    <w:abstractNumId w:val="2"/>
  </w:num>
  <w:num w:numId="4">
    <w:abstractNumId w:val="4"/>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1D8"/>
    <w:rsid w:val="00000176"/>
    <w:rsid w:val="00001E9C"/>
    <w:rsid w:val="00002449"/>
    <w:rsid w:val="00002A67"/>
    <w:rsid w:val="00003020"/>
    <w:rsid w:val="0000442D"/>
    <w:rsid w:val="00005C1A"/>
    <w:rsid w:val="00006A79"/>
    <w:rsid w:val="0000798F"/>
    <w:rsid w:val="00007F9E"/>
    <w:rsid w:val="0001004C"/>
    <w:rsid w:val="000100C8"/>
    <w:rsid w:val="000112FF"/>
    <w:rsid w:val="000124E7"/>
    <w:rsid w:val="00012A44"/>
    <w:rsid w:val="000136E8"/>
    <w:rsid w:val="000153CA"/>
    <w:rsid w:val="000156B5"/>
    <w:rsid w:val="00015C87"/>
    <w:rsid w:val="00016857"/>
    <w:rsid w:val="0001778E"/>
    <w:rsid w:val="000215BD"/>
    <w:rsid w:val="0002164E"/>
    <w:rsid w:val="00022849"/>
    <w:rsid w:val="00024633"/>
    <w:rsid w:val="00024EB2"/>
    <w:rsid w:val="00027560"/>
    <w:rsid w:val="00027A66"/>
    <w:rsid w:val="000316F7"/>
    <w:rsid w:val="00031792"/>
    <w:rsid w:val="000328A4"/>
    <w:rsid w:val="0003448A"/>
    <w:rsid w:val="00035269"/>
    <w:rsid w:val="00035275"/>
    <w:rsid w:val="00035B78"/>
    <w:rsid w:val="00037B45"/>
    <w:rsid w:val="00037D52"/>
    <w:rsid w:val="00040150"/>
    <w:rsid w:val="00040AC8"/>
    <w:rsid w:val="00040F59"/>
    <w:rsid w:val="00041FD2"/>
    <w:rsid w:val="00042DE4"/>
    <w:rsid w:val="00044394"/>
    <w:rsid w:val="00044BE7"/>
    <w:rsid w:val="000455D3"/>
    <w:rsid w:val="00046ACB"/>
    <w:rsid w:val="000479CA"/>
    <w:rsid w:val="000502FC"/>
    <w:rsid w:val="00050A68"/>
    <w:rsid w:val="00050E57"/>
    <w:rsid w:val="00051268"/>
    <w:rsid w:val="00051A2E"/>
    <w:rsid w:val="00053141"/>
    <w:rsid w:val="00053878"/>
    <w:rsid w:val="0005630F"/>
    <w:rsid w:val="0006090B"/>
    <w:rsid w:val="00061353"/>
    <w:rsid w:val="0006309A"/>
    <w:rsid w:val="0006310C"/>
    <w:rsid w:val="00071C65"/>
    <w:rsid w:val="000729A5"/>
    <w:rsid w:val="00072C30"/>
    <w:rsid w:val="000744F5"/>
    <w:rsid w:val="000754B9"/>
    <w:rsid w:val="00075FA7"/>
    <w:rsid w:val="000771C3"/>
    <w:rsid w:val="0007731A"/>
    <w:rsid w:val="00080230"/>
    <w:rsid w:val="00080E36"/>
    <w:rsid w:val="00080F7F"/>
    <w:rsid w:val="0008126E"/>
    <w:rsid w:val="00081573"/>
    <w:rsid w:val="000871B7"/>
    <w:rsid w:val="00091070"/>
    <w:rsid w:val="000917FB"/>
    <w:rsid w:val="00091ACA"/>
    <w:rsid w:val="00091D11"/>
    <w:rsid w:val="000941DF"/>
    <w:rsid w:val="00094772"/>
    <w:rsid w:val="000962B0"/>
    <w:rsid w:val="000A3082"/>
    <w:rsid w:val="000A34FF"/>
    <w:rsid w:val="000A64EF"/>
    <w:rsid w:val="000A6FDE"/>
    <w:rsid w:val="000A743C"/>
    <w:rsid w:val="000A7B13"/>
    <w:rsid w:val="000B1B6C"/>
    <w:rsid w:val="000B2D37"/>
    <w:rsid w:val="000B3437"/>
    <w:rsid w:val="000B3C66"/>
    <w:rsid w:val="000B3FA4"/>
    <w:rsid w:val="000B416C"/>
    <w:rsid w:val="000B4605"/>
    <w:rsid w:val="000B5B93"/>
    <w:rsid w:val="000B7904"/>
    <w:rsid w:val="000B7A39"/>
    <w:rsid w:val="000C4350"/>
    <w:rsid w:val="000C5ED1"/>
    <w:rsid w:val="000C60A2"/>
    <w:rsid w:val="000C6733"/>
    <w:rsid w:val="000C6B91"/>
    <w:rsid w:val="000C796E"/>
    <w:rsid w:val="000D123D"/>
    <w:rsid w:val="000D1484"/>
    <w:rsid w:val="000D2C68"/>
    <w:rsid w:val="000D34EC"/>
    <w:rsid w:val="000D5AAF"/>
    <w:rsid w:val="000D63D1"/>
    <w:rsid w:val="000E18AB"/>
    <w:rsid w:val="000E1CDB"/>
    <w:rsid w:val="000E2578"/>
    <w:rsid w:val="000E3ACD"/>
    <w:rsid w:val="000E4ECD"/>
    <w:rsid w:val="000E57EC"/>
    <w:rsid w:val="000F133C"/>
    <w:rsid w:val="000F141F"/>
    <w:rsid w:val="000F1B12"/>
    <w:rsid w:val="000F6166"/>
    <w:rsid w:val="000F78EC"/>
    <w:rsid w:val="0010052B"/>
    <w:rsid w:val="001023A0"/>
    <w:rsid w:val="00102A75"/>
    <w:rsid w:val="001034BE"/>
    <w:rsid w:val="00103D63"/>
    <w:rsid w:val="00104E15"/>
    <w:rsid w:val="00105D98"/>
    <w:rsid w:val="00106270"/>
    <w:rsid w:val="00107BE4"/>
    <w:rsid w:val="0011007D"/>
    <w:rsid w:val="001107B7"/>
    <w:rsid w:val="001109AA"/>
    <w:rsid w:val="001109E6"/>
    <w:rsid w:val="00110AB6"/>
    <w:rsid w:val="00110B53"/>
    <w:rsid w:val="00110B9F"/>
    <w:rsid w:val="00110F17"/>
    <w:rsid w:val="001125D4"/>
    <w:rsid w:val="00113893"/>
    <w:rsid w:val="001149AD"/>
    <w:rsid w:val="00114A2A"/>
    <w:rsid w:val="001158F5"/>
    <w:rsid w:val="00120B84"/>
    <w:rsid w:val="00122469"/>
    <w:rsid w:val="001231D8"/>
    <w:rsid w:val="001235AC"/>
    <w:rsid w:val="001248C0"/>
    <w:rsid w:val="0012696B"/>
    <w:rsid w:val="0012772C"/>
    <w:rsid w:val="00127CAF"/>
    <w:rsid w:val="00130579"/>
    <w:rsid w:val="00135A8E"/>
    <w:rsid w:val="001361B2"/>
    <w:rsid w:val="00137F02"/>
    <w:rsid w:val="00140949"/>
    <w:rsid w:val="00141EA4"/>
    <w:rsid w:val="001421EC"/>
    <w:rsid w:val="001439A6"/>
    <w:rsid w:val="00146C91"/>
    <w:rsid w:val="00152CDD"/>
    <w:rsid w:val="00154DF1"/>
    <w:rsid w:val="0015760C"/>
    <w:rsid w:val="001602E0"/>
    <w:rsid w:val="00161CD8"/>
    <w:rsid w:val="00162B1B"/>
    <w:rsid w:val="00162C2A"/>
    <w:rsid w:val="00163AEE"/>
    <w:rsid w:val="00165AC5"/>
    <w:rsid w:val="001669D6"/>
    <w:rsid w:val="00166BD2"/>
    <w:rsid w:val="00171ABB"/>
    <w:rsid w:val="0017445E"/>
    <w:rsid w:val="00174A52"/>
    <w:rsid w:val="001750A8"/>
    <w:rsid w:val="00175E48"/>
    <w:rsid w:val="0017722C"/>
    <w:rsid w:val="00177F3A"/>
    <w:rsid w:val="00187A86"/>
    <w:rsid w:val="00192DD9"/>
    <w:rsid w:val="00192F72"/>
    <w:rsid w:val="00193308"/>
    <w:rsid w:val="0019346F"/>
    <w:rsid w:val="001939FC"/>
    <w:rsid w:val="00193DEB"/>
    <w:rsid w:val="00194887"/>
    <w:rsid w:val="00194AB5"/>
    <w:rsid w:val="001961BF"/>
    <w:rsid w:val="0019665C"/>
    <w:rsid w:val="00197706"/>
    <w:rsid w:val="001A0547"/>
    <w:rsid w:val="001A0FD9"/>
    <w:rsid w:val="001A19C8"/>
    <w:rsid w:val="001A1C8F"/>
    <w:rsid w:val="001A2787"/>
    <w:rsid w:val="001B0106"/>
    <w:rsid w:val="001B4C14"/>
    <w:rsid w:val="001B5F3E"/>
    <w:rsid w:val="001B61D0"/>
    <w:rsid w:val="001B63B0"/>
    <w:rsid w:val="001B661F"/>
    <w:rsid w:val="001B74D9"/>
    <w:rsid w:val="001C2604"/>
    <w:rsid w:val="001C55B9"/>
    <w:rsid w:val="001C5B62"/>
    <w:rsid w:val="001C6BC4"/>
    <w:rsid w:val="001D0294"/>
    <w:rsid w:val="001D0614"/>
    <w:rsid w:val="001D0DFF"/>
    <w:rsid w:val="001D1910"/>
    <w:rsid w:val="001D3D36"/>
    <w:rsid w:val="001D3F3B"/>
    <w:rsid w:val="001D420B"/>
    <w:rsid w:val="001D4660"/>
    <w:rsid w:val="001D4C06"/>
    <w:rsid w:val="001D5E1B"/>
    <w:rsid w:val="001D74B7"/>
    <w:rsid w:val="001E041C"/>
    <w:rsid w:val="001E26CA"/>
    <w:rsid w:val="001E3561"/>
    <w:rsid w:val="001F07C6"/>
    <w:rsid w:val="001F09C4"/>
    <w:rsid w:val="001F3354"/>
    <w:rsid w:val="001F3633"/>
    <w:rsid w:val="001F3723"/>
    <w:rsid w:val="00201E80"/>
    <w:rsid w:val="002026CB"/>
    <w:rsid w:val="0020535D"/>
    <w:rsid w:val="00205AB5"/>
    <w:rsid w:val="00206142"/>
    <w:rsid w:val="00206E3C"/>
    <w:rsid w:val="00211AAE"/>
    <w:rsid w:val="00211C96"/>
    <w:rsid w:val="002128C1"/>
    <w:rsid w:val="00212A4D"/>
    <w:rsid w:val="0021488F"/>
    <w:rsid w:val="00214B8B"/>
    <w:rsid w:val="00214ED6"/>
    <w:rsid w:val="00215215"/>
    <w:rsid w:val="00215517"/>
    <w:rsid w:val="00216A25"/>
    <w:rsid w:val="002177D6"/>
    <w:rsid w:val="00217FA4"/>
    <w:rsid w:val="00224357"/>
    <w:rsid w:val="00227AF4"/>
    <w:rsid w:val="002301B3"/>
    <w:rsid w:val="002308A6"/>
    <w:rsid w:val="00230C4E"/>
    <w:rsid w:val="00234A06"/>
    <w:rsid w:val="00237244"/>
    <w:rsid w:val="00237BF5"/>
    <w:rsid w:val="00237C2E"/>
    <w:rsid w:val="002403DA"/>
    <w:rsid w:val="00244002"/>
    <w:rsid w:val="00250992"/>
    <w:rsid w:val="002526D0"/>
    <w:rsid w:val="0025346D"/>
    <w:rsid w:val="00254BA3"/>
    <w:rsid w:val="002557FC"/>
    <w:rsid w:val="00260F44"/>
    <w:rsid w:val="00261727"/>
    <w:rsid w:val="002619AB"/>
    <w:rsid w:val="002620B1"/>
    <w:rsid w:val="00265492"/>
    <w:rsid w:val="00265D09"/>
    <w:rsid w:val="00267A1A"/>
    <w:rsid w:val="00270749"/>
    <w:rsid w:val="00271304"/>
    <w:rsid w:val="0027191D"/>
    <w:rsid w:val="00272C14"/>
    <w:rsid w:val="002732AC"/>
    <w:rsid w:val="00275816"/>
    <w:rsid w:val="00280D1D"/>
    <w:rsid w:val="00287007"/>
    <w:rsid w:val="002872D3"/>
    <w:rsid w:val="00290E59"/>
    <w:rsid w:val="00292DBD"/>
    <w:rsid w:val="00293278"/>
    <w:rsid w:val="00293A53"/>
    <w:rsid w:val="002941B2"/>
    <w:rsid w:val="002A0567"/>
    <w:rsid w:val="002A1898"/>
    <w:rsid w:val="002A1B1C"/>
    <w:rsid w:val="002A1E15"/>
    <w:rsid w:val="002A2F17"/>
    <w:rsid w:val="002A4639"/>
    <w:rsid w:val="002A4980"/>
    <w:rsid w:val="002A6778"/>
    <w:rsid w:val="002B0671"/>
    <w:rsid w:val="002B0A48"/>
    <w:rsid w:val="002B2214"/>
    <w:rsid w:val="002B44C6"/>
    <w:rsid w:val="002B58DB"/>
    <w:rsid w:val="002B6DBE"/>
    <w:rsid w:val="002B773F"/>
    <w:rsid w:val="002C1C26"/>
    <w:rsid w:val="002C35D1"/>
    <w:rsid w:val="002C43A6"/>
    <w:rsid w:val="002C5683"/>
    <w:rsid w:val="002C6CA7"/>
    <w:rsid w:val="002C6E52"/>
    <w:rsid w:val="002C76D7"/>
    <w:rsid w:val="002C7A2E"/>
    <w:rsid w:val="002D434C"/>
    <w:rsid w:val="002E18E5"/>
    <w:rsid w:val="002E1DB9"/>
    <w:rsid w:val="002E2BC5"/>
    <w:rsid w:val="002E3219"/>
    <w:rsid w:val="002E5103"/>
    <w:rsid w:val="002E625D"/>
    <w:rsid w:val="002E64A0"/>
    <w:rsid w:val="002E7CC1"/>
    <w:rsid w:val="002F158D"/>
    <w:rsid w:val="002F366A"/>
    <w:rsid w:val="002F3EFE"/>
    <w:rsid w:val="002F5A5A"/>
    <w:rsid w:val="002F6AEC"/>
    <w:rsid w:val="002F71EA"/>
    <w:rsid w:val="002F7230"/>
    <w:rsid w:val="002F7FA3"/>
    <w:rsid w:val="00304709"/>
    <w:rsid w:val="00307F96"/>
    <w:rsid w:val="003119A4"/>
    <w:rsid w:val="00311FD2"/>
    <w:rsid w:val="003126F6"/>
    <w:rsid w:val="003174F9"/>
    <w:rsid w:val="0032052A"/>
    <w:rsid w:val="0032165D"/>
    <w:rsid w:val="0032226B"/>
    <w:rsid w:val="003329E8"/>
    <w:rsid w:val="00333857"/>
    <w:rsid w:val="00333CCB"/>
    <w:rsid w:val="003360E9"/>
    <w:rsid w:val="003363E7"/>
    <w:rsid w:val="0033773B"/>
    <w:rsid w:val="00337953"/>
    <w:rsid w:val="003400E1"/>
    <w:rsid w:val="003402A5"/>
    <w:rsid w:val="003406C3"/>
    <w:rsid w:val="00341A01"/>
    <w:rsid w:val="00343186"/>
    <w:rsid w:val="003434E4"/>
    <w:rsid w:val="003437E2"/>
    <w:rsid w:val="003445A4"/>
    <w:rsid w:val="00344D9E"/>
    <w:rsid w:val="00346234"/>
    <w:rsid w:val="003463C2"/>
    <w:rsid w:val="00346861"/>
    <w:rsid w:val="0035093E"/>
    <w:rsid w:val="00350D96"/>
    <w:rsid w:val="003515E8"/>
    <w:rsid w:val="00352226"/>
    <w:rsid w:val="00353AEA"/>
    <w:rsid w:val="00354C04"/>
    <w:rsid w:val="0035540D"/>
    <w:rsid w:val="00356AC2"/>
    <w:rsid w:val="00357130"/>
    <w:rsid w:val="00357705"/>
    <w:rsid w:val="00357A11"/>
    <w:rsid w:val="00362865"/>
    <w:rsid w:val="003646A3"/>
    <w:rsid w:val="00365438"/>
    <w:rsid w:val="003667DD"/>
    <w:rsid w:val="003715AE"/>
    <w:rsid w:val="00373064"/>
    <w:rsid w:val="00373484"/>
    <w:rsid w:val="00374622"/>
    <w:rsid w:val="003807B6"/>
    <w:rsid w:val="00386429"/>
    <w:rsid w:val="00387C1B"/>
    <w:rsid w:val="0039005F"/>
    <w:rsid w:val="00391FDE"/>
    <w:rsid w:val="003929AF"/>
    <w:rsid w:val="00393C29"/>
    <w:rsid w:val="00393F2D"/>
    <w:rsid w:val="0039418A"/>
    <w:rsid w:val="00394218"/>
    <w:rsid w:val="003972B4"/>
    <w:rsid w:val="003A0D8B"/>
    <w:rsid w:val="003A0E3B"/>
    <w:rsid w:val="003A167C"/>
    <w:rsid w:val="003A19F9"/>
    <w:rsid w:val="003A1EA6"/>
    <w:rsid w:val="003A3931"/>
    <w:rsid w:val="003A48BF"/>
    <w:rsid w:val="003A4F52"/>
    <w:rsid w:val="003A5E81"/>
    <w:rsid w:val="003A66B2"/>
    <w:rsid w:val="003A7006"/>
    <w:rsid w:val="003B0CEC"/>
    <w:rsid w:val="003B10D8"/>
    <w:rsid w:val="003B1EE3"/>
    <w:rsid w:val="003B3762"/>
    <w:rsid w:val="003B46BE"/>
    <w:rsid w:val="003B4C6E"/>
    <w:rsid w:val="003B5102"/>
    <w:rsid w:val="003B57F7"/>
    <w:rsid w:val="003B6380"/>
    <w:rsid w:val="003B7099"/>
    <w:rsid w:val="003C0D3C"/>
    <w:rsid w:val="003C1028"/>
    <w:rsid w:val="003C2C93"/>
    <w:rsid w:val="003C4071"/>
    <w:rsid w:val="003C78E5"/>
    <w:rsid w:val="003D06F1"/>
    <w:rsid w:val="003D0B65"/>
    <w:rsid w:val="003D27A6"/>
    <w:rsid w:val="003D3354"/>
    <w:rsid w:val="003D553B"/>
    <w:rsid w:val="003D6ACC"/>
    <w:rsid w:val="003E0984"/>
    <w:rsid w:val="003E190C"/>
    <w:rsid w:val="003E1C92"/>
    <w:rsid w:val="003E1CC4"/>
    <w:rsid w:val="003E2CC8"/>
    <w:rsid w:val="003E3A98"/>
    <w:rsid w:val="003E4960"/>
    <w:rsid w:val="003E5902"/>
    <w:rsid w:val="003E67ED"/>
    <w:rsid w:val="003E6ED2"/>
    <w:rsid w:val="003E7E34"/>
    <w:rsid w:val="003F03BD"/>
    <w:rsid w:val="003F4E80"/>
    <w:rsid w:val="003F6EB3"/>
    <w:rsid w:val="003F79FE"/>
    <w:rsid w:val="00403578"/>
    <w:rsid w:val="00404E00"/>
    <w:rsid w:val="00407FFB"/>
    <w:rsid w:val="00410030"/>
    <w:rsid w:val="00410340"/>
    <w:rsid w:val="00410A30"/>
    <w:rsid w:val="004129E9"/>
    <w:rsid w:val="00413DA5"/>
    <w:rsid w:val="004144EF"/>
    <w:rsid w:val="00420C50"/>
    <w:rsid w:val="00420E2B"/>
    <w:rsid w:val="00423DAE"/>
    <w:rsid w:val="004245B7"/>
    <w:rsid w:val="00424B18"/>
    <w:rsid w:val="00425D02"/>
    <w:rsid w:val="00426EFA"/>
    <w:rsid w:val="00427A67"/>
    <w:rsid w:val="0043003A"/>
    <w:rsid w:val="004302F9"/>
    <w:rsid w:val="004303D2"/>
    <w:rsid w:val="0043074C"/>
    <w:rsid w:val="004313BF"/>
    <w:rsid w:val="00431CBC"/>
    <w:rsid w:val="00433383"/>
    <w:rsid w:val="00435129"/>
    <w:rsid w:val="00435BE8"/>
    <w:rsid w:val="00435C3D"/>
    <w:rsid w:val="00436FA7"/>
    <w:rsid w:val="00437215"/>
    <w:rsid w:val="00437770"/>
    <w:rsid w:val="00437A29"/>
    <w:rsid w:val="00440604"/>
    <w:rsid w:val="0044122D"/>
    <w:rsid w:val="00441668"/>
    <w:rsid w:val="00445220"/>
    <w:rsid w:val="00445A63"/>
    <w:rsid w:val="00450803"/>
    <w:rsid w:val="00452CE7"/>
    <w:rsid w:val="00454C06"/>
    <w:rsid w:val="004571CE"/>
    <w:rsid w:val="00457296"/>
    <w:rsid w:val="004574BA"/>
    <w:rsid w:val="00460BDF"/>
    <w:rsid w:val="00463B0A"/>
    <w:rsid w:val="00464955"/>
    <w:rsid w:val="004665AC"/>
    <w:rsid w:val="00470754"/>
    <w:rsid w:val="0047221A"/>
    <w:rsid w:val="00473EF7"/>
    <w:rsid w:val="0047539F"/>
    <w:rsid w:val="00475B17"/>
    <w:rsid w:val="00475B89"/>
    <w:rsid w:val="00477463"/>
    <w:rsid w:val="00480CA0"/>
    <w:rsid w:val="0048221A"/>
    <w:rsid w:val="004828A6"/>
    <w:rsid w:val="00482CFD"/>
    <w:rsid w:val="00483B6A"/>
    <w:rsid w:val="00483F8F"/>
    <w:rsid w:val="004856BA"/>
    <w:rsid w:val="004861BE"/>
    <w:rsid w:val="0048644E"/>
    <w:rsid w:val="004903A5"/>
    <w:rsid w:val="0049052C"/>
    <w:rsid w:val="00490FAB"/>
    <w:rsid w:val="00493183"/>
    <w:rsid w:val="00493517"/>
    <w:rsid w:val="004A0688"/>
    <w:rsid w:val="004A123A"/>
    <w:rsid w:val="004A1C56"/>
    <w:rsid w:val="004A2461"/>
    <w:rsid w:val="004A294D"/>
    <w:rsid w:val="004A2B61"/>
    <w:rsid w:val="004A5588"/>
    <w:rsid w:val="004B23BC"/>
    <w:rsid w:val="004B25BE"/>
    <w:rsid w:val="004B5FA2"/>
    <w:rsid w:val="004B60B3"/>
    <w:rsid w:val="004B6D32"/>
    <w:rsid w:val="004C0EA6"/>
    <w:rsid w:val="004C4098"/>
    <w:rsid w:val="004C53F4"/>
    <w:rsid w:val="004C56F8"/>
    <w:rsid w:val="004D0C76"/>
    <w:rsid w:val="004D1BFA"/>
    <w:rsid w:val="004D5BD4"/>
    <w:rsid w:val="004D5DDD"/>
    <w:rsid w:val="004D7AC0"/>
    <w:rsid w:val="004E2412"/>
    <w:rsid w:val="004E37FE"/>
    <w:rsid w:val="004E4AFE"/>
    <w:rsid w:val="004E53E4"/>
    <w:rsid w:val="004F0FEA"/>
    <w:rsid w:val="004F2B13"/>
    <w:rsid w:val="004F3115"/>
    <w:rsid w:val="004F328F"/>
    <w:rsid w:val="004F5EE2"/>
    <w:rsid w:val="004F769B"/>
    <w:rsid w:val="0050238C"/>
    <w:rsid w:val="005044B5"/>
    <w:rsid w:val="0050456E"/>
    <w:rsid w:val="00506C4C"/>
    <w:rsid w:val="00513958"/>
    <w:rsid w:val="00513AF2"/>
    <w:rsid w:val="0051541F"/>
    <w:rsid w:val="00516F5C"/>
    <w:rsid w:val="00517124"/>
    <w:rsid w:val="00517345"/>
    <w:rsid w:val="0052014B"/>
    <w:rsid w:val="005202AF"/>
    <w:rsid w:val="00522065"/>
    <w:rsid w:val="005238C3"/>
    <w:rsid w:val="005257B7"/>
    <w:rsid w:val="00531039"/>
    <w:rsid w:val="00532D94"/>
    <w:rsid w:val="005340C6"/>
    <w:rsid w:val="00536350"/>
    <w:rsid w:val="0053755C"/>
    <w:rsid w:val="005409D2"/>
    <w:rsid w:val="00541724"/>
    <w:rsid w:val="00541EAE"/>
    <w:rsid w:val="0054450A"/>
    <w:rsid w:val="00545D6A"/>
    <w:rsid w:val="00547D97"/>
    <w:rsid w:val="00553AE7"/>
    <w:rsid w:val="00554333"/>
    <w:rsid w:val="00554F59"/>
    <w:rsid w:val="00556796"/>
    <w:rsid w:val="00557693"/>
    <w:rsid w:val="005579F1"/>
    <w:rsid w:val="005608D0"/>
    <w:rsid w:val="00563DE4"/>
    <w:rsid w:val="00564117"/>
    <w:rsid w:val="00564BCA"/>
    <w:rsid w:val="005706E7"/>
    <w:rsid w:val="00570A8F"/>
    <w:rsid w:val="00571743"/>
    <w:rsid w:val="00571C87"/>
    <w:rsid w:val="0057399B"/>
    <w:rsid w:val="00574956"/>
    <w:rsid w:val="00574C0F"/>
    <w:rsid w:val="00574C61"/>
    <w:rsid w:val="00576694"/>
    <w:rsid w:val="0058399B"/>
    <w:rsid w:val="00583F83"/>
    <w:rsid w:val="00584138"/>
    <w:rsid w:val="0058543A"/>
    <w:rsid w:val="00585769"/>
    <w:rsid w:val="00585FAF"/>
    <w:rsid w:val="00596CE4"/>
    <w:rsid w:val="005A1DA9"/>
    <w:rsid w:val="005A219E"/>
    <w:rsid w:val="005A28B9"/>
    <w:rsid w:val="005A2F87"/>
    <w:rsid w:val="005A33FF"/>
    <w:rsid w:val="005A3E7B"/>
    <w:rsid w:val="005A484D"/>
    <w:rsid w:val="005A59CA"/>
    <w:rsid w:val="005B0D56"/>
    <w:rsid w:val="005B2C73"/>
    <w:rsid w:val="005B341A"/>
    <w:rsid w:val="005B382E"/>
    <w:rsid w:val="005B38B6"/>
    <w:rsid w:val="005B3CF4"/>
    <w:rsid w:val="005B58D3"/>
    <w:rsid w:val="005B5C0D"/>
    <w:rsid w:val="005B6327"/>
    <w:rsid w:val="005B6687"/>
    <w:rsid w:val="005B721F"/>
    <w:rsid w:val="005B7C5F"/>
    <w:rsid w:val="005C0796"/>
    <w:rsid w:val="005C3205"/>
    <w:rsid w:val="005C6E6E"/>
    <w:rsid w:val="005C6F6F"/>
    <w:rsid w:val="005C76DC"/>
    <w:rsid w:val="005C7E23"/>
    <w:rsid w:val="005D4372"/>
    <w:rsid w:val="005D464D"/>
    <w:rsid w:val="005E07E0"/>
    <w:rsid w:val="005E084D"/>
    <w:rsid w:val="005E0934"/>
    <w:rsid w:val="005E19A1"/>
    <w:rsid w:val="005E348E"/>
    <w:rsid w:val="005E3D8C"/>
    <w:rsid w:val="005E495B"/>
    <w:rsid w:val="005E4AE0"/>
    <w:rsid w:val="005E62D9"/>
    <w:rsid w:val="005E66A2"/>
    <w:rsid w:val="005E685D"/>
    <w:rsid w:val="005E7411"/>
    <w:rsid w:val="005F1B8B"/>
    <w:rsid w:val="005F1FD0"/>
    <w:rsid w:val="005F3DA0"/>
    <w:rsid w:val="005F427C"/>
    <w:rsid w:val="005F4CA2"/>
    <w:rsid w:val="0060040A"/>
    <w:rsid w:val="00603EF0"/>
    <w:rsid w:val="006053AF"/>
    <w:rsid w:val="006107B4"/>
    <w:rsid w:val="0061543B"/>
    <w:rsid w:val="00616975"/>
    <w:rsid w:val="00617CDE"/>
    <w:rsid w:val="00620734"/>
    <w:rsid w:val="00620D61"/>
    <w:rsid w:val="00621034"/>
    <w:rsid w:val="0062260E"/>
    <w:rsid w:val="00622F56"/>
    <w:rsid w:val="00624A1C"/>
    <w:rsid w:val="0062571A"/>
    <w:rsid w:val="0062594E"/>
    <w:rsid w:val="006265DD"/>
    <w:rsid w:val="00627186"/>
    <w:rsid w:val="00630878"/>
    <w:rsid w:val="00633294"/>
    <w:rsid w:val="00634050"/>
    <w:rsid w:val="006349AF"/>
    <w:rsid w:val="00636DD8"/>
    <w:rsid w:val="00641548"/>
    <w:rsid w:val="00643720"/>
    <w:rsid w:val="00643C13"/>
    <w:rsid w:val="00643D0E"/>
    <w:rsid w:val="00644035"/>
    <w:rsid w:val="006501EA"/>
    <w:rsid w:val="006522C5"/>
    <w:rsid w:val="00652B44"/>
    <w:rsid w:val="00654E78"/>
    <w:rsid w:val="006562E6"/>
    <w:rsid w:val="00657F42"/>
    <w:rsid w:val="00660D53"/>
    <w:rsid w:val="00660E34"/>
    <w:rsid w:val="00661819"/>
    <w:rsid w:val="00663165"/>
    <w:rsid w:val="006644FC"/>
    <w:rsid w:val="00664D23"/>
    <w:rsid w:val="006651A9"/>
    <w:rsid w:val="0066564D"/>
    <w:rsid w:val="00666489"/>
    <w:rsid w:val="00666FD2"/>
    <w:rsid w:val="0066752C"/>
    <w:rsid w:val="0067232E"/>
    <w:rsid w:val="00672985"/>
    <w:rsid w:val="0067378A"/>
    <w:rsid w:val="00675477"/>
    <w:rsid w:val="0067629D"/>
    <w:rsid w:val="00677BB8"/>
    <w:rsid w:val="00680846"/>
    <w:rsid w:val="0068105F"/>
    <w:rsid w:val="00681330"/>
    <w:rsid w:val="006814B3"/>
    <w:rsid w:val="00682793"/>
    <w:rsid w:val="006830FF"/>
    <w:rsid w:val="00685D0D"/>
    <w:rsid w:val="00686241"/>
    <w:rsid w:val="006870CC"/>
    <w:rsid w:val="00687919"/>
    <w:rsid w:val="006901AA"/>
    <w:rsid w:val="006925FA"/>
    <w:rsid w:val="00692685"/>
    <w:rsid w:val="00693E25"/>
    <w:rsid w:val="006963D5"/>
    <w:rsid w:val="006966EB"/>
    <w:rsid w:val="006A2619"/>
    <w:rsid w:val="006A27F8"/>
    <w:rsid w:val="006A2F40"/>
    <w:rsid w:val="006A5849"/>
    <w:rsid w:val="006A78C9"/>
    <w:rsid w:val="006A7A0B"/>
    <w:rsid w:val="006B3AE1"/>
    <w:rsid w:val="006B452C"/>
    <w:rsid w:val="006B6714"/>
    <w:rsid w:val="006B6E62"/>
    <w:rsid w:val="006B6EB1"/>
    <w:rsid w:val="006C1E16"/>
    <w:rsid w:val="006C5511"/>
    <w:rsid w:val="006C6DAF"/>
    <w:rsid w:val="006C707E"/>
    <w:rsid w:val="006C7818"/>
    <w:rsid w:val="006D09FC"/>
    <w:rsid w:val="006D19E2"/>
    <w:rsid w:val="006D264A"/>
    <w:rsid w:val="006D3E67"/>
    <w:rsid w:val="006E03E3"/>
    <w:rsid w:val="006E0A14"/>
    <w:rsid w:val="006E1E8C"/>
    <w:rsid w:val="006E20FE"/>
    <w:rsid w:val="006E2C26"/>
    <w:rsid w:val="006E3623"/>
    <w:rsid w:val="006E3D57"/>
    <w:rsid w:val="006E615C"/>
    <w:rsid w:val="006F0B7E"/>
    <w:rsid w:val="006F2745"/>
    <w:rsid w:val="006F49B7"/>
    <w:rsid w:val="006F54A4"/>
    <w:rsid w:val="006F6B80"/>
    <w:rsid w:val="006F6DA1"/>
    <w:rsid w:val="00700372"/>
    <w:rsid w:val="007007B2"/>
    <w:rsid w:val="007007CF"/>
    <w:rsid w:val="00701DB9"/>
    <w:rsid w:val="0070383C"/>
    <w:rsid w:val="00704112"/>
    <w:rsid w:val="00710615"/>
    <w:rsid w:val="00712303"/>
    <w:rsid w:val="007123FC"/>
    <w:rsid w:val="00725A6C"/>
    <w:rsid w:val="00726761"/>
    <w:rsid w:val="00726ECD"/>
    <w:rsid w:val="00734280"/>
    <w:rsid w:val="00735501"/>
    <w:rsid w:val="00736B62"/>
    <w:rsid w:val="0073700E"/>
    <w:rsid w:val="007413F6"/>
    <w:rsid w:val="00746032"/>
    <w:rsid w:val="00746A9D"/>
    <w:rsid w:val="0075575F"/>
    <w:rsid w:val="00755B05"/>
    <w:rsid w:val="007563BE"/>
    <w:rsid w:val="00761412"/>
    <w:rsid w:val="00764C9D"/>
    <w:rsid w:val="007667FC"/>
    <w:rsid w:val="0077226D"/>
    <w:rsid w:val="007722A4"/>
    <w:rsid w:val="00772F32"/>
    <w:rsid w:val="007741A1"/>
    <w:rsid w:val="007744E4"/>
    <w:rsid w:val="00774C6C"/>
    <w:rsid w:val="00775D52"/>
    <w:rsid w:val="00776951"/>
    <w:rsid w:val="00780D56"/>
    <w:rsid w:val="007817C9"/>
    <w:rsid w:val="0078264D"/>
    <w:rsid w:val="007829DA"/>
    <w:rsid w:val="00784732"/>
    <w:rsid w:val="007859B3"/>
    <w:rsid w:val="00787A5D"/>
    <w:rsid w:val="00792A01"/>
    <w:rsid w:val="00792B9D"/>
    <w:rsid w:val="00792C57"/>
    <w:rsid w:val="00793B4C"/>
    <w:rsid w:val="007942E9"/>
    <w:rsid w:val="007943F7"/>
    <w:rsid w:val="0079498F"/>
    <w:rsid w:val="00797DC4"/>
    <w:rsid w:val="007A26A4"/>
    <w:rsid w:val="007A2E0F"/>
    <w:rsid w:val="007A4072"/>
    <w:rsid w:val="007A4CA2"/>
    <w:rsid w:val="007A5920"/>
    <w:rsid w:val="007A6115"/>
    <w:rsid w:val="007A7357"/>
    <w:rsid w:val="007B00B3"/>
    <w:rsid w:val="007B01FD"/>
    <w:rsid w:val="007B2D4E"/>
    <w:rsid w:val="007B4763"/>
    <w:rsid w:val="007B4B6D"/>
    <w:rsid w:val="007B4D90"/>
    <w:rsid w:val="007B66AA"/>
    <w:rsid w:val="007C272A"/>
    <w:rsid w:val="007C2887"/>
    <w:rsid w:val="007C2F55"/>
    <w:rsid w:val="007C3D46"/>
    <w:rsid w:val="007C4F6F"/>
    <w:rsid w:val="007C66BB"/>
    <w:rsid w:val="007D0205"/>
    <w:rsid w:val="007D02A2"/>
    <w:rsid w:val="007D0D62"/>
    <w:rsid w:val="007D291D"/>
    <w:rsid w:val="007D3714"/>
    <w:rsid w:val="007D464F"/>
    <w:rsid w:val="007D5C52"/>
    <w:rsid w:val="007D67FB"/>
    <w:rsid w:val="007D793D"/>
    <w:rsid w:val="007E1353"/>
    <w:rsid w:val="007E1D6B"/>
    <w:rsid w:val="007E2EDB"/>
    <w:rsid w:val="007E6ED1"/>
    <w:rsid w:val="007F2A38"/>
    <w:rsid w:val="007F3F55"/>
    <w:rsid w:val="007F4420"/>
    <w:rsid w:val="007F4E43"/>
    <w:rsid w:val="007F5EEA"/>
    <w:rsid w:val="007F6193"/>
    <w:rsid w:val="007F7453"/>
    <w:rsid w:val="007F75D8"/>
    <w:rsid w:val="00800C3B"/>
    <w:rsid w:val="00800F1D"/>
    <w:rsid w:val="00803DB7"/>
    <w:rsid w:val="008068AF"/>
    <w:rsid w:val="008070A6"/>
    <w:rsid w:val="00807535"/>
    <w:rsid w:val="00810468"/>
    <w:rsid w:val="008105CE"/>
    <w:rsid w:val="00810A7B"/>
    <w:rsid w:val="00814387"/>
    <w:rsid w:val="00814663"/>
    <w:rsid w:val="00814BBA"/>
    <w:rsid w:val="008171E9"/>
    <w:rsid w:val="00817E47"/>
    <w:rsid w:val="0082035E"/>
    <w:rsid w:val="0082091E"/>
    <w:rsid w:val="00822C59"/>
    <w:rsid w:val="00823678"/>
    <w:rsid w:val="0082771E"/>
    <w:rsid w:val="00827B7A"/>
    <w:rsid w:val="008319DA"/>
    <w:rsid w:val="00831EA8"/>
    <w:rsid w:val="008321B6"/>
    <w:rsid w:val="0083398E"/>
    <w:rsid w:val="00833B3E"/>
    <w:rsid w:val="008346A2"/>
    <w:rsid w:val="008374B8"/>
    <w:rsid w:val="00842DA2"/>
    <w:rsid w:val="008439E3"/>
    <w:rsid w:val="00843CB4"/>
    <w:rsid w:val="008464BC"/>
    <w:rsid w:val="00846A93"/>
    <w:rsid w:val="008511D8"/>
    <w:rsid w:val="00851988"/>
    <w:rsid w:val="00851FFF"/>
    <w:rsid w:val="0085209E"/>
    <w:rsid w:val="00852AA5"/>
    <w:rsid w:val="008552F8"/>
    <w:rsid w:val="008571BC"/>
    <w:rsid w:val="00863D44"/>
    <w:rsid w:val="00863E7A"/>
    <w:rsid w:val="008646D4"/>
    <w:rsid w:val="00864CD0"/>
    <w:rsid w:val="00867FD5"/>
    <w:rsid w:val="00871FFB"/>
    <w:rsid w:val="0087614D"/>
    <w:rsid w:val="00876358"/>
    <w:rsid w:val="008773B6"/>
    <w:rsid w:val="00880901"/>
    <w:rsid w:val="00882461"/>
    <w:rsid w:val="0088276A"/>
    <w:rsid w:val="00883966"/>
    <w:rsid w:val="0088461D"/>
    <w:rsid w:val="00886891"/>
    <w:rsid w:val="00886904"/>
    <w:rsid w:val="00886E46"/>
    <w:rsid w:val="008940BE"/>
    <w:rsid w:val="0089481D"/>
    <w:rsid w:val="00894BB4"/>
    <w:rsid w:val="00894C6B"/>
    <w:rsid w:val="00894CB2"/>
    <w:rsid w:val="0089713C"/>
    <w:rsid w:val="008A0994"/>
    <w:rsid w:val="008A0E43"/>
    <w:rsid w:val="008A40A8"/>
    <w:rsid w:val="008A5847"/>
    <w:rsid w:val="008A5ED3"/>
    <w:rsid w:val="008A681B"/>
    <w:rsid w:val="008B1871"/>
    <w:rsid w:val="008B3C8F"/>
    <w:rsid w:val="008B432F"/>
    <w:rsid w:val="008B682C"/>
    <w:rsid w:val="008C0810"/>
    <w:rsid w:val="008C0AD5"/>
    <w:rsid w:val="008C0BEE"/>
    <w:rsid w:val="008C0E68"/>
    <w:rsid w:val="008C2745"/>
    <w:rsid w:val="008C2B46"/>
    <w:rsid w:val="008C30A2"/>
    <w:rsid w:val="008C3AD2"/>
    <w:rsid w:val="008C4877"/>
    <w:rsid w:val="008C6A0A"/>
    <w:rsid w:val="008C77D4"/>
    <w:rsid w:val="008D038B"/>
    <w:rsid w:val="008D1620"/>
    <w:rsid w:val="008D3728"/>
    <w:rsid w:val="008D58C5"/>
    <w:rsid w:val="008D61EF"/>
    <w:rsid w:val="008D66D5"/>
    <w:rsid w:val="008D766A"/>
    <w:rsid w:val="008D7C1D"/>
    <w:rsid w:val="008E1C7F"/>
    <w:rsid w:val="008E48C9"/>
    <w:rsid w:val="008F0C66"/>
    <w:rsid w:val="008F129C"/>
    <w:rsid w:val="008F1E4F"/>
    <w:rsid w:val="008F20C9"/>
    <w:rsid w:val="008F2684"/>
    <w:rsid w:val="008F27C6"/>
    <w:rsid w:val="008F409D"/>
    <w:rsid w:val="008F43E4"/>
    <w:rsid w:val="008F5136"/>
    <w:rsid w:val="008F68B2"/>
    <w:rsid w:val="008F7374"/>
    <w:rsid w:val="009002C4"/>
    <w:rsid w:val="00900301"/>
    <w:rsid w:val="009004BF"/>
    <w:rsid w:val="009044EB"/>
    <w:rsid w:val="0090588E"/>
    <w:rsid w:val="0090678E"/>
    <w:rsid w:val="0091178A"/>
    <w:rsid w:val="0091220E"/>
    <w:rsid w:val="00913118"/>
    <w:rsid w:val="00915185"/>
    <w:rsid w:val="00915498"/>
    <w:rsid w:val="009161E7"/>
    <w:rsid w:val="009162E7"/>
    <w:rsid w:val="009222B8"/>
    <w:rsid w:val="009243EA"/>
    <w:rsid w:val="009246F3"/>
    <w:rsid w:val="009269D4"/>
    <w:rsid w:val="00926F12"/>
    <w:rsid w:val="00930263"/>
    <w:rsid w:val="00933684"/>
    <w:rsid w:val="009344E9"/>
    <w:rsid w:val="0093508E"/>
    <w:rsid w:val="009366EE"/>
    <w:rsid w:val="00936D4D"/>
    <w:rsid w:val="00937654"/>
    <w:rsid w:val="00940D16"/>
    <w:rsid w:val="00942795"/>
    <w:rsid w:val="00942C86"/>
    <w:rsid w:val="00945BA6"/>
    <w:rsid w:val="009474F0"/>
    <w:rsid w:val="00947517"/>
    <w:rsid w:val="00947863"/>
    <w:rsid w:val="00950F56"/>
    <w:rsid w:val="00954EE5"/>
    <w:rsid w:val="00961BBA"/>
    <w:rsid w:val="0096238A"/>
    <w:rsid w:val="00962650"/>
    <w:rsid w:val="009640EE"/>
    <w:rsid w:val="00964D19"/>
    <w:rsid w:val="00966134"/>
    <w:rsid w:val="00970C5F"/>
    <w:rsid w:val="00972FE8"/>
    <w:rsid w:val="009732C6"/>
    <w:rsid w:val="00975794"/>
    <w:rsid w:val="009763AB"/>
    <w:rsid w:val="009779F4"/>
    <w:rsid w:val="009817F2"/>
    <w:rsid w:val="00983698"/>
    <w:rsid w:val="00986241"/>
    <w:rsid w:val="00987D1F"/>
    <w:rsid w:val="00990EC0"/>
    <w:rsid w:val="009923E0"/>
    <w:rsid w:val="009925E2"/>
    <w:rsid w:val="00992C23"/>
    <w:rsid w:val="0099792C"/>
    <w:rsid w:val="009A2264"/>
    <w:rsid w:val="009A2CEF"/>
    <w:rsid w:val="009A4E10"/>
    <w:rsid w:val="009A68B3"/>
    <w:rsid w:val="009A6B59"/>
    <w:rsid w:val="009B1986"/>
    <w:rsid w:val="009B1C39"/>
    <w:rsid w:val="009B41D5"/>
    <w:rsid w:val="009B5009"/>
    <w:rsid w:val="009B524A"/>
    <w:rsid w:val="009B578E"/>
    <w:rsid w:val="009B6A46"/>
    <w:rsid w:val="009B7B5D"/>
    <w:rsid w:val="009C14EF"/>
    <w:rsid w:val="009C1630"/>
    <w:rsid w:val="009C208F"/>
    <w:rsid w:val="009C2BEC"/>
    <w:rsid w:val="009C429D"/>
    <w:rsid w:val="009C47CD"/>
    <w:rsid w:val="009C562F"/>
    <w:rsid w:val="009C6A2D"/>
    <w:rsid w:val="009C77D2"/>
    <w:rsid w:val="009D19DB"/>
    <w:rsid w:val="009D3963"/>
    <w:rsid w:val="009D4E8C"/>
    <w:rsid w:val="009D60D0"/>
    <w:rsid w:val="009E1242"/>
    <w:rsid w:val="009E2935"/>
    <w:rsid w:val="009E2D32"/>
    <w:rsid w:val="009E441F"/>
    <w:rsid w:val="009E6DC2"/>
    <w:rsid w:val="009E72D2"/>
    <w:rsid w:val="009F051A"/>
    <w:rsid w:val="009F0638"/>
    <w:rsid w:val="009F194C"/>
    <w:rsid w:val="009F1A3E"/>
    <w:rsid w:val="009F2BF9"/>
    <w:rsid w:val="009F3E88"/>
    <w:rsid w:val="009F4A49"/>
    <w:rsid w:val="009F76CB"/>
    <w:rsid w:val="00A00236"/>
    <w:rsid w:val="00A007B3"/>
    <w:rsid w:val="00A01103"/>
    <w:rsid w:val="00A04DB4"/>
    <w:rsid w:val="00A062BD"/>
    <w:rsid w:val="00A0731A"/>
    <w:rsid w:val="00A07AC8"/>
    <w:rsid w:val="00A13B17"/>
    <w:rsid w:val="00A14A90"/>
    <w:rsid w:val="00A15627"/>
    <w:rsid w:val="00A1578D"/>
    <w:rsid w:val="00A16A8F"/>
    <w:rsid w:val="00A16AD6"/>
    <w:rsid w:val="00A208E4"/>
    <w:rsid w:val="00A22AEA"/>
    <w:rsid w:val="00A235AD"/>
    <w:rsid w:val="00A237C8"/>
    <w:rsid w:val="00A24936"/>
    <w:rsid w:val="00A25514"/>
    <w:rsid w:val="00A30E38"/>
    <w:rsid w:val="00A31E7C"/>
    <w:rsid w:val="00A320A7"/>
    <w:rsid w:val="00A32A81"/>
    <w:rsid w:val="00A34370"/>
    <w:rsid w:val="00A34495"/>
    <w:rsid w:val="00A348B2"/>
    <w:rsid w:val="00A349A9"/>
    <w:rsid w:val="00A36385"/>
    <w:rsid w:val="00A40F5E"/>
    <w:rsid w:val="00A417BF"/>
    <w:rsid w:val="00A41CFD"/>
    <w:rsid w:val="00A42785"/>
    <w:rsid w:val="00A428F4"/>
    <w:rsid w:val="00A42E79"/>
    <w:rsid w:val="00A43DB1"/>
    <w:rsid w:val="00A4545C"/>
    <w:rsid w:val="00A4722E"/>
    <w:rsid w:val="00A473C5"/>
    <w:rsid w:val="00A518B8"/>
    <w:rsid w:val="00A52080"/>
    <w:rsid w:val="00A5297B"/>
    <w:rsid w:val="00A533B0"/>
    <w:rsid w:val="00A53AB8"/>
    <w:rsid w:val="00A5557D"/>
    <w:rsid w:val="00A56024"/>
    <w:rsid w:val="00A560F4"/>
    <w:rsid w:val="00A56723"/>
    <w:rsid w:val="00A56A71"/>
    <w:rsid w:val="00A56AEB"/>
    <w:rsid w:val="00A56D5A"/>
    <w:rsid w:val="00A625D7"/>
    <w:rsid w:val="00A62B57"/>
    <w:rsid w:val="00A632FB"/>
    <w:rsid w:val="00A646A5"/>
    <w:rsid w:val="00A65664"/>
    <w:rsid w:val="00A65DE1"/>
    <w:rsid w:val="00A667CD"/>
    <w:rsid w:val="00A71BD4"/>
    <w:rsid w:val="00A71CEF"/>
    <w:rsid w:val="00A726F8"/>
    <w:rsid w:val="00A72793"/>
    <w:rsid w:val="00A72AD3"/>
    <w:rsid w:val="00A7303B"/>
    <w:rsid w:val="00A75279"/>
    <w:rsid w:val="00A75EDB"/>
    <w:rsid w:val="00A76D68"/>
    <w:rsid w:val="00A80CF7"/>
    <w:rsid w:val="00A905E2"/>
    <w:rsid w:val="00A90A5E"/>
    <w:rsid w:val="00A9136F"/>
    <w:rsid w:val="00A91B5D"/>
    <w:rsid w:val="00A97DE7"/>
    <w:rsid w:val="00AA1A2C"/>
    <w:rsid w:val="00AA2D28"/>
    <w:rsid w:val="00AA6AC0"/>
    <w:rsid w:val="00AA7BE8"/>
    <w:rsid w:val="00AB03D4"/>
    <w:rsid w:val="00AB0961"/>
    <w:rsid w:val="00AB1803"/>
    <w:rsid w:val="00AB3026"/>
    <w:rsid w:val="00AB346C"/>
    <w:rsid w:val="00AB59BC"/>
    <w:rsid w:val="00AB6495"/>
    <w:rsid w:val="00AC00D5"/>
    <w:rsid w:val="00AC266E"/>
    <w:rsid w:val="00AC2F5B"/>
    <w:rsid w:val="00AC7E30"/>
    <w:rsid w:val="00AD0243"/>
    <w:rsid w:val="00AD1012"/>
    <w:rsid w:val="00AD1DEF"/>
    <w:rsid w:val="00AD1E55"/>
    <w:rsid w:val="00AD22BE"/>
    <w:rsid w:val="00AD42A9"/>
    <w:rsid w:val="00AD5279"/>
    <w:rsid w:val="00AD5D2C"/>
    <w:rsid w:val="00AD6629"/>
    <w:rsid w:val="00AE287E"/>
    <w:rsid w:val="00AE319E"/>
    <w:rsid w:val="00AE38E6"/>
    <w:rsid w:val="00AE4E3C"/>
    <w:rsid w:val="00AE5172"/>
    <w:rsid w:val="00AE65D6"/>
    <w:rsid w:val="00AE7C81"/>
    <w:rsid w:val="00AE7E7C"/>
    <w:rsid w:val="00AF2DD8"/>
    <w:rsid w:val="00AF3762"/>
    <w:rsid w:val="00AF5F4B"/>
    <w:rsid w:val="00B00397"/>
    <w:rsid w:val="00B013FA"/>
    <w:rsid w:val="00B03323"/>
    <w:rsid w:val="00B043DE"/>
    <w:rsid w:val="00B04970"/>
    <w:rsid w:val="00B053D8"/>
    <w:rsid w:val="00B059FC"/>
    <w:rsid w:val="00B0761C"/>
    <w:rsid w:val="00B1191C"/>
    <w:rsid w:val="00B12F16"/>
    <w:rsid w:val="00B13AC3"/>
    <w:rsid w:val="00B17D22"/>
    <w:rsid w:val="00B20E4B"/>
    <w:rsid w:val="00B22ECA"/>
    <w:rsid w:val="00B2613D"/>
    <w:rsid w:val="00B323EF"/>
    <w:rsid w:val="00B3282C"/>
    <w:rsid w:val="00B34797"/>
    <w:rsid w:val="00B36D5A"/>
    <w:rsid w:val="00B372BD"/>
    <w:rsid w:val="00B40340"/>
    <w:rsid w:val="00B42058"/>
    <w:rsid w:val="00B4359B"/>
    <w:rsid w:val="00B50A91"/>
    <w:rsid w:val="00B50AE4"/>
    <w:rsid w:val="00B538FC"/>
    <w:rsid w:val="00B54B9F"/>
    <w:rsid w:val="00B57DB6"/>
    <w:rsid w:val="00B60117"/>
    <w:rsid w:val="00B6030B"/>
    <w:rsid w:val="00B63049"/>
    <w:rsid w:val="00B65DEC"/>
    <w:rsid w:val="00B6636D"/>
    <w:rsid w:val="00B66708"/>
    <w:rsid w:val="00B72780"/>
    <w:rsid w:val="00B74465"/>
    <w:rsid w:val="00B74FFA"/>
    <w:rsid w:val="00B8129A"/>
    <w:rsid w:val="00B81891"/>
    <w:rsid w:val="00B82529"/>
    <w:rsid w:val="00B82A87"/>
    <w:rsid w:val="00B83FEB"/>
    <w:rsid w:val="00B85A65"/>
    <w:rsid w:val="00B865C1"/>
    <w:rsid w:val="00B87166"/>
    <w:rsid w:val="00B87E05"/>
    <w:rsid w:val="00B90CD8"/>
    <w:rsid w:val="00B92A69"/>
    <w:rsid w:val="00B93039"/>
    <w:rsid w:val="00B97127"/>
    <w:rsid w:val="00B972E4"/>
    <w:rsid w:val="00BA361C"/>
    <w:rsid w:val="00BA36F2"/>
    <w:rsid w:val="00BA4860"/>
    <w:rsid w:val="00BA50CA"/>
    <w:rsid w:val="00BA5D16"/>
    <w:rsid w:val="00BA7284"/>
    <w:rsid w:val="00BB0142"/>
    <w:rsid w:val="00BB0EE6"/>
    <w:rsid w:val="00BB451F"/>
    <w:rsid w:val="00BB51A9"/>
    <w:rsid w:val="00BB663D"/>
    <w:rsid w:val="00BB6EA5"/>
    <w:rsid w:val="00BC0457"/>
    <w:rsid w:val="00BC09D2"/>
    <w:rsid w:val="00BC5D9D"/>
    <w:rsid w:val="00BC637C"/>
    <w:rsid w:val="00BC6AC8"/>
    <w:rsid w:val="00BD0C0B"/>
    <w:rsid w:val="00BD5917"/>
    <w:rsid w:val="00BD64F7"/>
    <w:rsid w:val="00BE1217"/>
    <w:rsid w:val="00BE166E"/>
    <w:rsid w:val="00BE26A5"/>
    <w:rsid w:val="00BE2FF1"/>
    <w:rsid w:val="00BE3065"/>
    <w:rsid w:val="00BE3662"/>
    <w:rsid w:val="00BE3809"/>
    <w:rsid w:val="00BE490A"/>
    <w:rsid w:val="00BE558E"/>
    <w:rsid w:val="00BF044E"/>
    <w:rsid w:val="00BF1198"/>
    <w:rsid w:val="00BF2C0F"/>
    <w:rsid w:val="00BF33D2"/>
    <w:rsid w:val="00BF3FD0"/>
    <w:rsid w:val="00BF61B3"/>
    <w:rsid w:val="00C00303"/>
    <w:rsid w:val="00C009BA"/>
    <w:rsid w:val="00C00B32"/>
    <w:rsid w:val="00C016FD"/>
    <w:rsid w:val="00C017D8"/>
    <w:rsid w:val="00C018B4"/>
    <w:rsid w:val="00C03FA0"/>
    <w:rsid w:val="00C04981"/>
    <w:rsid w:val="00C142C1"/>
    <w:rsid w:val="00C14F22"/>
    <w:rsid w:val="00C1611A"/>
    <w:rsid w:val="00C16C56"/>
    <w:rsid w:val="00C229A7"/>
    <w:rsid w:val="00C245AB"/>
    <w:rsid w:val="00C27631"/>
    <w:rsid w:val="00C313A3"/>
    <w:rsid w:val="00C33D51"/>
    <w:rsid w:val="00C34291"/>
    <w:rsid w:val="00C3456F"/>
    <w:rsid w:val="00C35CBC"/>
    <w:rsid w:val="00C35CEB"/>
    <w:rsid w:val="00C3779F"/>
    <w:rsid w:val="00C41D73"/>
    <w:rsid w:val="00C42CEC"/>
    <w:rsid w:val="00C43365"/>
    <w:rsid w:val="00C44725"/>
    <w:rsid w:val="00C44B14"/>
    <w:rsid w:val="00C472F0"/>
    <w:rsid w:val="00C55A00"/>
    <w:rsid w:val="00C56703"/>
    <w:rsid w:val="00C56BDE"/>
    <w:rsid w:val="00C6154F"/>
    <w:rsid w:val="00C61F44"/>
    <w:rsid w:val="00C6486B"/>
    <w:rsid w:val="00C65187"/>
    <w:rsid w:val="00C652F4"/>
    <w:rsid w:val="00C66645"/>
    <w:rsid w:val="00C677CF"/>
    <w:rsid w:val="00C713FE"/>
    <w:rsid w:val="00C74537"/>
    <w:rsid w:val="00C74D3E"/>
    <w:rsid w:val="00C76192"/>
    <w:rsid w:val="00C8040B"/>
    <w:rsid w:val="00C807AF"/>
    <w:rsid w:val="00C8159E"/>
    <w:rsid w:val="00C8265A"/>
    <w:rsid w:val="00C82716"/>
    <w:rsid w:val="00C83578"/>
    <w:rsid w:val="00C845B7"/>
    <w:rsid w:val="00C857B0"/>
    <w:rsid w:val="00C87744"/>
    <w:rsid w:val="00C906AA"/>
    <w:rsid w:val="00C908CD"/>
    <w:rsid w:val="00C91A9A"/>
    <w:rsid w:val="00C91C73"/>
    <w:rsid w:val="00C91D07"/>
    <w:rsid w:val="00C91E2B"/>
    <w:rsid w:val="00C91FB8"/>
    <w:rsid w:val="00C92840"/>
    <w:rsid w:val="00C92A6D"/>
    <w:rsid w:val="00C92C8E"/>
    <w:rsid w:val="00C94788"/>
    <w:rsid w:val="00C94FD7"/>
    <w:rsid w:val="00C953AB"/>
    <w:rsid w:val="00C964A2"/>
    <w:rsid w:val="00C975B2"/>
    <w:rsid w:val="00CA3699"/>
    <w:rsid w:val="00CA4D51"/>
    <w:rsid w:val="00CA5D58"/>
    <w:rsid w:val="00CA6247"/>
    <w:rsid w:val="00CB3293"/>
    <w:rsid w:val="00CB56A6"/>
    <w:rsid w:val="00CB5A92"/>
    <w:rsid w:val="00CB7DA3"/>
    <w:rsid w:val="00CC0B9F"/>
    <w:rsid w:val="00CC18B6"/>
    <w:rsid w:val="00CC2EFB"/>
    <w:rsid w:val="00CC3AFC"/>
    <w:rsid w:val="00CC6AC3"/>
    <w:rsid w:val="00CC77D7"/>
    <w:rsid w:val="00CD0975"/>
    <w:rsid w:val="00CD12B5"/>
    <w:rsid w:val="00CD180D"/>
    <w:rsid w:val="00CD1957"/>
    <w:rsid w:val="00CD2465"/>
    <w:rsid w:val="00CD2813"/>
    <w:rsid w:val="00CD4A2A"/>
    <w:rsid w:val="00CD4B5C"/>
    <w:rsid w:val="00CD5020"/>
    <w:rsid w:val="00CD515C"/>
    <w:rsid w:val="00CD742F"/>
    <w:rsid w:val="00CD7A1A"/>
    <w:rsid w:val="00CE02DA"/>
    <w:rsid w:val="00CE0D2D"/>
    <w:rsid w:val="00CE6C30"/>
    <w:rsid w:val="00CF145E"/>
    <w:rsid w:val="00CF1EA7"/>
    <w:rsid w:val="00CF2021"/>
    <w:rsid w:val="00CF25FE"/>
    <w:rsid w:val="00CF344E"/>
    <w:rsid w:val="00CF44E1"/>
    <w:rsid w:val="00CF5D30"/>
    <w:rsid w:val="00CF70DA"/>
    <w:rsid w:val="00CF7360"/>
    <w:rsid w:val="00D02705"/>
    <w:rsid w:val="00D03DE3"/>
    <w:rsid w:val="00D042A0"/>
    <w:rsid w:val="00D0598C"/>
    <w:rsid w:val="00D07D9C"/>
    <w:rsid w:val="00D10228"/>
    <w:rsid w:val="00D11C1F"/>
    <w:rsid w:val="00D12796"/>
    <w:rsid w:val="00D132D2"/>
    <w:rsid w:val="00D1389F"/>
    <w:rsid w:val="00D1561A"/>
    <w:rsid w:val="00D156AF"/>
    <w:rsid w:val="00D1682E"/>
    <w:rsid w:val="00D16BB5"/>
    <w:rsid w:val="00D175BA"/>
    <w:rsid w:val="00D20B4B"/>
    <w:rsid w:val="00D2149B"/>
    <w:rsid w:val="00D21CB3"/>
    <w:rsid w:val="00D2608E"/>
    <w:rsid w:val="00D31CE5"/>
    <w:rsid w:val="00D324AC"/>
    <w:rsid w:val="00D33D4B"/>
    <w:rsid w:val="00D34BD7"/>
    <w:rsid w:val="00D4258B"/>
    <w:rsid w:val="00D430B3"/>
    <w:rsid w:val="00D44AF6"/>
    <w:rsid w:val="00D44F52"/>
    <w:rsid w:val="00D45575"/>
    <w:rsid w:val="00D5108D"/>
    <w:rsid w:val="00D531F0"/>
    <w:rsid w:val="00D53E57"/>
    <w:rsid w:val="00D56BC6"/>
    <w:rsid w:val="00D575EF"/>
    <w:rsid w:val="00D57D43"/>
    <w:rsid w:val="00D57E77"/>
    <w:rsid w:val="00D61781"/>
    <w:rsid w:val="00D62337"/>
    <w:rsid w:val="00D6295E"/>
    <w:rsid w:val="00D6337A"/>
    <w:rsid w:val="00D63CA6"/>
    <w:rsid w:val="00D64F2B"/>
    <w:rsid w:val="00D656BE"/>
    <w:rsid w:val="00D66043"/>
    <w:rsid w:val="00D71561"/>
    <w:rsid w:val="00D7165D"/>
    <w:rsid w:val="00D719B5"/>
    <w:rsid w:val="00D719B6"/>
    <w:rsid w:val="00D71B7A"/>
    <w:rsid w:val="00D743A4"/>
    <w:rsid w:val="00D74647"/>
    <w:rsid w:val="00D74653"/>
    <w:rsid w:val="00D840D9"/>
    <w:rsid w:val="00D8463C"/>
    <w:rsid w:val="00D84BB2"/>
    <w:rsid w:val="00D84D13"/>
    <w:rsid w:val="00D85CAF"/>
    <w:rsid w:val="00D87980"/>
    <w:rsid w:val="00D93657"/>
    <w:rsid w:val="00D96DE3"/>
    <w:rsid w:val="00DA1D73"/>
    <w:rsid w:val="00DA2FFB"/>
    <w:rsid w:val="00DA4214"/>
    <w:rsid w:val="00DA6050"/>
    <w:rsid w:val="00DA7A87"/>
    <w:rsid w:val="00DB0861"/>
    <w:rsid w:val="00DB4025"/>
    <w:rsid w:val="00DB440C"/>
    <w:rsid w:val="00DB4EDF"/>
    <w:rsid w:val="00DB51F6"/>
    <w:rsid w:val="00DB5EFC"/>
    <w:rsid w:val="00DB7324"/>
    <w:rsid w:val="00DC012C"/>
    <w:rsid w:val="00DC0935"/>
    <w:rsid w:val="00DC266A"/>
    <w:rsid w:val="00DC2CCE"/>
    <w:rsid w:val="00DC3830"/>
    <w:rsid w:val="00DC6C99"/>
    <w:rsid w:val="00DD1480"/>
    <w:rsid w:val="00DD1960"/>
    <w:rsid w:val="00DD31B7"/>
    <w:rsid w:val="00DD430F"/>
    <w:rsid w:val="00DD4C77"/>
    <w:rsid w:val="00DD4F04"/>
    <w:rsid w:val="00DD5C4C"/>
    <w:rsid w:val="00DD6FFE"/>
    <w:rsid w:val="00DD7AF1"/>
    <w:rsid w:val="00DD7B4F"/>
    <w:rsid w:val="00DE170F"/>
    <w:rsid w:val="00DE1CB6"/>
    <w:rsid w:val="00DE3F63"/>
    <w:rsid w:val="00DE4755"/>
    <w:rsid w:val="00DE4DE3"/>
    <w:rsid w:val="00DE56F4"/>
    <w:rsid w:val="00DE5BDD"/>
    <w:rsid w:val="00DE6267"/>
    <w:rsid w:val="00DE68BA"/>
    <w:rsid w:val="00DF4AFF"/>
    <w:rsid w:val="00DF4D0D"/>
    <w:rsid w:val="00DF6E24"/>
    <w:rsid w:val="00DF7864"/>
    <w:rsid w:val="00DF7AE9"/>
    <w:rsid w:val="00DF7D07"/>
    <w:rsid w:val="00E013CD"/>
    <w:rsid w:val="00E03D08"/>
    <w:rsid w:val="00E04A14"/>
    <w:rsid w:val="00E07EF3"/>
    <w:rsid w:val="00E12AAE"/>
    <w:rsid w:val="00E12DD5"/>
    <w:rsid w:val="00E14467"/>
    <w:rsid w:val="00E151F8"/>
    <w:rsid w:val="00E16744"/>
    <w:rsid w:val="00E16C69"/>
    <w:rsid w:val="00E16EF7"/>
    <w:rsid w:val="00E17B66"/>
    <w:rsid w:val="00E20395"/>
    <w:rsid w:val="00E229BC"/>
    <w:rsid w:val="00E23330"/>
    <w:rsid w:val="00E26F09"/>
    <w:rsid w:val="00E31219"/>
    <w:rsid w:val="00E32406"/>
    <w:rsid w:val="00E33CEB"/>
    <w:rsid w:val="00E35FDE"/>
    <w:rsid w:val="00E363BA"/>
    <w:rsid w:val="00E36665"/>
    <w:rsid w:val="00E3702F"/>
    <w:rsid w:val="00E376FF"/>
    <w:rsid w:val="00E42051"/>
    <w:rsid w:val="00E42F24"/>
    <w:rsid w:val="00E44508"/>
    <w:rsid w:val="00E45487"/>
    <w:rsid w:val="00E45D6E"/>
    <w:rsid w:val="00E46DF9"/>
    <w:rsid w:val="00E512C6"/>
    <w:rsid w:val="00E516B8"/>
    <w:rsid w:val="00E522F8"/>
    <w:rsid w:val="00E55BD3"/>
    <w:rsid w:val="00E574D5"/>
    <w:rsid w:val="00E57575"/>
    <w:rsid w:val="00E578BC"/>
    <w:rsid w:val="00E57C38"/>
    <w:rsid w:val="00E60F35"/>
    <w:rsid w:val="00E61D73"/>
    <w:rsid w:val="00E63048"/>
    <w:rsid w:val="00E65671"/>
    <w:rsid w:val="00E71C1D"/>
    <w:rsid w:val="00E742C5"/>
    <w:rsid w:val="00E74479"/>
    <w:rsid w:val="00E74E1A"/>
    <w:rsid w:val="00E76E93"/>
    <w:rsid w:val="00E76F9A"/>
    <w:rsid w:val="00E91E6A"/>
    <w:rsid w:val="00E94F49"/>
    <w:rsid w:val="00EA24B8"/>
    <w:rsid w:val="00EA32C2"/>
    <w:rsid w:val="00EA3F34"/>
    <w:rsid w:val="00EA577E"/>
    <w:rsid w:val="00EA7435"/>
    <w:rsid w:val="00EA79E8"/>
    <w:rsid w:val="00EA7D30"/>
    <w:rsid w:val="00EB1208"/>
    <w:rsid w:val="00EB129E"/>
    <w:rsid w:val="00EB2D4F"/>
    <w:rsid w:val="00EB3A4C"/>
    <w:rsid w:val="00EB656F"/>
    <w:rsid w:val="00EB6CEC"/>
    <w:rsid w:val="00EC1531"/>
    <w:rsid w:val="00EC1645"/>
    <w:rsid w:val="00EC2929"/>
    <w:rsid w:val="00EC29FB"/>
    <w:rsid w:val="00EC3B10"/>
    <w:rsid w:val="00EC454B"/>
    <w:rsid w:val="00ED109D"/>
    <w:rsid w:val="00ED1B6C"/>
    <w:rsid w:val="00ED28CB"/>
    <w:rsid w:val="00ED3BF1"/>
    <w:rsid w:val="00ED4BB7"/>
    <w:rsid w:val="00ED5BAE"/>
    <w:rsid w:val="00ED63B5"/>
    <w:rsid w:val="00ED6DA0"/>
    <w:rsid w:val="00ED7D0B"/>
    <w:rsid w:val="00EE1245"/>
    <w:rsid w:val="00EE1374"/>
    <w:rsid w:val="00EE4266"/>
    <w:rsid w:val="00EE4D67"/>
    <w:rsid w:val="00EE70BB"/>
    <w:rsid w:val="00EE71F9"/>
    <w:rsid w:val="00EF00A5"/>
    <w:rsid w:val="00EF0C6C"/>
    <w:rsid w:val="00EF2512"/>
    <w:rsid w:val="00EF31E2"/>
    <w:rsid w:val="00EF5F18"/>
    <w:rsid w:val="00EF69E8"/>
    <w:rsid w:val="00F007B1"/>
    <w:rsid w:val="00F05D61"/>
    <w:rsid w:val="00F113B6"/>
    <w:rsid w:val="00F11934"/>
    <w:rsid w:val="00F12644"/>
    <w:rsid w:val="00F16419"/>
    <w:rsid w:val="00F16A84"/>
    <w:rsid w:val="00F16B7A"/>
    <w:rsid w:val="00F16F7E"/>
    <w:rsid w:val="00F20CDF"/>
    <w:rsid w:val="00F23FA2"/>
    <w:rsid w:val="00F255E9"/>
    <w:rsid w:val="00F279C6"/>
    <w:rsid w:val="00F30363"/>
    <w:rsid w:val="00F3094B"/>
    <w:rsid w:val="00F315A5"/>
    <w:rsid w:val="00F33758"/>
    <w:rsid w:val="00F35504"/>
    <w:rsid w:val="00F42645"/>
    <w:rsid w:val="00F429B8"/>
    <w:rsid w:val="00F43FBC"/>
    <w:rsid w:val="00F44142"/>
    <w:rsid w:val="00F51ABA"/>
    <w:rsid w:val="00F5382E"/>
    <w:rsid w:val="00F54361"/>
    <w:rsid w:val="00F54A36"/>
    <w:rsid w:val="00F55FB6"/>
    <w:rsid w:val="00F5732B"/>
    <w:rsid w:val="00F6001E"/>
    <w:rsid w:val="00F6218D"/>
    <w:rsid w:val="00F62AF3"/>
    <w:rsid w:val="00F637B1"/>
    <w:rsid w:val="00F6647C"/>
    <w:rsid w:val="00F66EAD"/>
    <w:rsid w:val="00F67C94"/>
    <w:rsid w:val="00F704C5"/>
    <w:rsid w:val="00F70A6D"/>
    <w:rsid w:val="00F71CCB"/>
    <w:rsid w:val="00F74F15"/>
    <w:rsid w:val="00F75142"/>
    <w:rsid w:val="00F761D7"/>
    <w:rsid w:val="00F768CB"/>
    <w:rsid w:val="00F86889"/>
    <w:rsid w:val="00F87FAC"/>
    <w:rsid w:val="00F9046B"/>
    <w:rsid w:val="00F92A86"/>
    <w:rsid w:val="00F937D8"/>
    <w:rsid w:val="00F939D4"/>
    <w:rsid w:val="00F95055"/>
    <w:rsid w:val="00F95F79"/>
    <w:rsid w:val="00F961AE"/>
    <w:rsid w:val="00F96F14"/>
    <w:rsid w:val="00F9749A"/>
    <w:rsid w:val="00FA4501"/>
    <w:rsid w:val="00FA4BDC"/>
    <w:rsid w:val="00FA588D"/>
    <w:rsid w:val="00FA6591"/>
    <w:rsid w:val="00FA6DFC"/>
    <w:rsid w:val="00FA6F5A"/>
    <w:rsid w:val="00FB19F2"/>
    <w:rsid w:val="00FB1CC4"/>
    <w:rsid w:val="00FB20EC"/>
    <w:rsid w:val="00FB3272"/>
    <w:rsid w:val="00FB416F"/>
    <w:rsid w:val="00FB52B5"/>
    <w:rsid w:val="00FB5481"/>
    <w:rsid w:val="00FC0762"/>
    <w:rsid w:val="00FC316C"/>
    <w:rsid w:val="00FC6D3A"/>
    <w:rsid w:val="00FD1401"/>
    <w:rsid w:val="00FD15EA"/>
    <w:rsid w:val="00FD1DD0"/>
    <w:rsid w:val="00FD2045"/>
    <w:rsid w:val="00FD2171"/>
    <w:rsid w:val="00FD2ECA"/>
    <w:rsid w:val="00FD31B2"/>
    <w:rsid w:val="00FD3F32"/>
    <w:rsid w:val="00FD5BCD"/>
    <w:rsid w:val="00FE22C9"/>
    <w:rsid w:val="00FE37B8"/>
    <w:rsid w:val="00FF0B55"/>
    <w:rsid w:val="00FF50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2A4F1A"/>
  <w15:docId w15:val="{9969BEB1-B754-4DC1-9510-B704F7CBA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locked="1" w:uiPriority="0"/>
    <w:lsdException w:name="Body Text Indent 2" w:semiHidden="1" w:unhideWhenUsed="1"/>
    <w:lsdException w:name="Body Text Indent 3" w:lock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46D"/>
    <w:pPr>
      <w:spacing w:after="200" w:line="276" w:lineRule="auto"/>
    </w:pPr>
    <w:rPr>
      <w:rFonts w:eastAsia="Times New Roman" w:cs="Calibri"/>
      <w:sz w:val="22"/>
      <w:szCs w:val="22"/>
    </w:rPr>
  </w:style>
  <w:style w:type="paragraph" w:styleId="1">
    <w:name w:val="heading 1"/>
    <w:basedOn w:val="a"/>
    <w:next w:val="a"/>
    <w:link w:val="10"/>
    <w:uiPriority w:val="99"/>
    <w:qFormat/>
    <w:rsid w:val="001231D8"/>
    <w:pPr>
      <w:widowControl w:val="0"/>
      <w:autoSpaceDE w:val="0"/>
      <w:autoSpaceDN w:val="0"/>
      <w:adjustRightInd w:val="0"/>
      <w:spacing w:before="108" w:after="108" w:line="240" w:lineRule="auto"/>
      <w:jc w:val="center"/>
      <w:outlineLvl w:val="0"/>
    </w:pPr>
    <w:rPr>
      <w:rFonts w:ascii="Arial" w:eastAsia="Calibri"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231D8"/>
    <w:rPr>
      <w:rFonts w:ascii="Arial" w:hAnsi="Arial" w:cs="Arial"/>
      <w:b/>
      <w:bCs/>
      <w:color w:val="000080"/>
      <w:sz w:val="20"/>
      <w:szCs w:val="20"/>
      <w:lang w:eastAsia="ru-RU"/>
    </w:rPr>
  </w:style>
  <w:style w:type="paragraph" w:styleId="a3">
    <w:name w:val="Title"/>
    <w:basedOn w:val="a"/>
    <w:link w:val="a4"/>
    <w:uiPriority w:val="99"/>
    <w:qFormat/>
    <w:rsid w:val="001231D8"/>
    <w:pPr>
      <w:spacing w:after="0" w:line="240" w:lineRule="auto"/>
      <w:jc w:val="center"/>
    </w:pPr>
    <w:rPr>
      <w:rFonts w:ascii="Times New Roman" w:eastAsia="Calibri" w:hAnsi="Times New Roman" w:cs="Times New Roman"/>
      <w:b/>
      <w:bCs/>
      <w:sz w:val="24"/>
      <w:szCs w:val="24"/>
    </w:rPr>
  </w:style>
  <w:style w:type="character" w:customStyle="1" w:styleId="a4">
    <w:name w:val="Заголовок Знак"/>
    <w:link w:val="a3"/>
    <w:uiPriority w:val="99"/>
    <w:locked/>
    <w:rsid w:val="001231D8"/>
    <w:rPr>
      <w:rFonts w:ascii="Times New Roman" w:hAnsi="Times New Roman" w:cs="Times New Roman"/>
      <w:b/>
      <w:bCs/>
      <w:sz w:val="24"/>
      <w:szCs w:val="24"/>
      <w:lang w:eastAsia="ru-RU"/>
    </w:rPr>
  </w:style>
  <w:style w:type="paragraph" w:styleId="a5">
    <w:name w:val="Body Text Indent"/>
    <w:basedOn w:val="a"/>
    <w:link w:val="a6"/>
    <w:uiPriority w:val="99"/>
    <w:rsid w:val="001231D8"/>
    <w:pPr>
      <w:spacing w:after="0" w:line="240" w:lineRule="auto"/>
      <w:ind w:firstLine="360"/>
      <w:jc w:val="both"/>
    </w:pPr>
    <w:rPr>
      <w:rFonts w:ascii="Times New Roman" w:eastAsia="Calibri" w:hAnsi="Times New Roman" w:cs="Times New Roman"/>
      <w:sz w:val="24"/>
      <w:szCs w:val="24"/>
    </w:rPr>
  </w:style>
  <w:style w:type="character" w:customStyle="1" w:styleId="a6">
    <w:name w:val="Основной текст с отступом Знак"/>
    <w:link w:val="a5"/>
    <w:uiPriority w:val="99"/>
    <w:locked/>
    <w:rsid w:val="001231D8"/>
    <w:rPr>
      <w:rFonts w:ascii="Times New Roman" w:hAnsi="Times New Roman" w:cs="Times New Roman"/>
      <w:sz w:val="24"/>
      <w:szCs w:val="24"/>
      <w:lang w:eastAsia="ru-RU"/>
    </w:rPr>
  </w:style>
  <w:style w:type="paragraph" w:styleId="3">
    <w:name w:val="Body Text Indent 3"/>
    <w:basedOn w:val="a"/>
    <w:link w:val="30"/>
    <w:uiPriority w:val="99"/>
    <w:rsid w:val="001231D8"/>
    <w:pPr>
      <w:spacing w:after="0" w:line="240" w:lineRule="auto"/>
      <w:ind w:firstLine="708"/>
      <w:jc w:val="both"/>
    </w:pPr>
    <w:rPr>
      <w:rFonts w:ascii="Times New Roman" w:eastAsia="Calibri" w:hAnsi="Times New Roman" w:cs="Times New Roman"/>
      <w:sz w:val="24"/>
      <w:szCs w:val="24"/>
    </w:rPr>
  </w:style>
  <w:style w:type="character" w:customStyle="1" w:styleId="30">
    <w:name w:val="Основной текст с отступом 3 Знак"/>
    <w:link w:val="3"/>
    <w:uiPriority w:val="99"/>
    <w:locked/>
    <w:rsid w:val="001231D8"/>
    <w:rPr>
      <w:rFonts w:ascii="Times New Roman" w:hAnsi="Times New Roman" w:cs="Times New Roman"/>
      <w:sz w:val="24"/>
      <w:szCs w:val="24"/>
      <w:lang w:eastAsia="ru-RU"/>
    </w:rPr>
  </w:style>
  <w:style w:type="paragraph" w:customStyle="1" w:styleId="ConsPlusNormal">
    <w:name w:val="ConsPlusNormal"/>
    <w:link w:val="ConsPlusNormal0"/>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
    <w:link w:val="20"/>
    <w:uiPriority w:val="99"/>
    <w:rsid w:val="001231D8"/>
    <w:pPr>
      <w:spacing w:after="120" w:line="480" w:lineRule="auto"/>
    </w:pPr>
    <w:rPr>
      <w:rFonts w:eastAsia="Calibri" w:cs="Times New Roman"/>
      <w:sz w:val="20"/>
      <w:szCs w:val="20"/>
    </w:rPr>
  </w:style>
  <w:style w:type="character" w:customStyle="1" w:styleId="20">
    <w:name w:val="Основной текст 2 Знак"/>
    <w:link w:val="2"/>
    <w:uiPriority w:val="99"/>
    <w:locked/>
    <w:rsid w:val="001231D8"/>
    <w:rPr>
      <w:rFonts w:ascii="Calibri" w:hAnsi="Calibri" w:cs="Calibri"/>
      <w:sz w:val="20"/>
      <w:szCs w:val="20"/>
      <w:lang w:eastAsia="ru-RU"/>
    </w:rPr>
  </w:style>
  <w:style w:type="paragraph" w:styleId="a7">
    <w:name w:val="Body Text"/>
    <w:basedOn w:val="a"/>
    <w:link w:val="a8"/>
    <w:uiPriority w:val="99"/>
    <w:rsid w:val="001231D8"/>
    <w:pPr>
      <w:spacing w:after="120"/>
    </w:pPr>
    <w:rPr>
      <w:rFonts w:eastAsia="Calibri" w:cs="Times New Roman"/>
      <w:sz w:val="20"/>
      <w:szCs w:val="20"/>
    </w:rPr>
  </w:style>
  <w:style w:type="character" w:customStyle="1" w:styleId="a8">
    <w:name w:val="Основной текст Знак"/>
    <w:link w:val="a7"/>
    <w:uiPriority w:val="99"/>
    <w:locked/>
    <w:rsid w:val="001231D8"/>
    <w:rPr>
      <w:rFonts w:ascii="Calibri" w:hAnsi="Calibri" w:cs="Calibri"/>
      <w:sz w:val="20"/>
      <w:szCs w:val="20"/>
      <w:lang w:eastAsia="ru-RU"/>
    </w:rPr>
  </w:style>
  <w:style w:type="paragraph" w:styleId="31">
    <w:name w:val="Body Text 3"/>
    <w:basedOn w:val="a"/>
    <w:link w:val="32"/>
    <w:uiPriority w:val="99"/>
    <w:rsid w:val="001231D8"/>
    <w:pPr>
      <w:spacing w:after="120" w:line="240" w:lineRule="auto"/>
    </w:pPr>
    <w:rPr>
      <w:rFonts w:ascii="Times New Roman" w:eastAsia="Calibri" w:hAnsi="Times New Roman" w:cs="Times New Roman"/>
      <w:sz w:val="16"/>
      <w:szCs w:val="16"/>
    </w:rPr>
  </w:style>
  <w:style w:type="character" w:customStyle="1" w:styleId="32">
    <w:name w:val="Основной текст 3 Знак"/>
    <w:link w:val="31"/>
    <w:uiPriority w:val="99"/>
    <w:locked/>
    <w:rsid w:val="001231D8"/>
    <w:rPr>
      <w:rFonts w:ascii="Times New Roman" w:hAnsi="Times New Roman" w:cs="Times New Roman"/>
      <w:sz w:val="16"/>
      <w:szCs w:val="16"/>
      <w:lang w:eastAsia="ru-RU"/>
    </w:rPr>
  </w:style>
  <w:style w:type="paragraph" w:styleId="a9">
    <w:name w:val="List Paragraph"/>
    <w:basedOn w:val="a"/>
    <w:uiPriority w:val="99"/>
    <w:qFormat/>
    <w:rsid w:val="001231D8"/>
    <w:pPr>
      <w:ind w:left="720"/>
    </w:pPr>
  </w:style>
  <w:style w:type="paragraph" w:styleId="aa">
    <w:name w:val="No Spacing"/>
    <w:link w:val="ab"/>
    <w:qFormat/>
    <w:rsid w:val="001231D8"/>
    <w:rPr>
      <w:rFonts w:eastAsia="Times New Roman" w:cs="Calibri"/>
      <w:sz w:val="22"/>
      <w:szCs w:val="22"/>
    </w:rPr>
  </w:style>
  <w:style w:type="paragraph" w:customStyle="1" w:styleId="11">
    <w:name w:val="Обычный1"/>
    <w:link w:val="CharChar"/>
    <w:rsid w:val="001231D8"/>
    <w:pPr>
      <w:widowControl w:val="0"/>
      <w:spacing w:line="300" w:lineRule="auto"/>
      <w:ind w:firstLine="720"/>
      <w:jc w:val="both"/>
    </w:pPr>
    <w:rPr>
      <w:rFonts w:ascii="Times New Roman" w:eastAsia="Times New Roman" w:hAnsi="Times New Roman"/>
      <w:sz w:val="24"/>
      <w:szCs w:val="24"/>
    </w:rPr>
  </w:style>
  <w:style w:type="paragraph" w:customStyle="1" w:styleId="21">
    <w:name w:val="Обычный2"/>
    <w:rsid w:val="001231D8"/>
    <w:pPr>
      <w:widowControl w:val="0"/>
      <w:spacing w:line="300" w:lineRule="auto"/>
      <w:ind w:firstLine="720"/>
      <w:jc w:val="both"/>
    </w:pPr>
    <w:rPr>
      <w:rFonts w:ascii="Times New Roman" w:eastAsia="Times New Roman" w:hAnsi="Times New Roman"/>
      <w:sz w:val="24"/>
      <w:szCs w:val="24"/>
    </w:rPr>
  </w:style>
  <w:style w:type="paragraph" w:customStyle="1" w:styleId="FR1">
    <w:name w:val="FR1"/>
    <w:rsid w:val="001231D8"/>
    <w:pPr>
      <w:widowControl w:val="0"/>
      <w:spacing w:before="700"/>
    </w:pPr>
    <w:rPr>
      <w:rFonts w:ascii="Times New Roman" w:eastAsia="Times New Roman" w:hAnsi="Times New Roman"/>
      <w:b/>
      <w:bCs/>
      <w:sz w:val="28"/>
      <w:szCs w:val="28"/>
    </w:rPr>
  </w:style>
  <w:style w:type="paragraph" w:customStyle="1" w:styleId="110">
    <w:name w:val="Обычный11"/>
    <w:rsid w:val="001231D8"/>
    <w:pPr>
      <w:widowControl w:val="0"/>
      <w:spacing w:line="300" w:lineRule="auto"/>
      <w:ind w:firstLine="720"/>
      <w:jc w:val="both"/>
    </w:pPr>
    <w:rPr>
      <w:rFonts w:ascii="Times New Roman" w:eastAsia="Times New Roman" w:hAnsi="Times New Roman"/>
      <w:sz w:val="24"/>
      <w:szCs w:val="24"/>
    </w:rPr>
  </w:style>
  <w:style w:type="character" w:customStyle="1" w:styleId="ac">
    <w:name w:val="Цветовое выделение"/>
    <w:uiPriority w:val="99"/>
    <w:rsid w:val="007D291D"/>
    <w:rPr>
      <w:b/>
      <w:color w:val="26282F"/>
    </w:rPr>
  </w:style>
  <w:style w:type="paragraph" w:customStyle="1" w:styleId="33">
    <w:name w:val="Обычный3"/>
    <w:rsid w:val="007D291D"/>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7D291D"/>
    <w:pPr>
      <w:widowControl w:val="0"/>
      <w:spacing w:line="300" w:lineRule="auto"/>
      <w:ind w:firstLine="720"/>
      <w:jc w:val="both"/>
    </w:pPr>
    <w:rPr>
      <w:rFonts w:ascii="Times New Roman" w:eastAsia="Times New Roman" w:hAnsi="Times New Roman"/>
      <w:snapToGrid w:val="0"/>
      <w:sz w:val="24"/>
    </w:rPr>
  </w:style>
  <w:style w:type="character" w:customStyle="1" w:styleId="FontStyle15">
    <w:name w:val="Font Style15"/>
    <w:uiPriority w:val="99"/>
    <w:rsid w:val="007D291D"/>
    <w:rPr>
      <w:rFonts w:ascii="Times New Roman" w:hAnsi="Times New Roman" w:cs="Times New Roman"/>
      <w:sz w:val="26"/>
      <w:szCs w:val="26"/>
    </w:rPr>
  </w:style>
  <w:style w:type="table" w:styleId="ad">
    <w:name w:val="Table Grid"/>
    <w:basedOn w:val="a1"/>
    <w:uiPriority w:val="59"/>
    <w:locked/>
    <w:rsid w:val="00EE42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uiPriority w:val="99"/>
    <w:unhideWhenUsed/>
    <w:rsid w:val="0015760C"/>
    <w:rPr>
      <w:color w:val="0000FF"/>
      <w:u w:val="single"/>
    </w:rPr>
  </w:style>
  <w:style w:type="paragraph" w:styleId="af">
    <w:name w:val="Balloon Text"/>
    <w:basedOn w:val="a"/>
    <w:link w:val="af0"/>
    <w:uiPriority w:val="99"/>
    <w:semiHidden/>
    <w:unhideWhenUsed/>
    <w:rsid w:val="001D74B7"/>
    <w:pPr>
      <w:spacing w:after="0" w:line="240" w:lineRule="auto"/>
    </w:pPr>
    <w:rPr>
      <w:rFonts w:ascii="Tahoma" w:hAnsi="Tahoma" w:cs="Times New Roman"/>
      <w:sz w:val="16"/>
      <w:szCs w:val="16"/>
    </w:rPr>
  </w:style>
  <w:style w:type="character" w:customStyle="1" w:styleId="af0">
    <w:name w:val="Текст выноски Знак"/>
    <w:link w:val="af"/>
    <w:uiPriority w:val="99"/>
    <w:semiHidden/>
    <w:rsid w:val="001D74B7"/>
    <w:rPr>
      <w:rFonts w:ascii="Tahoma" w:eastAsia="Times New Roman" w:hAnsi="Tahoma" w:cs="Tahoma"/>
      <w:sz w:val="16"/>
      <w:szCs w:val="16"/>
    </w:rPr>
  </w:style>
  <w:style w:type="character" w:customStyle="1" w:styleId="FontStyle22">
    <w:name w:val="Font Style22"/>
    <w:uiPriority w:val="99"/>
    <w:rsid w:val="00CB7DA3"/>
    <w:rPr>
      <w:rFonts w:ascii="Arial Narrow" w:hAnsi="Arial Narrow" w:cs="Arial Narrow"/>
      <w:i/>
      <w:iCs/>
      <w:sz w:val="28"/>
      <w:szCs w:val="28"/>
    </w:rPr>
  </w:style>
  <w:style w:type="paragraph" w:customStyle="1" w:styleId="310">
    <w:name w:val="Основной текст с отступом 31"/>
    <w:rsid w:val="00206E3C"/>
    <w:pPr>
      <w:widowControl w:val="0"/>
      <w:suppressAutoHyphens/>
      <w:spacing w:line="100" w:lineRule="atLeast"/>
      <w:ind w:firstLine="708"/>
      <w:jc w:val="both"/>
    </w:pPr>
    <w:rPr>
      <w:rFonts w:ascii="Times New Roman" w:eastAsia="Arial Unicode MS" w:hAnsi="Times New Roman" w:cs="font211"/>
      <w:kern w:val="1"/>
      <w:sz w:val="24"/>
      <w:szCs w:val="24"/>
      <w:lang w:eastAsia="ar-SA"/>
    </w:rPr>
  </w:style>
  <w:style w:type="paragraph" w:styleId="af1">
    <w:name w:val="annotation text"/>
    <w:basedOn w:val="a"/>
    <w:link w:val="af2"/>
    <w:unhideWhenUsed/>
    <w:rsid w:val="00C91D07"/>
    <w:rPr>
      <w:rFonts w:cs="Times New Roman"/>
      <w:sz w:val="20"/>
      <w:szCs w:val="20"/>
    </w:rPr>
  </w:style>
  <w:style w:type="character" w:customStyle="1" w:styleId="af2">
    <w:name w:val="Текст примечания Знак"/>
    <w:link w:val="af1"/>
    <w:rsid w:val="00C91D07"/>
    <w:rPr>
      <w:rFonts w:eastAsia="Times New Roman"/>
    </w:rPr>
  </w:style>
  <w:style w:type="paragraph" w:styleId="af3">
    <w:name w:val="header"/>
    <w:basedOn w:val="a"/>
    <w:link w:val="af4"/>
    <w:uiPriority w:val="99"/>
    <w:unhideWhenUsed/>
    <w:rsid w:val="00E04A14"/>
    <w:pPr>
      <w:tabs>
        <w:tab w:val="center" w:pos="4677"/>
        <w:tab w:val="right" w:pos="9355"/>
      </w:tabs>
    </w:pPr>
    <w:rPr>
      <w:rFonts w:cs="Times New Roman"/>
    </w:rPr>
  </w:style>
  <w:style w:type="character" w:customStyle="1" w:styleId="af4">
    <w:name w:val="Верхний колонтитул Знак"/>
    <w:link w:val="af3"/>
    <w:uiPriority w:val="99"/>
    <w:rsid w:val="00E04A14"/>
    <w:rPr>
      <w:rFonts w:eastAsia="Times New Roman" w:cs="Calibri"/>
      <w:sz w:val="22"/>
      <w:szCs w:val="22"/>
    </w:rPr>
  </w:style>
  <w:style w:type="paragraph" w:styleId="af5">
    <w:name w:val="footer"/>
    <w:basedOn w:val="a"/>
    <w:link w:val="af6"/>
    <w:unhideWhenUsed/>
    <w:rsid w:val="00E04A14"/>
    <w:pPr>
      <w:tabs>
        <w:tab w:val="center" w:pos="4677"/>
        <w:tab w:val="right" w:pos="9355"/>
      </w:tabs>
    </w:pPr>
    <w:rPr>
      <w:rFonts w:cs="Times New Roman"/>
    </w:rPr>
  </w:style>
  <w:style w:type="character" w:customStyle="1" w:styleId="af6">
    <w:name w:val="Нижний колонтитул Знак"/>
    <w:link w:val="af5"/>
    <w:rsid w:val="00E04A14"/>
    <w:rPr>
      <w:rFonts w:eastAsia="Times New Roman" w:cs="Calibri"/>
      <w:sz w:val="22"/>
      <w:szCs w:val="22"/>
    </w:rPr>
  </w:style>
  <w:style w:type="character" w:customStyle="1" w:styleId="ab">
    <w:name w:val="Без интервала Знак"/>
    <w:basedOn w:val="a0"/>
    <w:link w:val="aa"/>
    <w:rsid w:val="00127CAF"/>
    <w:rPr>
      <w:rFonts w:eastAsia="Times New Roman" w:cs="Calibri"/>
      <w:sz w:val="22"/>
      <w:szCs w:val="22"/>
      <w:lang w:val="ru-RU" w:eastAsia="ru-RU" w:bidi="ar-SA"/>
    </w:rPr>
  </w:style>
  <w:style w:type="character" w:customStyle="1" w:styleId="ConsPlusNormal0">
    <w:name w:val="ConsPlusNormal Знак"/>
    <w:link w:val="ConsPlusNormal"/>
    <w:locked/>
    <w:rsid w:val="00EE4D67"/>
    <w:rPr>
      <w:rFonts w:ascii="Arial" w:eastAsia="Times New Roman" w:hAnsi="Arial" w:cs="Arial"/>
    </w:rPr>
  </w:style>
  <w:style w:type="paragraph" w:customStyle="1" w:styleId="12">
    <w:name w:val="Без интервала1"/>
    <w:qFormat/>
    <w:rsid w:val="00661819"/>
    <w:pPr>
      <w:widowControl w:val="0"/>
      <w:suppressAutoHyphens/>
    </w:pPr>
    <w:rPr>
      <w:rFonts w:cs="Calibri"/>
      <w:kern w:val="2"/>
      <w:sz w:val="22"/>
      <w:szCs w:val="22"/>
      <w:lang w:eastAsia="ar-SA"/>
    </w:rPr>
  </w:style>
  <w:style w:type="paragraph" w:customStyle="1" w:styleId="ConsPlusNonformat">
    <w:name w:val="ConsPlusNonformat"/>
    <w:rsid w:val="00D02705"/>
    <w:pPr>
      <w:widowControl w:val="0"/>
      <w:autoSpaceDE w:val="0"/>
      <w:autoSpaceDN w:val="0"/>
      <w:adjustRightInd w:val="0"/>
    </w:pPr>
    <w:rPr>
      <w:rFonts w:ascii="Courier New" w:eastAsia="Times New Roman" w:hAnsi="Courier New" w:cs="Courier New"/>
    </w:rPr>
  </w:style>
  <w:style w:type="paragraph" w:styleId="af7">
    <w:name w:val="Normal (Web)"/>
    <w:basedOn w:val="a"/>
    <w:rsid w:val="009C429D"/>
    <w:pPr>
      <w:spacing w:before="129" w:after="129" w:line="240" w:lineRule="auto"/>
      <w:ind w:left="129" w:right="129"/>
    </w:pPr>
    <w:rPr>
      <w:rFonts w:ascii="Times New Roman" w:hAnsi="Times New Roman" w:cs="Times New Roman"/>
      <w:sz w:val="24"/>
      <w:szCs w:val="24"/>
    </w:rPr>
  </w:style>
  <w:style w:type="character" w:customStyle="1" w:styleId="FontStyle13">
    <w:name w:val="Font Style13"/>
    <w:uiPriority w:val="99"/>
    <w:rsid w:val="009C429D"/>
    <w:rPr>
      <w:rFonts w:ascii="Times New Roman" w:hAnsi="Times New Roman" w:cs="Times New Roman"/>
      <w:b/>
      <w:bCs/>
      <w:sz w:val="22"/>
      <w:szCs w:val="22"/>
    </w:rPr>
  </w:style>
  <w:style w:type="paragraph" w:customStyle="1" w:styleId="af8">
    <w:name w:val="Нормальный (таблица)"/>
    <w:basedOn w:val="a"/>
    <w:next w:val="a"/>
    <w:uiPriority w:val="99"/>
    <w:rsid w:val="00EA7D30"/>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character" w:customStyle="1" w:styleId="af9">
    <w:name w:val="Гипертекстовая ссылка"/>
    <w:basedOn w:val="ac"/>
    <w:uiPriority w:val="99"/>
    <w:rsid w:val="007F4E43"/>
    <w:rPr>
      <w:b/>
      <w:bCs/>
      <w:color w:val="106BBE"/>
    </w:rPr>
  </w:style>
  <w:style w:type="character" w:customStyle="1" w:styleId="CharChar">
    <w:name w:val="Обычный Char Char"/>
    <w:link w:val="11"/>
    <w:uiPriority w:val="99"/>
    <w:locked/>
    <w:rsid w:val="007F4E43"/>
    <w:rPr>
      <w:rFonts w:ascii="Times New Roman" w:eastAsia="Times New Roman" w:hAnsi="Times New Roman"/>
      <w:sz w:val="24"/>
      <w:szCs w:val="24"/>
    </w:rPr>
  </w:style>
  <w:style w:type="character" w:customStyle="1" w:styleId="hikashopproductnamemain">
    <w:name w:val="hikashop_product_name_main"/>
    <w:basedOn w:val="a0"/>
    <w:rsid w:val="000D2C68"/>
  </w:style>
  <w:style w:type="table" w:customStyle="1" w:styleId="13">
    <w:name w:val="Сетка таблицы1"/>
    <w:basedOn w:val="a1"/>
    <w:next w:val="ad"/>
    <w:uiPriority w:val="59"/>
    <w:rsid w:val="004665AC"/>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6484">
      <w:bodyDiv w:val="1"/>
      <w:marLeft w:val="0"/>
      <w:marRight w:val="0"/>
      <w:marTop w:val="0"/>
      <w:marBottom w:val="0"/>
      <w:divBdr>
        <w:top w:val="none" w:sz="0" w:space="0" w:color="auto"/>
        <w:left w:val="none" w:sz="0" w:space="0" w:color="auto"/>
        <w:bottom w:val="none" w:sz="0" w:space="0" w:color="auto"/>
        <w:right w:val="none" w:sz="0" w:space="0" w:color="auto"/>
      </w:divBdr>
    </w:div>
    <w:div w:id="9451341">
      <w:bodyDiv w:val="1"/>
      <w:marLeft w:val="0"/>
      <w:marRight w:val="0"/>
      <w:marTop w:val="0"/>
      <w:marBottom w:val="0"/>
      <w:divBdr>
        <w:top w:val="none" w:sz="0" w:space="0" w:color="auto"/>
        <w:left w:val="none" w:sz="0" w:space="0" w:color="auto"/>
        <w:bottom w:val="none" w:sz="0" w:space="0" w:color="auto"/>
        <w:right w:val="none" w:sz="0" w:space="0" w:color="auto"/>
      </w:divBdr>
    </w:div>
    <w:div w:id="59211589">
      <w:bodyDiv w:val="1"/>
      <w:marLeft w:val="0"/>
      <w:marRight w:val="0"/>
      <w:marTop w:val="0"/>
      <w:marBottom w:val="0"/>
      <w:divBdr>
        <w:top w:val="none" w:sz="0" w:space="0" w:color="auto"/>
        <w:left w:val="none" w:sz="0" w:space="0" w:color="auto"/>
        <w:bottom w:val="none" w:sz="0" w:space="0" w:color="auto"/>
        <w:right w:val="none" w:sz="0" w:space="0" w:color="auto"/>
      </w:divBdr>
    </w:div>
    <w:div w:id="114756821">
      <w:bodyDiv w:val="1"/>
      <w:marLeft w:val="0"/>
      <w:marRight w:val="0"/>
      <w:marTop w:val="0"/>
      <w:marBottom w:val="0"/>
      <w:divBdr>
        <w:top w:val="none" w:sz="0" w:space="0" w:color="auto"/>
        <w:left w:val="none" w:sz="0" w:space="0" w:color="auto"/>
        <w:bottom w:val="none" w:sz="0" w:space="0" w:color="auto"/>
        <w:right w:val="none" w:sz="0" w:space="0" w:color="auto"/>
      </w:divBdr>
    </w:div>
    <w:div w:id="119808922">
      <w:bodyDiv w:val="1"/>
      <w:marLeft w:val="0"/>
      <w:marRight w:val="0"/>
      <w:marTop w:val="0"/>
      <w:marBottom w:val="0"/>
      <w:divBdr>
        <w:top w:val="none" w:sz="0" w:space="0" w:color="auto"/>
        <w:left w:val="none" w:sz="0" w:space="0" w:color="auto"/>
        <w:bottom w:val="none" w:sz="0" w:space="0" w:color="auto"/>
        <w:right w:val="none" w:sz="0" w:space="0" w:color="auto"/>
      </w:divBdr>
    </w:div>
    <w:div w:id="254167089">
      <w:bodyDiv w:val="1"/>
      <w:marLeft w:val="0"/>
      <w:marRight w:val="0"/>
      <w:marTop w:val="0"/>
      <w:marBottom w:val="0"/>
      <w:divBdr>
        <w:top w:val="none" w:sz="0" w:space="0" w:color="auto"/>
        <w:left w:val="none" w:sz="0" w:space="0" w:color="auto"/>
        <w:bottom w:val="none" w:sz="0" w:space="0" w:color="auto"/>
        <w:right w:val="none" w:sz="0" w:space="0" w:color="auto"/>
      </w:divBdr>
    </w:div>
    <w:div w:id="429932928">
      <w:bodyDiv w:val="1"/>
      <w:marLeft w:val="0"/>
      <w:marRight w:val="0"/>
      <w:marTop w:val="0"/>
      <w:marBottom w:val="0"/>
      <w:divBdr>
        <w:top w:val="none" w:sz="0" w:space="0" w:color="auto"/>
        <w:left w:val="none" w:sz="0" w:space="0" w:color="auto"/>
        <w:bottom w:val="none" w:sz="0" w:space="0" w:color="auto"/>
        <w:right w:val="none" w:sz="0" w:space="0" w:color="auto"/>
      </w:divBdr>
    </w:div>
    <w:div w:id="456917997">
      <w:bodyDiv w:val="1"/>
      <w:marLeft w:val="0"/>
      <w:marRight w:val="0"/>
      <w:marTop w:val="0"/>
      <w:marBottom w:val="0"/>
      <w:divBdr>
        <w:top w:val="none" w:sz="0" w:space="0" w:color="auto"/>
        <w:left w:val="none" w:sz="0" w:space="0" w:color="auto"/>
        <w:bottom w:val="none" w:sz="0" w:space="0" w:color="auto"/>
        <w:right w:val="none" w:sz="0" w:space="0" w:color="auto"/>
      </w:divBdr>
    </w:div>
    <w:div w:id="537473564">
      <w:bodyDiv w:val="1"/>
      <w:marLeft w:val="0"/>
      <w:marRight w:val="0"/>
      <w:marTop w:val="0"/>
      <w:marBottom w:val="0"/>
      <w:divBdr>
        <w:top w:val="none" w:sz="0" w:space="0" w:color="auto"/>
        <w:left w:val="none" w:sz="0" w:space="0" w:color="auto"/>
        <w:bottom w:val="none" w:sz="0" w:space="0" w:color="auto"/>
        <w:right w:val="none" w:sz="0" w:space="0" w:color="auto"/>
      </w:divBdr>
    </w:div>
    <w:div w:id="708333205">
      <w:bodyDiv w:val="1"/>
      <w:marLeft w:val="0"/>
      <w:marRight w:val="0"/>
      <w:marTop w:val="0"/>
      <w:marBottom w:val="0"/>
      <w:divBdr>
        <w:top w:val="none" w:sz="0" w:space="0" w:color="auto"/>
        <w:left w:val="none" w:sz="0" w:space="0" w:color="auto"/>
        <w:bottom w:val="none" w:sz="0" w:space="0" w:color="auto"/>
        <w:right w:val="none" w:sz="0" w:space="0" w:color="auto"/>
      </w:divBdr>
    </w:div>
    <w:div w:id="741802979">
      <w:bodyDiv w:val="1"/>
      <w:marLeft w:val="0"/>
      <w:marRight w:val="0"/>
      <w:marTop w:val="0"/>
      <w:marBottom w:val="0"/>
      <w:divBdr>
        <w:top w:val="none" w:sz="0" w:space="0" w:color="auto"/>
        <w:left w:val="none" w:sz="0" w:space="0" w:color="auto"/>
        <w:bottom w:val="none" w:sz="0" w:space="0" w:color="auto"/>
        <w:right w:val="none" w:sz="0" w:space="0" w:color="auto"/>
      </w:divBdr>
    </w:div>
    <w:div w:id="837157145">
      <w:bodyDiv w:val="1"/>
      <w:marLeft w:val="0"/>
      <w:marRight w:val="0"/>
      <w:marTop w:val="0"/>
      <w:marBottom w:val="0"/>
      <w:divBdr>
        <w:top w:val="none" w:sz="0" w:space="0" w:color="auto"/>
        <w:left w:val="none" w:sz="0" w:space="0" w:color="auto"/>
        <w:bottom w:val="none" w:sz="0" w:space="0" w:color="auto"/>
        <w:right w:val="none" w:sz="0" w:space="0" w:color="auto"/>
      </w:divBdr>
    </w:div>
    <w:div w:id="881553689">
      <w:bodyDiv w:val="1"/>
      <w:marLeft w:val="0"/>
      <w:marRight w:val="0"/>
      <w:marTop w:val="0"/>
      <w:marBottom w:val="0"/>
      <w:divBdr>
        <w:top w:val="none" w:sz="0" w:space="0" w:color="auto"/>
        <w:left w:val="none" w:sz="0" w:space="0" w:color="auto"/>
        <w:bottom w:val="none" w:sz="0" w:space="0" w:color="auto"/>
        <w:right w:val="none" w:sz="0" w:space="0" w:color="auto"/>
      </w:divBdr>
    </w:div>
    <w:div w:id="962343843">
      <w:bodyDiv w:val="1"/>
      <w:marLeft w:val="0"/>
      <w:marRight w:val="0"/>
      <w:marTop w:val="0"/>
      <w:marBottom w:val="0"/>
      <w:divBdr>
        <w:top w:val="none" w:sz="0" w:space="0" w:color="auto"/>
        <w:left w:val="none" w:sz="0" w:space="0" w:color="auto"/>
        <w:bottom w:val="none" w:sz="0" w:space="0" w:color="auto"/>
        <w:right w:val="none" w:sz="0" w:space="0" w:color="auto"/>
      </w:divBdr>
    </w:div>
    <w:div w:id="1058242047">
      <w:bodyDiv w:val="1"/>
      <w:marLeft w:val="0"/>
      <w:marRight w:val="0"/>
      <w:marTop w:val="0"/>
      <w:marBottom w:val="0"/>
      <w:divBdr>
        <w:top w:val="none" w:sz="0" w:space="0" w:color="auto"/>
        <w:left w:val="none" w:sz="0" w:space="0" w:color="auto"/>
        <w:bottom w:val="none" w:sz="0" w:space="0" w:color="auto"/>
        <w:right w:val="none" w:sz="0" w:space="0" w:color="auto"/>
      </w:divBdr>
    </w:div>
    <w:div w:id="1170950325">
      <w:bodyDiv w:val="1"/>
      <w:marLeft w:val="0"/>
      <w:marRight w:val="0"/>
      <w:marTop w:val="0"/>
      <w:marBottom w:val="0"/>
      <w:divBdr>
        <w:top w:val="none" w:sz="0" w:space="0" w:color="auto"/>
        <w:left w:val="none" w:sz="0" w:space="0" w:color="auto"/>
        <w:bottom w:val="none" w:sz="0" w:space="0" w:color="auto"/>
        <w:right w:val="none" w:sz="0" w:space="0" w:color="auto"/>
      </w:divBdr>
    </w:div>
    <w:div w:id="1176264453">
      <w:bodyDiv w:val="1"/>
      <w:marLeft w:val="0"/>
      <w:marRight w:val="0"/>
      <w:marTop w:val="0"/>
      <w:marBottom w:val="0"/>
      <w:divBdr>
        <w:top w:val="none" w:sz="0" w:space="0" w:color="auto"/>
        <w:left w:val="none" w:sz="0" w:space="0" w:color="auto"/>
        <w:bottom w:val="none" w:sz="0" w:space="0" w:color="auto"/>
        <w:right w:val="none" w:sz="0" w:space="0" w:color="auto"/>
      </w:divBdr>
    </w:div>
    <w:div w:id="1228343803">
      <w:bodyDiv w:val="1"/>
      <w:marLeft w:val="0"/>
      <w:marRight w:val="0"/>
      <w:marTop w:val="0"/>
      <w:marBottom w:val="0"/>
      <w:divBdr>
        <w:top w:val="none" w:sz="0" w:space="0" w:color="auto"/>
        <w:left w:val="none" w:sz="0" w:space="0" w:color="auto"/>
        <w:bottom w:val="none" w:sz="0" w:space="0" w:color="auto"/>
        <w:right w:val="none" w:sz="0" w:space="0" w:color="auto"/>
      </w:divBdr>
    </w:div>
    <w:div w:id="1298488850">
      <w:bodyDiv w:val="1"/>
      <w:marLeft w:val="0"/>
      <w:marRight w:val="0"/>
      <w:marTop w:val="0"/>
      <w:marBottom w:val="0"/>
      <w:divBdr>
        <w:top w:val="none" w:sz="0" w:space="0" w:color="auto"/>
        <w:left w:val="none" w:sz="0" w:space="0" w:color="auto"/>
        <w:bottom w:val="none" w:sz="0" w:space="0" w:color="auto"/>
        <w:right w:val="none" w:sz="0" w:space="0" w:color="auto"/>
      </w:divBdr>
    </w:div>
    <w:div w:id="1356810069">
      <w:bodyDiv w:val="1"/>
      <w:marLeft w:val="0"/>
      <w:marRight w:val="0"/>
      <w:marTop w:val="0"/>
      <w:marBottom w:val="0"/>
      <w:divBdr>
        <w:top w:val="none" w:sz="0" w:space="0" w:color="auto"/>
        <w:left w:val="none" w:sz="0" w:space="0" w:color="auto"/>
        <w:bottom w:val="none" w:sz="0" w:space="0" w:color="auto"/>
        <w:right w:val="none" w:sz="0" w:space="0" w:color="auto"/>
      </w:divBdr>
    </w:div>
    <w:div w:id="1489857489">
      <w:bodyDiv w:val="1"/>
      <w:marLeft w:val="0"/>
      <w:marRight w:val="0"/>
      <w:marTop w:val="0"/>
      <w:marBottom w:val="0"/>
      <w:divBdr>
        <w:top w:val="none" w:sz="0" w:space="0" w:color="auto"/>
        <w:left w:val="none" w:sz="0" w:space="0" w:color="auto"/>
        <w:bottom w:val="none" w:sz="0" w:space="0" w:color="auto"/>
        <w:right w:val="none" w:sz="0" w:space="0" w:color="auto"/>
      </w:divBdr>
    </w:div>
    <w:div w:id="1532915833">
      <w:bodyDiv w:val="1"/>
      <w:marLeft w:val="0"/>
      <w:marRight w:val="0"/>
      <w:marTop w:val="0"/>
      <w:marBottom w:val="0"/>
      <w:divBdr>
        <w:top w:val="none" w:sz="0" w:space="0" w:color="auto"/>
        <w:left w:val="none" w:sz="0" w:space="0" w:color="auto"/>
        <w:bottom w:val="none" w:sz="0" w:space="0" w:color="auto"/>
        <w:right w:val="none" w:sz="0" w:space="0" w:color="auto"/>
      </w:divBdr>
    </w:div>
    <w:div w:id="1592661626">
      <w:bodyDiv w:val="1"/>
      <w:marLeft w:val="0"/>
      <w:marRight w:val="0"/>
      <w:marTop w:val="0"/>
      <w:marBottom w:val="0"/>
      <w:divBdr>
        <w:top w:val="none" w:sz="0" w:space="0" w:color="auto"/>
        <w:left w:val="none" w:sz="0" w:space="0" w:color="auto"/>
        <w:bottom w:val="none" w:sz="0" w:space="0" w:color="auto"/>
        <w:right w:val="none" w:sz="0" w:space="0" w:color="auto"/>
      </w:divBdr>
    </w:div>
    <w:div w:id="1634753895">
      <w:bodyDiv w:val="1"/>
      <w:marLeft w:val="0"/>
      <w:marRight w:val="0"/>
      <w:marTop w:val="0"/>
      <w:marBottom w:val="0"/>
      <w:divBdr>
        <w:top w:val="none" w:sz="0" w:space="0" w:color="auto"/>
        <w:left w:val="none" w:sz="0" w:space="0" w:color="auto"/>
        <w:bottom w:val="none" w:sz="0" w:space="0" w:color="auto"/>
        <w:right w:val="none" w:sz="0" w:space="0" w:color="auto"/>
      </w:divBdr>
    </w:div>
    <w:div w:id="1648241189">
      <w:bodyDiv w:val="1"/>
      <w:marLeft w:val="0"/>
      <w:marRight w:val="0"/>
      <w:marTop w:val="0"/>
      <w:marBottom w:val="0"/>
      <w:divBdr>
        <w:top w:val="none" w:sz="0" w:space="0" w:color="auto"/>
        <w:left w:val="none" w:sz="0" w:space="0" w:color="auto"/>
        <w:bottom w:val="none" w:sz="0" w:space="0" w:color="auto"/>
        <w:right w:val="none" w:sz="0" w:space="0" w:color="auto"/>
      </w:divBdr>
    </w:div>
    <w:div w:id="1667976997">
      <w:bodyDiv w:val="1"/>
      <w:marLeft w:val="0"/>
      <w:marRight w:val="0"/>
      <w:marTop w:val="0"/>
      <w:marBottom w:val="0"/>
      <w:divBdr>
        <w:top w:val="none" w:sz="0" w:space="0" w:color="auto"/>
        <w:left w:val="none" w:sz="0" w:space="0" w:color="auto"/>
        <w:bottom w:val="none" w:sz="0" w:space="0" w:color="auto"/>
        <w:right w:val="none" w:sz="0" w:space="0" w:color="auto"/>
      </w:divBdr>
    </w:div>
    <w:div w:id="1671832431">
      <w:bodyDiv w:val="1"/>
      <w:marLeft w:val="0"/>
      <w:marRight w:val="0"/>
      <w:marTop w:val="0"/>
      <w:marBottom w:val="0"/>
      <w:divBdr>
        <w:top w:val="none" w:sz="0" w:space="0" w:color="auto"/>
        <w:left w:val="none" w:sz="0" w:space="0" w:color="auto"/>
        <w:bottom w:val="none" w:sz="0" w:space="0" w:color="auto"/>
        <w:right w:val="none" w:sz="0" w:space="0" w:color="auto"/>
      </w:divBdr>
    </w:div>
    <w:div w:id="1690063967">
      <w:bodyDiv w:val="1"/>
      <w:marLeft w:val="0"/>
      <w:marRight w:val="0"/>
      <w:marTop w:val="0"/>
      <w:marBottom w:val="0"/>
      <w:divBdr>
        <w:top w:val="none" w:sz="0" w:space="0" w:color="auto"/>
        <w:left w:val="none" w:sz="0" w:space="0" w:color="auto"/>
        <w:bottom w:val="none" w:sz="0" w:space="0" w:color="auto"/>
        <w:right w:val="none" w:sz="0" w:space="0" w:color="auto"/>
      </w:divBdr>
    </w:div>
    <w:div w:id="1779447004">
      <w:bodyDiv w:val="1"/>
      <w:marLeft w:val="0"/>
      <w:marRight w:val="0"/>
      <w:marTop w:val="0"/>
      <w:marBottom w:val="0"/>
      <w:divBdr>
        <w:top w:val="none" w:sz="0" w:space="0" w:color="auto"/>
        <w:left w:val="none" w:sz="0" w:space="0" w:color="auto"/>
        <w:bottom w:val="none" w:sz="0" w:space="0" w:color="auto"/>
        <w:right w:val="none" w:sz="0" w:space="0" w:color="auto"/>
      </w:divBdr>
    </w:div>
    <w:div w:id="1793943227">
      <w:bodyDiv w:val="1"/>
      <w:marLeft w:val="0"/>
      <w:marRight w:val="0"/>
      <w:marTop w:val="0"/>
      <w:marBottom w:val="0"/>
      <w:divBdr>
        <w:top w:val="none" w:sz="0" w:space="0" w:color="auto"/>
        <w:left w:val="none" w:sz="0" w:space="0" w:color="auto"/>
        <w:bottom w:val="none" w:sz="0" w:space="0" w:color="auto"/>
        <w:right w:val="none" w:sz="0" w:space="0" w:color="auto"/>
      </w:divBdr>
    </w:div>
    <w:div w:id="1887643615">
      <w:bodyDiv w:val="1"/>
      <w:marLeft w:val="0"/>
      <w:marRight w:val="0"/>
      <w:marTop w:val="0"/>
      <w:marBottom w:val="0"/>
      <w:divBdr>
        <w:top w:val="none" w:sz="0" w:space="0" w:color="auto"/>
        <w:left w:val="none" w:sz="0" w:space="0" w:color="auto"/>
        <w:bottom w:val="none" w:sz="0" w:space="0" w:color="auto"/>
        <w:right w:val="none" w:sz="0" w:space="0" w:color="auto"/>
      </w:divBdr>
    </w:div>
    <w:div w:id="189662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604.161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C6EE5F-CF46-4493-AB26-D876FAC49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4170</Words>
  <Characters>23769</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27884</CharactersWithSpaces>
  <SharedDoc>false</SharedDoc>
  <HLinks>
    <vt:vector size="6" baseType="variant">
      <vt:variant>
        <vt:i4>4980775</vt:i4>
      </vt:variant>
      <vt:variant>
        <vt:i4>0</vt:i4>
      </vt:variant>
      <vt:variant>
        <vt:i4>0</vt:i4>
      </vt:variant>
      <vt:variant>
        <vt:i4>5</vt:i4>
      </vt:variant>
      <vt:variant>
        <vt:lpwstr>mailto:tyl@tambov.fsin.su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Маркетинг</cp:lastModifiedBy>
  <cp:revision>2</cp:revision>
  <cp:lastPrinted>2024-06-26T08:58:00Z</cp:lastPrinted>
  <dcterms:created xsi:type="dcterms:W3CDTF">2026-08-25T09:02:00Z</dcterms:created>
  <dcterms:modified xsi:type="dcterms:W3CDTF">2026-08-25T09:02:00Z</dcterms:modified>
</cp:coreProperties>
</file>