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AD" w:rsidRDefault="00FA47F6">
      <w:pPr>
        <w:jc w:val="center"/>
        <w:rPr>
          <w:rFonts w:cs="Times New Roman"/>
          <w:b/>
          <w:sz w:val="22"/>
          <w:szCs w:val="22"/>
        </w:rPr>
      </w:pPr>
      <w:r>
        <w:rPr>
          <w:rFonts w:cs="Times New Roman"/>
          <w:b/>
          <w:sz w:val="22"/>
          <w:szCs w:val="22"/>
        </w:rPr>
        <w:t xml:space="preserve">Контракт № </w:t>
      </w:r>
    </w:p>
    <w:p w:rsidR="003A6DAD" w:rsidRDefault="003A6DAD">
      <w:pPr>
        <w:jc w:val="center"/>
        <w:rPr>
          <w:rFonts w:cs="Times New Roman"/>
          <w:sz w:val="22"/>
          <w:szCs w:val="22"/>
        </w:rPr>
      </w:pPr>
    </w:p>
    <w:p w:rsidR="003A6DAD" w:rsidRDefault="00FA47F6">
      <w:pPr>
        <w:widowControl w:val="0"/>
        <w:autoSpaceDE w:val="0"/>
        <w:autoSpaceDN w:val="0"/>
        <w:adjustRightInd w:val="0"/>
        <w:jc w:val="center"/>
        <w:rPr>
          <w:rFonts w:cs="Times New Roman"/>
          <w:b/>
          <w:bCs/>
          <w:kern w:val="28"/>
          <w:sz w:val="22"/>
          <w:szCs w:val="22"/>
          <w:lang w:eastAsia="x-none"/>
        </w:rPr>
      </w:pPr>
      <w:r>
        <w:rPr>
          <w:rFonts w:cs="Times New Roman"/>
          <w:b/>
          <w:bCs/>
          <w:kern w:val="28"/>
          <w:sz w:val="22"/>
          <w:szCs w:val="22"/>
          <w:lang w:eastAsia="x-none"/>
        </w:rPr>
        <w:t xml:space="preserve">Участие представителя Заказчика в Международной научной конференции </w:t>
      </w:r>
    </w:p>
    <w:p w:rsidR="003A6DAD" w:rsidRDefault="00FA47F6">
      <w:pPr>
        <w:widowControl w:val="0"/>
        <w:autoSpaceDE w:val="0"/>
        <w:autoSpaceDN w:val="0"/>
        <w:adjustRightInd w:val="0"/>
        <w:jc w:val="center"/>
        <w:rPr>
          <w:rFonts w:cs="Times New Roman"/>
          <w:b/>
          <w:bCs/>
          <w:kern w:val="28"/>
          <w:sz w:val="22"/>
          <w:szCs w:val="22"/>
          <w:lang w:eastAsia="x-none"/>
        </w:rPr>
      </w:pPr>
      <w:r>
        <w:rPr>
          <w:rFonts w:cs="Times New Roman"/>
          <w:b/>
          <w:bCs/>
          <w:kern w:val="28"/>
          <w:sz w:val="22"/>
          <w:szCs w:val="22"/>
          <w:lang w:eastAsia="x-none"/>
        </w:rPr>
        <w:t>«Динамические процессы в каталитических структурах» (ДПКС 2026) (75041)</w:t>
      </w:r>
    </w:p>
    <w:p w:rsidR="003A6DAD" w:rsidRDefault="003A6DAD">
      <w:pPr>
        <w:jc w:val="center"/>
        <w:rPr>
          <w:rFonts w:eastAsia="Times New Roman" w:cs="Times New Roman"/>
          <w:b/>
          <w:bCs/>
          <w:sz w:val="22"/>
          <w:szCs w:val="22"/>
          <w:lang w:eastAsia="en-US"/>
        </w:rPr>
      </w:pPr>
    </w:p>
    <w:p w:rsidR="003A6DAD" w:rsidRDefault="003A6DAD">
      <w:pPr>
        <w:jc w:val="center"/>
        <w:rPr>
          <w:rFonts w:eastAsia="Times New Roman" w:cs="Times New Roman"/>
          <w:sz w:val="22"/>
          <w:szCs w:val="22"/>
        </w:rPr>
      </w:pPr>
    </w:p>
    <w:p w:rsidR="003A6DAD" w:rsidRDefault="00FA47F6">
      <w:pPr>
        <w:jc w:val="both"/>
        <w:rPr>
          <w:rFonts w:eastAsia="Times New Roman" w:cs="Times New Roman"/>
          <w:sz w:val="22"/>
          <w:szCs w:val="22"/>
        </w:rPr>
      </w:pPr>
      <w:r>
        <w:rPr>
          <w:rFonts w:eastAsia="Times New Roman" w:cs="Times New Roman"/>
          <w:sz w:val="22"/>
          <w:szCs w:val="22"/>
        </w:rPr>
        <w:t xml:space="preserve">г. </w:t>
      </w:r>
      <w:r>
        <w:rPr>
          <w:rFonts w:cs="Times New Roman"/>
          <w:sz w:val="22"/>
          <w:szCs w:val="22"/>
        </w:rPr>
        <w:t>Новосибирск</w:t>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t xml:space="preserve">               _____ __________________ 2026 г.</w:t>
      </w:r>
    </w:p>
    <w:p w:rsidR="003A6DAD" w:rsidRDefault="003A6DAD">
      <w:pPr>
        <w:widowControl w:val="0"/>
        <w:suppressAutoHyphens/>
        <w:rPr>
          <w:rFonts w:eastAsia="SimSun" w:cs="Times New Roman"/>
          <w:kern w:val="2"/>
          <w:sz w:val="22"/>
          <w:szCs w:val="22"/>
          <w:lang w:eastAsia="zh-CN" w:bidi="hi-IN"/>
        </w:rPr>
      </w:pPr>
    </w:p>
    <w:p w:rsidR="003A6DAD" w:rsidRDefault="00FA47F6">
      <w:pPr>
        <w:widowControl w:val="0"/>
        <w:suppressAutoHyphens/>
        <w:rPr>
          <w:rFonts w:eastAsia="SimSun" w:cs="Times New Roman"/>
          <w:kern w:val="2"/>
          <w:sz w:val="22"/>
          <w:szCs w:val="22"/>
          <w:lang w:eastAsia="zh-CN" w:bidi="hi-IN"/>
        </w:rPr>
      </w:pPr>
      <w:r>
        <w:rPr>
          <w:rFonts w:eastAsia="SimSun" w:cs="Times New Roman"/>
          <w:kern w:val="2"/>
          <w:sz w:val="22"/>
          <w:szCs w:val="22"/>
          <w:lang w:eastAsia="zh-CN" w:bidi="hi-IN"/>
        </w:rPr>
        <w:t xml:space="preserve">Идентификационный код закупки </w:t>
      </w:r>
      <w:r>
        <w:rPr>
          <w:rFonts w:eastAsia="Times New Roman" w:cs="Times New Roman"/>
          <w:sz w:val="22"/>
          <w:szCs w:val="22"/>
        </w:rPr>
        <w:t>26 15404105174540401001 0017 000 0000 244.</w:t>
      </w:r>
    </w:p>
    <w:p w:rsidR="003A6DAD" w:rsidRDefault="003A6DAD">
      <w:pPr>
        <w:jc w:val="both"/>
        <w:rPr>
          <w:rFonts w:eastAsia="Times New Roman" w:cs="Times New Roman"/>
          <w:sz w:val="22"/>
          <w:szCs w:val="22"/>
        </w:rPr>
      </w:pPr>
    </w:p>
    <w:p w:rsidR="003A6DAD" w:rsidRDefault="00FA47F6">
      <w:pPr>
        <w:tabs>
          <w:tab w:val="left" w:pos="851"/>
        </w:tabs>
        <w:ind w:firstLine="851"/>
        <w:jc w:val="both"/>
        <w:rPr>
          <w:rFonts w:cs="Times New Roman"/>
          <w:b/>
          <w:sz w:val="22"/>
          <w:szCs w:val="22"/>
        </w:rPr>
      </w:pPr>
      <w:r>
        <w:rPr>
          <w:rFonts w:cs="Times New Roman"/>
          <w:bCs/>
          <w:iCs/>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w:t>
      </w:r>
      <w:r>
        <w:rPr>
          <w:rStyle w:val="a3"/>
          <w:rFonts w:cs="Times New Roman"/>
          <w:iCs/>
          <w:sz w:val="22"/>
          <w:szCs w:val="22"/>
        </w:rPr>
        <w:t>НГТУ</w:t>
      </w:r>
      <w:r>
        <w:rPr>
          <w:rFonts w:cs="Times New Roman"/>
          <w:bCs/>
          <w:iCs/>
          <w:sz w:val="22"/>
          <w:szCs w:val="22"/>
        </w:rPr>
        <w:t>)</w:t>
      </w:r>
      <w:r>
        <w:rPr>
          <w:rFonts w:cs="Times New Roman"/>
          <w:sz w:val="22"/>
          <w:szCs w:val="22"/>
        </w:rPr>
        <w:t>,</w:t>
      </w:r>
      <w:r>
        <w:rPr>
          <w:rFonts w:cs="Times New Roman"/>
          <w:b/>
          <w:sz w:val="22"/>
          <w:szCs w:val="22"/>
        </w:rPr>
        <w:t xml:space="preserve"> </w:t>
      </w:r>
      <w:r>
        <w:rPr>
          <w:rFonts w:cs="Times New Roman"/>
          <w:sz w:val="22"/>
          <w:szCs w:val="22"/>
        </w:rPr>
        <w:t>именуемое в дальнейшем «Заказчик»</w:t>
      </w:r>
      <w:r>
        <w:rPr>
          <w:rFonts w:cs="Times New Roman"/>
          <w:sz w:val="22"/>
          <w:szCs w:val="22"/>
        </w:rPr>
        <w:t xml:space="preserve">, в лице первого проректора Янпольского Василия Васильевича, действующего на основании доверенности                   </w:t>
      </w:r>
      <w:r>
        <w:rPr>
          <w:rFonts w:eastAsia="SimSun"/>
          <w:sz w:val="21"/>
          <w:szCs w:val="21"/>
        </w:rPr>
        <w:t xml:space="preserve">№ </w:t>
      </w:r>
      <w:r>
        <w:rPr>
          <w:bCs/>
          <w:sz w:val="22"/>
          <w:szCs w:val="22"/>
        </w:rPr>
        <w:t>40/2026 от 09.07.2026 (МЧД 02f15bc0-e7ea-4b28-811f-714cd17bae13 от 26.05.2026 г.,  № ca0427ea-718a-43ca-95d2-61e0630e7ed3 от 09.07.2026</w:t>
      </w:r>
      <w:r>
        <w:rPr>
          <w:rFonts w:eastAsia="SimSun"/>
          <w:color w:val="000000"/>
          <w:sz w:val="21"/>
          <w:szCs w:val="21"/>
          <w:shd w:val="clear" w:color="auto" w:fill="FFFFFF"/>
        </w:rPr>
        <w:t>)</w:t>
      </w:r>
      <w:r>
        <w:rPr>
          <w:rFonts w:eastAsia="SimSun"/>
          <w:snapToGrid w:val="0"/>
          <w:spacing w:val="-2"/>
          <w:sz w:val="21"/>
          <w:szCs w:val="21"/>
        </w:rPr>
        <w:t>,</w:t>
      </w:r>
      <w:r>
        <w:rPr>
          <w:bCs/>
          <w:sz w:val="22"/>
          <w:szCs w:val="22"/>
        </w:rPr>
        <w:t xml:space="preserve"> </w:t>
      </w:r>
      <w:r>
        <w:rPr>
          <w:rFonts w:cs="Times New Roman"/>
          <w:sz w:val="22"/>
          <w:szCs w:val="22"/>
        </w:rPr>
        <w:t xml:space="preserve">с одной стороны, и  </w:t>
      </w:r>
      <w:r>
        <w:rPr>
          <w:rFonts w:cs="Times New Roman"/>
          <w:b/>
          <w:bCs/>
          <w:sz w:val="22"/>
          <w:szCs w:val="22"/>
        </w:rPr>
        <w:t xml:space="preserve">_______________________________________, </w:t>
      </w:r>
      <w:r>
        <w:rPr>
          <w:rFonts w:cs="Times New Roman"/>
          <w:bCs/>
          <w:sz w:val="22"/>
          <w:szCs w:val="22"/>
        </w:rPr>
        <w:t>именуемое (</w:t>
      </w:r>
      <w:proofErr w:type="spellStart"/>
      <w:r>
        <w:rPr>
          <w:rFonts w:cs="Times New Roman"/>
          <w:bCs/>
          <w:sz w:val="22"/>
          <w:szCs w:val="22"/>
        </w:rPr>
        <w:t>ый</w:t>
      </w:r>
      <w:proofErr w:type="spellEnd"/>
      <w:r>
        <w:rPr>
          <w:rFonts w:cs="Times New Roman"/>
          <w:bCs/>
          <w:sz w:val="22"/>
          <w:szCs w:val="22"/>
        </w:rPr>
        <w:t>) в дальнейшем «Исполнитель», в лице_____________________________________________, действующего на основании___________________________________________________</w:t>
      </w:r>
      <w:r>
        <w:rPr>
          <w:rFonts w:cs="Times New Roman"/>
          <w:b/>
          <w:bCs/>
          <w:sz w:val="22"/>
          <w:szCs w:val="22"/>
        </w:rPr>
        <w:t>,</w:t>
      </w:r>
      <w:r>
        <w:rPr>
          <w:rFonts w:cs="Times New Roman"/>
          <w:bCs/>
          <w:sz w:val="22"/>
          <w:szCs w:val="22"/>
        </w:rPr>
        <w:t xml:space="preserve"> с другой стороны</w:t>
      </w:r>
      <w:r>
        <w:rPr>
          <w:rFonts w:cs="Times New Roman"/>
          <w:sz w:val="22"/>
          <w:szCs w:val="22"/>
        </w:rPr>
        <w:t>, н</w:t>
      </w:r>
      <w:r>
        <w:rPr>
          <w:rFonts w:cs="Times New Roman"/>
          <w:sz w:val="22"/>
          <w:szCs w:val="22"/>
        </w:rPr>
        <w:t>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r>
        <w:rPr>
          <w:rFonts w:eastAsia="Times New Roman" w:cs="Times New Roman"/>
          <w:sz w:val="22"/>
          <w:szCs w:val="22"/>
        </w:rPr>
        <w:t>:</w:t>
      </w:r>
    </w:p>
    <w:p w:rsidR="003A6DAD" w:rsidRDefault="003A6DAD">
      <w:pPr>
        <w:tabs>
          <w:tab w:val="left" w:pos="921"/>
        </w:tabs>
        <w:jc w:val="both"/>
        <w:rPr>
          <w:rFonts w:eastAsia="Times New Roman" w:cs="Times New Roman"/>
          <w:sz w:val="22"/>
          <w:szCs w:val="22"/>
        </w:rPr>
      </w:pPr>
    </w:p>
    <w:p w:rsidR="003A6DAD" w:rsidRDefault="00FA47F6">
      <w:pPr>
        <w:tabs>
          <w:tab w:val="left" w:pos="921"/>
        </w:tabs>
        <w:jc w:val="center"/>
        <w:rPr>
          <w:rFonts w:eastAsia="Times New Roman" w:cs="Times New Roman"/>
          <w:bCs/>
          <w:sz w:val="22"/>
          <w:szCs w:val="22"/>
        </w:rPr>
      </w:pPr>
      <w:r>
        <w:rPr>
          <w:rFonts w:eastAsia="Times New Roman" w:cs="Times New Roman"/>
          <w:bCs/>
          <w:sz w:val="22"/>
          <w:szCs w:val="22"/>
        </w:rPr>
        <w:t>1. ПРЕДМЕТ КОНТРАКТА</w:t>
      </w:r>
    </w:p>
    <w:p w:rsidR="003A6DAD" w:rsidRDefault="00FA47F6">
      <w:pPr>
        <w:ind w:firstLine="709"/>
        <w:jc w:val="both"/>
        <w:rPr>
          <w:rFonts w:eastAsia="Times New Roman" w:cs="Times New Roman"/>
          <w:sz w:val="22"/>
          <w:szCs w:val="22"/>
        </w:rPr>
      </w:pPr>
      <w:r>
        <w:rPr>
          <w:rFonts w:eastAsia="Times New Roman" w:cs="Times New Roman"/>
          <w:sz w:val="22"/>
          <w:szCs w:val="22"/>
        </w:rPr>
        <w:t xml:space="preserve">1.1. Заказчик поручает, а Исполнитель принимает на себя </w:t>
      </w:r>
      <w:r>
        <w:rPr>
          <w:rFonts w:eastAsia="Times New Roman" w:cs="Times New Roman"/>
          <w:sz w:val="22"/>
          <w:szCs w:val="22"/>
          <w:lang w:eastAsia="en-US"/>
        </w:rPr>
        <w:t xml:space="preserve">обязательства по оказанию услуг по обеспечению очного участия в работе Международной научной конференции </w:t>
      </w:r>
      <w:r>
        <w:rPr>
          <w:rFonts w:eastAsia="Times New Roman" w:cs="Times New Roman"/>
          <w:b/>
          <w:bCs/>
          <w:sz w:val="22"/>
          <w:szCs w:val="22"/>
          <w:lang w:eastAsia="en-US"/>
        </w:rPr>
        <w:t>«Динамические процессы в каталитических структурах» (ДПКС 2026)</w:t>
      </w:r>
      <w:r>
        <w:rPr>
          <w:rFonts w:eastAsia="Times New Roman" w:cs="Times New Roman"/>
          <w:sz w:val="22"/>
          <w:szCs w:val="22"/>
          <w:lang w:eastAsia="en-US"/>
        </w:rPr>
        <w:t>, следующег</w:t>
      </w:r>
      <w:r>
        <w:rPr>
          <w:rFonts w:eastAsia="Times New Roman" w:cs="Times New Roman"/>
          <w:sz w:val="22"/>
          <w:szCs w:val="22"/>
          <w:lang w:eastAsia="en-US"/>
        </w:rPr>
        <w:t xml:space="preserve">о представителя ЗАКАЗЧИКА: </w:t>
      </w:r>
      <w:bookmarkStart w:id="0" w:name="_Hlk74816252"/>
      <w:proofErr w:type="spellStart"/>
      <w:r>
        <w:rPr>
          <w:rFonts w:eastAsia="Times New Roman" w:cs="Times New Roman"/>
          <w:sz w:val="22"/>
          <w:szCs w:val="22"/>
          <w:lang w:eastAsia="en-US"/>
        </w:rPr>
        <w:t>Курмашов</w:t>
      </w:r>
      <w:proofErr w:type="spellEnd"/>
      <w:r>
        <w:rPr>
          <w:rFonts w:eastAsia="Times New Roman" w:cs="Times New Roman"/>
          <w:sz w:val="22"/>
          <w:szCs w:val="22"/>
          <w:lang w:eastAsia="en-US"/>
        </w:rPr>
        <w:t xml:space="preserve"> П.Б. </w:t>
      </w:r>
      <w:r>
        <w:rPr>
          <w:rFonts w:eastAsia="Times New Roman" w:cs="Times New Roman"/>
          <w:sz w:val="22"/>
          <w:szCs w:val="22"/>
        </w:rPr>
        <w:t>(далее - Конференция), а Заказчик обязуется принять и оплатить услуги в соответствии с условиями настоящего Контракта.</w:t>
      </w:r>
    </w:p>
    <w:p w:rsidR="003A6DAD" w:rsidRDefault="00FA47F6">
      <w:pPr>
        <w:ind w:firstLine="709"/>
        <w:jc w:val="both"/>
        <w:rPr>
          <w:rFonts w:eastAsia="Times New Roman" w:cs="Times New Roman"/>
          <w:sz w:val="22"/>
          <w:szCs w:val="22"/>
        </w:rPr>
      </w:pPr>
      <w:r>
        <w:rPr>
          <w:rFonts w:eastAsia="Times New Roman" w:cs="Times New Roman"/>
          <w:sz w:val="22"/>
          <w:szCs w:val="22"/>
        </w:rPr>
        <w:t>1.2. Место проведения Конференции: 191002, Россия, г. Санкт-Петербург, улица Ломоносова, 9</w:t>
      </w:r>
    </w:p>
    <w:p w:rsidR="003A6DAD" w:rsidRDefault="00FA47F6">
      <w:pPr>
        <w:ind w:firstLine="709"/>
        <w:jc w:val="both"/>
        <w:rPr>
          <w:rFonts w:eastAsia="Times New Roman" w:cs="Times New Roman"/>
          <w:sz w:val="22"/>
          <w:szCs w:val="22"/>
        </w:rPr>
      </w:pPr>
      <w:r>
        <w:rPr>
          <w:rFonts w:eastAsia="Times New Roman" w:cs="Times New Roman"/>
          <w:sz w:val="22"/>
          <w:szCs w:val="22"/>
        </w:rPr>
        <w:t xml:space="preserve">1.3. </w:t>
      </w:r>
      <w:r>
        <w:rPr>
          <w:rFonts w:eastAsia="Times New Roman" w:cs="Times New Roman"/>
          <w:sz w:val="22"/>
          <w:szCs w:val="22"/>
        </w:rPr>
        <w:t xml:space="preserve"> Даты проведения Конференции: с 21 сентября 2026 по 25 сентября 2026</w:t>
      </w:r>
      <w:r>
        <w:rPr>
          <w:rFonts w:eastAsia="Times New Roman" w:cs="Times New Roman"/>
          <w:sz w:val="22"/>
          <w:szCs w:val="22"/>
          <w:lang w:val="en-US"/>
        </w:rPr>
        <w:t> </w:t>
      </w:r>
      <w:r>
        <w:rPr>
          <w:rFonts w:eastAsia="Times New Roman" w:cs="Times New Roman"/>
          <w:sz w:val="22"/>
          <w:szCs w:val="22"/>
        </w:rPr>
        <w:t>г.</w:t>
      </w:r>
    </w:p>
    <w:p w:rsidR="003A6DAD" w:rsidRDefault="00FA47F6">
      <w:pPr>
        <w:ind w:firstLine="709"/>
        <w:jc w:val="both"/>
        <w:rPr>
          <w:rFonts w:eastAsia="Times New Roman" w:cs="Times New Roman"/>
          <w:sz w:val="22"/>
          <w:szCs w:val="22"/>
        </w:rPr>
      </w:pPr>
      <w:r>
        <w:rPr>
          <w:rFonts w:eastAsia="Times New Roman" w:cs="Times New Roman"/>
          <w:sz w:val="22"/>
          <w:szCs w:val="22"/>
        </w:rPr>
        <w:t>1.4. Форма участия: очная.</w:t>
      </w:r>
    </w:p>
    <w:p w:rsidR="003A6DAD" w:rsidRDefault="003A6DAD">
      <w:pPr>
        <w:ind w:firstLine="709"/>
        <w:jc w:val="both"/>
        <w:rPr>
          <w:rFonts w:eastAsia="Times New Roman" w:cs="Times New Roman"/>
          <w:sz w:val="22"/>
          <w:szCs w:val="22"/>
        </w:rPr>
      </w:pPr>
    </w:p>
    <w:p w:rsidR="003A6DAD" w:rsidRDefault="00FA47F6">
      <w:pPr>
        <w:shd w:val="clear" w:color="auto" w:fill="FFFFFF"/>
        <w:tabs>
          <w:tab w:val="left" w:pos="214"/>
        </w:tabs>
        <w:suppressAutoHyphens/>
        <w:jc w:val="center"/>
        <w:rPr>
          <w:rFonts w:eastAsia="Times New Roman" w:cs="Times New Roman"/>
          <w:color w:val="000000"/>
          <w:sz w:val="22"/>
          <w:szCs w:val="22"/>
        </w:rPr>
      </w:pPr>
      <w:r>
        <w:rPr>
          <w:rFonts w:eastAsia="Times New Roman" w:cs="Times New Roman"/>
          <w:sz w:val="22"/>
          <w:szCs w:val="22"/>
        </w:rPr>
        <w:t xml:space="preserve"> </w:t>
      </w:r>
      <w:bookmarkEnd w:id="0"/>
      <w:r>
        <w:rPr>
          <w:rFonts w:eastAsia="Times New Roman" w:cs="Times New Roman"/>
          <w:color w:val="000000"/>
          <w:sz w:val="22"/>
          <w:szCs w:val="22"/>
        </w:rPr>
        <w:t>2. ЦЕНА КОНТРАКТА, ПОРЯДОК РАСЧЕТОВ И ПРИЕМКА УСЛУГ</w:t>
      </w:r>
    </w:p>
    <w:p w:rsidR="003A6DAD" w:rsidRDefault="00FA47F6">
      <w:pPr>
        <w:widowControl w:val="0"/>
        <w:autoSpaceDE w:val="0"/>
        <w:autoSpaceDN w:val="0"/>
        <w:adjustRightInd w:val="0"/>
        <w:ind w:left="142" w:firstLine="567"/>
        <w:jc w:val="both"/>
        <w:rPr>
          <w:rFonts w:eastAsia="Times New Roman" w:cs="Times New Roman"/>
          <w:sz w:val="22"/>
          <w:szCs w:val="22"/>
        </w:rPr>
      </w:pPr>
      <w:r>
        <w:rPr>
          <w:rFonts w:eastAsia="Times New Roman" w:cs="Times New Roman"/>
          <w:color w:val="000000"/>
          <w:sz w:val="22"/>
          <w:szCs w:val="22"/>
        </w:rPr>
        <w:t xml:space="preserve">2.1. Цена Контракта </w:t>
      </w:r>
      <w:r>
        <w:rPr>
          <w:rFonts w:eastAsia="Times New Roman" w:cs="Times New Roman"/>
          <w:sz w:val="22"/>
          <w:szCs w:val="22"/>
        </w:rPr>
        <w:t xml:space="preserve">составляет ____________________ (______________________________) </w:t>
      </w:r>
      <w:r>
        <w:rPr>
          <w:rFonts w:eastAsia="Times New Roman" w:cs="Times New Roman"/>
          <w:b/>
          <w:sz w:val="22"/>
          <w:szCs w:val="22"/>
        </w:rPr>
        <w:t xml:space="preserve">рублей _____ </w:t>
      </w:r>
      <w:r>
        <w:rPr>
          <w:rFonts w:eastAsia="Times New Roman" w:cs="Times New Roman"/>
          <w:b/>
          <w:sz w:val="22"/>
          <w:szCs w:val="22"/>
        </w:rPr>
        <w:t>копеек,</w:t>
      </w:r>
      <w:r>
        <w:rPr>
          <w:rFonts w:eastAsia="Times New Roman" w:cs="Times New Roman"/>
          <w:sz w:val="22"/>
          <w:szCs w:val="22"/>
        </w:rPr>
        <w:t xml:space="preserve"> в </w:t>
      </w:r>
      <w:proofErr w:type="spellStart"/>
      <w:r>
        <w:rPr>
          <w:rFonts w:eastAsia="Times New Roman" w:cs="Times New Roman"/>
          <w:sz w:val="22"/>
          <w:szCs w:val="22"/>
        </w:rPr>
        <w:t>т.ч</w:t>
      </w:r>
      <w:proofErr w:type="spellEnd"/>
      <w:r>
        <w:rPr>
          <w:rFonts w:eastAsia="Times New Roman" w:cs="Times New Roman"/>
          <w:sz w:val="22"/>
          <w:szCs w:val="22"/>
        </w:rPr>
        <w:t xml:space="preserve">. НДС =___%, т.е. ________ руб. (или вариант: НДС не облагается на основании п. _____ ст._____ Налогового кодекса РФ). </w:t>
      </w:r>
    </w:p>
    <w:p w:rsidR="003A6DAD" w:rsidRDefault="00FA47F6">
      <w:pPr>
        <w:widowControl w:val="0"/>
        <w:autoSpaceDE w:val="0"/>
        <w:autoSpaceDN w:val="0"/>
        <w:ind w:firstLine="708"/>
        <w:jc w:val="both"/>
        <w:rPr>
          <w:rFonts w:eastAsia="Times New Roman" w:cs="Times New Roman"/>
          <w:sz w:val="22"/>
          <w:szCs w:val="22"/>
        </w:rPr>
      </w:pPr>
      <w:r>
        <w:rPr>
          <w:rFonts w:eastAsia="Times New Roman" w:cs="Times New Roman"/>
          <w:sz w:val="22"/>
          <w:szCs w:val="22"/>
        </w:rPr>
        <w:t xml:space="preserve">Сумма, подлежащая уплате Заказчиком Исполнителю, уменьшается на размер налогов, сборов и иных обязательных платежей в </w:t>
      </w:r>
      <w:r>
        <w:rPr>
          <w:rFonts w:eastAsia="Times New Roman" w:cs="Times New Roman"/>
          <w:sz w:val="22"/>
          <w:szCs w:val="22"/>
        </w:rPr>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w:t>
      </w:r>
      <w:r>
        <w:rPr>
          <w:rFonts w:eastAsia="Times New Roman" w:cs="Times New Roman"/>
          <w:sz w:val="22"/>
          <w:szCs w:val="22"/>
        </w:rPr>
        <w:t>йской Федерации Заказчиком.</w:t>
      </w:r>
    </w:p>
    <w:p w:rsidR="003A6DAD" w:rsidRDefault="00FA47F6">
      <w:pPr>
        <w:widowControl w:val="0"/>
        <w:autoSpaceDE w:val="0"/>
        <w:autoSpaceDN w:val="0"/>
        <w:adjustRightInd w:val="0"/>
        <w:ind w:firstLine="709"/>
        <w:jc w:val="both"/>
        <w:rPr>
          <w:rFonts w:eastAsia="Calibri" w:cs="Times New Roman"/>
          <w:sz w:val="22"/>
          <w:szCs w:val="22"/>
          <w:lang w:eastAsia="en-US"/>
        </w:rPr>
      </w:pPr>
      <w:r>
        <w:rPr>
          <w:rFonts w:eastAsia="Times New Roman" w:cs="Times New Roman"/>
          <w:color w:val="000000"/>
          <w:sz w:val="22"/>
          <w:szCs w:val="22"/>
        </w:rPr>
        <w:t>2.2.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3A6DAD" w:rsidRDefault="00FA47F6">
      <w:pPr>
        <w:tabs>
          <w:tab w:val="left" w:pos="709"/>
        </w:tabs>
        <w:ind w:firstLine="284"/>
        <w:jc w:val="both"/>
        <w:rPr>
          <w:rFonts w:eastAsia="Calibri" w:cs="Times New Roman"/>
          <w:sz w:val="22"/>
          <w:szCs w:val="22"/>
          <w:lang w:eastAsia="en-US"/>
        </w:rPr>
      </w:pPr>
      <w:r>
        <w:rPr>
          <w:rFonts w:eastAsia="Calibri" w:cs="Times New Roman"/>
          <w:sz w:val="22"/>
          <w:szCs w:val="22"/>
          <w:lang w:eastAsia="en-US"/>
        </w:rPr>
        <w:t xml:space="preserve">        2.3. Оплата производится Заказчиком в размере 100 % предоплаты п</w:t>
      </w:r>
      <w:r>
        <w:rPr>
          <w:rFonts w:eastAsia="Calibri" w:cs="Times New Roman"/>
          <w:sz w:val="22"/>
          <w:szCs w:val="22"/>
          <w:lang w:eastAsia="en-US"/>
        </w:rPr>
        <w:t>о выставленному счету Исполнителя в течение 7 (семи) рабочих дней с момента подписания настоящего Контракта путем перечисления Заказчиком денежных средств на расчетный счет Исполнителя, указанный в разделе 9 Контракта.</w:t>
      </w:r>
    </w:p>
    <w:p w:rsidR="003A6DAD" w:rsidRDefault="00FA47F6">
      <w:pPr>
        <w:widowControl w:val="0"/>
        <w:shd w:val="clear" w:color="auto" w:fill="FFFFFF"/>
        <w:suppressAutoHyphens/>
        <w:autoSpaceDE w:val="0"/>
        <w:autoSpaceDN w:val="0"/>
        <w:adjustRightInd w:val="0"/>
        <w:ind w:firstLine="624"/>
        <w:jc w:val="both"/>
        <w:rPr>
          <w:rFonts w:eastAsia="Times New Roman" w:cs="Times New Roman"/>
          <w:color w:val="000000"/>
          <w:sz w:val="22"/>
          <w:szCs w:val="22"/>
        </w:rPr>
      </w:pPr>
      <w:r>
        <w:rPr>
          <w:rFonts w:eastAsia="Calibri" w:cs="Times New Roman"/>
          <w:sz w:val="22"/>
          <w:szCs w:val="22"/>
          <w:lang w:eastAsia="en-US"/>
        </w:rPr>
        <w:t xml:space="preserve">  2.4. В течение 3 (трех) рабочих дне</w:t>
      </w:r>
      <w:r>
        <w:rPr>
          <w:rFonts w:eastAsia="Calibri" w:cs="Times New Roman"/>
          <w:sz w:val="22"/>
          <w:szCs w:val="22"/>
          <w:lang w:eastAsia="en-US"/>
        </w:rPr>
        <w:t xml:space="preserve">й с даты окончания Конференции Исполнитель предоставляет Заказчику Акт оказанных услуг (далее – Акт) в 2 экземплярах. Заказчик обязан </w:t>
      </w:r>
      <w:r>
        <w:rPr>
          <w:rFonts w:eastAsia="Calibri" w:cs="Times New Roman"/>
          <w:spacing w:val="-6"/>
          <w:sz w:val="22"/>
          <w:szCs w:val="22"/>
          <w:lang w:eastAsia="en-US"/>
        </w:rPr>
        <w:t xml:space="preserve">направить Исполнителю подписанный Акт в течение 20 (двадцати) рабочих дней со дня получения Акта </w:t>
      </w:r>
      <w:r>
        <w:rPr>
          <w:rFonts w:eastAsia="Calibri" w:cs="Times New Roman"/>
          <w:color w:val="000000"/>
          <w:sz w:val="22"/>
          <w:szCs w:val="22"/>
          <w:lang w:eastAsia="en-US"/>
        </w:rPr>
        <w:t>или представить мотивиров</w:t>
      </w:r>
      <w:r>
        <w:rPr>
          <w:rFonts w:eastAsia="Calibri" w:cs="Times New Roman"/>
          <w:color w:val="000000"/>
          <w:sz w:val="22"/>
          <w:szCs w:val="22"/>
          <w:lang w:eastAsia="en-US"/>
        </w:rPr>
        <w:t>анный отказ от приемки услуг (подписания Акта).</w:t>
      </w:r>
    </w:p>
    <w:p w:rsidR="003A6DAD" w:rsidRDefault="00FA47F6">
      <w:pPr>
        <w:widowControl w:val="0"/>
        <w:autoSpaceDE w:val="0"/>
        <w:autoSpaceDN w:val="0"/>
        <w:adjustRightInd w:val="0"/>
        <w:ind w:firstLine="709"/>
        <w:jc w:val="both"/>
        <w:rPr>
          <w:rFonts w:eastAsia="Times New Roman" w:cs="Times New Roman"/>
          <w:sz w:val="22"/>
          <w:szCs w:val="22"/>
        </w:rPr>
      </w:pPr>
      <w:r>
        <w:rPr>
          <w:rFonts w:eastAsia="Times New Roman" w:cs="Times New Roman"/>
          <w:sz w:val="22"/>
          <w:szCs w:val="22"/>
        </w:rPr>
        <w:t xml:space="preserve"> 2.5.</w:t>
      </w:r>
      <w:r>
        <w:rPr>
          <w:rFonts w:eastAsia="Times New Roman" w:cs="Times New Roman"/>
          <w:sz w:val="22"/>
          <w:szCs w:val="22"/>
        </w:rPr>
        <w:tab/>
        <w:t>Источник финансирования Контракта – средства бюджетного учреждения, полученные из Федерального бюджета в форме субсидии на финансовое обеспечение выполнения государственного задания.</w:t>
      </w:r>
    </w:p>
    <w:p w:rsidR="003A6DAD" w:rsidRDefault="00FA47F6">
      <w:pPr>
        <w:widowControl w:val="0"/>
        <w:autoSpaceDE w:val="0"/>
        <w:autoSpaceDN w:val="0"/>
        <w:adjustRightInd w:val="0"/>
        <w:ind w:firstLine="709"/>
        <w:jc w:val="both"/>
        <w:rPr>
          <w:rFonts w:eastAsia="Times New Roman" w:cs="Times New Roman"/>
          <w:sz w:val="22"/>
          <w:szCs w:val="22"/>
        </w:rPr>
      </w:pPr>
      <w:r>
        <w:rPr>
          <w:rFonts w:eastAsia="Times New Roman" w:cs="Times New Roman"/>
          <w:sz w:val="22"/>
          <w:szCs w:val="22"/>
        </w:rPr>
        <w:t xml:space="preserve"> 2.6. Код вида расх</w:t>
      </w:r>
      <w:r>
        <w:rPr>
          <w:rFonts w:eastAsia="Times New Roman" w:cs="Times New Roman"/>
          <w:sz w:val="22"/>
          <w:szCs w:val="22"/>
        </w:rPr>
        <w:t>одов классификации расходов бюджетов бюджетной системы Российской Федерации: 244.</w:t>
      </w:r>
    </w:p>
    <w:p w:rsidR="003A6DAD" w:rsidRDefault="003A6DAD">
      <w:pPr>
        <w:widowControl w:val="0"/>
        <w:autoSpaceDE w:val="0"/>
        <w:autoSpaceDN w:val="0"/>
        <w:adjustRightInd w:val="0"/>
        <w:ind w:firstLine="709"/>
        <w:jc w:val="both"/>
        <w:rPr>
          <w:rFonts w:eastAsia="Times New Roman" w:cs="Times New Roman"/>
          <w:sz w:val="22"/>
          <w:szCs w:val="22"/>
        </w:rPr>
      </w:pPr>
    </w:p>
    <w:p w:rsidR="003A6DAD" w:rsidRDefault="00FA47F6">
      <w:pPr>
        <w:spacing w:line="276" w:lineRule="auto"/>
        <w:jc w:val="center"/>
        <w:rPr>
          <w:rFonts w:eastAsiaTheme="minorHAnsi" w:cs="Times New Roman"/>
          <w:sz w:val="22"/>
          <w:szCs w:val="22"/>
          <w:lang w:eastAsia="en-US"/>
        </w:rPr>
      </w:pPr>
      <w:r>
        <w:rPr>
          <w:rFonts w:eastAsiaTheme="minorHAnsi" w:cs="Times New Roman"/>
          <w:sz w:val="22"/>
          <w:szCs w:val="22"/>
          <w:lang w:eastAsia="en-US"/>
        </w:rPr>
        <w:t>3. ПРАВА И ОБЯЗАННОСТИ СТОРОН</w:t>
      </w:r>
    </w:p>
    <w:p w:rsidR="003A6DAD" w:rsidRDefault="00FA47F6">
      <w:pPr>
        <w:jc w:val="both"/>
        <w:rPr>
          <w:rFonts w:eastAsia="Times New Roman" w:cs="Times New Roman"/>
          <w:sz w:val="22"/>
          <w:szCs w:val="22"/>
        </w:rPr>
      </w:pPr>
      <w:r>
        <w:rPr>
          <w:rFonts w:eastAsia="Times New Roman" w:cs="Times New Roman"/>
          <w:bCs/>
          <w:sz w:val="22"/>
          <w:szCs w:val="22"/>
        </w:rPr>
        <w:t xml:space="preserve">          3.1.</w:t>
      </w:r>
      <w:r>
        <w:rPr>
          <w:rFonts w:eastAsia="Times New Roman" w:cs="Times New Roman"/>
          <w:sz w:val="22"/>
          <w:szCs w:val="22"/>
        </w:rPr>
        <w:t xml:space="preserve">  Исполнитель обязан:     </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3.1.1. Оказать Услуги с надлежащим качеством, в полном объеме и в срок, указанный в разделе </w:t>
      </w:r>
      <w:r>
        <w:rPr>
          <w:rFonts w:eastAsia="Times New Roman" w:cs="Times New Roman"/>
          <w:sz w:val="22"/>
          <w:szCs w:val="22"/>
        </w:rPr>
        <w:t>1 настоящего Контракта</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3.1.2. Организовать участие участников, указанных в п. 1.1 настоящего Контракта;</w:t>
      </w:r>
    </w:p>
    <w:p w:rsidR="003A6DAD" w:rsidRDefault="00FA47F6">
      <w:pPr>
        <w:tabs>
          <w:tab w:val="left" w:pos="921"/>
        </w:tabs>
        <w:jc w:val="both"/>
        <w:rPr>
          <w:rFonts w:eastAsia="Times New Roman" w:cs="Times New Roman"/>
          <w:bCs/>
          <w:sz w:val="22"/>
          <w:szCs w:val="22"/>
        </w:rPr>
      </w:pPr>
      <w:r>
        <w:rPr>
          <w:rFonts w:eastAsia="Times New Roman" w:cs="Times New Roman"/>
          <w:sz w:val="22"/>
          <w:szCs w:val="22"/>
        </w:rPr>
        <w:lastRenderedPageBreak/>
        <w:t xml:space="preserve">          3.1.3.  Обеспечить участие в работе Конференции участников, в сроки, указанные в п.1.3. настоящего Контракта;</w:t>
      </w:r>
    </w:p>
    <w:p w:rsidR="003A6DAD" w:rsidRDefault="00FA47F6">
      <w:pPr>
        <w:tabs>
          <w:tab w:val="left" w:pos="921"/>
        </w:tabs>
        <w:jc w:val="both"/>
        <w:rPr>
          <w:rFonts w:eastAsia="Times New Roman" w:cs="Times New Roman"/>
          <w:sz w:val="22"/>
          <w:szCs w:val="22"/>
        </w:rPr>
      </w:pPr>
      <w:r>
        <w:rPr>
          <w:rFonts w:eastAsia="Times New Roman" w:cs="Times New Roman"/>
          <w:bCs/>
          <w:sz w:val="22"/>
          <w:szCs w:val="22"/>
        </w:rPr>
        <w:t xml:space="preserve">         </w:t>
      </w:r>
      <w:r>
        <w:rPr>
          <w:rFonts w:eastAsia="Times New Roman" w:cs="Times New Roman"/>
          <w:sz w:val="22"/>
          <w:szCs w:val="22"/>
        </w:rPr>
        <w:t xml:space="preserve"> 3.1.4. Осуще</w:t>
      </w:r>
      <w:r>
        <w:rPr>
          <w:rFonts w:eastAsia="Times New Roman" w:cs="Times New Roman"/>
          <w:sz w:val="22"/>
          <w:szCs w:val="22"/>
        </w:rPr>
        <w:t>ствлять информационную поддержку в период подготовки Конференции.</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3.1.5. Осуществлять прием заявок и тезисов докладов по установленной форме.</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3.1.6. Осуществлять подготовку, издание программы и онлайн-публикацию сборника тезисов докладо</w:t>
      </w:r>
      <w:r>
        <w:rPr>
          <w:rFonts w:eastAsia="Times New Roman" w:cs="Times New Roman"/>
          <w:sz w:val="22"/>
          <w:szCs w:val="22"/>
        </w:rPr>
        <w:t>в Конференции, формирование папки участников, обеспечение ими участников Конференции.</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3.1.7. Обеспечить мероприятие необходимыми транспортными средствами, оргтехникой и канцтоварами, помещением и оборудованием для проведения заседаний Конференции.</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3.1.8. Обеспечить возможность участия участников Заказчика в круглых столах, мастер-классах или иных дополнительных научно-практических мероприятиях, обозначенных в научной программе мероприятия.</w:t>
      </w:r>
    </w:p>
    <w:p w:rsidR="003A6DAD" w:rsidRDefault="00FA47F6">
      <w:pPr>
        <w:tabs>
          <w:tab w:val="left" w:pos="921"/>
        </w:tabs>
        <w:jc w:val="both"/>
        <w:rPr>
          <w:rFonts w:eastAsia="Times New Roman" w:cs="Times New Roman"/>
          <w:sz w:val="22"/>
          <w:szCs w:val="22"/>
        </w:rPr>
      </w:pPr>
      <w:r>
        <w:rPr>
          <w:rFonts w:eastAsia="Times New Roman" w:cs="Times New Roman"/>
          <w:sz w:val="22"/>
          <w:szCs w:val="22"/>
        </w:rPr>
        <w:t xml:space="preserve">         3.1.9. В течение 3 (трех) рабочих дней с </w:t>
      </w:r>
      <w:r>
        <w:rPr>
          <w:rFonts w:eastAsia="Times New Roman" w:cs="Times New Roman"/>
          <w:sz w:val="22"/>
          <w:szCs w:val="22"/>
        </w:rPr>
        <w:t>даты окончания Конференции предоставить Заказчику Акт.</w:t>
      </w:r>
    </w:p>
    <w:p w:rsidR="003A6DAD" w:rsidRDefault="003A6DAD">
      <w:pPr>
        <w:tabs>
          <w:tab w:val="left" w:pos="921"/>
        </w:tabs>
        <w:rPr>
          <w:rFonts w:eastAsia="Times New Roman" w:cs="Times New Roman"/>
          <w:bCs/>
          <w:sz w:val="22"/>
          <w:szCs w:val="22"/>
        </w:rPr>
      </w:pP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  3.2. Исполнитель имеет право: </w:t>
      </w:r>
    </w:p>
    <w:p w:rsidR="003A6DAD" w:rsidRDefault="00FA47F6">
      <w:pPr>
        <w:jc w:val="both"/>
        <w:rPr>
          <w:rFonts w:eastAsiaTheme="minorHAnsi" w:cs="Times New Roman"/>
          <w:sz w:val="22"/>
          <w:szCs w:val="22"/>
          <w:lang w:eastAsia="en-US"/>
        </w:rPr>
      </w:pPr>
      <w:r>
        <w:rPr>
          <w:rFonts w:eastAsiaTheme="minorHAnsi" w:cs="Times New Roman"/>
          <w:sz w:val="22"/>
          <w:szCs w:val="22"/>
          <w:lang w:eastAsia="en-US"/>
        </w:rPr>
        <w:t xml:space="preserve">         3.2.1. В установленном порядке требовать возмещения убытков, понесенных в результате нарушения Заказчиком обязательств по платежам, и иных убытков, причиненны</w:t>
      </w:r>
      <w:r>
        <w:rPr>
          <w:rFonts w:eastAsiaTheme="minorHAnsi" w:cs="Times New Roman"/>
          <w:sz w:val="22"/>
          <w:szCs w:val="22"/>
          <w:lang w:eastAsia="en-US"/>
        </w:rPr>
        <w:t>х Заказчиком из-за невыполнения условий настоящего Контракта.</w:t>
      </w:r>
    </w:p>
    <w:p w:rsidR="003A6DAD" w:rsidRDefault="00FA47F6">
      <w:pPr>
        <w:jc w:val="both"/>
        <w:rPr>
          <w:rFonts w:eastAsiaTheme="minorHAnsi" w:cs="Times New Roman"/>
          <w:sz w:val="22"/>
          <w:szCs w:val="22"/>
          <w:lang w:eastAsia="en-US"/>
        </w:rPr>
      </w:pPr>
      <w:r>
        <w:rPr>
          <w:rFonts w:eastAsiaTheme="minorHAnsi" w:cs="Times New Roman"/>
          <w:sz w:val="22"/>
          <w:szCs w:val="22"/>
          <w:lang w:eastAsia="en-US"/>
        </w:rPr>
        <w:t xml:space="preserve">         3.2.2. В случае неприбытия участников Заказчика для участия в Конференции Исполнитель сумму предоплаты не возвращает.  </w:t>
      </w:r>
    </w:p>
    <w:p w:rsidR="003A6DAD" w:rsidRDefault="00FA47F6">
      <w:pPr>
        <w:ind w:firstLine="426"/>
        <w:jc w:val="both"/>
        <w:rPr>
          <w:rFonts w:eastAsiaTheme="minorHAnsi" w:cs="Times New Roman"/>
          <w:sz w:val="22"/>
          <w:szCs w:val="22"/>
          <w:lang w:eastAsia="en-US"/>
        </w:rPr>
      </w:pPr>
      <w:r>
        <w:rPr>
          <w:rFonts w:eastAsiaTheme="minorHAnsi" w:cs="Times New Roman"/>
          <w:sz w:val="22"/>
          <w:szCs w:val="22"/>
          <w:lang w:eastAsia="en-US"/>
        </w:rPr>
        <w:t>3.2.</w:t>
      </w:r>
      <w:proofErr w:type="gramStart"/>
      <w:r>
        <w:rPr>
          <w:rFonts w:eastAsiaTheme="minorHAnsi" w:cs="Times New Roman"/>
          <w:sz w:val="22"/>
          <w:szCs w:val="22"/>
          <w:lang w:eastAsia="en-US"/>
        </w:rPr>
        <w:t>3 .Принять</w:t>
      </w:r>
      <w:proofErr w:type="gramEnd"/>
      <w:r>
        <w:rPr>
          <w:rFonts w:eastAsiaTheme="minorHAnsi" w:cs="Times New Roman"/>
          <w:sz w:val="22"/>
          <w:szCs w:val="22"/>
          <w:lang w:eastAsia="en-US"/>
        </w:rPr>
        <w:t xml:space="preserve"> решение об одностороннем отказе от исполнения Конт</w:t>
      </w:r>
      <w:r>
        <w:rPr>
          <w:rFonts w:eastAsiaTheme="minorHAnsi" w:cs="Times New Roman"/>
          <w:sz w:val="22"/>
          <w:szCs w:val="22"/>
          <w:lang w:eastAsia="en-US"/>
        </w:rPr>
        <w:t>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6DAD" w:rsidRDefault="00FA47F6">
      <w:pPr>
        <w:rPr>
          <w:rFonts w:eastAsia="Times New Roman" w:cs="Times New Roman"/>
          <w:sz w:val="22"/>
          <w:szCs w:val="22"/>
        </w:rPr>
      </w:pPr>
      <w:r>
        <w:rPr>
          <w:rFonts w:eastAsia="Times New Roman" w:cs="Times New Roman"/>
          <w:sz w:val="22"/>
          <w:szCs w:val="22"/>
        </w:rPr>
        <w:t xml:space="preserve">         3.3. Заказчик обязан:</w:t>
      </w:r>
    </w:p>
    <w:p w:rsidR="003A6DAD" w:rsidRDefault="00FA47F6">
      <w:pPr>
        <w:rPr>
          <w:rFonts w:eastAsia="Times New Roman" w:cs="Times New Roman"/>
          <w:sz w:val="22"/>
          <w:szCs w:val="22"/>
        </w:rPr>
      </w:pPr>
      <w:r>
        <w:rPr>
          <w:rFonts w:eastAsia="Times New Roman" w:cs="Times New Roman"/>
          <w:sz w:val="22"/>
          <w:szCs w:val="22"/>
        </w:rPr>
        <w:t xml:space="preserve">        3.3.1. Оплатить услуги по цене и в срок, установленные разделом 2 Ко</w:t>
      </w:r>
      <w:r>
        <w:rPr>
          <w:rFonts w:eastAsia="Times New Roman" w:cs="Times New Roman"/>
          <w:sz w:val="22"/>
          <w:szCs w:val="22"/>
        </w:rPr>
        <w:t>нтракта.</w:t>
      </w:r>
    </w:p>
    <w:p w:rsidR="003A6DAD" w:rsidRDefault="00FA47F6">
      <w:pPr>
        <w:tabs>
          <w:tab w:val="left" w:pos="0"/>
        </w:tabs>
        <w:jc w:val="both"/>
        <w:rPr>
          <w:rFonts w:eastAsia="Times New Roman" w:cs="Times New Roman"/>
          <w:sz w:val="22"/>
          <w:szCs w:val="22"/>
        </w:rPr>
      </w:pPr>
      <w:r>
        <w:rPr>
          <w:rFonts w:eastAsia="Times New Roman" w:cs="Times New Roman"/>
          <w:sz w:val="22"/>
          <w:szCs w:val="22"/>
        </w:rPr>
        <w:t xml:space="preserve">        3.3.2. При отсутствии замечаний принять оказанные услуги, согласно условиям Контракта.</w:t>
      </w:r>
    </w:p>
    <w:p w:rsidR="003A6DAD" w:rsidRDefault="00FA47F6">
      <w:pPr>
        <w:tabs>
          <w:tab w:val="left" w:pos="0"/>
        </w:tabs>
        <w:ind w:firstLine="426"/>
        <w:jc w:val="both"/>
        <w:rPr>
          <w:rFonts w:eastAsia="Times New Roman" w:cs="Times New Roman"/>
          <w:sz w:val="22"/>
          <w:szCs w:val="22"/>
        </w:rPr>
      </w:pPr>
      <w:r>
        <w:rPr>
          <w:rFonts w:eastAsia="Times New Roman" w:cs="Times New Roman"/>
          <w:sz w:val="22"/>
          <w:szCs w:val="22"/>
        </w:rPr>
        <w:t>3.3.3. Провести экспертизу оказанных услуг для проверки их соответствия условиям Контракта в соответствии с 44-ФЗ.</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3.4. Заказчик имеет право: </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3.4.1. Тр</w:t>
      </w:r>
      <w:r>
        <w:rPr>
          <w:rFonts w:eastAsiaTheme="minorHAnsi" w:cs="Times New Roman"/>
          <w:sz w:val="22"/>
          <w:szCs w:val="22"/>
          <w:lang w:eastAsia="en-US"/>
        </w:rPr>
        <w:t xml:space="preserve">ебовать от Исполнителя оказания Услуг в соответствии с условиями Контракта и действующими стандартами качества. </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3.4.2. В установленном порядке потребовать возмещения убытков, понесенных по вине Исполнителя.</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3.4.3. Принять решение об одностороннем отказе о</w:t>
      </w:r>
      <w:r>
        <w:rPr>
          <w:rFonts w:eastAsiaTheme="minorHAnsi" w:cs="Times New Roman"/>
          <w:sz w:val="22"/>
          <w:szCs w:val="22"/>
          <w:lang w:eastAsia="en-US"/>
        </w:rPr>
        <w:t>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6DAD" w:rsidRDefault="003A6DAD">
      <w:pPr>
        <w:spacing w:line="276" w:lineRule="auto"/>
        <w:ind w:firstLine="425"/>
        <w:jc w:val="center"/>
        <w:rPr>
          <w:rFonts w:eastAsiaTheme="minorHAnsi" w:cs="Times New Roman"/>
          <w:sz w:val="22"/>
          <w:szCs w:val="22"/>
          <w:lang w:eastAsia="en-US"/>
        </w:rPr>
      </w:pPr>
    </w:p>
    <w:p w:rsidR="003A6DAD" w:rsidRDefault="00FA47F6">
      <w:pPr>
        <w:ind w:firstLine="425"/>
        <w:jc w:val="center"/>
        <w:rPr>
          <w:rFonts w:eastAsiaTheme="minorHAnsi" w:cs="Times New Roman"/>
          <w:sz w:val="22"/>
          <w:szCs w:val="22"/>
          <w:lang w:eastAsia="en-US"/>
        </w:rPr>
      </w:pPr>
      <w:r>
        <w:rPr>
          <w:rFonts w:eastAsiaTheme="minorHAnsi" w:cs="Times New Roman"/>
          <w:sz w:val="22"/>
          <w:szCs w:val="22"/>
          <w:lang w:eastAsia="en-US"/>
        </w:rPr>
        <w:t>4.</w:t>
      </w:r>
      <w:r>
        <w:rPr>
          <w:rFonts w:eastAsiaTheme="minorHAnsi" w:cs="Times New Roman"/>
          <w:sz w:val="22"/>
          <w:szCs w:val="22"/>
          <w:lang w:eastAsia="en-US"/>
        </w:rPr>
        <w:tab/>
        <w:t>ОТВЕТСТВЕННОСТЬ СТОРОН. ПОРЯДОК РАЗРЕШЕНИЯ СПОРОВ</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4.1. За неисполнение и (или) ненадле</w:t>
      </w:r>
      <w:r>
        <w:rPr>
          <w:rFonts w:eastAsiaTheme="minorHAnsi" w:cs="Times New Roman"/>
          <w:sz w:val="22"/>
          <w:szCs w:val="22"/>
          <w:lang w:eastAsia="en-US"/>
        </w:rPr>
        <w:t>жащее исполнение своих обязательств по настоящему контракту Стороны несут ответственность в порядке, определяемом действующим законодательством РФ.</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4.2. </w:t>
      </w:r>
      <w:r>
        <w:rPr>
          <w:rFonts w:eastAsia="Times New Roman" w:cs="Times New Roman"/>
          <w:sz w:val="22"/>
          <w:szCs w:val="22"/>
        </w:rPr>
        <w:t>Сторона, нарушившая Контракт, обязана возместить другой стороне причиненные таким нарушением убытки.</w:t>
      </w:r>
    </w:p>
    <w:p w:rsidR="003A6DAD" w:rsidRDefault="00FA47F6">
      <w:pPr>
        <w:ind w:firstLine="425"/>
        <w:jc w:val="both"/>
        <w:rPr>
          <w:rFonts w:eastAsiaTheme="minorHAnsi" w:cs="Times New Roman"/>
          <w:sz w:val="22"/>
          <w:szCs w:val="22"/>
          <w:lang w:eastAsia="en-US"/>
        </w:rPr>
      </w:pPr>
      <w:r>
        <w:rPr>
          <w:rFonts w:eastAsia="Times New Roman" w:cs="Times New Roman"/>
          <w:sz w:val="22"/>
          <w:szCs w:val="22"/>
        </w:rPr>
        <w:t>4.</w:t>
      </w:r>
      <w:r>
        <w:rPr>
          <w:rFonts w:eastAsia="Times New Roman" w:cs="Times New Roman"/>
          <w:sz w:val="22"/>
          <w:szCs w:val="22"/>
        </w:rPr>
        <w:t>3. В случае просрочки исполнения Исполнителем обязательств, предусмотренных Контрактом (в том числе гарантийного обязательства), Исполнитель уплачивает Заказчику пеню. Пеня начисляется за каждый день просрочки исполнения Исполнителем обязательства, предусм</w:t>
      </w:r>
      <w:r>
        <w:rPr>
          <w:rFonts w:eastAsia="Times New Roman" w:cs="Times New Roman"/>
          <w:sz w:val="22"/>
          <w:szCs w:val="22"/>
        </w:rPr>
        <w:t xml:space="preserve">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w:t>
      </w:r>
      <w:r>
        <w:rPr>
          <w:rFonts w:eastAsia="Times New Roman" w:cs="Times New Roman"/>
          <w:sz w:val="22"/>
          <w:szCs w:val="22"/>
        </w:rPr>
        <w:t>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4.4. </w:t>
      </w:r>
      <w:r>
        <w:rPr>
          <w:rFonts w:eastAsia="Times New Roman" w:cs="Times New Roman"/>
          <w:sz w:val="22"/>
          <w:szCs w:val="22"/>
        </w:rPr>
        <w:t xml:space="preserve">В случае просрочки исполнения обязательств Заказчиком, </w:t>
      </w:r>
      <w:r>
        <w:rPr>
          <w:rFonts w:eastAsia="Times New Roman" w:cs="Times New Roman"/>
          <w:sz w:val="22"/>
          <w:szCs w:val="22"/>
        </w:rPr>
        <w:t>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w:t>
      </w:r>
      <w:r>
        <w:rPr>
          <w:rFonts w:eastAsia="Times New Roman" w:cs="Times New Roman"/>
          <w:sz w:val="22"/>
          <w:szCs w:val="22"/>
        </w:rPr>
        <w:t>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4.5. </w:t>
      </w:r>
      <w:r>
        <w:rPr>
          <w:rFonts w:eastAsia="Times New Roman" w:cs="Times New Roman"/>
          <w:sz w:val="22"/>
          <w:szCs w:val="22"/>
        </w:rPr>
        <w:t>За каждый факт неисполнения или ненадлежащего исполнения Исполнителем обязательств, пред</w:t>
      </w:r>
      <w:r>
        <w:rPr>
          <w:rFonts w:eastAsia="Times New Roman" w:cs="Times New Roman"/>
          <w:sz w:val="22"/>
          <w:szCs w:val="22"/>
        </w:rPr>
        <w:t>усмотренных Контрактом, за исключением просрочки исполнения обязательств (в том числе гарантийного обязательства), Заказчик направляет Исполнителю требование об уплате штрафа. Размер штрафа составляет 10% цены контракта. Размер штрафа определяется в соотве</w:t>
      </w:r>
      <w:r>
        <w:rPr>
          <w:rFonts w:eastAsia="Times New Roman" w:cs="Times New Roman"/>
          <w:sz w:val="22"/>
          <w:szCs w:val="22"/>
        </w:rPr>
        <w:t>тствии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w:t>
      </w:r>
      <w:r>
        <w:rPr>
          <w:rFonts w:eastAsia="Times New Roman" w:cs="Times New Roman"/>
          <w:sz w:val="22"/>
          <w:szCs w:val="22"/>
        </w:rPr>
        <w:t xml:space="preserve">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Pr>
          <w:rFonts w:eastAsia="Times New Roman" w:cs="Times New Roman"/>
          <w:sz w:val="22"/>
          <w:szCs w:val="22"/>
        </w:rPr>
        <w:lastRenderedPageBreak/>
        <w:t xml:space="preserve">постановление Правительства Российской Федерации от 15 мая 2017 г. </w:t>
      </w:r>
      <w:r>
        <w:rPr>
          <w:rFonts w:eastAsia="Times New Roman" w:cs="Times New Roman"/>
          <w:sz w:val="22"/>
          <w:szCs w:val="22"/>
        </w:rPr>
        <w:t>N 570 и признании утратившим силу постановления Правительства Российской Федерации от 25 ноября 2013 г. N 1063» (далее – Постановление № 1042).</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4.6. </w:t>
      </w:r>
      <w:r>
        <w:rPr>
          <w:rFonts w:eastAsia="Times New Roman" w:cs="Times New Roman"/>
          <w:sz w:val="22"/>
          <w:szCs w:val="22"/>
        </w:rPr>
        <w:t>За каждый факт неисполнения Заказчиком обязательств, предусмотренных Контрактом, за исключением просрочки и</w:t>
      </w:r>
      <w:r>
        <w:rPr>
          <w:rFonts w:eastAsia="Times New Roman" w:cs="Times New Roman"/>
          <w:sz w:val="22"/>
          <w:szCs w:val="22"/>
        </w:rPr>
        <w:t>сполнения обязательств, предусмотренных Контрактом, Исполнитель вправе потребовать уплату штрафа. Размер штрафа равен 1000 рублей. Размер штрафа определяется в соответствии Постановлением № 1042 за исключением случаев, если законодательством Российской Фед</w:t>
      </w:r>
      <w:r>
        <w:rPr>
          <w:rFonts w:eastAsia="Times New Roman" w:cs="Times New Roman"/>
          <w:sz w:val="22"/>
          <w:szCs w:val="22"/>
        </w:rPr>
        <w:t>ерации установлен иной порядок начисления штрафов.</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4.7. </w:t>
      </w:r>
      <w:r>
        <w:rPr>
          <w:rFonts w:eastAsia="Times New Roman" w:cs="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Pr>
          <w:rFonts w:eastAsia="Times New Roman" w:cs="Times New Roman"/>
          <w:sz w:val="22"/>
          <w:szCs w:val="22"/>
        </w:rPr>
        <w:t xml:space="preserve"> или по вине другой стороны.</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4.8. </w:t>
      </w:r>
      <w:r>
        <w:rPr>
          <w:rFonts w:eastAsia="Times New Roman" w:cs="Times New Roman"/>
          <w:sz w:val="22"/>
          <w:szCs w:val="22"/>
        </w:rPr>
        <w:t>Уплата штрафа, пени не освобождает стороны от исполнения обязательств по Контракту.</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4.9. </w:t>
      </w:r>
      <w:r>
        <w:rPr>
          <w:rFonts w:eastAsia="Times New Roman" w:cs="Times New Roman"/>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w:t>
      </w:r>
      <w:r>
        <w:rPr>
          <w:rFonts w:eastAsia="Times New Roman" w:cs="Times New Roman"/>
          <w:sz w:val="22"/>
          <w:szCs w:val="22"/>
        </w:rPr>
        <w:t xml:space="preserve"> может превышать цену Контракта.</w:t>
      </w:r>
    </w:p>
    <w:p w:rsidR="003A6DAD" w:rsidRDefault="00FA47F6">
      <w:pPr>
        <w:ind w:firstLine="426"/>
        <w:jc w:val="both"/>
        <w:rPr>
          <w:rFonts w:eastAsia="Times New Roman" w:cs="Times New Roman"/>
          <w:sz w:val="22"/>
          <w:szCs w:val="22"/>
        </w:rPr>
      </w:pPr>
      <w:r>
        <w:rPr>
          <w:rFonts w:eastAsia="Times New Roman" w:cs="Times New Roman"/>
          <w:sz w:val="22"/>
          <w:szCs w:val="22"/>
        </w:rPr>
        <w:t>4.10.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4.11. Ответственность за надлежащее информирование Заказчика об услови</w:t>
      </w:r>
      <w:r>
        <w:rPr>
          <w:rFonts w:eastAsiaTheme="minorHAnsi" w:cs="Times New Roman"/>
          <w:sz w:val="22"/>
          <w:szCs w:val="22"/>
          <w:lang w:eastAsia="en-US"/>
        </w:rPr>
        <w:t>ях и времени проведения Конференции возлагается на Исполнителя.</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4.12. </w:t>
      </w:r>
      <w:r>
        <w:rPr>
          <w:rFonts w:eastAsia="Times New Roman" w:cs="Times New Roman"/>
          <w:sz w:val="22"/>
          <w:szCs w:val="22"/>
          <w:lang w:eastAsia="en-U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4.13. </w:t>
      </w:r>
      <w:r>
        <w:rPr>
          <w:rFonts w:eastAsia="Times New Roman" w:cs="Times New Roman"/>
          <w:sz w:val="22"/>
          <w:szCs w:val="22"/>
          <w:lang w:eastAsia="en-US"/>
        </w:rPr>
        <w:t>Претензия оформляется в пи</w:t>
      </w:r>
      <w:r>
        <w:rPr>
          <w:rFonts w:eastAsia="Times New Roman" w:cs="Times New Roman"/>
          <w:sz w:val="22"/>
          <w:szCs w:val="22"/>
          <w:lang w:eastAsia="en-US"/>
        </w:rPr>
        <w:t>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w:t>
      </w:r>
      <w:r>
        <w:rPr>
          <w:rFonts w:eastAsia="Times New Roman" w:cs="Times New Roman"/>
          <w:sz w:val="22"/>
          <w:szCs w:val="22"/>
          <w:lang w:eastAsia="en-US"/>
        </w:rPr>
        <w:t xml:space="preserve">роизведены Стороной для устранения нарушений. </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4.14. </w:t>
      </w:r>
      <w:r>
        <w:rPr>
          <w:rFonts w:eastAsia="Times New Roman" w:cs="Times New Roman"/>
          <w:sz w:val="22"/>
          <w:szCs w:val="22"/>
          <w:lang w:eastAsia="en-US"/>
        </w:rPr>
        <w:t>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4.15. </w:t>
      </w:r>
      <w:r>
        <w:rPr>
          <w:rFonts w:eastAsia="Times New Roman" w:cs="Times New Roman"/>
          <w:sz w:val="22"/>
          <w:szCs w:val="22"/>
          <w:lang w:eastAsia="en-US"/>
        </w:rPr>
        <w:t xml:space="preserve">Срок рассмотрения претензии не может превышать 10 дней со дня предоставления оригинала документа. </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4.16. </w:t>
      </w:r>
      <w:r>
        <w:rPr>
          <w:rFonts w:eastAsia="Times New Roman" w:cs="Times New Roman"/>
          <w:sz w:val="22"/>
          <w:szCs w:val="22"/>
          <w:lang w:eastAsia="en-US"/>
        </w:rPr>
        <w:t>Неурегулированные в претензионном порядке споры рассматриваются в Арбитражном суде Новосибирской области.</w:t>
      </w:r>
    </w:p>
    <w:p w:rsidR="003A6DAD" w:rsidRDefault="003A6DAD">
      <w:pPr>
        <w:spacing w:line="276" w:lineRule="auto"/>
        <w:jc w:val="center"/>
        <w:rPr>
          <w:rFonts w:eastAsiaTheme="minorHAnsi" w:cs="Times New Roman"/>
          <w:sz w:val="22"/>
          <w:szCs w:val="22"/>
          <w:lang w:eastAsia="en-US"/>
        </w:rPr>
      </w:pPr>
    </w:p>
    <w:p w:rsidR="003A6DAD" w:rsidRDefault="00FA47F6">
      <w:pPr>
        <w:spacing w:line="276" w:lineRule="auto"/>
        <w:jc w:val="center"/>
        <w:rPr>
          <w:rFonts w:eastAsiaTheme="minorHAnsi" w:cs="Times New Roman"/>
          <w:sz w:val="22"/>
          <w:szCs w:val="22"/>
          <w:lang w:eastAsia="en-US"/>
        </w:rPr>
      </w:pPr>
      <w:r>
        <w:rPr>
          <w:rFonts w:eastAsiaTheme="minorHAnsi" w:cs="Times New Roman"/>
          <w:sz w:val="22"/>
          <w:szCs w:val="22"/>
          <w:lang w:eastAsia="en-US"/>
        </w:rPr>
        <w:t>5.</w:t>
      </w:r>
      <w:r>
        <w:rPr>
          <w:rFonts w:eastAsiaTheme="minorHAnsi" w:cs="Times New Roman"/>
          <w:sz w:val="22"/>
          <w:szCs w:val="22"/>
          <w:lang w:eastAsia="en-US"/>
        </w:rPr>
        <w:tab/>
        <w:t>ПОРЯДОК ИЗМЕНЕНИЯ И РАСТОРЖЕНИЯ КОНТРАКТА</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5.1. Все изменения и дополнения к Контракту действительны лишь в том случае, если они совершены в письменной форме и подписаны уполномоченными представителями Сторон. Изменения и дополнения становятся неотъемлемой частью Контракта после их подписания обеи</w:t>
      </w:r>
      <w:r>
        <w:rPr>
          <w:rFonts w:eastAsiaTheme="minorHAnsi" w:cs="Times New Roman"/>
          <w:sz w:val="22"/>
          <w:szCs w:val="22"/>
          <w:lang w:eastAsia="en-US"/>
        </w:rPr>
        <w:t xml:space="preserve">ми Сторонами. Изменение существенных условий Контракта при его исполнении возможно по соглашению сторон в случаях, предусмотренных действующим законодательством. </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5.2. Расторжение Контракта допускается по соглашению Сторон, по решению суда, в случае одност</w:t>
      </w:r>
      <w:r>
        <w:rPr>
          <w:rFonts w:eastAsiaTheme="minorHAnsi" w:cs="Times New Roman"/>
          <w:sz w:val="22"/>
          <w:szCs w:val="22"/>
          <w:lang w:eastAsia="en-US"/>
        </w:rPr>
        <w:t>ороннего отказа Стороны Контракта от исполнения Контракта в соответствии с гражданским законодательством.</w:t>
      </w:r>
    </w:p>
    <w:p w:rsidR="003A6DAD" w:rsidRDefault="003A6DAD">
      <w:pPr>
        <w:spacing w:line="276" w:lineRule="auto"/>
        <w:ind w:firstLine="425"/>
        <w:jc w:val="both"/>
        <w:rPr>
          <w:rFonts w:eastAsiaTheme="minorHAnsi" w:cs="Times New Roman"/>
          <w:sz w:val="22"/>
          <w:szCs w:val="22"/>
          <w:lang w:eastAsia="en-US"/>
        </w:rPr>
      </w:pPr>
    </w:p>
    <w:p w:rsidR="003A6DAD" w:rsidRDefault="00FA47F6">
      <w:pPr>
        <w:jc w:val="center"/>
        <w:rPr>
          <w:rFonts w:eastAsiaTheme="minorHAnsi" w:cs="Times New Roman"/>
          <w:sz w:val="22"/>
          <w:szCs w:val="22"/>
          <w:lang w:eastAsia="en-US"/>
        </w:rPr>
      </w:pPr>
      <w:r>
        <w:rPr>
          <w:rFonts w:eastAsiaTheme="minorHAnsi" w:cs="Times New Roman"/>
          <w:sz w:val="22"/>
          <w:szCs w:val="22"/>
          <w:lang w:eastAsia="en-US"/>
        </w:rPr>
        <w:t>6.</w:t>
      </w:r>
      <w:r>
        <w:rPr>
          <w:rFonts w:eastAsiaTheme="minorHAnsi" w:cs="Times New Roman"/>
          <w:sz w:val="22"/>
          <w:szCs w:val="22"/>
          <w:lang w:eastAsia="en-US"/>
        </w:rPr>
        <w:tab/>
        <w:t>СРОК ДЕЙСТВИЯ КОНТРАКТА</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      6.1. Контракт вступает в силу со дня его заключения и действует до полного исполнения Сторонами своих обязательств п</w:t>
      </w:r>
      <w:r>
        <w:rPr>
          <w:rFonts w:eastAsiaTheme="minorHAnsi" w:cs="Times New Roman"/>
          <w:sz w:val="22"/>
          <w:szCs w:val="22"/>
          <w:lang w:eastAsia="en-US"/>
        </w:rPr>
        <w:t xml:space="preserve">о Контракту. </w:t>
      </w:r>
    </w:p>
    <w:p w:rsidR="003A6DAD" w:rsidRDefault="003A6DAD">
      <w:pPr>
        <w:spacing w:line="276" w:lineRule="auto"/>
        <w:jc w:val="center"/>
        <w:rPr>
          <w:rFonts w:eastAsiaTheme="minorHAnsi" w:cs="Times New Roman"/>
          <w:sz w:val="22"/>
          <w:szCs w:val="22"/>
          <w:lang w:eastAsia="en-US"/>
        </w:rPr>
      </w:pPr>
    </w:p>
    <w:p w:rsidR="003A6DAD" w:rsidRDefault="00FA47F6">
      <w:pPr>
        <w:jc w:val="center"/>
        <w:rPr>
          <w:rFonts w:eastAsiaTheme="minorHAnsi" w:cs="Times New Roman"/>
          <w:sz w:val="22"/>
          <w:szCs w:val="22"/>
          <w:lang w:eastAsia="en-US"/>
        </w:rPr>
      </w:pPr>
      <w:r>
        <w:rPr>
          <w:rFonts w:eastAsiaTheme="minorHAnsi" w:cs="Times New Roman"/>
          <w:sz w:val="22"/>
          <w:szCs w:val="22"/>
          <w:lang w:eastAsia="en-US"/>
        </w:rPr>
        <w:t>7.</w:t>
      </w:r>
      <w:r>
        <w:rPr>
          <w:rFonts w:eastAsiaTheme="minorHAnsi" w:cs="Times New Roman"/>
          <w:sz w:val="22"/>
          <w:szCs w:val="22"/>
          <w:lang w:eastAsia="en-US"/>
        </w:rPr>
        <w:tab/>
        <w:t>ОБСТОЯТЕЛЬСТВА НЕПРЕОДОЛИМОЙ СИЛЫ (форс-мажор)</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      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w:t>
      </w:r>
      <w:r>
        <w:rPr>
          <w:rFonts w:eastAsiaTheme="minorHAnsi" w:cs="Times New Roman"/>
          <w:sz w:val="22"/>
          <w:szCs w:val="22"/>
          <w:lang w:eastAsia="en-US"/>
        </w:rPr>
        <w:t xml:space="preserve">форс мажора), действие которых подтверждается соответствующими документами государственных органов. </w:t>
      </w:r>
    </w:p>
    <w:p w:rsidR="003A6DAD" w:rsidRDefault="00FA47F6">
      <w:pPr>
        <w:ind w:firstLine="425"/>
        <w:jc w:val="both"/>
        <w:rPr>
          <w:rFonts w:eastAsiaTheme="minorHAnsi" w:cs="Times New Roman"/>
          <w:sz w:val="22"/>
          <w:szCs w:val="22"/>
          <w:lang w:eastAsia="en-US"/>
        </w:rPr>
      </w:pPr>
      <w:r>
        <w:rPr>
          <w:rFonts w:eastAsiaTheme="minorHAnsi" w:cs="Times New Roman"/>
          <w:sz w:val="22"/>
          <w:szCs w:val="22"/>
          <w:lang w:eastAsia="en-US"/>
        </w:rPr>
        <w:t xml:space="preserve">     7.2. При наступлении обстоятельства форс-мажора Сторона, ссылающаяся на такие обстоятельства, должна в трехдневный срок известить о них в письменном в</w:t>
      </w:r>
      <w:r>
        <w:rPr>
          <w:rFonts w:eastAsiaTheme="minorHAnsi" w:cs="Times New Roman"/>
          <w:sz w:val="22"/>
          <w:szCs w:val="22"/>
          <w:lang w:eastAsia="en-US"/>
        </w:rPr>
        <w:t>иде другую Сторону. Извещение должно содержать данные о характере обстоятельств и, по возможности, дающие оценку их влияния на возможность исполнения Стороной своих обязательств по Контракту. Если Сторона не направит или несвоевременно направит указанное и</w:t>
      </w:r>
      <w:r>
        <w:rPr>
          <w:rFonts w:eastAsiaTheme="minorHAnsi" w:cs="Times New Roman"/>
          <w:sz w:val="22"/>
          <w:szCs w:val="22"/>
          <w:lang w:eastAsia="en-US"/>
        </w:rPr>
        <w:t>звещение, то она обязана возместить второй Стороне понесенные убытки.</w:t>
      </w:r>
    </w:p>
    <w:p w:rsidR="003A6DAD" w:rsidRDefault="003A6DAD">
      <w:pPr>
        <w:ind w:firstLine="425"/>
        <w:jc w:val="both"/>
        <w:rPr>
          <w:rFonts w:eastAsiaTheme="minorHAnsi" w:cs="Times New Roman"/>
          <w:sz w:val="22"/>
          <w:szCs w:val="22"/>
          <w:lang w:eastAsia="en-US"/>
        </w:rPr>
      </w:pPr>
    </w:p>
    <w:p w:rsidR="003A6DAD" w:rsidRDefault="003A6DAD">
      <w:pPr>
        <w:rPr>
          <w:rFonts w:eastAsiaTheme="minorHAnsi" w:cs="Times New Roman"/>
          <w:sz w:val="22"/>
          <w:szCs w:val="22"/>
          <w:lang w:eastAsia="en-US"/>
        </w:rPr>
      </w:pPr>
    </w:p>
    <w:p w:rsidR="003A6DAD" w:rsidRDefault="003A6DAD">
      <w:pPr>
        <w:rPr>
          <w:rFonts w:eastAsiaTheme="minorHAnsi" w:cs="Times New Roman"/>
          <w:sz w:val="22"/>
          <w:szCs w:val="22"/>
          <w:lang w:eastAsia="en-US"/>
        </w:rPr>
      </w:pPr>
    </w:p>
    <w:p w:rsidR="003A6DAD" w:rsidRDefault="00FA47F6">
      <w:pPr>
        <w:tabs>
          <w:tab w:val="left" w:pos="921"/>
        </w:tabs>
        <w:jc w:val="center"/>
        <w:rPr>
          <w:rFonts w:eastAsia="Times New Roman" w:cs="Times New Roman"/>
          <w:bCs/>
          <w:sz w:val="22"/>
          <w:szCs w:val="22"/>
        </w:rPr>
      </w:pPr>
      <w:r>
        <w:rPr>
          <w:rFonts w:eastAsia="Times New Roman" w:cs="Times New Roman"/>
          <w:bCs/>
          <w:sz w:val="22"/>
          <w:szCs w:val="22"/>
        </w:rPr>
        <w:t>8. ПРОЧИЕ УСЛОВИЯ</w:t>
      </w:r>
    </w:p>
    <w:p w:rsidR="003A6DAD" w:rsidRDefault="00FA47F6">
      <w:pPr>
        <w:tabs>
          <w:tab w:val="left" w:pos="921"/>
        </w:tabs>
        <w:ind w:firstLine="720"/>
        <w:jc w:val="both"/>
        <w:rPr>
          <w:rFonts w:eastAsia="Times New Roman" w:cs="Times New Roman"/>
          <w:sz w:val="22"/>
          <w:szCs w:val="22"/>
        </w:rPr>
      </w:pPr>
      <w:r>
        <w:rPr>
          <w:rFonts w:eastAsia="Times New Roman" w:cs="Times New Roman"/>
          <w:sz w:val="22"/>
          <w:szCs w:val="22"/>
        </w:rPr>
        <w:lastRenderedPageBreak/>
        <w:t xml:space="preserve"> </w:t>
      </w:r>
      <w:r>
        <w:rPr>
          <w:rFonts w:cs="Times New Roman"/>
          <w:sz w:val="22"/>
          <w:szCs w:val="22"/>
        </w:rPr>
        <w:t xml:space="preserve">8.1. </w:t>
      </w:r>
      <w:r>
        <w:rPr>
          <w:rFonts w:eastAsia="Times New Roman" w:cs="Times New Roman"/>
          <w:sz w:val="22"/>
          <w:szCs w:val="22"/>
        </w:rPr>
        <w:t xml:space="preserve">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w:t>
      </w:r>
      <w:r>
        <w:rPr>
          <w:rFonts w:eastAsia="Times New Roman" w:cs="Times New Roman"/>
          <w:sz w:val="22"/>
          <w:szCs w:val="22"/>
        </w:rPr>
        <w:t>подписания настоящего Контракта квалифицированными электронными подписями в форме электронного документа.</w:t>
      </w:r>
    </w:p>
    <w:p w:rsidR="003A6DAD" w:rsidRDefault="00FA47F6">
      <w:pPr>
        <w:tabs>
          <w:tab w:val="left" w:pos="921"/>
        </w:tabs>
        <w:ind w:firstLine="720"/>
        <w:jc w:val="both"/>
        <w:rPr>
          <w:rFonts w:eastAsia="Times New Roman" w:cs="Times New Roman"/>
          <w:sz w:val="22"/>
          <w:szCs w:val="22"/>
        </w:rPr>
      </w:pPr>
      <w:r>
        <w:rPr>
          <w:rFonts w:eastAsia="Times New Roman" w:cs="Times New Roman"/>
          <w:sz w:val="22"/>
          <w:szCs w:val="22"/>
        </w:rPr>
        <w:t>8.2. Все приложения, дополнения и изменения к настоящему Контракту составляются в письменной форме, подписываются обеими Сторонами и являются неотъемл</w:t>
      </w:r>
      <w:r>
        <w:rPr>
          <w:rFonts w:eastAsia="Times New Roman" w:cs="Times New Roman"/>
          <w:sz w:val="22"/>
          <w:szCs w:val="22"/>
        </w:rPr>
        <w:t>емой частью Контракта.</w:t>
      </w:r>
    </w:p>
    <w:p w:rsidR="003A6DAD" w:rsidRDefault="00FA47F6">
      <w:pPr>
        <w:tabs>
          <w:tab w:val="left" w:pos="921"/>
        </w:tabs>
        <w:ind w:firstLine="720"/>
        <w:jc w:val="both"/>
        <w:rPr>
          <w:rFonts w:eastAsia="Times New Roman" w:cs="Times New Roman"/>
          <w:sz w:val="22"/>
          <w:szCs w:val="22"/>
        </w:rPr>
      </w:pPr>
      <w:r>
        <w:rPr>
          <w:rFonts w:eastAsia="Times New Roman" w:cs="Times New Roman"/>
          <w:sz w:val="22"/>
          <w:szCs w:val="22"/>
        </w:rPr>
        <w:t>8.3. Подписанием настоящего Контракта Исполнитель подтверждает свое соответствие требованиям ч.1 ст.31 44-ФЗ.</w:t>
      </w:r>
    </w:p>
    <w:p w:rsidR="003A6DAD" w:rsidRDefault="00FA47F6">
      <w:pPr>
        <w:tabs>
          <w:tab w:val="left" w:pos="921"/>
        </w:tabs>
        <w:ind w:firstLine="720"/>
        <w:jc w:val="both"/>
        <w:rPr>
          <w:rFonts w:eastAsia="Times New Roman" w:cs="Times New Roman"/>
          <w:sz w:val="22"/>
          <w:szCs w:val="22"/>
        </w:rPr>
      </w:pPr>
      <w:r>
        <w:rPr>
          <w:rFonts w:eastAsia="Times New Roman" w:cs="Times New Roman"/>
          <w:sz w:val="22"/>
          <w:szCs w:val="22"/>
        </w:rPr>
        <w:t>8.4. Если источником финансирования Контракта будут являться средства, полученные по субсидии из федерального бюджета, Стор</w:t>
      </w:r>
      <w:r>
        <w:rPr>
          <w:rFonts w:eastAsia="Times New Roman" w:cs="Times New Roman"/>
          <w:sz w:val="22"/>
          <w:szCs w:val="22"/>
        </w:rPr>
        <w:t>оны могут изменить по соглашению сторон размер и (или) сроки оплаты и (или) объем услуг в случае уменьшения в соответствии с Бюджетным кодексом РФ получателю бюджетных средств, предоставляющему субсидию, ранее доведенных в установленном порядке лимитов бюд</w:t>
      </w:r>
      <w:r>
        <w:rPr>
          <w:rFonts w:eastAsia="Times New Roman" w:cs="Times New Roman"/>
          <w:sz w:val="22"/>
          <w:szCs w:val="22"/>
        </w:rPr>
        <w:t>жетных обязательств на предоставление субсидии.</w:t>
      </w:r>
    </w:p>
    <w:p w:rsidR="003A6DAD" w:rsidRDefault="00FA47F6">
      <w:pPr>
        <w:tabs>
          <w:tab w:val="left" w:pos="921"/>
        </w:tabs>
        <w:ind w:firstLine="720"/>
        <w:jc w:val="both"/>
        <w:rPr>
          <w:rFonts w:eastAsia="Times New Roman" w:cs="Times New Roman"/>
          <w:sz w:val="22"/>
          <w:szCs w:val="22"/>
        </w:rPr>
      </w:pPr>
      <w:r>
        <w:rPr>
          <w:rFonts w:eastAsia="Times New Roman" w:cs="Times New Roman"/>
          <w:sz w:val="22"/>
          <w:szCs w:val="22"/>
        </w:rPr>
        <w:t>8.5. Во всем остальном, что не урегулировано в настоящем контракте, стороны будут руководствоваться гражданским законодательством РФ.</w:t>
      </w:r>
    </w:p>
    <w:p w:rsidR="003A6DAD" w:rsidRDefault="00FA47F6">
      <w:pPr>
        <w:tabs>
          <w:tab w:val="left" w:pos="921"/>
        </w:tabs>
        <w:ind w:firstLine="720"/>
        <w:jc w:val="both"/>
        <w:rPr>
          <w:rFonts w:eastAsia="Times New Roman" w:cs="Times New Roman"/>
          <w:sz w:val="22"/>
          <w:szCs w:val="22"/>
        </w:rPr>
      </w:pPr>
      <w:r>
        <w:rPr>
          <w:rFonts w:eastAsia="Times New Roman" w:cs="Times New Roman"/>
          <w:sz w:val="22"/>
          <w:szCs w:val="22"/>
        </w:rPr>
        <w:t xml:space="preserve">8.6. </w:t>
      </w:r>
      <w:r>
        <w:rPr>
          <w:rFonts w:cs="Times New Roman"/>
          <w:sz w:val="22"/>
          <w:szCs w:val="22"/>
        </w:rPr>
        <w:t>Неотъемлемой частью настоящего Контракта является:</w:t>
      </w:r>
    </w:p>
    <w:p w:rsidR="003A6DAD" w:rsidRDefault="00FA47F6">
      <w:pPr>
        <w:tabs>
          <w:tab w:val="left" w:pos="921"/>
        </w:tabs>
        <w:ind w:firstLine="709"/>
        <w:jc w:val="both"/>
        <w:rPr>
          <w:rFonts w:eastAsia="Times New Roman" w:cs="Times New Roman"/>
          <w:sz w:val="22"/>
          <w:szCs w:val="22"/>
        </w:rPr>
      </w:pPr>
      <w:r>
        <w:rPr>
          <w:rFonts w:eastAsia="Times New Roman" w:cs="Times New Roman"/>
          <w:sz w:val="22"/>
          <w:szCs w:val="22"/>
        </w:rPr>
        <w:t xml:space="preserve">       Приложение </w:t>
      </w:r>
      <w:r>
        <w:rPr>
          <w:rFonts w:eastAsia="Times New Roman" w:cs="Times New Roman"/>
          <w:sz w:val="22"/>
          <w:szCs w:val="22"/>
        </w:rPr>
        <w:t>№ 1. Спецификация.</w:t>
      </w:r>
    </w:p>
    <w:p w:rsidR="003A6DAD" w:rsidRDefault="003A6DAD">
      <w:pPr>
        <w:tabs>
          <w:tab w:val="left" w:pos="921"/>
        </w:tabs>
        <w:ind w:firstLine="720"/>
        <w:jc w:val="both"/>
        <w:rPr>
          <w:rFonts w:eastAsia="Times New Roman" w:cs="Times New Roman"/>
          <w:sz w:val="22"/>
          <w:szCs w:val="22"/>
        </w:rPr>
      </w:pPr>
    </w:p>
    <w:p w:rsidR="003A6DAD" w:rsidRDefault="00FA47F6">
      <w:pPr>
        <w:tabs>
          <w:tab w:val="left" w:pos="921"/>
        </w:tabs>
        <w:spacing w:before="120" w:after="120"/>
        <w:jc w:val="center"/>
        <w:rPr>
          <w:rFonts w:eastAsia="Times New Roman" w:cs="Times New Roman"/>
          <w:bCs/>
          <w:sz w:val="22"/>
          <w:szCs w:val="22"/>
        </w:rPr>
      </w:pPr>
      <w:r>
        <w:rPr>
          <w:rFonts w:eastAsia="Times New Roman" w:cs="Times New Roman"/>
          <w:bCs/>
          <w:sz w:val="22"/>
          <w:szCs w:val="22"/>
        </w:rPr>
        <w:t>9. ПОЧТОВЫЕ АДРЕСА, РЕКВИЗИТЫ И ПОДПИСИ СТОРОН</w:t>
      </w:r>
    </w:p>
    <w:p w:rsidR="003A6DAD" w:rsidRDefault="003A6DAD">
      <w:pPr>
        <w:tabs>
          <w:tab w:val="left" w:pos="921"/>
        </w:tabs>
        <w:spacing w:before="120" w:after="120"/>
        <w:jc w:val="center"/>
        <w:rPr>
          <w:rFonts w:eastAsia="Times New Roman" w:cs="Times New Roman"/>
          <w:bCs/>
          <w:sz w:val="22"/>
          <w:szCs w:val="22"/>
        </w:rPr>
      </w:pPr>
    </w:p>
    <w:tbl>
      <w:tblPr>
        <w:tblW w:w="10213" w:type="dxa"/>
        <w:tblLayout w:type="fixed"/>
        <w:tblLook w:val="0000" w:firstRow="0" w:lastRow="0" w:firstColumn="0" w:lastColumn="0" w:noHBand="0" w:noVBand="0"/>
      </w:tblPr>
      <w:tblGrid>
        <w:gridCol w:w="5490"/>
        <w:gridCol w:w="4543"/>
        <w:gridCol w:w="180"/>
      </w:tblGrid>
      <w:tr w:rsidR="003A6DAD">
        <w:tc>
          <w:tcPr>
            <w:tcW w:w="5490" w:type="dxa"/>
          </w:tcPr>
          <w:p w:rsidR="003A6DAD" w:rsidRDefault="00FA47F6">
            <w:pPr>
              <w:jc w:val="both"/>
              <w:rPr>
                <w:rFonts w:cs="Times New Roman"/>
                <w:b/>
                <w:bCs/>
                <w:snapToGrid w:val="0"/>
                <w:sz w:val="22"/>
                <w:szCs w:val="22"/>
              </w:rPr>
            </w:pPr>
            <w:r>
              <w:rPr>
                <w:rFonts w:cs="Times New Roman"/>
                <w:b/>
                <w:bCs/>
                <w:snapToGrid w:val="0"/>
                <w:sz w:val="22"/>
                <w:szCs w:val="22"/>
              </w:rPr>
              <w:t>Заказчик:</w:t>
            </w:r>
          </w:p>
          <w:p w:rsidR="003A6DAD" w:rsidRDefault="003A6DAD">
            <w:pPr>
              <w:jc w:val="both"/>
              <w:rPr>
                <w:rFonts w:cs="Times New Roman"/>
                <w:b/>
                <w:bCs/>
                <w:snapToGrid w:val="0"/>
                <w:sz w:val="22"/>
                <w:szCs w:val="22"/>
              </w:rPr>
            </w:pPr>
          </w:p>
          <w:p w:rsidR="003A6DAD" w:rsidRDefault="00FA47F6">
            <w:pPr>
              <w:jc w:val="both"/>
              <w:rPr>
                <w:rFonts w:cs="Times New Roman"/>
                <w:b/>
                <w:bCs/>
                <w:snapToGrid w:val="0"/>
                <w:sz w:val="22"/>
                <w:szCs w:val="22"/>
              </w:rPr>
            </w:pPr>
            <w:r>
              <w:rPr>
                <w:rFonts w:cs="Times New Roman"/>
                <w:b/>
                <w:bCs/>
                <w:snapToGrid w:val="0"/>
                <w:sz w:val="22"/>
                <w:szCs w:val="22"/>
              </w:rPr>
              <w:t>НГТУ</w:t>
            </w:r>
          </w:p>
          <w:p w:rsidR="003A6DAD" w:rsidRDefault="00FA47F6">
            <w:pPr>
              <w:rPr>
                <w:rFonts w:cs="Times New Roman"/>
                <w:color w:val="000000"/>
                <w:sz w:val="22"/>
                <w:szCs w:val="22"/>
              </w:rPr>
            </w:pPr>
            <w:r>
              <w:rPr>
                <w:rFonts w:cs="Times New Roman"/>
                <w:color w:val="000000"/>
                <w:sz w:val="22"/>
                <w:szCs w:val="22"/>
              </w:rPr>
              <w:t>630073, г. Новосибирск, пр. Карла Маркса, 20</w:t>
            </w:r>
          </w:p>
          <w:p w:rsidR="003A6DAD" w:rsidRDefault="00FA47F6">
            <w:pPr>
              <w:rPr>
                <w:rFonts w:cs="Times New Roman"/>
                <w:bCs/>
                <w:snapToGrid w:val="0"/>
                <w:sz w:val="22"/>
                <w:szCs w:val="22"/>
              </w:rPr>
            </w:pPr>
            <w:r>
              <w:rPr>
                <w:rFonts w:cs="Times New Roman"/>
                <w:color w:val="000000"/>
                <w:sz w:val="22"/>
                <w:szCs w:val="22"/>
              </w:rPr>
              <w:t>ИНН 5404105174 КПП 540401001</w:t>
            </w:r>
          </w:p>
          <w:p w:rsidR="003A6DAD" w:rsidRDefault="00FA47F6">
            <w:pPr>
              <w:shd w:val="clear" w:color="auto" w:fill="FFFFFF"/>
              <w:rPr>
                <w:rFonts w:cs="Times New Roman"/>
                <w:color w:val="000000"/>
                <w:sz w:val="22"/>
                <w:szCs w:val="22"/>
              </w:rPr>
            </w:pPr>
            <w:r>
              <w:rPr>
                <w:rFonts w:cs="Times New Roman"/>
                <w:color w:val="000000"/>
                <w:sz w:val="22"/>
                <w:szCs w:val="22"/>
              </w:rPr>
              <w:t>УФК по Новосибирской области</w:t>
            </w:r>
          </w:p>
          <w:p w:rsidR="003A6DAD" w:rsidRDefault="00FA47F6">
            <w:pPr>
              <w:shd w:val="clear" w:color="auto" w:fill="FFFFFF"/>
              <w:rPr>
                <w:rFonts w:cs="Times New Roman"/>
                <w:color w:val="000000"/>
                <w:sz w:val="22"/>
                <w:szCs w:val="22"/>
              </w:rPr>
            </w:pPr>
            <w:r>
              <w:rPr>
                <w:rFonts w:cs="Times New Roman"/>
                <w:color w:val="000000"/>
                <w:sz w:val="22"/>
                <w:szCs w:val="22"/>
              </w:rPr>
              <w:t xml:space="preserve"> (</w:t>
            </w:r>
            <w:r>
              <w:rPr>
                <w:rFonts w:cs="Times New Roman"/>
                <w:bCs/>
                <w:color w:val="000000"/>
                <w:sz w:val="22"/>
                <w:szCs w:val="22"/>
              </w:rPr>
              <w:t>НГТУ</w:t>
            </w:r>
            <w:r>
              <w:rPr>
                <w:rFonts w:cs="Times New Roman"/>
                <w:color w:val="000000"/>
                <w:sz w:val="22"/>
                <w:szCs w:val="22"/>
              </w:rPr>
              <w:t> л/с 20516У21090)</w:t>
            </w:r>
            <w:r>
              <w:rPr>
                <w:rFonts w:cs="Times New Roman"/>
                <w:color w:val="000000"/>
                <w:sz w:val="22"/>
                <w:szCs w:val="22"/>
              </w:rPr>
              <w:br/>
              <w:t>Банк получателя:</w:t>
            </w:r>
            <w:r>
              <w:rPr>
                <w:rFonts w:cs="Times New Roman"/>
                <w:color w:val="000000"/>
                <w:sz w:val="22"/>
                <w:szCs w:val="22"/>
              </w:rPr>
              <w:br/>
              <w:t xml:space="preserve">ОКЦ № 1 </w:t>
            </w:r>
            <w:proofErr w:type="spellStart"/>
            <w:r>
              <w:rPr>
                <w:rFonts w:cs="Times New Roman"/>
                <w:color w:val="000000"/>
                <w:sz w:val="22"/>
                <w:szCs w:val="22"/>
              </w:rPr>
              <w:t>СибГУ</w:t>
            </w:r>
            <w:proofErr w:type="spellEnd"/>
            <w:r>
              <w:rPr>
                <w:rFonts w:cs="Times New Roman"/>
                <w:color w:val="000000"/>
                <w:sz w:val="22"/>
                <w:szCs w:val="22"/>
              </w:rPr>
              <w:t xml:space="preserve"> Банка России//</w:t>
            </w:r>
          </w:p>
          <w:p w:rsidR="003A6DAD" w:rsidRDefault="00FA47F6">
            <w:pPr>
              <w:shd w:val="clear" w:color="auto" w:fill="FFFFFF"/>
              <w:rPr>
                <w:rFonts w:cs="Times New Roman"/>
                <w:color w:val="212121"/>
                <w:sz w:val="22"/>
                <w:szCs w:val="22"/>
              </w:rPr>
            </w:pPr>
            <w:r>
              <w:rPr>
                <w:rFonts w:cs="Times New Roman"/>
                <w:color w:val="000000"/>
                <w:sz w:val="22"/>
                <w:szCs w:val="22"/>
              </w:rPr>
              <w:t>УФК по Новосибирской области   </w:t>
            </w:r>
            <w:r>
              <w:rPr>
                <w:rFonts w:cs="Times New Roman"/>
                <w:color w:val="000000"/>
                <w:sz w:val="22"/>
                <w:szCs w:val="22"/>
              </w:rPr>
              <w:br/>
              <w:t>г. Новосибирск</w:t>
            </w:r>
            <w:r>
              <w:rPr>
                <w:rFonts w:cs="Times New Roman"/>
                <w:color w:val="000000"/>
                <w:sz w:val="22"/>
                <w:szCs w:val="22"/>
              </w:rPr>
              <w:br/>
              <w:t>БИК  015004950</w:t>
            </w:r>
            <w:r>
              <w:rPr>
                <w:rFonts w:cs="Times New Roman"/>
                <w:color w:val="000000"/>
                <w:sz w:val="22"/>
                <w:szCs w:val="22"/>
              </w:rPr>
              <w:br/>
              <w:t>Р/</w:t>
            </w:r>
            <w:proofErr w:type="spellStart"/>
            <w:r>
              <w:rPr>
                <w:rFonts w:cs="Times New Roman"/>
                <w:color w:val="000000"/>
                <w:sz w:val="22"/>
                <w:szCs w:val="22"/>
              </w:rPr>
              <w:t>сч</w:t>
            </w:r>
            <w:proofErr w:type="spellEnd"/>
            <w:r>
              <w:rPr>
                <w:rFonts w:cs="Times New Roman"/>
                <w:color w:val="000000"/>
                <w:sz w:val="22"/>
                <w:szCs w:val="22"/>
              </w:rPr>
              <w:t xml:space="preserve">  03214643000000015100</w:t>
            </w:r>
            <w:r>
              <w:rPr>
                <w:rFonts w:cs="Times New Roman"/>
                <w:color w:val="000000"/>
                <w:sz w:val="22"/>
                <w:szCs w:val="22"/>
              </w:rPr>
              <w:br/>
              <w:t>Кор/</w:t>
            </w:r>
            <w:proofErr w:type="spellStart"/>
            <w:r>
              <w:rPr>
                <w:rFonts w:cs="Times New Roman"/>
                <w:color w:val="000000"/>
                <w:sz w:val="22"/>
                <w:szCs w:val="22"/>
              </w:rPr>
              <w:t>сч</w:t>
            </w:r>
            <w:proofErr w:type="spellEnd"/>
            <w:r>
              <w:rPr>
                <w:rFonts w:cs="Times New Roman"/>
                <w:color w:val="000000"/>
                <w:sz w:val="22"/>
                <w:szCs w:val="22"/>
              </w:rPr>
              <w:t>  40102810445370000043</w:t>
            </w:r>
          </w:p>
          <w:p w:rsidR="003A6DAD" w:rsidRDefault="00FA47F6">
            <w:pPr>
              <w:shd w:val="clear" w:color="auto" w:fill="FFFFFF"/>
              <w:rPr>
                <w:rFonts w:cs="Times New Roman"/>
                <w:color w:val="212121"/>
                <w:sz w:val="22"/>
                <w:szCs w:val="22"/>
              </w:rPr>
            </w:pPr>
            <w:r>
              <w:rPr>
                <w:rFonts w:cs="Times New Roman"/>
                <w:color w:val="000000"/>
                <w:sz w:val="22"/>
                <w:szCs w:val="22"/>
              </w:rPr>
              <w:t>ОКТМО 50701000</w:t>
            </w:r>
          </w:p>
          <w:p w:rsidR="003A6DAD" w:rsidRDefault="00FA47F6">
            <w:pPr>
              <w:rPr>
                <w:rFonts w:cs="Times New Roman"/>
                <w:bCs/>
                <w:snapToGrid w:val="0"/>
                <w:sz w:val="22"/>
                <w:szCs w:val="22"/>
              </w:rPr>
            </w:pPr>
            <w:r>
              <w:rPr>
                <w:rFonts w:cs="Times New Roman"/>
                <w:bCs/>
                <w:snapToGrid w:val="0"/>
                <w:sz w:val="22"/>
                <w:szCs w:val="22"/>
              </w:rPr>
              <w:t>Ответственное лицо за исполнение Контракта:</w:t>
            </w:r>
          </w:p>
          <w:p w:rsidR="003A6DAD" w:rsidRDefault="00FA47F6">
            <w:pPr>
              <w:jc w:val="both"/>
              <w:rPr>
                <w:rFonts w:cs="Times New Roman"/>
                <w:bCs/>
                <w:snapToGrid w:val="0"/>
                <w:sz w:val="22"/>
                <w:szCs w:val="22"/>
              </w:rPr>
            </w:pPr>
            <w:proofErr w:type="spellStart"/>
            <w:r>
              <w:rPr>
                <w:rFonts w:cs="Times New Roman"/>
                <w:bCs/>
                <w:snapToGrid w:val="0"/>
                <w:sz w:val="22"/>
                <w:szCs w:val="22"/>
              </w:rPr>
              <w:t>Самкова</w:t>
            </w:r>
            <w:proofErr w:type="spellEnd"/>
            <w:r>
              <w:rPr>
                <w:rFonts w:cs="Times New Roman"/>
                <w:bCs/>
                <w:snapToGrid w:val="0"/>
                <w:sz w:val="22"/>
                <w:szCs w:val="22"/>
              </w:rPr>
              <w:t xml:space="preserve"> Яна Викторовна Тел. 8 (383) 346-06-32  </w:t>
            </w:r>
          </w:p>
          <w:p w:rsidR="003A6DAD" w:rsidRDefault="00FA47F6">
            <w:pPr>
              <w:rPr>
                <w:rFonts w:cs="Times New Roman"/>
                <w:sz w:val="22"/>
                <w:szCs w:val="22"/>
              </w:rPr>
            </w:pPr>
            <w:r>
              <w:rPr>
                <w:rFonts w:cs="Times New Roman"/>
                <w:bCs/>
                <w:snapToGrid w:val="0"/>
                <w:sz w:val="22"/>
                <w:szCs w:val="22"/>
              </w:rPr>
              <w:t xml:space="preserve">Электронный почтовый адрес: </w:t>
            </w:r>
            <w:r>
              <w:rPr>
                <w:rFonts w:cs="Times New Roman"/>
                <w:sz w:val="22"/>
                <w:szCs w:val="22"/>
              </w:rPr>
              <w:t>ya</w:t>
            </w:r>
            <w:r>
              <w:rPr>
                <w:rFonts w:cs="Times New Roman"/>
                <w:sz w:val="22"/>
                <w:szCs w:val="22"/>
              </w:rPr>
              <w:t>.samkova@corp.nstu.ru</w:t>
            </w: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FA47F6">
            <w:pPr>
              <w:jc w:val="center"/>
              <w:rPr>
                <w:rFonts w:cs="Times New Roman"/>
                <w:bCs/>
                <w:snapToGrid w:val="0"/>
                <w:sz w:val="22"/>
                <w:szCs w:val="22"/>
              </w:rPr>
            </w:pPr>
            <w:r>
              <w:rPr>
                <w:rFonts w:cs="Times New Roman"/>
                <w:bCs/>
                <w:snapToGrid w:val="0"/>
                <w:sz w:val="22"/>
                <w:szCs w:val="22"/>
              </w:rPr>
              <w:t>Первый проректор</w:t>
            </w:r>
          </w:p>
          <w:p w:rsidR="003A6DAD" w:rsidRDefault="003A6DAD">
            <w:pPr>
              <w:jc w:val="center"/>
              <w:rPr>
                <w:rFonts w:cs="Times New Roman"/>
                <w:bCs/>
                <w:snapToGrid w:val="0"/>
                <w:sz w:val="22"/>
                <w:szCs w:val="22"/>
              </w:rPr>
            </w:pPr>
          </w:p>
          <w:p w:rsidR="003A6DAD" w:rsidRDefault="003A6DAD">
            <w:pPr>
              <w:jc w:val="center"/>
              <w:rPr>
                <w:rFonts w:cs="Times New Roman"/>
                <w:bCs/>
                <w:snapToGrid w:val="0"/>
                <w:sz w:val="22"/>
                <w:szCs w:val="22"/>
              </w:rPr>
            </w:pPr>
          </w:p>
          <w:p w:rsidR="003A6DAD" w:rsidRDefault="00FA47F6">
            <w:pPr>
              <w:jc w:val="center"/>
              <w:rPr>
                <w:rFonts w:cs="Times New Roman"/>
                <w:bCs/>
                <w:snapToGrid w:val="0"/>
                <w:sz w:val="22"/>
                <w:szCs w:val="22"/>
              </w:rPr>
            </w:pPr>
            <w:r>
              <w:rPr>
                <w:rFonts w:cs="Times New Roman"/>
                <w:bCs/>
                <w:snapToGrid w:val="0"/>
                <w:sz w:val="22"/>
                <w:szCs w:val="22"/>
              </w:rPr>
              <w:t>______________________ / В.В. Янпольский /</w:t>
            </w:r>
          </w:p>
          <w:p w:rsidR="003A6DAD" w:rsidRDefault="003A6DAD">
            <w:pPr>
              <w:rPr>
                <w:rFonts w:eastAsia="Times New Roman" w:cs="Times New Roman"/>
                <w:bCs/>
                <w:sz w:val="22"/>
                <w:szCs w:val="22"/>
              </w:rPr>
            </w:pPr>
          </w:p>
        </w:tc>
        <w:tc>
          <w:tcPr>
            <w:tcW w:w="4723" w:type="dxa"/>
            <w:gridSpan w:val="2"/>
          </w:tcPr>
          <w:p w:rsidR="003A6DAD" w:rsidRDefault="00FA47F6">
            <w:pPr>
              <w:snapToGrid w:val="0"/>
              <w:jc w:val="both"/>
              <w:rPr>
                <w:rFonts w:eastAsia="Times New Roman" w:cs="Times New Roman"/>
                <w:b/>
                <w:sz w:val="22"/>
                <w:szCs w:val="22"/>
              </w:rPr>
            </w:pPr>
            <w:r>
              <w:rPr>
                <w:rFonts w:eastAsia="Times New Roman" w:cs="Times New Roman"/>
                <w:b/>
                <w:sz w:val="22"/>
                <w:szCs w:val="22"/>
              </w:rPr>
              <w:t>Исполнитель:</w:t>
            </w:r>
          </w:p>
          <w:p w:rsidR="003A6DAD" w:rsidRDefault="003A6DAD">
            <w:pPr>
              <w:rPr>
                <w:rFonts w:cs="Times New Roman"/>
                <w:b/>
                <w:sz w:val="22"/>
                <w:szCs w:val="22"/>
              </w:rPr>
            </w:pPr>
          </w:p>
          <w:p w:rsidR="003A6DAD" w:rsidRDefault="00FA47F6">
            <w:pPr>
              <w:rPr>
                <w:rFonts w:cs="Times New Roman"/>
                <w:b/>
                <w:sz w:val="22"/>
                <w:szCs w:val="22"/>
              </w:rPr>
            </w:pPr>
            <w:r>
              <w:rPr>
                <w:rFonts w:cs="Times New Roman"/>
                <w:b/>
                <w:sz w:val="22"/>
                <w:szCs w:val="22"/>
              </w:rPr>
              <w:t>Наименование</w:t>
            </w:r>
          </w:p>
          <w:p w:rsidR="003A6DAD" w:rsidRDefault="00FA47F6">
            <w:pPr>
              <w:rPr>
                <w:rFonts w:cs="Times New Roman"/>
                <w:sz w:val="22"/>
                <w:szCs w:val="22"/>
              </w:rPr>
            </w:pPr>
            <w:r>
              <w:rPr>
                <w:rFonts w:cs="Times New Roman"/>
                <w:sz w:val="22"/>
                <w:szCs w:val="22"/>
              </w:rPr>
              <w:t>Юридический адрес:</w:t>
            </w:r>
            <w:r>
              <w:rPr>
                <w:rFonts w:cs="Times New Roman"/>
                <w:b/>
                <w:sz w:val="22"/>
                <w:szCs w:val="22"/>
              </w:rPr>
              <w:t xml:space="preserve"> </w:t>
            </w:r>
          </w:p>
          <w:p w:rsidR="003A6DAD" w:rsidRDefault="00FA47F6">
            <w:pPr>
              <w:rPr>
                <w:rFonts w:cs="Times New Roman"/>
                <w:sz w:val="22"/>
                <w:szCs w:val="22"/>
              </w:rPr>
            </w:pPr>
            <w:r>
              <w:rPr>
                <w:rFonts w:cs="Times New Roman"/>
                <w:sz w:val="22"/>
                <w:szCs w:val="22"/>
              </w:rPr>
              <w:t xml:space="preserve">Фактический адрес: </w:t>
            </w:r>
          </w:p>
          <w:p w:rsidR="003A6DAD" w:rsidRDefault="00FA47F6">
            <w:pPr>
              <w:rPr>
                <w:rFonts w:cs="Times New Roman"/>
                <w:sz w:val="22"/>
                <w:szCs w:val="22"/>
              </w:rPr>
            </w:pPr>
            <w:r>
              <w:rPr>
                <w:rFonts w:cs="Times New Roman"/>
                <w:sz w:val="22"/>
                <w:szCs w:val="22"/>
              </w:rPr>
              <w:t xml:space="preserve">ИНН: </w:t>
            </w:r>
          </w:p>
          <w:p w:rsidR="003A6DAD" w:rsidRDefault="00FA47F6">
            <w:pPr>
              <w:rPr>
                <w:rFonts w:cs="Times New Roman"/>
                <w:sz w:val="22"/>
                <w:szCs w:val="22"/>
              </w:rPr>
            </w:pPr>
            <w:r>
              <w:rPr>
                <w:rFonts w:cs="Times New Roman"/>
                <w:sz w:val="22"/>
                <w:szCs w:val="22"/>
              </w:rPr>
              <w:t xml:space="preserve">КПП: </w:t>
            </w:r>
          </w:p>
          <w:p w:rsidR="003A6DAD" w:rsidRDefault="00FA47F6">
            <w:pPr>
              <w:rPr>
                <w:rFonts w:cs="Times New Roman"/>
                <w:sz w:val="22"/>
                <w:szCs w:val="22"/>
              </w:rPr>
            </w:pPr>
            <w:r>
              <w:rPr>
                <w:rFonts w:cs="Times New Roman"/>
                <w:sz w:val="22"/>
                <w:szCs w:val="22"/>
              </w:rPr>
              <w:t xml:space="preserve">ОГРН </w:t>
            </w:r>
          </w:p>
          <w:p w:rsidR="003A6DAD" w:rsidRDefault="00FA47F6">
            <w:pPr>
              <w:rPr>
                <w:rFonts w:cs="Times New Roman"/>
                <w:sz w:val="22"/>
                <w:szCs w:val="22"/>
              </w:rPr>
            </w:pPr>
            <w:r>
              <w:rPr>
                <w:rFonts w:cs="Times New Roman"/>
                <w:sz w:val="22"/>
                <w:szCs w:val="22"/>
              </w:rPr>
              <w:t xml:space="preserve"> р/с </w:t>
            </w:r>
          </w:p>
          <w:p w:rsidR="003A6DAD" w:rsidRDefault="00FA47F6">
            <w:pPr>
              <w:rPr>
                <w:rFonts w:cs="Times New Roman"/>
                <w:sz w:val="22"/>
                <w:szCs w:val="22"/>
              </w:rPr>
            </w:pPr>
            <w:r>
              <w:rPr>
                <w:rFonts w:cs="Times New Roman"/>
                <w:sz w:val="22"/>
                <w:szCs w:val="22"/>
              </w:rPr>
              <w:t xml:space="preserve">БИК </w:t>
            </w:r>
          </w:p>
          <w:p w:rsidR="003A6DAD" w:rsidRDefault="00FA47F6">
            <w:pPr>
              <w:rPr>
                <w:rFonts w:cs="Times New Roman"/>
                <w:sz w:val="22"/>
                <w:szCs w:val="22"/>
              </w:rPr>
            </w:pPr>
            <w:r>
              <w:rPr>
                <w:rFonts w:cs="Times New Roman"/>
                <w:sz w:val="22"/>
                <w:szCs w:val="22"/>
              </w:rPr>
              <w:t xml:space="preserve">к/с </w:t>
            </w:r>
          </w:p>
          <w:p w:rsidR="003A6DAD" w:rsidRDefault="00FA47F6">
            <w:pPr>
              <w:rPr>
                <w:rFonts w:cs="Times New Roman"/>
                <w:sz w:val="22"/>
                <w:szCs w:val="22"/>
              </w:rPr>
            </w:pPr>
            <w:r>
              <w:rPr>
                <w:rFonts w:cs="Times New Roman"/>
                <w:sz w:val="22"/>
                <w:szCs w:val="22"/>
              </w:rPr>
              <w:t xml:space="preserve">Тел.: </w:t>
            </w:r>
          </w:p>
          <w:p w:rsidR="003A6DAD" w:rsidRDefault="00FA47F6">
            <w:pPr>
              <w:rPr>
                <w:rFonts w:cs="Times New Roman"/>
                <w:sz w:val="22"/>
                <w:szCs w:val="22"/>
              </w:rPr>
            </w:pP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xml:space="preserve">: </w:t>
            </w: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FA47F6">
            <w:pPr>
              <w:jc w:val="center"/>
              <w:rPr>
                <w:rFonts w:cs="Times New Roman"/>
                <w:bCs/>
                <w:snapToGrid w:val="0"/>
                <w:sz w:val="22"/>
                <w:szCs w:val="22"/>
              </w:rPr>
            </w:pPr>
            <w:r>
              <w:rPr>
                <w:rFonts w:cs="Times New Roman"/>
                <w:bCs/>
                <w:snapToGrid w:val="0"/>
                <w:sz w:val="22"/>
                <w:szCs w:val="22"/>
              </w:rPr>
              <w:t>Должность</w:t>
            </w:r>
          </w:p>
          <w:p w:rsidR="003A6DAD" w:rsidRDefault="003A6DAD">
            <w:pPr>
              <w:jc w:val="center"/>
              <w:rPr>
                <w:rFonts w:cs="Times New Roman"/>
                <w:bCs/>
                <w:snapToGrid w:val="0"/>
                <w:sz w:val="22"/>
                <w:szCs w:val="22"/>
              </w:rPr>
            </w:pPr>
          </w:p>
          <w:p w:rsidR="003A6DAD" w:rsidRDefault="003A6DAD">
            <w:pPr>
              <w:jc w:val="center"/>
              <w:rPr>
                <w:rFonts w:cs="Times New Roman"/>
                <w:bCs/>
                <w:snapToGrid w:val="0"/>
                <w:sz w:val="22"/>
                <w:szCs w:val="22"/>
              </w:rPr>
            </w:pPr>
          </w:p>
          <w:p w:rsidR="003A6DAD" w:rsidRDefault="00FA47F6">
            <w:pPr>
              <w:jc w:val="center"/>
              <w:rPr>
                <w:rFonts w:cs="Times New Roman"/>
                <w:bCs/>
                <w:snapToGrid w:val="0"/>
                <w:sz w:val="22"/>
                <w:szCs w:val="22"/>
              </w:rPr>
            </w:pPr>
            <w:r>
              <w:rPr>
                <w:rFonts w:cs="Times New Roman"/>
                <w:bCs/>
                <w:snapToGrid w:val="0"/>
                <w:sz w:val="22"/>
                <w:szCs w:val="22"/>
              </w:rPr>
              <w:t>______________________ / ФИО /</w:t>
            </w:r>
          </w:p>
          <w:p w:rsidR="003A6DAD" w:rsidRDefault="003A6DAD">
            <w:pPr>
              <w:rPr>
                <w:rFonts w:eastAsia="Times New Roman" w:cs="Times New Roman"/>
                <w:sz w:val="22"/>
                <w:szCs w:val="22"/>
              </w:rPr>
            </w:pPr>
          </w:p>
          <w:p w:rsidR="003A6DAD" w:rsidRDefault="003A6DAD">
            <w:pPr>
              <w:jc w:val="both"/>
              <w:rPr>
                <w:rFonts w:eastAsia="Times New Roman" w:cs="Times New Roman"/>
                <w:color w:val="000000"/>
                <w:sz w:val="22"/>
                <w:szCs w:val="22"/>
                <w:lang w:eastAsia="ar-SA"/>
              </w:rPr>
            </w:pPr>
          </w:p>
        </w:tc>
      </w:tr>
      <w:tr w:rsidR="003A6DAD">
        <w:trPr>
          <w:gridAfter w:val="1"/>
          <w:wAfter w:w="180" w:type="dxa"/>
          <w:trHeight w:val="80"/>
        </w:trPr>
        <w:tc>
          <w:tcPr>
            <w:tcW w:w="5490" w:type="dxa"/>
          </w:tcPr>
          <w:p w:rsidR="003A6DAD" w:rsidRDefault="003A6DAD">
            <w:pPr>
              <w:snapToGrid w:val="0"/>
              <w:jc w:val="both"/>
              <w:rPr>
                <w:rFonts w:eastAsia="Times New Roman" w:cs="Times New Roman"/>
                <w:sz w:val="22"/>
                <w:szCs w:val="22"/>
              </w:rPr>
            </w:pPr>
          </w:p>
        </w:tc>
        <w:tc>
          <w:tcPr>
            <w:tcW w:w="4543" w:type="dxa"/>
          </w:tcPr>
          <w:p w:rsidR="003A6DAD" w:rsidRDefault="003A6DAD">
            <w:pPr>
              <w:snapToGrid w:val="0"/>
              <w:jc w:val="both"/>
              <w:rPr>
                <w:rFonts w:eastAsia="Times New Roman" w:cs="Times New Roman"/>
                <w:sz w:val="22"/>
                <w:szCs w:val="22"/>
              </w:rPr>
            </w:pPr>
          </w:p>
        </w:tc>
      </w:tr>
    </w:tbl>
    <w:p w:rsidR="003A6DAD" w:rsidRDefault="003A6DAD">
      <w:pPr>
        <w:shd w:val="clear" w:color="auto" w:fill="FFFFFF"/>
        <w:tabs>
          <w:tab w:val="left" w:pos="214"/>
        </w:tabs>
        <w:suppressAutoHyphens/>
        <w:jc w:val="center"/>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3A6DAD">
      <w:pPr>
        <w:spacing w:line="276" w:lineRule="auto"/>
        <w:rPr>
          <w:rFonts w:eastAsia="Times New Roman" w:cs="Times New Roman"/>
          <w:sz w:val="22"/>
          <w:szCs w:val="22"/>
        </w:rPr>
      </w:pPr>
    </w:p>
    <w:p w:rsidR="003A6DAD" w:rsidRDefault="00FA47F6">
      <w:pPr>
        <w:jc w:val="right"/>
        <w:rPr>
          <w:rFonts w:eastAsia="Times New Roman" w:cs="Times New Roman"/>
          <w:sz w:val="22"/>
          <w:szCs w:val="22"/>
        </w:rPr>
      </w:pPr>
      <w:r>
        <w:rPr>
          <w:rFonts w:eastAsia="Times New Roman" w:cs="Times New Roman"/>
          <w:sz w:val="22"/>
          <w:szCs w:val="22"/>
        </w:rPr>
        <w:lastRenderedPageBreak/>
        <w:t xml:space="preserve">Приложение № 1 к Контракту №_____________________ </w:t>
      </w:r>
    </w:p>
    <w:p w:rsidR="003A6DAD" w:rsidRDefault="003A6DAD">
      <w:pPr>
        <w:jc w:val="right"/>
        <w:rPr>
          <w:rFonts w:eastAsia="Times New Roman" w:cs="Times New Roman"/>
          <w:sz w:val="22"/>
          <w:szCs w:val="22"/>
        </w:rPr>
      </w:pPr>
    </w:p>
    <w:p w:rsidR="003A6DAD" w:rsidRDefault="00FA47F6">
      <w:pPr>
        <w:jc w:val="right"/>
        <w:rPr>
          <w:rFonts w:eastAsia="Times New Roman" w:cs="Times New Roman"/>
          <w:sz w:val="22"/>
          <w:szCs w:val="22"/>
        </w:rPr>
      </w:pPr>
      <w:proofErr w:type="gramStart"/>
      <w:r>
        <w:rPr>
          <w:rFonts w:eastAsia="Times New Roman" w:cs="Times New Roman"/>
          <w:sz w:val="22"/>
          <w:szCs w:val="22"/>
        </w:rPr>
        <w:t>от  _</w:t>
      </w:r>
      <w:proofErr w:type="gramEnd"/>
      <w:r>
        <w:rPr>
          <w:rFonts w:eastAsia="Times New Roman" w:cs="Times New Roman"/>
          <w:sz w:val="22"/>
          <w:szCs w:val="22"/>
        </w:rPr>
        <w:t xml:space="preserve">_______ _____________________ 2026 г. </w:t>
      </w:r>
    </w:p>
    <w:p w:rsidR="003A6DAD" w:rsidRDefault="003A6DAD">
      <w:pPr>
        <w:jc w:val="right"/>
        <w:rPr>
          <w:rFonts w:eastAsia="Times New Roman" w:cs="Times New Roman"/>
          <w:sz w:val="22"/>
          <w:szCs w:val="22"/>
        </w:rPr>
      </w:pPr>
    </w:p>
    <w:p w:rsidR="003A6DAD" w:rsidRDefault="00FA47F6">
      <w:pPr>
        <w:jc w:val="both"/>
        <w:rPr>
          <w:rFonts w:eastAsia="Times New Roman" w:cs="Times New Roman"/>
          <w:sz w:val="22"/>
          <w:szCs w:val="22"/>
        </w:rPr>
      </w:pPr>
      <w:r>
        <w:rPr>
          <w:rFonts w:eastAsia="Times New Roman" w:cs="Times New Roman"/>
          <w:sz w:val="22"/>
          <w:szCs w:val="22"/>
        </w:rPr>
        <w:t xml:space="preserve">                                                                                                                                                                                                                                     </w:t>
      </w:r>
    </w:p>
    <w:p w:rsidR="003A6DAD" w:rsidRDefault="003A6DAD">
      <w:pPr>
        <w:spacing w:line="276" w:lineRule="auto"/>
        <w:jc w:val="center"/>
        <w:rPr>
          <w:rFonts w:eastAsia="Times New Roman" w:cs="Times New Roman"/>
          <w:b/>
          <w:sz w:val="22"/>
          <w:szCs w:val="22"/>
        </w:rPr>
      </w:pPr>
    </w:p>
    <w:p w:rsidR="003A6DAD" w:rsidRDefault="00FA47F6">
      <w:pPr>
        <w:spacing w:line="276" w:lineRule="auto"/>
        <w:jc w:val="center"/>
        <w:rPr>
          <w:rFonts w:eastAsia="Times New Roman" w:cs="Times New Roman"/>
          <w:b/>
          <w:sz w:val="22"/>
          <w:szCs w:val="22"/>
        </w:rPr>
      </w:pPr>
      <w:r>
        <w:rPr>
          <w:rFonts w:eastAsia="Times New Roman" w:cs="Times New Roman"/>
          <w:b/>
          <w:sz w:val="22"/>
          <w:szCs w:val="22"/>
        </w:rPr>
        <w:t>СПЕЦИФИКАЦИЯ</w:t>
      </w:r>
    </w:p>
    <w:p w:rsidR="003A6DAD" w:rsidRDefault="003A6DAD">
      <w:pPr>
        <w:spacing w:line="276" w:lineRule="auto"/>
        <w:jc w:val="center"/>
        <w:rPr>
          <w:rFonts w:eastAsia="Times New Roman" w:cs="Times New Roman"/>
          <w:b/>
          <w:sz w:val="22"/>
          <w:szCs w:val="22"/>
        </w:rPr>
      </w:pPr>
    </w:p>
    <w:p w:rsidR="003A6DAD" w:rsidRDefault="003A6DAD">
      <w:pPr>
        <w:spacing w:line="276" w:lineRule="auto"/>
        <w:jc w:val="center"/>
        <w:rPr>
          <w:rFonts w:eastAsia="Times New Roman" w:cs="Times New Roman"/>
          <w:b/>
          <w:sz w:val="22"/>
          <w:szCs w:val="22"/>
        </w:rPr>
      </w:pPr>
    </w:p>
    <w:p w:rsidR="003A6DAD" w:rsidRDefault="003A6DAD">
      <w:pPr>
        <w:ind w:firstLine="426"/>
        <w:jc w:val="both"/>
        <w:rPr>
          <w:b/>
          <w:sz w:val="21"/>
          <w:szCs w:val="21"/>
        </w:rPr>
      </w:pPr>
    </w:p>
    <w:tbl>
      <w:tblPr>
        <w:tblW w:w="8106" w:type="dxa"/>
        <w:jc w:val="center"/>
        <w:tblLayout w:type="fixed"/>
        <w:tblLook w:val="04A0" w:firstRow="1" w:lastRow="0" w:firstColumn="1" w:lastColumn="0" w:noHBand="0" w:noVBand="1"/>
      </w:tblPr>
      <w:tblGrid>
        <w:gridCol w:w="448"/>
        <w:gridCol w:w="3086"/>
        <w:gridCol w:w="850"/>
        <w:gridCol w:w="709"/>
        <w:gridCol w:w="1418"/>
        <w:gridCol w:w="1595"/>
      </w:tblGrid>
      <w:tr w:rsidR="006E486D" w:rsidTr="00FA47F6">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6E486D" w:rsidRDefault="006E486D">
            <w:pPr>
              <w:jc w:val="center"/>
              <w:rPr>
                <w:b/>
                <w:bCs/>
                <w:sz w:val="21"/>
                <w:szCs w:val="21"/>
              </w:rPr>
            </w:pP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6E486D" w:rsidRDefault="006E486D">
            <w:pPr>
              <w:jc w:val="center"/>
              <w:rPr>
                <w:b/>
                <w:bCs/>
                <w:sz w:val="21"/>
                <w:szCs w:val="21"/>
              </w:rPr>
            </w:pPr>
            <w:r>
              <w:rPr>
                <w:b/>
                <w:bCs/>
                <w:sz w:val="21"/>
                <w:szCs w:val="21"/>
              </w:rPr>
              <w:t>Наименование и характе</w:t>
            </w:r>
            <w:bookmarkStart w:id="1" w:name="_GoBack"/>
            <w:bookmarkEnd w:id="1"/>
            <w:r>
              <w:rPr>
                <w:b/>
                <w:bCs/>
                <w:sz w:val="21"/>
                <w:szCs w:val="21"/>
              </w:rPr>
              <w:t>ристика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6E486D" w:rsidRDefault="006E486D">
            <w:pPr>
              <w:jc w:val="center"/>
              <w:rPr>
                <w:b/>
                <w:bCs/>
                <w:sz w:val="21"/>
                <w:szCs w:val="21"/>
              </w:rPr>
            </w:pPr>
            <w:r>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6E486D" w:rsidRDefault="006E486D">
            <w:pPr>
              <w:spacing w:before="120"/>
              <w:jc w:val="center"/>
              <w:rPr>
                <w:b/>
                <w:bCs/>
                <w:sz w:val="21"/>
                <w:szCs w:val="21"/>
              </w:rPr>
            </w:pPr>
            <w:r>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6E486D" w:rsidRDefault="006E486D">
            <w:pPr>
              <w:jc w:val="center"/>
              <w:rPr>
                <w:b/>
                <w:bCs/>
                <w:sz w:val="21"/>
                <w:szCs w:val="21"/>
              </w:rPr>
            </w:pPr>
            <w:r>
              <w:rPr>
                <w:b/>
                <w:bCs/>
                <w:sz w:val="21"/>
                <w:szCs w:val="21"/>
              </w:rPr>
              <w:t xml:space="preserve">Цена за ед., руб., в </w:t>
            </w:r>
            <w:proofErr w:type="spellStart"/>
            <w:r>
              <w:rPr>
                <w:b/>
                <w:bCs/>
                <w:sz w:val="21"/>
                <w:szCs w:val="21"/>
              </w:rPr>
              <w:t>т.ч</w:t>
            </w:r>
            <w:proofErr w:type="spellEnd"/>
            <w:r>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6E486D" w:rsidRDefault="006E486D">
            <w:pPr>
              <w:jc w:val="center"/>
              <w:rPr>
                <w:b/>
                <w:bCs/>
                <w:sz w:val="21"/>
                <w:szCs w:val="21"/>
              </w:rPr>
            </w:pPr>
            <w:r>
              <w:rPr>
                <w:b/>
                <w:bCs/>
                <w:sz w:val="21"/>
                <w:szCs w:val="21"/>
              </w:rPr>
              <w:t>Сумма, руб.</w:t>
            </w:r>
            <w:proofErr w:type="gramStart"/>
            <w:r>
              <w:rPr>
                <w:b/>
                <w:bCs/>
                <w:sz w:val="21"/>
                <w:szCs w:val="21"/>
              </w:rPr>
              <w:t>,  в</w:t>
            </w:r>
            <w:proofErr w:type="gramEnd"/>
            <w:r>
              <w:rPr>
                <w:b/>
                <w:bCs/>
                <w:sz w:val="21"/>
                <w:szCs w:val="21"/>
              </w:rPr>
              <w:t xml:space="preserve"> </w:t>
            </w:r>
            <w:proofErr w:type="spellStart"/>
            <w:r>
              <w:rPr>
                <w:b/>
                <w:bCs/>
                <w:sz w:val="21"/>
                <w:szCs w:val="21"/>
              </w:rPr>
              <w:t>т.ч</w:t>
            </w:r>
            <w:proofErr w:type="spellEnd"/>
            <w:r>
              <w:rPr>
                <w:b/>
                <w:bCs/>
                <w:sz w:val="21"/>
                <w:szCs w:val="21"/>
              </w:rPr>
              <w:t>.  НДС (если облагается)</w:t>
            </w:r>
          </w:p>
        </w:tc>
      </w:tr>
      <w:tr w:rsidR="006E486D" w:rsidTr="00FA47F6">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86D" w:rsidRDefault="006E486D">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6E486D" w:rsidRDefault="006E486D">
            <w:pPr>
              <w:jc w:val="both"/>
              <w:rPr>
                <w:sz w:val="21"/>
                <w:szCs w:val="21"/>
              </w:rPr>
            </w:pPr>
            <w:r>
              <w:rPr>
                <w:sz w:val="21"/>
                <w:szCs w:val="21"/>
              </w:rPr>
              <w:t>Участие в конференции (</w:t>
            </w:r>
            <w:proofErr w:type="spellStart"/>
            <w:r>
              <w:rPr>
                <w:sz w:val="21"/>
                <w:szCs w:val="21"/>
              </w:rPr>
              <w:t>Курмашов</w:t>
            </w:r>
            <w:proofErr w:type="spellEnd"/>
            <w:r>
              <w:rPr>
                <w:sz w:val="21"/>
                <w:szCs w:val="21"/>
              </w:rPr>
              <w:t xml:space="preserve"> П.Б.)</w:t>
            </w:r>
          </w:p>
          <w:p w:rsidR="006E486D" w:rsidRDefault="006E486D">
            <w:pP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6E486D" w:rsidRDefault="006E486D">
            <w:pPr>
              <w:jc w:val="center"/>
              <w:rPr>
                <w:sz w:val="21"/>
                <w:szCs w:val="21"/>
              </w:rPr>
            </w:pPr>
            <w:r>
              <w:rPr>
                <w:sz w:val="21"/>
                <w:szCs w:val="21"/>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6E486D" w:rsidRDefault="006E486D">
            <w:pPr>
              <w:rPr>
                <w:sz w:val="21"/>
                <w:szCs w:val="21"/>
              </w:rPr>
            </w:pPr>
            <w:r>
              <w:rPr>
                <w:sz w:val="21"/>
                <w:szCs w:val="21"/>
              </w:rPr>
              <w:t>Чел</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6E486D" w:rsidRDefault="006E486D">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6E486D" w:rsidRDefault="006E486D">
            <w:pPr>
              <w:rPr>
                <w:sz w:val="21"/>
                <w:szCs w:val="21"/>
              </w:rPr>
            </w:pPr>
          </w:p>
        </w:tc>
      </w:tr>
      <w:tr w:rsidR="006E486D" w:rsidTr="00FA47F6">
        <w:trPr>
          <w:trHeight w:val="249"/>
          <w:jc w:val="center"/>
        </w:trPr>
        <w:tc>
          <w:tcPr>
            <w:tcW w:w="651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86D" w:rsidRDefault="006E486D" w:rsidP="006E486D">
            <w:pPr>
              <w:jc w:val="right"/>
              <w:rPr>
                <w:sz w:val="21"/>
                <w:szCs w:val="21"/>
              </w:rPr>
            </w:pPr>
            <w:r>
              <w:rPr>
                <w:b/>
                <w:sz w:val="21"/>
                <w:szCs w:val="21"/>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E486D" w:rsidRDefault="006E486D">
            <w:pPr>
              <w:rPr>
                <w:b/>
                <w:sz w:val="21"/>
                <w:szCs w:val="21"/>
              </w:rPr>
            </w:pPr>
          </w:p>
        </w:tc>
      </w:tr>
    </w:tbl>
    <w:p w:rsidR="003A6DAD" w:rsidRDefault="003A6DAD">
      <w:pPr>
        <w:spacing w:line="276" w:lineRule="auto"/>
        <w:jc w:val="center"/>
        <w:rPr>
          <w:rFonts w:eastAsia="Times New Roman" w:cs="Times New Roman"/>
          <w:sz w:val="22"/>
          <w:szCs w:val="22"/>
        </w:rPr>
      </w:pPr>
    </w:p>
    <w:tbl>
      <w:tblPr>
        <w:tblW w:w="10213" w:type="dxa"/>
        <w:tblInd w:w="10" w:type="dxa"/>
        <w:tblLayout w:type="fixed"/>
        <w:tblLook w:val="0000" w:firstRow="0" w:lastRow="0" w:firstColumn="0" w:lastColumn="0" w:noHBand="0" w:noVBand="0"/>
      </w:tblPr>
      <w:tblGrid>
        <w:gridCol w:w="5490"/>
        <w:gridCol w:w="4543"/>
        <w:gridCol w:w="180"/>
      </w:tblGrid>
      <w:tr w:rsidR="003A6DAD">
        <w:tc>
          <w:tcPr>
            <w:tcW w:w="5490" w:type="dxa"/>
          </w:tcPr>
          <w:p w:rsidR="003A6DAD" w:rsidRDefault="003A6DAD">
            <w:pPr>
              <w:suppressAutoHyphens/>
              <w:snapToGrid w:val="0"/>
              <w:rPr>
                <w:rFonts w:eastAsia="Times New Roman" w:cs="Times New Roman"/>
                <w:b/>
                <w:color w:val="000000"/>
                <w:sz w:val="22"/>
                <w:szCs w:val="22"/>
                <w:lang w:eastAsia="ar-SA"/>
              </w:rPr>
            </w:pPr>
          </w:p>
          <w:p w:rsidR="003A6DAD" w:rsidRDefault="003A6DAD">
            <w:pPr>
              <w:suppressAutoHyphens/>
              <w:snapToGrid w:val="0"/>
              <w:rPr>
                <w:rFonts w:eastAsia="Times New Roman" w:cs="Times New Roman"/>
                <w:b/>
                <w:color w:val="000000"/>
                <w:sz w:val="22"/>
                <w:szCs w:val="22"/>
                <w:lang w:eastAsia="ar-SA"/>
              </w:rPr>
            </w:pPr>
          </w:p>
          <w:p w:rsidR="003A6DAD" w:rsidRDefault="00FA47F6">
            <w:pPr>
              <w:snapToGrid w:val="0"/>
              <w:jc w:val="both"/>
              <w:rPr>
                <w:rFonts w:eastAsia="Times New Roman" w:cs="Times New Roman"/>
                <w:b/>
                <w:sz w:val="22"/>
                <w:szCs w:val="22"/>
              </w:rPr>
            </w:pPr>
            <w:r>
              <w:rPr>
                <w:rFonts w:eastAsia="Times New Roman" w:cs="Times New Roman"/>
                <w:b/>
                <w:sz w:val="22"/>
                <w:szCs w:val="22"/>
              </w:rPr>
              <w:t>Участник:</w:t>
            </w:r>
          </w:p>
          <w:p w:rsidR="003A6DAD" w:rsidRDefault="00FA47F6">
            <w:pPr>
              <w:jc w:val="both"/>
              <w:rPr>
                <w:rFonts w:cs="Times New Roman"/>
                <w:b/>
                <w:bCs/>
                <w:snapToGrid w:val="0"/>
                <w:sz w:val="22"/>
                <w:szCs w:val="22"/>
              </w:rPr>
            </w:pPr>
            <w:r>
              <w:rPr>
                <w:rFonts w:cs="Times New Roman"/>
                <w:b/>
                <w:bCs/>
                <w:snapToGrid w:val="0"/>
                <w:sz w:val="22"/>
                <w:szCs w:val="22"/>
              </w:rPr>
              <w:t>НГТУ</w:t>
            </w:r>
          </w:p>
          <w:p w:rsidR="003A6DAD" w:rsidRDefault="003A6DAD">
            <w:pPr>
              <w:rPr>
                <w:rFonts w:eastAsia="Times New Roman" w:cs="Times New Roman"/>
                <w:bCs/>
                <w:sz w:val="22"/>
                <w:szCs w:val="22"/>
              </w:rPr>
            </w:pPr>
          </w:p>
          <w:p w:rsidR="003A6DAD" w:rsidRDefault="00FA47F6">
            <w:pPr>
              <w:rPr>
                <w:rFonts w:eastAsia="Times New Roman" w:cs="Times New Roman"/>
                <w:bCs/>
                <w:sz w:val="22"/>
                <w:szCs w:val="22"/>
              </w:rPr>
            </w:pPr>
            <w:r>
              <w:rPr>
                <w:rFonts w:eastAsia="Times New Roman" w:cs="Times New Roman"/>
                <w:bCs/>
                <w:sz w:val="22"/>
                <w:szCs w:val="22"/>
              </w:rPr>
              <w:t xml:space="preserve">Первый проректор  </w:t>
            </w: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FA47F6">
            <w:pPr>
              <w:rPr>
                <w:rFonts w:eastAsia="Times New Roman" w:cs="Times New Roman"/>
                <w:bCs/>
                <w:sz w:val="22"/>
                <w:szCs w:val="22"/>
              </w:rPr>
            </w:pPr>
            <w:r>
              <w:rPr>
                <w:rFonts w:eastAsia="Times New Roman" w:cs="Times New Roman"/>
                <w:bCs/>
                <w:sz w:val="22"/>
                <w:szCs w:val="22"/>
              </w:rPr>
              <w:t>______________________ / В.В. Янпольский /</w:t>
            </w:r>
          </w:p>
          <w:p w:rsidR="003A6DAD" w:rsidRDefault="003A6DAD">
            <w:pPr>
              <w:spacing w:after="60"/>
              <w:rPr>
                <w:rFonts w:eastAsia="Times New Roman" w:cs="Times New Roman"/>
                <w:bCs/>
                <w:sz w:val="22"/>
                <w:szCs w:val="22"/>
              </w:rPr>
            </w:pPr>
          </w:p>
          <w:p w:rsidR="003A6DAD" w:rsidRDefault="003A6DAD">
            <w:pPr>
              <w:spacing w:after="60"/>
              <w:rPr>
                <w:rFonts w:eastAsia="Times New Roman" w:cs="Times New Roman"/>
                <w:sz w:val="22"/>
                <w:szCs w:val="22"/>
              </w:rPr>
            </w:pPr>
          </w:p>
        </w:tc>
        <w:tc>
          <w:tcPr>
            <w:tcW w:w="4723" w:type="dxa"/>
            <w:gridSpan w:val="2"/>
          </w:tcPr>
          <w:p w:rsidR="003A6DAD" w:rsidRDefault="003A6DAD">
            <w:pPr>
              <w:snapToGrid w:val="0"/>
              <w:jc w:val="both"/>
              <w:rPr>
                <w:rFonts w:eastAsia="Times New Roman" w:cs="Times New Roman"/>
                <w:b/>
                <w:sz w:val="22"/>
                <w:szCs w:val="22"/>
              </w:rPr>
            </w:pPr>
          </w:p>
          <w:p w:rsidR="003A6DAD" w:rsidRDefault="003A6DAD">
            <w:pPr>
              <w:snapToGrid w:val="0"/>
              <w:jc w:val="both"/>
              <w:rPr>
                <w:rFonts w:eastAsia="Times New Roman" w:cs="Times New Roman"/>
                <w:b/>
                <w:sz w:val="22"/>
                <w:szCs w:val="22"/>
              </w:rPr>
            </w:pPr>
          </w:p>
          <w:p w:rsidR="003A6DAD" w:rsidRDefault="00FA47F6">
            <w:pPr>
              <w:snapToGrid w:val="0"/>
              <w:jc w:val="both"/>
              <w:rPr>
                <w:rFonts w:eastAsia="Times New Roman" w:cs="Times New Roman"/>
                <w:b/>
                <w:sz w:val="22"/>
                <w:szCs w:val="22"/>
              </w:rPr>
            </w:pPr>
            <w:r>
              <w:rPr>
                <w:rFonts w:eastAsia="Times New Roman" w:cs="Times New Roman"/>
                <w:b/>
                <w:sz w:val="22"/>
                <w:szCs w:val="22"/>
              </w:rPr>
              <w:t>Исполнитель:</w:t>
            </w:r>
          </w:p>
          <w:p w:rsidR="003A6DAD" w:rsidRDefault="00FA47F6">
            <w:pPr>
              <w:jc w:val="both"/>
              <w:rPr>
                <w:rFonts w:cs="Times New Roman"/>
                <w:b/>
                <w:bCs/>
                <w:snapToGrid w:val="0"/>
                <w:sz w:val="22"/>
                <w:szCs w:val="22"/>
              </w:rPr>
            </w:pPr>
            <w:r>
              <w:rPr>
                <w:rFonts w:cs="Times New Roman"/>
                <w:b/>
                <w:bCs/>
                <w:snapToGrid w:val="0"/>
                <w:sz w:val="22"/>
                <w:szCs w:val="22"/>
              </w:rPr>
              <w:t>Наименование</w:t>
            </w:r>
          </w:p>
          <w:p w:rsidR="003A6DAD" w:rsidRDefault="003A6DAD">
            <w:pPr>
              <w:rPr>
                <w:rFonts w:eastAsia="Times New Roman" w:cs="Times New Roman"/>
                <w:bCs/>
                <w:sz w:val="22"/>
                <w:szCs w:val="22"/>
              </w:rPr>
            </w:pPr>
          </w:p>
          <w:p w:rsidR="003A6DAD" w:rsidRDefault="00FA47F6">
            <w:pPr>
              <w:rPr>
                <w:rFonts w:eastAsia="Times New Roman" w:cs="Times New Roman"/>
                <w:bCs/>
                <w:sz w:val="22"/>
                <w:szCs w:val="22"/>
              </w:rPr>
            </w:pPr>
            <w:r>
              <w:rPr>
                <w:rFonts w:eastAsia="Times New Roman" w:cs="Times New Roman"/>
                <w:bCs/>
                <w:sz w:val="22"/>
                <w:szCs w:val="22"/>
              </w:rPr>
              <w:t>Должность</w:t>
            </w:r>
          </w:p>
          <w:p w:rsidR="003A6DAD" w:rsidRDefault="003A6DAD">
            <w:pPr>
              <w:rPr>
                <w:rFonts w:eastAsia="Times New Roman" w:cs="Times New Roman"/>
                <w:bCs/>
                <w:sz w:val="22"/>
                <w:szCs w:val="22"/>
              </w:rPr>
            </w:pPr>
          </w:p>
          <w:p w:rsidR="003A6DAD" w:rsidRDefault="003A6DAD">
            <w:pPr>
              <w:rPr>
                <w:rFonts w:eastAsia="Times New Roman" w:cs="Times New Roman"/>
                <w:bCs/>
                <w:sz w:val="22"/>
                <w:szCs w:val="22"/>
              </w:rPr>
            </w:pPr>
          </w:p>
          <w:p w:rsidR="003A6DAD" w:rsidRDefault="00FA47F6">
            <w:pPr>
              <w:rPr>
                <w:rFonts w:eastAsia="Times New Roman" w:cs="Times New Roman"/>
                <w:bCs/>
                <w:sz w:val="22"/>
                <w:szCs w:val="22"/>
              </w:rPr>
            </w:pPr>
            <w:r>
              <w:rPr>
                <w:rFonts w:eastAsia="Times New Roman" w:cs="Times New Roman"/>
                <w:bCs/>
                <w:sz w:val="22"/>
                <w:szCs w:val="22"/>
              </w:rPr>
              <w:t>______________________ / ФИО /</w:t>
            </w:r>
          </w:p>
          <w:p w:rsidR="003A6DAD" w:rsidRDefault="003A6DAD">
            <w:pPr>
              <w:rPr>
                <w:rFonts w:eastAsia="Times New Roman" w:cs="Times New Roman"/>
                <w:sz w:val="22"/>
                <w:szCs w:val="22"/>
              </w:rPr>
            </w:pPr>
          </w:p>
          <w:p w:rsidR="003A6DAD" w:rsidRDefault="003A6DAD">
            <w:pPr>
              <w:jc w:val="both"/>
              <w:rPr>
                <w:rFonts w:eastAsia="Times New Roman" w:cs="Times New Roman"/>
                <w:color w:val="000000"/>
                <w:sz w:val="22"/>
                <w:szCs w:val="22"/>
                <w:lang w:eastAsia="ar-SA"/>
              </w:rPr>
            </w:pPr>
          </w:p>
        </w:tc>
      </w:tr>
      <w:tr w:rsidR="003A6DAD">
        <w:trPr>
          <w:gridAfter w:val="1"/>
          <w:wAfter w:w="180" w:type="dxa"/>
          <w:trHeight w:val="80"/>
        </w:trPr>
        <w:tc>
          <w:tcPr>
            <w:tcW w:w="5490" w:type="dxa"/>
          </w:tcPr>
          <w:p w:rsidR="003A6DAD" w:rsidRDefault="003A6DAD">
            <w:pPr>
              <w:snapToGrid w:val="0"/>
              <w:jc w:val="both"/>
              <w:rPr>
                <w:rFonts w:eastAsia="Times New Roman" w:cs="Times New Roman"/>
                <w:sz w:val="22"/>
                <w:szCs w:val="22"/>
              </w:rPr>
            </w:pPr>
          </w:p>
        </w:tc>
        <w:tc>
          <w:tcPr>
            <w:tcW w:w="4543" w:type="dxa"/>
          </w:tcPr>
          <w:p w:rsidR="003A6DAD" w:rsidRDefault="003A6DAD">
            <w:pPr>
              <w:snapToGrid w:val="0"/>
              <w:jc w:val="both"/>
              <w:rPr>
                <w:rFonts w:eastAsia="Times New Roman" w:cs="Times New Roman"/>
                <w:sz w:val="22"/>
                <w:szCs w:val="22"/>
              </w:rPr>
            </w:pPr>
          </w:p>
        </w:tc>
      </w:tr>
    </w:tbl>
    <w:p w:rsidR="003A6DAD" w:rsidRDefault="003A6DAD">
      <w:pPr>
        <w:spacing w:line="276" w:lineRule="auto"/>
        <w:rPr>
          <w:rFonts w:eastAsia="Times New Roman" w:cs="Times New Roman"/>
          <w:sz w:val="22"/>
          <w:szCs w:val="22"/>
        </w:rPr>
      </w:pPr>
    </w:p>
    <w:p w:rsidR="003A6DAD" w:rsidRDefault="003A6DAD"/>
    <w:sectPr w:rsidR="003A6DAD">
      <w:pgSz w:w="11906" w:h="16838" w:code="9"/>
      <w:pgMar w:top="720" w:right="720" w:bottom="720" w:left="720" w:header="510" w:footer="28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AD"/>
    <w:rsid w:val="003A6DAD"/>
    <w:rsid w:val="006E486D"/>
    <w:rsid w:val="00FA4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292D3-47C1-4F5A-9B1F-5737438C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MS Mincho"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DEPO</cp:lastModifiedBy>
  <cp:revision>8</cp:revision>
  <dcterms:created xsi:type="dcterms:W3CDTF">2026-07-23T07:38:00Z</dcterms:created>
  <dcterms:modified xsi:type="dcterms:W3CDTF">2026-07-23T07:52:00Z</dcterms:modified>
</cp:coreProperties>
</file>