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A6" w:rsidRPr="001F35C6" w:rsidRDefault="00115ABF" w:rsidP="002C24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="002C24A6" w:rsidRPr="001F35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ОНТРАКТ </w:t>
      </w:r>
      <w:r w:rsidR="002C24A6" w:rsidRPr="001F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C8271F" w:rsidRPr="001F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</w:t>
      </w:r>
    </w:p>
    <w:p w:rsidR="00C91DFD" w:rsidRPr="001F35C6" w:rsidRDefault="00C91DFD" w:rsidP="002C24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ИКЗ 2</w:t>
      </w:r>
      <w:r w:rsidR="00B911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13664245363366401001000</w:t>
      </w:r>
      <w:r w:rsidR="00B911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0000000244</w:t>
      </w:r>
    </w:p>
    <w:p w:rsidR="00C8271F" w:rsidRPr="001F35C6" w:rsidRDefault="00C8271F" w:rsidP="002C24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C24A6" w:rsidRPr="001F35C6" w:rsidRDefault="002C24A6" w:rsidP="005C60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Воронеж</w:t>
      </w:r>
      <w:r w:rsidRPr="001F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8271F"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8271F"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35DC7"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911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F35C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</w:p>
    <w:p w:rsidR="005C60BB" w:rsidRPr="001F35C6" w:rsidRDefault="005C60BB" w:rsidP="005C60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1130" w:rsidRPr="00B91130" w:rsidRDefault="00520292" w:rsidP="00B9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5C6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учреждение дополнительного профессионального образования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бедствий», именуемое в дальнейшем «</w:t>
      </w:r>
      <w:r w:rsidRPr="001F35C6">
        <w:rPr>
          <w:rFonts w:ascii="Times New Roman" w:hAnsi="Times New Roman" w:cs="Times New Roman"/>
          <w:b/>
          <w:bCs/>
          <w:sz w:val="28"/>
          <w:szCs w:val="28"/>
        </w:rPr>
        <w:t>Заказчик</w:t>
      </w:r>
      <w:r w:rsidRPr="001F35C6">
        <w:rPr>
          <w:rFonts w:ascii="Times New Roman" w:hAnsi="Times New Roman" w:cs="Times New Roman"/>
          <w:bCs/>
          <w:sz w:val="28"/>
          <w:szCs w:val="28"/>
        </w:rPr>
        <w:t xml:space="preserve">», в лице начальника института Ю.Н. </w:t>
      </w:r>
      <w:proofErr w:type="spellStart"/>
      <w:r w:rsidRPr="001F35C6">
        <w:rPr>
          <w:rFonts w:ascii="Times New Roman" w:hAnsi="Times New Roman" w:cs="Times New Roman"/>
          <w:bCs/>
          <w:sz w:val="28"/>
          <w:szCs w:val="28"/>
        </w:rPr>
        <w:t>Зенина</w:t>
      </w:r>
      <w:proofErr w:type="spellEnd"/>
      <w:r w:rsidRPr="001F35C6">
        <w:rPr>
          <w:rFonts w:ascii="Times New Roman" w:hAnsi="Times New Roman" w:cs="Times New Roman"/>
          <w:bCs/>
          <w:sz w:val="28"/>
          <w:szCs w:val="28"/>
        </w:rPr>
        <w:t>, действующего на основании Устава, с одной стороны</w:t>
      </w:r>
      <w:r w:rsidR="00C61C15" w:rsidRPr="001F35C6">
        <w:rPr>
          <w:rFonts w:ascii="Times New Roman" w:hAnsi="Times New Roman" w:cs="Times New Roman"/>
          <w:sz w:val="28"/>
          <w:szCs w:val="28"/>
        </w:rPr>
        <w:t xml:space="preserve">, и </w:t>
      </w:r>
      <w:r w:rsidR="00D950AE" w:rsidRPr="001F35C6">
        <w:rPr>
          <w:rFonts w:ascii="Times New Roman" w:hAnsi="Times New Roman" w:cs="Times New Roman"/>
          <w:sz w:val="28"/>
          <w:szCs w:val="28"/>
        </w:rPr>
        <w:t>___________________</w:t>
      </w:r>
      <w:r w:rsidR="00C61C15" w:rsidRPr="001F35C6">
        <w:rPr>
          <w:rFonts w:ascii="Times New Roman" w:hAnsi="Times New Roman" w:cs="Times New Roman"/>
          <w:sz w:val="28"/>
          <w:szCs w:val="28"/>
        </w:rPr>
        <w:t xml:space="preserve"> именуемое  в дальнейшем «Исполнитель», в лице </w:t>
      </w:r>
      <w:r w:rsidR="00D950AE" w:rsidRPr="001F35C6">
        <w:rPr>
          <w:rFonts w:ascii="Times New Roman" w:hAnsi="Times New Roman" w:cs="Times New Roman"/>
          <w:sz w:val="28"/>
          <w:szCs w:val="28"/>
        </w:rPr>
        <w:t>------------------------</w:t>
      </w:r>
      <w:r w:rsidR="00C61C15" w:rsidRPr="001F35C6">
        <w:rPr>
          <w:rFonts w:ascii="Times New Roman" w:hAnsi="Times New Roman" w:cs="Times New Roman"/>
          <w:sz w:val="28"/>
          <w:szCs w:val="28"/>
        </w:rPr>
        <w:t xml:space="preserve">.,  действующего на основании  </w:t>
      </w:r>
      <w:r w:rsidR="00D950AE" w:rsidRPr="001F35C6">
        <w:rPr>
          <w:rFonts w:ascii="Times New Roman" w:hAnsi="Times New Roman" w:cs="Times New Roman"/>
          <w:sz w:val="28"/>
          <w:szCs w:val="28"/>
        </w:rPr>
        <w:t>-----------</w:t>
      </w:r>
      <w:r w:rsidR="00C61C15" w:rsidRPr="001F35C6">
        <w:rPr>
          <w:rFonts w:ascii="Times New Roman" w:hAnsi="Times New Roman" w:cs="Times New Roman"/>
          <w:sz w:val="28"/>
          <w:szCs w:val="28"/>
        </w:rPr>
        <w:t xml:space="preserve">, </w:t>
      </w:r>
      <w:r w:rsidR="00321C8E" w:rsidRPr="001F35C6">
        <w:rPr>
          <w:rFonts w:ascii="Times New Roman" w:hAnsi="Times New Roman" w:cs="Times New Roman"/>
          <w:sz w:val="28"/>
          <w:szCs w:val="28"/>
        </w:rPr>
        <w:t xml:space="preserve"> с другой стороны</w:t>
      </w:r>
      <w:proofErr w:type="gramEnd"/>
      <w:r w:rsidR="00321C8E" w:rsidRPr="001F35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21C8E" w:rsidRPr="001F35C6">
        <w:rPr>
          <w:rFonts w:ascii="Times New Roman" w:hAnsi="Times New Roman" w:cs="Times New Roman"/>
          <w:sz w:val="28"/>
          <w:szCs w:val="28"/>
        </w:rPr>
        <w:t>а вместе именуемые «Стороны» и каждый в отдельности «Сторона», в соответствии с п.</w:t>
      </w:r>
      <w:r w:rsidR="00B91130">
        <w:rPr>
          <w:rFonts w:ascii="Times New Roman" w:hAnsi="Times New Roman" w:cs="Times New Roman"/>
          <w:sz w:val="28"/>
          <w:szCs w:val="28"/>
        </w:rPr>
        <w:t>4</w:t>
      </w:r>
      <w:r w:rsidR="00321C8E" w:rsidRPr="001F35C6">
        <w:rPr>
          <w:rFonts w:ascii="Times New Roman" w:hAnsi="Times New Roman" w:cs="Times New Roman"/>
          <w:sz w:val="28"/>
          <w:szCs w:val="28"/>
        </w:rPr>
        <w:t xml:space="preserve">.ч.1 статьи 93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B91130" w:rsidRPr="00B91130">
        <w:rPr>
          <w:rFonts w:ascii="Times New Roman" w:hAnsi="Times New Roman" w:cs="Times New Roman"/>
          <w:sz w:val="28"/>
          <w:szCs w:val="28"/>
        </w:rPr>
        <w:t xml:space="preserve">по результатам итогового протокола закупочной сессии от ____________ №_______________________, на Едином </w:t>
      </w:r>
      <w:proofErr w:type="spellStart"/>
      <w:r w:rsidR="00B91130" w:rsidRPr="00B91130">
        <w:rPr>
          <w:rFonts w:ascii="Times New Roman" w:hAnsi="Times New Roman" w:cs="Times New Roman"/>
          <w:sz w:val="28"/>
          <w:szCs w:val="28"/>
        </w:rPr>
        <w:t>агрегаторе</w:t>
      </w:r>
      <w:proofErr w:type="spellEnd"/>
      <w:r w:rsidR="00B91130" w:rsidRPr="00B91130">
        <w:rPr>
          <w:rFonts w:ascii="Times New Roman" w:hAnsi="Times New Roman" w:cs="Times New Roman"/>
          <w:sz w:val="28"/>
          <w:szCs w:val="28"/>
        </w:rPr>
        <w:t xml:space="preserve"> торговли, заключили настоящий контракт (далее - Контракт) о нижеследующем:</w:t>
      </w:r>
      <w:proofErr w:type="gramEnd"/>
    </w:p>
    <w:p w:rsidR="002C24A6" w:rsidRPr="001F35C6" w:rsidRDefault="002C24A6" w:rsidP="00F92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5C6" w:rsidRPr="001F35C6" w:rsidRDefault="001F35C6" w:rsidP="00F92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BF2" w:rsidRPr="001F35C6" w:rsidRDefault="002C24A6" w:rsidP="00AE21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контракта</w:t>
      </w:r>
    </w:p>
    <w:p w:rsidR="001F35C6" w:rsidRPr="001F35C6" w:rsidRDefault="001F35C6" w:rsidP="001F35C6">
      <w:p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F3A" w:rsidRP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Предметом настоящего </w:t>
      </w:r>
      <w:r w:rsidR="00A81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оказание услуг по обязательному страхованию гражданской ответственности владельцев транспортных средств (ОСАГО) (далее – услуги).</w:t>
      </w:r>
    </w:p>
    <w:p w:rsidR="00EE6F3A" w:rsidRP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оказанию услуг, порядок оказания услуг, перечень транспортных средств, в отношении которых оказываются услуги, указаны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Спецификации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 к договору), являющимся неотъемлемой частью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F3A" w:rsidRP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Страховщик обязуется за </w:t>
      </w:r>
      <w:proofErr w:type="gramStart"/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обусловленную</w:t>
      </w:r>
      <w:proofErr w:type="gramEnd"/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плату (страховую премию) при наступлении предусмотренного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контракте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 (страхового случая) возместить потерпевшим причиненный вследствие этого события вред их жизни, здоровью или имуществу (осуществить страховое возмещение в форме страховой выплаты или путем организации и (или) оплаты восстановительного ремонта поврежденного транспортного средства) в пределах определённой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(страховой суммы), а Заказчик обязуется уплачивать страховую премию в размере и порядке, установленном</w:t>
      </w:r>
      <w:proofErr w:type="gramEnd"/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F3A" w:rsidRP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Деятельность по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регламентируется:</w:t>
      </w:r>
    </w:p>
    <w:p w:rsidR="00EE6F3A" w:rsidRP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25.04.2002 № 40-ФЗ «Об обязательном страховании гражданской ответственности владельцев транспортных средств с учетом последних изменений (далее – ФЗ № 40-ФЗ);</w:t>
      </w:r>
    </w:p>
    <w:p w:rsidR="00EE6F3A" w:rsidRP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«Правилами обязательного страхования гражданской ответственности владельцев транспортных средств», утвержденными Положением Центрального банка РФ от 19.09.2014 г. №431-П;</w:t>
      </w:r>
    </w:p>
    <w:p w:rsidR="00EE6F3A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Указанием Центрального Банка Российской Федерации (Банк России) от 8 декабря 2021 г №6007-У «О страховых тарифах по обязательному страхованию гражданской ответственности владельцев транспортных средств»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F3A" w:rsidRPr="001F35C6" w:rsidRDefault="00EE6F3A" w:rsidP="00EE6F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F2" w:rsidRPr="001F35C6" w:rsidRDefault="002C24A6" w:rsidP="00AE21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:rsidR="001F35C6" w:rsidRPr="001F35C6" w:rsidRDefault="001F35C6" w:rsidP="001F35C6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F3A" w:rsidRPr="00EE6F3A" w:rsidRDefault="00EE6F3A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EE6F3A" w:rsidRPr="00EE6F3A" w:rsidRDefault="00EE6F3A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При заключении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копию действующей лицензии </w:t>
      </w:r>
      <w:r w:rsidRPr="00EE6F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осуществление страхования, выданной органом страхового надзора в соответствии с 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от 27.11.1992 N 4015-1 «Об организации страхового дела в Российской Федерации»</w:t>
      </w:r>
      <w:r w:rsidRPr="00EE6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Действие лицензии должно распространяться на весь период оказания услуг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F3A" w:rsidRPr="00EE6F3A" w:rsidRDefault="00EE6F3A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Выдать Заказчику страховой полис на транспортное средство в соответствии с условиями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F3A" w:rsidRPr="00EE6F3A" w:rsidRDefault="00EE6F3A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EE6F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.1.3. В случае наступления ответственности 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</w:t>
      </w:r>
      <w:r w:rsidRPr="00EE6F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возмещать вред, причинённый жизни, здоровью или имуществу потерпевших при использовании транспортных средств. Вред, причинённый потерпевшему, возмещается Страховщиком в сроки и в пределах, установленных законодательством </w:t>
      </w:r>
      <w:r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EE6F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иные отступления от условий контракт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.1.5.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.1.6. Соблюдать требования Правил обязательного страхования гражданской ответственности владельцев транспортных средств, утвержденных ЦБ РФ от 09.09.2014г. N 431-П, требования ФЗ N 40-ФЗ.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.1.7.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Совершать иные действия, предусмотренные действующим законодательством и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.2.1. Получить оплату за страховой полис в размере и порядке, предусмотренном настоящим </w:t>
      </w:r>
      <w:r>
        <w:rPr>
          <w:rFonts w:ascii="Arial Unicode MS" w:eastAsia="Times New Roman" w:hAnsi="Times New Roman" w:cs="Arial Unicode MS"/>
          <w:color w:val="000000"/>
          <w:sz w:val="28"/>
          <w:szCs w:val="28"/>
          <w:lang w:eastAsia="ru-RU"/>
        </w:rPr>
        <w:t>контрактом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.2.2. Требовать возмещения убытков, причиненных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вине Заказчика в ходе исполнения </w:t>
      </w:r>
      <w:r>
        <w:rPr>
          <w:rFonts w:ascii="Arial Unicode MS" w:eastAsia="Times New Roman" w:hAnsi="Times New Roman" w:cs="Arial Unicode MS"/>
          <w:color w:val="000000"/>
          <w:sz w:val="28"/>
          <w:szCs w:val="28"/>
          <w:lang w:eastAsia="ru-RU"/>
        </w:rPr>
        <w:t>контракта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Заказчик обязуется: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.3.1. Выплатить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страховую премию в размере, предусмотренном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контрактом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.3.3. 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документы, предусмотренные контрактом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законодательством. Заказчик несет ответственность за полноту и достоверность сведений и документов, представляемых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.3.4. Предоставлять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необходимую информацию о случаях причинения вреда с использованием транспортных средств, а также 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 для установления факта страхового случая и определения размера ущерба.</w:t>
      </w:r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.3.5. </w:t>
      </w:r>
      <w:proofErr w:type="gramStart"/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количестве и характере наступивших страховых случаев, об осуществленных и о предстоящих страховых выплатах, сроке страхования, рассматриваемых и неурегулированных требованиях потерпевших, страховых выплатах и иные сведения о страховании (далее именуются - сведения о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аховании), предоставленные ему исполнителем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 был заключен последний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страхования.</w:t>
      </w:r>
      <w:proofErr w:type="gramEnd"/>
    </w:p>
    <w:p w:rsidR="00EE6F3A" w:rsidRPr="00EE6F3A" w:rsidRDefault="00337E2D" w:rsidP="00EE6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.3.6. Незамедлительно сообщить в письменной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сведений, предоставленных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Исполнителю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заключении </w:t>
      </w:r>
      <w:r>
        <w:rPr>
          <w:rFonts w:ascii="Arial Unicode MS" w:eastAsia="Times New Roman" w:hAnsi="Times New Roman" w:cs="Arial Unicode MS"/>
          <w:color w:val="000000"/>
          <w:sz w:val="28"/>
          <w:szCs w:val="28"/>
          <w:lang w:eastAsia="ru-RU"/>
        </w:rPr>
        <w:t>контракта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6F3A" w:rsidRPr="00EE6F3A" w:rsidRDefault="00337E2D" w:rsidP="00EE6F3A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.3.7. Обеспечить приемку оказанных по </w:t>
      </w:r>
      <w:r>
        <w:rPr>
          <w:rFonts w:ascii="Arial Unicode MS" w:eastAsia="Times New Roman" w:hAnsi="Times New Roman" w:cs="Arial Unicode MS"/>
          <w:color w:val="000000"/>
          <w:sz w:val="28"/>
          <w:szCs w:val="28"/>
          <w:lang w:eastAsia="ru-RU"/>
        </w:rPr>
        <w:t>контракту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по объему и качеству.</w:t>
      </w:r>
    </w:p>
    <w:p w:rsidR="00EE6F3A" w:rsidRPr="00EE6F3A" w:rsidRDefault="00337E2D" w:rsidP="00EE6F3A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Заказчик вправе:</w:t>
      </w:r>
    </w:p>
    <w:p w:rsidR="00EE6F3A" w:rsidRPr="00EE6F3A" w:rsidRDefault="00337E2D" w:rsidP="00EE6F3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Требовать возмещения неустойки и (или) убытков, причиненных по вине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E6F3A" w:rsidRPr="00EE6F3A" w:rsidRDefault="00337E2D" w:rsidP="00EE6F3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Проводить экспертизу соответствия качества оказываемых услуг требованиям, установленным </w:t>
      </w:r>
      <w:r>
        <w:rPr>
          <w:rFonts w:ascii="Arial Unicode MS" w:eastAsia="Times New Roman" w:hAnsi="Times New Roman" w:cs="Arial Unicode MS"/>
          <w:color w:val="000000"/>
          <w:sz w:val="28"/>
          <w:szCs w:val="28"/>
          <w:lang w:eastAsia="ru-RU"/>
        </w:rPr>
        <w:t>контрактом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своими силами или путем привлечения экспертов, экспертных организаций;</w:t>
      </w:r>
    </w:p>
    <w:p w:rsidR="00EE6F3A" w:rsidRPr="00EE6F3A" w:rsidRDefault="00337E2D" w:rsidP="00EE6F3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Осуществлять иные права, предусмотренные </w:t>
      </w:r>
      <w:r>
        <w:rPr>
          <w:rFonts w:ascii="Arial Unicode MS" w:eastAsia="Times New Roman" w:hAnsi="Times New Roman" w:cs="Arial Unicode MS"/>
          <w:color w:val="000000"/>
          <w:sz w:val="28"/>
          <w:szCs w:val="28"/>
          <w:lang w:eastAsia="ru-RU"/>
        </w:rPr>
        <w:t>контрактом</w:t>
      </w:r>
      <w:r w:rsidR="00EE6F3A" w:rsidRPr="00EE6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законодательством Российской Федерации.</w:t>
      </w:r>
    </w:p>
    <w:p w:rsidR="00880E23" w:rsidRPr="001F35C6" w:rsidRDefault="00880E23" w:rsidP="002C2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826" w:rsidRPr="009B3B8D" w:rsidRDefault="002C24A6" w:rsidP="009B3B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Цена Контракта и порядок расчетов.</w:t>
      </w:r>
    </w:p>
    <w:p w:rsidR="00CC6826" w:rsidRDefault="00CC6826" w:rsidP="00C61C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C24A6" w:rsidRDefault="002C24A6" w:rsidP="00C50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3.1</w:t>
      </w:r>
      <w:r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C61C15"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Цена Контракта</w:t>
      </w:r>
      <w:r w:rsidR="00CC68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(страховая премия)</w:t>
      </w:r>
      <w:r w:rsidR="00C61C15"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составляет </w:t>
      </w:r>
      <w:r w:rsidR="00D950AE"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--------</w:t>
      </w:r>
      <w:r w:rsidR="00C61C15"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D950AE"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----------  ), </w:t>
      </w:r>
      <w:proofErr w:type="gramStart"/>
      <w:r w:rsidR="00D950AE" w:rsidRPr="003868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включая НДС/НДС не облагается</w:t>
      </w:r>
      <w:r w:rsidR="007D3DCE"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proofErr w:type="gramEnd"/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</w:t>
      </w:r>
      <w:r w:rsidR="00096DC2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</w:t>
      </w:r>
      <w:r w:rsidR="00C61C15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E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страхования транспортных средств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уплату налогов, сборов и других обязательных платежей, а также иные расходы Исполнителя, связанные с исполнением обязательств по Контракту.</w:t>
      </w:r>
    </w:p>
    <w:p w:rsidR="00CC6826" w:rsidRDefault="00CC6826" w:rsidP="00C50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C6826">
        <w:rPr>
          <w:rFonts w:ascii="Times New Roman" w:hAnsi="Times New Roman" w:cs="Times New Roman"/>
          <w:sz w:val="28"/>
          <w:szCs w:val="28"/>
        </w:rPr>
        <w:t xml:space="preserve">Цена </w:t>
      </w:r>
      <w:r w:rsidR="00C90D19">
        <w:rPr>
          <w:rFonts w:ascii="Times New Roman" w:hAnsi="Times New Roman" w:cs="Times New Roman"/>
          <w:sz w:val="28"/>
          <w:szCs w:val="28"/>
        </w:rPr>
        <w:t>контракта</w:t>
      </w:r>
      <w:r w:rsidRPr="00CC6826">
        <w:rPr>
          <w:rFonts w:ascii="Times New Roman" w:hAnsi="Times New Roman" w:cs="Times New Roman"/>
          <w:sz w:val="28"/>
          <w:szCs w:val="28"/>
        </w:rPr>
        <w:t xml:space="preserve"> складывается из суммы страховых премий по каждому транспортному средству, указанному в Приложении № 1 к настоящему договору.</w:t>
      </w:r>
    </w:p>
    <w:p w:rsidR="00CC6826" w:rsidRPr="00CC6826" w:rsidRDefault="00CC6826" w:rsidP="00C50D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Pr="00CC6826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r w:rsidR="00C90D19">
        <w:rPr>
          <w:rFonts w:ascii="Times New Roman" w:hAnsi="Times New Roman" w:cs="Times New Roman"/>
          <w:sz w:val="28"/>
          <w:szCs w:val="28"/>
        </w:rPr>
        <w:t>контракта</w:t>
      </w:r>
      <w:r w:rsidRPr="00CC6826">
        <w:rPr>
          <w:rFonts w:ascii="Times New Roman" w:hAnsi="Times New Roman" w:cs="Times New Roman"/>
          <w:bCs/>
          <w:sz w:val="28"/>
          <w:szCs w:val="28"/>
        </w:rPr>
        <w:t xml:space="preserve"> рассчитывается в соответствии с </w:t>
      </w:r>
      <w:r w:rsidRPr="00CC6826">
        <w:rPr>
          <w:rFonts w:ascii="Times New Roman" w:hAnsi="Times New Roman" w:cs="Times New Roman"/>
          <w:sz w:val="28"/>
          <w:szCs w:val="28"/>
        </w:rPr>
        <w:t>Указанием Центрального Банка Российской Федерации (Банк России) от 8 декабря 2021 г №6007-У «О страховых тарифах по обязательному страхованию гражданской ответственности владельцев транспортных средств»</w:t>
      </w:r>
      <w:r w:rsidRPr="00CC682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2C24A6" w:rsidRDefault="002C24A6" w:rsidP="00C50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50D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Цена Контракта является твердой и не может изменяться в ходе его исполнения, за исключением случаев снижения цены Контракта по соглашению Сторон, без </w:t>
      </w:r>
      <w:proofErr w:type="gramStart"/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Контрактом количества, качества </w:t>
      </w:r>
      <w:r w:rsidR="00096DC2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оказанных услуг и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условий исполнения Контракта.</w:t>
      </w:r>
    </w:p>
    <w:p w:rsidR="001F35C6" w:rsidRPr="001F35C6" w:rsidRDefault="001F35C6" w:rsidP="00C50DD8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90D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оказанных услуг по настоящему </w:t>
      </w:r>
      <w:r w:rsidR="0099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цене указанной в п.3.</w:t>
      </w:r>
      <w:r w:rsidR="00A81A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безналичному расчету путем перечисления денежных средств с лицевого счёта Заказчика на расчетный счет Исполнителя в следующем порядке: в течение 7 (семи) банковских дней с момента подписания Сторонами акта сдачи-приёмки оказанных услуг, а так же подписанного Сторонами (согласованного) акта по форме 0510452.</w:t>
      </w:r>
      <w:proofErr w:type="gramEnd"/>
    </w:p>
    <w:p w:rsidR="001F35C6" w:rsidRPr="001F35C6" w:rsidRDefault="00C50DD8" w:rsidP="00C50DD8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C90D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35C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35C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Оплата оказанных услуг осуществляется</w:t>
      </w:r>
      <w:r w:rsidR="00F6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факту получения страховых полисов на каждое транспортное средство,</w:t>
      </w:r>
      <w:r w:rsidR="001F35C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платёжных документов: счета, счета-</w:t>
      </w:r>
      <w:r w:rsidR="00994527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фактуры (при наличии) Исполнителя </w:t>
      </w:r>
      <w:r w:rsidR="001F35C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подписанного сторонами акта оказанных услуг, а так же подписанного Сторонами (согласованного) акта по форме 0510452.</w:t>
      </w:r>
    </w:p>
    <w:p w:rsidR="002C24A6" w:rsidRPr="001F35C6" w:rsidRDefault="002C24A6" w:rsidP="002C24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BF2" w:rsidRPr="001F35C6" w:rsidRDefault="002C24A6" w:rsidP="00AE21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 оказанных услуг</w:t>
      </w:r>
    </w:p>
    <w:p w:rsidR="001F35C6" w:rsidRPr="001F35C6" w:rsidRDefault="001F35C6" w:rsidP="001F35C6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5C6" w:rsidRPr="001F35C6" w:rsidRDefault="001F35C6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F35C6">
        <w:rPr>
          <w:rFonts w:ascii="Times New Roman" w:hAnsi="Times New Roman" w:cs="Times New Roman"/>
          <w:sz w:val="28"/>
          <w:szCs w:val="28"/>
        </w:rPr>
        <w:t xml:space="preserve">Приемка оказанных услуг, осуществляется в порядке и в сроки, которые установлены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>ом, и оформляется актом сдачи-приёмки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 же сроки Заказчиком направляется в письменной форме мотивированный отказ от подписания такого акта сдачи-приёмки оказанных услуг.</w:t>
      </w:r>
      <w:proofErr w:type="gramEnd"/>
      <w:r w:rsidRPr="001F35C6">
        <w:rPr>
          <w:rFonts w:ascii="Times New Roman" w:hAnsi="Times New Roman" w:cs="Times New Roman"/>
          <w:sz w:val="28"/>
          <w:szCs w:val="28"/>
        </w:rPr>
        <w:t xml:space="preserve"> Мотивированный отказ в подписании акта сдачи-приемки оказанных услуг может быть выражен в форме претензии с указанием мотивов такого отказа.</w:t>
      </w:r>
    </w:p>
    <w:p w:rsidR="001F35C6" w:rsidRPr="001F35C6" w:rsidRDefault="001F35C6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>4.2. Датой приемки оказанных услуг считается дата подписания Сторонами (или их представителями) акта сдачи-приемки оказанных услуг, а так же подписание Сторонами (согласование) акта по форме 0510452.</w:t>
      </w:r>
    </w:p>
    <w:p w:rsidR="001F35C6" w:rsidRPr="001F35C6" w:rsidRDefault="001F35C6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4.3. Заказчик осуществляет приемку оказанных услуг в части соответствия их объема, качества, требованиям, установленным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 xml:space="preserve">ом в десятидневный срок с момента представления Исполнителем Заказчику результатов оказанных услуг и документов, указанных в п. </w:t>
      </w:r>
      <w:r w:rsidR="00994527">
        <w:rPr>
          <w:rFonts w:ascii="Times New Roman" w:hAnsi="Times New Roman" w:cs="Times New Roman"/>
          <w:sz w:val="28"/>
          <w:szCs w:val="28"/>
        </w:rPr>
        <w:t>2.3.</w:t>
      </w:r>
      <w:r w:rsidR="009B3B8D">
        <w:rPr>
          <w:rFonts w:ascii="Times New Roman" w:hAnsi="Times New Roman" w:cs="Times New Roman"/>
          <w:sz w:val="28"/>
          <w:szCs w:val="28"/>
        </w:rPr>
        <w:t>3</w:t>
      </w:r>
      <w:r w:rsidRPr="001F35C6">
        <w:rPr>
          <w:rFonts w:ascii="Times New Roman" w:hAnsi="Times New Roman" w:cs="Times New Roman"/>
          <w:sz w:val="28"/>
          <w:szCs w:val="28"/>
        </w:rPr>
        <w:t>.</w:t>
      </w:r>
      <w:r w:rsidR="00994527">
        <w:rPr>
          <w:rFonts w:ascii="Times New Roman" w:hAnsi="Times New Roman" w:cs="Times New Roman"/>
          <w:sz w:val="28"/>
          <w:szCs w:val="28"/>
        </w:rPr>
        <w:t>, 3.</w:t>
      </w:r>
      <w:r w:rsidR="009B3B8D">
        <w:rPr>
          <w:rFonts w:ascii="Times New Roman" w:hAnsi="Times New Roman" w:cs="Times New Roman"/>
          <w:sz w:val="28"/>
          <w:szCs w:val="28"/>
        </w:rPr>
        <w:t>6.</w:t>
      </w:r>
      <w:r w:rsidR="00994527">
        <w:rPr>
          <w:rFonts w:ascii="Times New Roman" w:hAnsi="Times New Roman" w:cs="Times New Roman"/>
          <w:sz w:val="28"/>
          <w:szCs w:val="28"/>
        </w:rPr>
        <w:t>, 3.</w:t>
      </w:r>
      <w:r w:rsidR="009B3B8D">
        <w:rPr>
          <w:rFonts w:ascii="Times New Roman" w:hAnsi="Times New Roman" w:cs="Times New Roman"/>
          <w:sz w:val="28"/>
          <w:szCs w:val="28"/>
        </w:rPr>
        <w:t>7.,4.4.</w:t>
      </w:r>
      <w:r w:rsidRPr="001F35C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 xml:space="preserve">а. В случае непредставления документов, предусмотренных в </w:t>
      </w:r>
      <w:r w:rsidR="009B3B8D" w:rsidRPr="001F35C6">
        <w:rPr>
          <w:rFonts w:ascii="Times New Roman" w:hAnsi="Times New Roman" w:cs="Times New Roman"/>
          <w:sz w:val="28"/>
          <w:szCs w:val="28"/>
        </w:rPr>
        <w:t>п</w:t>
      </w:r>
      <w:r w:rsidR="009B3B8D">
        <w:rPr>
          <w:rFonts w:ascii="Times New Roman" w:hAnsi="Times New Roman" w:cs="Times New Roman"/>
          <w:sz w:val="28"/>
          <w:szCs w:val="28"/>
        </w:rPr>
        <w:t>. 2.3.3</w:t>
      </w:r>
      <w:r w:rsidR="009B3B8D" w:rsidRPr="001F35C6">
        <w:rPr>
          <w:rFonts w:ascii="Times New Roman" w:hAnsi="Times New Roman" w:cs="Times New Roman"/>
          <w:sz w:val="28"/>
          <w:szCs w:val="28"/>
        </w:rPr>
        <w:t>.</w:t>
      </w:r>
      <w:r w:rsidR="009B3B8D">
        <w:rPr>
          <w:rFonts w:ascii="Times New Roman" w:hAnsi="Times New Roman" w:cs="Times New Roman"/>
          <w:sz w:val="28"/>
          <w:szCs w:val="28"/>
        </w:rPr>
        <w:t>, 3.6., 3.7.,</w:t>
      </w:r>
      <w:r w:rsidR="0047359E">
        <w:rPr>
          <w:rFonts w:ascii="Times New Roman" w:hAnsi="Times New Roman" w:cs="Times New Roman"/>
          <w:sz w:val="28"/>
          <w:szCs w:val="28"/>
        </w:rPr>
        <w:t xml:space="preserve"> </w:t>
      </w:r>
      <w:r w:rsidR="009B3B8D">
        <w:rPr>
          <w:rFonts w:ascii="Times New Roman" w:hAnsi="Times New Roman" w:cs="Times New Roman"/>
          <w:sz w:val="28"/>
          <w:szCs w:val="28"/>
        </w:rPr>
        <w:t>4.4.</w:t>
      </w:r>
      <w:r w:rsidR="009B3B8D" w:rsidRPr="001F35C6">
        <w:rPr>
          <w:rFonts w:ascii="Times New Roman" w:hAnsi="Times New Roman" w:cs="Times New Roman"/>
          <w:sz w:val="28"/>
          <w:szCs w:val="28"/>
        </w:rPr>
        <w:t xml:space="preserve"> </w:t>
      </w:r>
      <w:r w:rsidRPr="001F35C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>а срок осуществления приемки приостанавливается.</w:t>
      </w:r>
    </w:p>
    <w:p w:rsidR="001F35C6" w:rsidRPr="001F35C6" w:rsidRDefault="001F35C6" w:rsidP="009B3B8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1F35C6">
        <w:rPr>
          <w:rFonts w:ascii="Times New Roman" w:hAnsi="Times New Roman" w:cs="Times New Roman"/>
          <w:sz w:val="28"/>
          <w:szCs w:val="28"/>
        </w:rPr>
        <w:t>Исполнитель представляет Заказчику оформленный и подписанный со своей стороны акт сдачи-приемки оказанных услуг в 2-х экземплярах и иные документы (счет, счет-фактура, и проч.) в течение одного рабочего дня после дня окончания оказания услуг (</w:t>
      </w:r>
      <w:r w:rsidR="00C50DD8">
        <w:rPr>
          <w:rFonts w:ascii="Times New Roman" w:hAnsi="Times New Roman" w:cs="Times New Roman"/>
          <w:sz w:val="28"/>
          <w:szCs w:val="28"/>
        </w:rPr>
        <w:t>выдачи полиса страхования на каждое транспортное средство</w:t>
      </w:r>
      <w:r w:rsidRPr="001F35C6">
        <w:rPr>
          <w:rFonts w:ascii="Times New Roman" w:hAnsi="Times New Roman" w:cs="Times New Roman"/>
          <w:sz w:val="28"/>
          <w:szCs w:val="28"/>
        </w:rPr>
        <w:t>), а Заказчик подписывает со своей стороны акт сдачи-приемки оказанных услуг или направляет Исполнителю мотивированный отказ от подписания такого акта в</w:t>
      </w:r>
      <w:proofErr w:type="gramEnd"/>
      <w:r w:rsidRPr="001F35C6">
        <w:rPr>
          <w:rFonts w:ascii="Times New Roman" w:hAnsi="Times New Roman" w:cs="Times New Roman"/>
          <w:sz w:val="28"/>
          <w:szCs w:val="28"/>
        </w:rPr>
        <w:t xml:space="preserve"> срок, установленный в п. </w:t>
      </w:r>
      <w:r w:rsidR="00043DD1">
        <w:rPr>
          <w:rFonts w:ascii="Times New Roman" w:hAnsi="Times New Roman" w:cs="Times New Roman"/>
          <w:sz w:val="28"/>
          <w:szCs w:val="28"/>
        </w:rPr>
        <w:t>4</w:t>
      </w:r>
      <w:r w:rsidRPr="001F35C6">
        <w:rPr>
          <w:rFonts w:ascii="Times New Roman" w:hAnsi="Times New Roman" w:cs="Times New Roman"/>
          <w:sz w:val="28"/>
          <w:szCs w:val="28"/>
        </w:rPr>
        <w:t xml:space="preserve">.3 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>а.</w:t>
      </w:r>
    </w:p>
    <w:p w:rsidR="001F35C6" w:rsidRPr="001F35C6" w:rsidRDefault="001F35C6" w:rsidP="009B3B8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4.5. Некачественно оказанная услуга и/или </w:t>
      </w:r>
      <w:proofErr w:type="gramStart"/>
      <w:r w:rsidRPr="001F35C6">
        <w:rPr>
          <w:rFonts w:ascii="Times New Roman" w:hAnsi="Times New Roman" w:cs="Times New Roman"/>
          <w:sz w:val="28"/>
          <w:szCs w:val="28"/>
        </w:rPr>
        <w:t>услуга, выполненная не в полном объеме считается</w:t>
      </w:r>
      <w:proofErr w:type="gramEnd"/>
      <w:r w:rsidRPr="001F35C6">
        <w:rPr>
          <w:rFonts w:ascii="Times New Roman" w:hAnsi="Times New Roman" w:cs="Times New Roman"/>
          <w:sz w:val="28"/>
          <w:szCs w:val="28"/>
        </w:rPr>
        <w:t xml:space="preserve"> не выполненной. В таком случае Заказчик вправе отказать от приемки услуги и воспользоваться правами, предусмотренными ст. 723 ГК РФ. Разумный срок для устранения Исполнителем выявленных недостатков устанавливается Заказчиком.</w:t>
      </w:r>
    </w:p>
    <w:p w:rsidR="001F35C6" w:rsidRPr="001F35C6" w:rsidRDefault="001F35C6" w:rsidP="009B3B8D">
      <w:pPr>
        <w:tabs>
          <w:tab w:val="left" w:pos="1080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>4.6.</w:t>
      </w:r>
      <w:r w:rsidRPr="001F35C6">
        <w:rPr>
          <w:rFonts w:ascii="Times New Roman" w:hAnsi="Times New Roman" w:cs="Times New Roman"/>
          <w:sz w:val="28"/>
          <w:szCs w:val="28"/>
        </w:rPr>
        <w:tab/>
        <w:t>В случае расхождения по объему и (или) по качеству между указанными в акте сдачи-приемки оказанных услуг, и фактически оказанными услугами, Заказчиком составляется Акт об установленном расхождении по объему и качеству при приемке оказанных услуг. Акт может быть составлен Заказчиком в одностороннем порядке.</w:t>
      </w:r>
    </w:p>
    <w:p w:rsidR="001F35C6" w:rsidRPr="001F35C6" w:rsidRDefault="001F35C6" w:rsidP="001F35C6">
      <w:pPr>
        <w:tabs>
          <w:tab w:val="left" w:pos="1080"/>
        </w:tabs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>4.7.</w:t>
      </w:r>
      <w:r w:rsidRPr="001F35C6">
        <w:rPr>
          <w:rFonts w:ascii="Times New Roman" w:hAnsi="Times New Roman" w:cs="Times New Roman"/>
          <w:sz w:val="28"/>
          <w:szCs w:val="28"/>
        </w:rPr>
        <w:tab/>
        <w:t xml:space="preserve">Оформленный Акт об установленном расхождении по объему и качеству при приемке оказанных услуг является основанием для предъявления </w:t>
      </w:r>
      <w:r w:rsidRPr="001F35C6">
        <w:rPr>
          <w:rFonts w:ascii="Times New Roman" w:hAnsi="Times New Roman" w:cs="Times New Roman"/>
          <w:sz w:val="28"/>
          <w:szCs w:val="28"/>
        </w:rPr>
        <w:lastRenderedPageBreak/>
        <w:t>Заказчиком претензии Исполнителю по объему, качеству (в том числе и скрытые недостатки).</w:t>
      </w:r>
    </w:p>
    <w:p w:rsidR="001F35C6" w:rsidRPr="001F35C6" w:rsidRDefault="001F35C6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1F35C6">
        <w:rPr>
          <w:rFonts w:ascii="Times New Roman" w:hAnsi="Times New Roman" w:cs="Times New Roman"/>
          <w:sz w:val="28"/>
          <w:szCs w:val="28"/>
        </w:rPr>
        <w:t>После осуществления Заказчиком приемочных процедур и подписания со свое стороны документов, переданных Исполнителем (</w:t>
      </w:r>
      <w:r w:rsidR="0047359E" w:rsidRPr="001F35C6">
        <w:rPr>
          <w:rFonts w:ascii="Times New Roman" w:hAnsi="Times New Roman" w:cs="Times New Roman"/>
          <w:sz w:val="28"/>
          <w:szCs w:val="28"/>
        </w:rPr>
        <w:t xml:space="preserve">п. </w:t>
      </w:r>
      <w:r w:rsidR="0047359E">
        <w:rPr>
          <w:rFonts w:ascii="Times New Roman" w:hAnsi="Times New Roman" w:cs="Times New Roman"/>
          <w:sz w:val="28"/>
          <w:szCs w:val="28"/>
        </w:rPr>
        <w:t>2.3.3</w:t>
      </w:r>
      <w:r w:rsidR="0047359E" w:rsidRPr="001F35C6">
        <w:rPr>
          <w:rFonts w:ascii="Times New Roman" w:hAnsi="Times New Roman" w:cs="Times New Roman"/>
          <w:sz w:val="28"/>
          <w:szCs w:val="28"/>
        </w:rPr>
        <w:t>.</w:t>
      </w:r>
      <w:r w:rsidR="0047359E">
        <w:rPr>
          <w:rFonts w:ascii="Times New Roman" w:hAnsi="Times New Roman" w:cs="Times New Roman"/>
          <w:sz w:val="28"/>
          <w:szCs w:val="28"/>
        </w:rPr>
        <w:t>, 3.6., 3.7.,4.4.</w:t>
      </w:r>
      <w:r w:rsidR="0047359E" w:rsidRPr="001F35C6">
        <w:rPr>
          <w:rFonts w:ascii="Times New Roman" w:hAnsi="Times New Roman" w:cs="Times New Roman"/>
          <w:sz w:val="28"/>
          <w:szCs w:val="28"/>
        </w:rPr>
        <w:t xml:space="preserve"> </w:t>
      </w:r>
      <w:r w:rsidRPr="001F35C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>а), Заказчик в течение 3х рабочих дней оформляет в электронном виде Акт приемки товаров, работ, услуг по форме ф. 0510452 (приказ Минфина России от 15.04.2021 № 61н) подписывает его со своей стороны электронной подписью и в тот же день направляет его по</w:t>
      </w:r>
      <w:proofErr w:type="gramEnd"/>
      <w:r w:rsidRPr="001F35C6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 (далее - ЭДО) для подписания Исполнителю. Исполнитель в течение одного рабочего дня проверяет и подписывает акт и в этот же день направляет его по системе ЭДО Заказчику. В случае выявления ошибок и разногласий между Заказчиком и Исполнителем, указанные замечания устраняются в течение одного рабочего дня, или срока, указанного Заказчиком.</w:t>
      </w:r>
    </w:p>
    <w:p w:rsidR="001F35C6" w:rsidRPr="001F35C6" w:rsidRDefault="001F35C6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4.8.1. При отсутствии у Исполнителя ЭДО, обмен документами происходит по электронной почте в форме пересылки скан-копии документа с обязательным отправлением Исполнителем распечатанного документа (с оригиналом подписи уполномоченного лица Исполнителя) по почте. </w:t>
      </w:r>
      <w:proofErr w:type="gramStart"/>
      <w:r w:rsidRPr="001F35C6">
        <w:rPr>
          <w:rFonts w:ascii="Times New Roman" w:hAnsi="Times New Roman" w:cs="Times New Roman"/>
          <w:sz w:val="28"/>
          <w:szCs w:val="28"/>
        </w:rPr>
        <w:t xml:space="preserve">Срок обмена документами, установлен в п. 5.8. 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>а).</w:t>
      </w:r>
      <w:proofErr w:type="gramEnd"/>
    </w:p>
    <w:p w:rsidR="001F35C6" w:rsidRPr="001F35C6" w:rsidRDefault="001F35C6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 xml:space="preserve">4.8.2. Исполнитель вправе лично присутствовать при оформлении Заказчиком акта по форме ф. 0510452, о чем он обязан письменно сообщить при предоставлении документов, предусмотренных в </w:t>
      </w:r>
      <w:r w:rsidR="0047359E" w:rsidRPr="001F35C6">
        <w:rPr>
          <w:rFonts w:ascii="Times New Roman" w:hAnsi="Times New Roman" w:cs="Times New Roman"/>
          <w:sz w:val="28"/>
          <w:szCs w:val="28"/>
        </w:rPr>
        <w:t>п</w:t>
      </w:r>
      <w:r w:rsidR="0047359E">
        <w:rPr>
          <w:rFonts w:ascii="Times New Roman" w:hAnsi="Times New Roman" w:cs="Times New Roman"/>
          <w:sz w:val="28"/>
          <w:szCs w:val="28"/>
        </w:rPr>
        <w:t>. 2.3.3</w:t>
      </w:r>
      <w:r w:rsidR="0047359E" w:rsidRPr="001F35C6">
        <w:rPr>
          <w:rFonts w:ascii="Times New Roman" w:hAnsi="Times New Roman" w:cs="Times New Roman"/>
          <w:sz w:val="28"/>
          <w:szCs w:val="28"/>
        </w:rPr>
        <w:t>.</w:t>
      </w:r>
      <w:r w:rsidR="0047359E">
        <w:rPr>
          <w:rFonts w:ascii="Times New Roman" w:hAnsi="Times New Roman" w:cs="Times New Roman"/>
          <w:sz w:val="28"/>
          <w:szCs w:val="28"/>
        </w:rPr>
        <w:t>, 3.6., 3.7., 4.4.</w:t>
      </w:r>
      <w:r w:rsidR="0047359E" w:rsidRPr="001F35C6">
        <w:rPr>
          <w:rFonts w:ascii="Times New Roman" w:hAnsi="Times New Roman" w:cs="Times New Roman"/>
          <w:sz w:val="28"/>
          <w:szCs w:val="28"/>
        </w:rPr>
        <w:t xml:space="preserve"> </w:t>
      </w:r>
      <w:r w:rsidRPr="001F35C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Pr="001F35C6">
        <w:rPr>
          <w:rFonts w:ascii="Times New Roman" w:hAnsi="Times New Roman" w:cs="Times New Roman"/>
          <w:sz w:val="28"/>
          <w:szCs w:val="28"/>
        </w:rPr>
        <w:t>а. В таком случае акт по форме ф 0510452 собственноручно подписывает уполномоченное должностное лицо Исполнителя и прикладывает заверенную надлежащим образом копию доверенности (если это не руководитель организации).</w:t>
      </w:r>
    </w:p>
    <w:p w:rsidR="001F35C6" w:rsidRPr="001F35C6" w:rsidRDefault="00043DD1" w:rsidP="001F35C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4.8.3. В случае</w:t>
      </w:r>
      <w:proofErr w:type="gramStart"/>
      <w:r w:rsidR="006257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35C6" w:rsidRPr="001F35C6">
        <w:rPr>
          <w:rFonts w:ascii="Times New Roman" w:hAnsi="Times New Roman" w:cs="Times New Roman"/>
          <w:sz w:val="28"/>
          <w:szCs w:val="28"/>
        </w:rPr>
        <w:t xml:space="preserve"> если Исполнитель, получивший акт по форме ф. 0510452, не возвратил подписанный со своей стороны экземпляр Заказчику в срок, установленный п. </w:t>
      </w:r>
      <w:r w:rsidR="006257DB">
        <w:rPr>
          <w:rFonts w:ascii="Times New Roman" w:hAnsi="Times New Roman" w:cs="Times New Roman"/>
          <w:sz w:val="28"/>
          <w:szCs w:val="28"/>
        </w:rPr>
        <w:t>4</w:t>
      </w:r>
      <w:r w:rsidR="001F35C6" w:rsidRPr="001F35C6">
        <w:rPr>
          <w:rFonts w:ascii="Times New Roman" w:hAnsi="Times New Roman" w:cs="Times New Roman"/>
          <w:sz w:val="28"/>
          <w:szCs w:val="28"/>
        </w:rPr>
        <w:t>.</w:t>
      </w:r>
      <w:r w:rsidR="006257DB">
        <w:rPr>
          <w:rFonts w:ascii="Times New Roman" w:hAnsi="Times New Roman" w:cs="Times New Roman"/>
          <w:sz w:val="28"/>
          <w:szCs w:val="28"/>
        </w:rPr>
        <w:t>8</w:t>
      </w:r>
      <w:r w:rsidR="001F35C6" w:rsidRPr="001F35C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="001F35C6" w:rsidRPr="001F35C6">
        <w:rPr>
          <w:rFonts w:ascii="Times New Roman" w:hAnsi="Times New Roman" w:cs="Times New Roman"/>
          <w:sz w:val="28"/>
          <w:szCs w:val="28"/>
        </w:rPr>
        <w:t>а, и у Сторон отсутствуют разногласия по поводу количества, комплекта/комплектности товара, акт по форе ф. 0510452 считается согласованным Исполнителем.</w:t>
      </w:r>
    </w:p>
    <w:p w:rsidR="001F35C6" w:rsidRPr="001F35C6" w:rsidRDefault="001F35C6" w:rsidP="001F35C6">
      <w:pPr>
        <w:widowControl w:val="0"/>
        <w:tabs>
          <w:tab w:val="left" w:pos="1080"/>
        </w:tabs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>4.9.</w:t>
      </w:r>
      <w:r w:rsidRPr="001F35C6">
        <w:rPr>
          <w:rFonts w:ascii="Times New Roman" w:hAnsi="Times New Roman" w:cs="Times New Roman"/>
          <w:sz w:val="28"/>
          <w:szCs w:val="28"/>
        </w:rPr>
        <w:tab/>
        <w:t>По решению Заказчика может проводиться контроль качества (экспертиза) оказанных услуг в независимой экспертной организации, выбранной в соответствии с Законом о контрактной системе.</w:t>
      </w:r>
    </w:p>
    <w:p w:rsidR="001F35C6" w:rsidRDefault="001F35C6" w:rsidP="001F35C6">
      <w:pPr>
        <w:widowControl w:val="0"/>
        <w:tabs>
          <w:tab w:val="left" w:pos="1080"/>
        </w:tabs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>4.10.</w:t>
      </w:r>
      <w:r w:rsidRPr="001F35C6">
        <w:rPr>
          <w:rFonts w:ascii="Times New Roman" w:hAnsi="Times New Roman" w:cs="Times New Roman"/>
          <w:sz w:val="28"/>
          <w:szCs w:val="28"/>
        </w:rPr>
        <w:tab/>
        <w:t>Исполнитель обязуется своими силами и за счет собственных средств устранить любые явные и скрытые недостатки оказанных услуг в срок не более 5 (пяти) календарных дней с момента предъявления Заказчиком претензии Исполнителю или в иные сроки, установленные Заказчиком.</w:t>
      </w:r>
    </w:p>
    <w:p w:rsidR="00B91130" w:rsidRPr="001F35C6" w:rsidRDefault="00B91130" w:rsidP="001F35C6">
      <w:pPr>
        <w:widowControl w:val="0"/>
        <w:tabs>
          <w:tab w:val="left" w:pos="1080"/>
        </w:tabs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2BF2" w:rsidRPr="001F35C6" w:rsidRDefault="002C24A6" w:rsidP="00AE21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сторон</w:t>
      </w:r>
    </w:p>
    <w:p w:rsidR="001F35C6" w:rsidRPr="001F35C6" w:rsidRDefault="001F35C6" w:rsidP="001F35C6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За качество оказанных услуг Исполнитель несет ответственность в соответствии с действующим законодательством Российской Федерации.</w:t>
      </w:r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5.2. В случае просрочки исполнения Исполнителем обязательств (в том числе гарантийного обязательства), предусмотренных контрактом, а также в иных случаях неисполнения или ненадлежащего исполнения Исполнителем </w:t>
      </w: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обязательств, предусмотренных контрактом, Заказчик направляет Исполнителю требование об уплате неустоек (штрафов, пеней), в соответствии с постановлением Правительства Российской Федерации от 30.08.2017 № 1042.</w:t>
      </w:r>
    </w:p>
    <w:p w:rsidR="001F35C6" w:rsidRPr="001F35C6" w:rsidRDefault="00801BA1" w:rsidP="00C90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</w:t>
      </w:r>
      <w:r w:rsidR="00C9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1F35C6" w:rsidRPr="001F35C6">
        <w:rPr>
          <w:rFonts w:ascii="Times New Roman" w:hAnsi="Times New Roman" w:cs="Times New Roman"/>
          <w:sz w:val="28"/>
          <w:szCs w:val="28"/>
        </w:rPr>
        <w:t xml:space="preserve">каждый факт неисполнения или ненадлежащего исполнения Исполнителем  обязательств, предусмотренных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="001F35C6" w:rsidRPr="001F35C6">
        <w:rPr>
          <w:rFonts w:ascii="Times New Roman" w:hAnsi="Times New Roman" w:cs="Times New Roman"/>
          <w:sz w:val="28"/>
          <w:szCs w:val="28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="001F35C6" w:rsidRPr="001F35C6">
        <w:rPr>
          <w:rFonts w:ascii="Times New Roman" w:hAnsi="Times New Roman" w:cs="Times New Roman"/>
          <w:sz w:val="28"/>
          <w:szCs w:val="28"/>
        </w:rPr>
        <w:t xml:space="preserve">ом, размер штрафа устанавливается в виде фиксированной суммы - 10 процентов цены </w:t>
      </w:r>
      <w:r w:rsidR="00994527">
        <w:rPr>
          <w:rFonts w:ascii="Times New Roman" w:hAnsi="Times New Roman" w:cs="Times New Roman"/>
          <w:sz w:val="28"/>
          <w:szCs w:val="28"/>
        </w:rPr>
        <w:t>Контракт</w:t>
      </w:r>
      <w:r w:rsidR="001F35C6" w:rsidRPr="001F35C6">
        <w:rPr>
          <w:rFonts w:ascii="Times New Roman" w:hAnsi="Times New Roman" w:cs="Times New Roman"/>
          <w:sz w:val="28"/>
          <w:szCs w:val="28"/>
        </w:rPr>
        <w:t xml:space="preserve">а (этапа) и составляет _________________  рублей 00 копеек. </w:t>
      </w:r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(при наличии в контракте таких обязательств) взыскивается штраф в размере 1000 рублей (одна тысяча рублей), определенном согласно Постановлению № 1042. </w:t>
      </w:r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взыскивается штраф в размере 1000 (одна тысяча) рублей, определенном согласно Постановлению № 1042. </w:t>
      </w:r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5.6. В случае просрочки исполнения Исполнителем обязательства, предусмотренного контрактом, Исполнитель оплачивает Заказчику пеню. </w:t>
      </w:r>
      <w:proofErr w:type="gramStart"/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</w:t>
      </w:r>
      <w:r w:rsidR="00C9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ключевой </w:t>
      </w: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 </w:t>
      </w:r>
      <w:proofErr w:type="gramEnd"/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5.7</w:t>
      </w:r>
      <w:r w:rsidRPr="001F35C6">
        <w:rPr>
          <w:rFonts w:ascii="Times New Roman" w:hAnsi="Times New Roman" w:cs="Times New Roman"/>
          <w:sz w:val="28"/>
          <w:szCs w:val="28"/>
        </w:rPr>
        <w:t xml:space="preserve">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801BA1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sz w:val="28"/>
          <w:szCs w:val="28"/>
        </w:rPr>
        <w:t>5.8.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05E00" w:rsidRPr="00C05E00" w:rsidRDefault="00C05E00" w:rsidP="00B80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По решению Заказчика сумма штрафов</w:t>
      </w:r>
      <w:r w:rsidRPr="00C05E0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пеней может быть удержана из суммы, подлежащей оплате Исполнителю (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пункт</w:t>
        </w:r>
        <w:r w:rsidRPr="00C05E00">
          <w:rPr>
            <w:rFonts w:ascii="Times New Roman" w:hAnsi="Times New Roman" w:cs="Times New Roman"/>
            <w:sz w:val="28"/>
            <w:szCs w:val="28"/>
          </w:rPr>
          <w:t xml:space="preserve"> 2 части 14 статьи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44-ФЗ).</w:t>
      </w:r>
    </w:p>
    <w:p w:rsidR="00801BA1" w:rsidRPr="001F35C6" w:rsidRDefault="00801BA1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B80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Ответственность Сторон в иных случаях определяется в соответствии с законодательством Российской Федерации. </w:t>
      </w:r>
    </w:p>
    <w:p w:rsidR="00C05E00" w:rsidRPr="001F35C6" w:rsidRDefault="00B804D8" w:rsidP="00C05E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5.11</w:t>
      </w:r>
      <w:r w:rsidR="00801BA1"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Уплата штрафа, пени не освобождает Стороны от необходимости исполнения обязательств или устранения нарушений.</w:t>
      </w:r>
    </w:p>
    <w:p w:rsidR="00801BA1" w:rsidRPr="001F35C6" w:rsidRDefault="00B804D8" w:rsidP="00801B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5.12</w:t>
      </w:r>
      <w:r w:rsidR="00801BA1" w:rsidRPr="001F3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 </w:t>
      </w:r>
    </w:p>
    <w:p w:rsidR="002C24A6" w:rsidRDefault="002C24A6" w:rsidP="002C24A6">
      <w:pPr>
        <w:keepLines/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D19" w:rsidRPr="001F35C6" w:rsidRDefault="00C90D19" w:rsidP="002C24A6">
      <w:pPr>
        <w:keepLines/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F2" w:rsidRPr="001F35C6" w:rsidRDefault="002C24A6" w:rsidP="00AE21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урегулирования споров</w:t>
      </w:r>
    </w:p>
    <w:p w:rsidR="001F35C6" w:rsidRPr="001F35C6" w:rsidRDefault="001F35C6" w:rsidP="001F35C6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4A6" w:rsidRPr="001F35C6" w:rsidRDefault="00FD4735" w:rsidP="002C24A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 </w:t>
      </w:r>
    </w:p>
    <w:p w:rsidR="002C24A6" w:rsidRPr="001F35C6" w:rsidRDefault="00FD4735" w:rsidP="002C24A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претензию</w:t>
      </w:r>
      <w:r w:rsidR="00880E23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получения.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претензионного урегулирования составляет 10 календарных дней с момента получения </w:t>
      </w:r>
      <w:r w:rsidR="006C1E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тороной</w:t>
      </w:r>
      <w:r w:rsidR="006C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претензии.</w:t>
      </w:r>
    </w:p>
    <w:p w:rsidR="002C24A6" w:rsidRPr="001F35C6" w:rsidRDefault="00FD4735" w:rsidP="002C24A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Любые споры, не урегулированные во внесудебном порядке, разрешаются Арбитражным судом </w:t>
      </w:r>
      <w:r w:rsidR="008E1F59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4A6" w:rsidRPr="001F35C6" w:rsidRDefault="00FD4735" w:rsidP="002C2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случае  утраты, утери 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 порчи  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Исполнителем 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переданных ему Заказчиком, утраты или повреждения Транспортного средства по вине Исполнителя  Исполнитель обязан возместить Заказчику возникшие в связи с такой утратой, утерей, порчей, повреждением убытки в полном объеме по рыночным ценам.</w:t>
      </w:r>
    </w:p>
    <w:p w:rsidR="002C24A6" w:rsidRPr="001F35C6" w:rsidRDefault="00FD4735" w:rsidP="002C2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Если в ходе проведения Технического  осмотра Исполнителем не выявлены  технические неисправности Транспортного  средства, либо 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неисправности выявлены, но сведения о них не были внесены в диагн</w:t>
      </w:r>
      <w:r w:rsidR="00B7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остическую карту,  Исполнитель обязан возместить в 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 объеме вред, причиненный жизни, здоровью или имуществу владельца Транспортного средства, либо третьих лиц вследствие таких неисправностей.</w:t>
      </w:r>
    </w:p>
    <w:p w:rsidR="003F01D3" w:rsidRPr="001F35C6" w:rsidRDefault="003F01D3" w:rsidP="002C2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Все споры между Сторонами подлежат разрешению в Арбитражном суде Воронежской области.</w:t>
      </w:r>
    </w:p>
    <w:p w:rsidR="00352BF2" w:rsidRPr="001F35C6" w:rsidRDefault="00352BF2" w:rsidP="002C24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CE3" w:rsidRPr="001F35C6" w:rsidRDefault="002C24A6" w:rsidP="00AE21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и порядок изменения и расторжения Контракта</w:t>
      </w:r>
    </w:p>
    <w:p w:rsidR="001F35C6" w:rsidRPr="001F35C6" w:rsidRDefault="001F35C6" w:rsidP="001F35C6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B03" w:rsidRPr="002D3B03" w:rsidRDefault="00352BF2" w:rsidP="002D3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2D3B03" w:rsidRPr="002D3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Контра</w:t>
      </w:r>
      <w:proofErr w:type="gramStart"/>
      <w:r w:rsidR="002D3B03" w:rsidRPr="002D3B0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вст</w:t>
      </w:r>
      <w:proofErr w:type="gramEnd"/>
      <w:r w:rsidR="002D3B03" w:rsidRPr="002D3B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упает в силу с момента его подписания Сторонами и действует до окончания исполнения обязательств до полного их исполнения Сторонами. Полис выдается Страховщиком в течение 10 рабочих дней с момента заключения настоящего контракта. Срок действия полиса страхования составляет – 1 год.</w:t>
      </w:r>
    </w:p>
    <w:p w:rsidR="003F01D3" w:rsidRPr="001F35C6" w:rsidRDefault="00352BF2" w:rsidP="002D3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2C24A6"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.2. Все изменения к 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Контракту </w:t>
      </w:r>
      <w:r w:rsidR="002C24A6"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действительны, если они оформлены в виде дополнительного соглашения к </w:t>
      </w:r>
      <w:r w:rsidR="002C24A6"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Контракту </w:t>
      </w:r>
      <w:r w:rsidR="002C24A6"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подписаны Сторонами.</w:t>
      </w:r>
    </w:p>
    <w:p w:rsidR="003F01D3" w:rsidRPr="001F35C6" w:rsidRDefault="003F01D3" w:rsidP="003F01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5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7.3. </w:t>
      </w:r>
      <w:r w:rsidRPr="001F35C6">
        <w:rPr>
          <w:rFonts w:ascii="Times New Roman" w:hAnsi="Times New Roman" w:cs="Times New Roman"/>
          <w:color w:val="000000"/>
          <w:sz w:val="28"/>
          <w:szCs w:val="28"/>
        </w:rPr>
        <w:t>Досрочное расторжение настоящего Контракта может иметь место по соглашению Сторон, либо по решению суда по основаниям, предусмотренным гражданским законодательством Российской Федерации, а также ввиду одностороннего отказа Заказчика от исполнения настоящего Контракта, по основаниям, предусмотренным гражданским законодательством для одностороннего отказа от Контракта оказанных услуг.</w:t>
      </w:r>
    </w:p>
    <w:p w:rsidR="003F01D3" w:rsidRPr="001F35C6" w:rsidRDefault="003F01D3" w:rsidP="003F0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5C6">
        <w:rPr>
          <w:rFonts w:ascii="Times New Roman" w:hAnsi="Times New Roman" w:cs="Times New Roman"/>
          <w:color w:val="000000"/>
          <w:sz w:val="28"/>
          <w:szCs w:val="28"/>
        </w:rPr>
        <w:t xml:space="preserve">7.4. </w:t>
      </w:r>
      <w:r w:rsidRPr="001F35C6">
        <w:rPr>
          <w:rFonts w:ascii="Times New Roman" w:hAnsi="Times New Roman" w:cs="Times New Roman"/>
          <w:sz w:val="28"/>
          <w:szCs w:val="28"/>
        </w:rPr>
        <w:t xml:space="preserve">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Исполнителю по почте заказным письмом с </w:t>
      </w:r>
      <w:r w:rsidRPr="001F35C6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уведомлением о вручении по адресу Исполнителя,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требований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 </w:t>
      </w:r>
    </w:p>
    <w:p w:rsidR="003F01D3" w:rsidRPr="001F35C6" w:rsidRDefault="003F01D3" w:rsidP="003F0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F35C6">
        <w:rPr>
          <w:rFonts w:ascii="Times New Roman" w:hAnsi="Times New Roman" w:cs="Times New Roman"/>
          <w:sz w:val="28"/>
          <w:szCs w:val="28"/>
        </w:rPr>
        <w:t>7.5.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:rsidR="00880E23" w:rsidRPr="001F35C6" w:rsidRDefault="00880E23" w:rsidP="00AE212E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CE3" w:rsidRPr="001F35C6" w:rsidRDefault="002C24A6" w:rsidP="00AE212E">
      <w:pPr>
        <w:pStyle w:val="a3"/>
        <w:widowControl w:val="0"/>
        <w:numPr>
          <w:ilvl w:val="0"/>
          <w:numId w:val="1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Форс-мажорные обстоятельства </w:t>
      </w:r>
    </w:p>
    <w:p w:rsidR="001F35C6" w:rsidRPr="001F35C6" w:rsidRDefault="001F35C6" w:rsidP="001F35C6">
      <w:pPr>
        <w:pStyle w:val="a3"/>
        <w:widowControl w:val="0"/>
        <w:spacing w:after="0" w:line="235" w:lineRule="auto"/>
        <w:ind w:left="927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C24A6" w:rsidRPr="001F35C6" w:rsidRDefault="00352BF2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.1. Сторона освобождается от ответственности за частичное или полное неисполнение обязательств по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Контракту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Контракту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.</w:t>
      </w:r>
    </w:p>
    <w:p w:rsidR="002C24A6" w:rsidRPr="001F35C6" w:rsidRDefault="002C24A6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Контракта </w:t>
      </w: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и не зависеть от воли Сторон.</w:t>
      </w:r>
    </w:p>
    <w:p w:rsidR="002C24A6" w:rsidRPr="001F35C6" w:rsidRDefault="00352BF2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.2. 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Контракту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и срок исполнения обязательств.</w:t>
      </w:r>
    </w:p>
    <w:p w:rsidR="002C24A6" w:rsidRPr="001F35C6" w:rsidRDefault="00352BF2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.3. По прекращении указанных обстоятельств Сторона должна без промедления, но не позднее 3 (трех) дней после их прекращения, известить об этом другую Сторону в письменной форме.</w:t>
      </w:r>
    </w:p>
    <w:p w:rsidR="002C24A6" w:rsidRPr="001F35C6" w:rsidRDefault="002C24A6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В извещении должен быть указан срок, в который предполагается исполнить обязательства по </w:t>
      </w:r>
      <w:r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Контракту</w:t>
      </w: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2C24A6" w:rsidRPr="001F35C6" w:rsidRDefault="00352BF2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.4.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2C24A6" w:rsidRPr="001F35C6" w:rsidRDefault="00352BF2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.5. В случае наступления форс-мажорных обстоятельств срок исполнения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lastRenderedPageBreak/>
        <w:t xml:space="preserve">Сторонами обязательств по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Контракту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2C24A6" w:rsidRDefault="00352BF2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Контракта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и достижения соответствующей </w:t>
      </w:r>
      <w:r w:rsidR="003F01D3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Контракт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енности.</w:t>
      </w:r>
    </w:p>
    <w:p w:rsidR="00B91130" w:rsidRPr="001F35C6" w:rsidRDefault="00B91130" w:rsidP="002C24A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896CE3" w:rsidRPr="001F35C6" w:rsidRDefault="002C24A6" w:rsidP="00AE212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Прочие условия</w:t>
      </w:r>
    </w:p>
    <w:p w:rsidR="001F35C6" w:rsidRPr="001F35C6" w:rsidRDefault="001F35C6" w:rsidP="001F35C6">
      <w:pPr>
        <w:pStyle w:val="a3"/>
        <w:widowControl w:val="0"/>
        <w:spacing w:after="0" w:line="240" w:lineRule="auto"/>
        <w:ind w:left="927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C24A6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.1.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Контракт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составлен в двух экземплярах, имеющих одинаковую юридическую силу, по одному экземпляру для каждой из Сторон. </w:t>
      </w:r>
    </w:p>
    <w:p w:rsidR="002C24A6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.2. После подписания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Контракта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Контракта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, теряют юридическую силу.</w:t>
      </w:r>
    </w:p>
    <w:p w:rsidR="002C24A6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.3. 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 и обязанности по такому Контракту переходят к новому Заказчику в том же объеме и на тех же условиях. </w:t>
      </w:r>
    </w:p>
    <w:p w:rsidR="002C24A6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.4.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 Изменение реквизитов оформляется дополнительным соглашением, подписанным Сторонами.</w:t>
      </w:r>
    </w:p>
    <w:p w:rsidR="002C24A6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.5.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t xml:space="preserve">По факту исполнения Сторонами взаимных обязательств по 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Контракту</w:t>
      </w:r>
      <w:r w:rsidR="00770DCC" w:rsidRPr="001F35C6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t xml:space="preserve"> </w:t>
      </w:r>
      <w:r w:rsidR="00770DCC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с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тороны составляют акт сверки взаиморасчетов в произвольной форме, </w:t>
      </w:r>
      <w:r w:rsidR="002C24A6" w:rsidRPr="001F35C6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t>который подписывается уполномоченными представителями Сторон.</w:t>
      </w:r>
    </w:p>
    <w:p w:rsidR="003F01D3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.6.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2C24A6" w:rsidRPr="001F35C6" w:rsidRDefault="00352BF2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2C24A6"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.7. Приложения к Контракту являются его неотъемлемыми частями:</w:t>
      </w:r>
    </w:p>
    <w:p w:rsidR="002C24A6" w:rsidRPr="001F35C6" w:rsidRDefault="002C24A6" w:rsidP="001F35C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Приложение № 1 – Спецификация;</w:t>
      </w:r>
    </w:p>
    <w:p w:rsidR="00770DCC" w:rsidRPr="001F35C6" w:rsidRDefault="00770DCC" w:rsidP="00770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Местонахождение и банковские реквизиты сторон</w:t>
      </w:r>
    </w:p>
    <w:p w:rsidR="00770DCC" w:rsidRPr="001F35C6" w:rsidRDefault="00770DCC" w:rsidP="00770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Заказчик:</w:t>
      </w:r>
      <w:r w:rsidRPr="001F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Воронежский институт повышения квалификации сотрудников ГПС МЧС России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394052 г. Воронеж, ул. </w:t>
      </w:r>
      <w:proofErr w:type="gramStart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Краснознаменная</w:t>
      </w:r>
      <w:proofErr w:type="gramEnd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231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ИНН 3664245363     КПП 366401001 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ОКТМО 20701000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 20316</w:t>
      </w:r>
      <w:r w:rsidRPr="00B911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87730 в УФК по Нижегородской области 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Получатель: </w:t>
      </w:r>
      <w:proofErr w:type="gramStart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УФК по Нижегородской области (Воронежский институт повышения квалификации сотрудников ГПС МЧС России, </w:t>
      </w:r>
      <w:proofErr w:type="gramEnd"/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 20316Е87730)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Казначейский счет (</w:t>
      </w:r>
      <w:proofErr w:type="gramStart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</w:t>
      </w:r>
      <w:proofErr w:type="spellEnd"/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03214643000000013228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Единый казначейский счет 40102810745370000024    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банка получателя: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ОКЦ № 1 ВВГУ Банка России// УФК по Нижегородской области, г. Нижний Новгород</w:t>
      </w:r>
    </w:p>
    <w:p w:rsidR="00B91130" w:rsidRPr="00B91130" w:rsidRDefault="00B91130" w:rsidP="00B911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 012202102</w:t>
      </w:r>
    </w:p>
    <w:p w:rsidR="00770DCC" w:rsidRPr="001F35C6" w:rsidRDefault="00770DCC" w:rsidP="00770D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5C6" w:rsidRDefault="00770DCC" w:rsidP="00770D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Ответственный исполнитель за заключение </w:t>
      </w:r>
      <w:r w:rsidR="00994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</w:t>
      </w:r>
      <w:r w:rsidRPr="001F3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– </w:t>
      </w:r>
      <w:r w:rsidR="00B9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Клевцов Р.А.</w:t>
      </w:r>
      <w:r w:rsidRPr="001F3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770DCC" w:rsidRPr="001F35C6" w:rsidRDefault="00770DCC" w:rsidP="00770D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тел.:  242-12-66</w:t>
      </w:r>
    </w:p>
    <w:p w:rsidR="00770DCC" w:rsidRPr="001F35C6" w:rsidRDefault="00770DCC" w:rsidP="00770D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DCC" w:rsidRPr="001F35C6" w:rsidRDefault="00770DCC" w:rsidP="00770D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</w:t>
      </w:r>
      <w:r w:rsidRPr="001F3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70DCC" w:rsidRPr="001F35C6" w:rsidRDefault="00770DCC" w:rsidP="00770D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DCC" w:rsidRPr="001F35C6" w:rsidRDefault="00770DCC" w:rsidP="00770D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4655"/>
      </w:tblGrid>
      <w:tr w:rsidR="00770DCC" w:rsidRPr="001F35C6" w:rsidTr="00770DCC">
        <w:trPr>
          <w:trHeight w:val="221"/>
        </w:trPr>
        <w:tc>
          <w:tcPr>
            <w:tcW w:w="5245" w:type="dxa"/>
            <w:vAlign w:val="center"/>
          </w:tcPr>
          <w:p w:rsidR="00770DCC" w:rsidRPr="001F35C6" w:rsidRDefault="00770DCC" w:rsidP="0077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От Заказчика:</w:t>
            </w:r>
          </w:p>
        </w:tc>
        <w:tc>
          <w:tcPr>
            <w:tcW w:w="4655" w:type="dxa"/>
            <w:vAlign w:val="center"/>
          </w:tcPr>
          <w:p w:rsidR="00770DCC" w:rsidRPr="001F35C6" w:rsidRDefault="00770DCC" w:rsidP="0077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Pr="001F35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1F35C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:</w:t>
            </w:r>
          </w:p>
        </w:tc>
      </w:tr>
      <w:tr w:rsidR="00770DCC" w:rsidRPr="001F35C6" w:rsidTr="00770DCC">
        <w:trPr>
          <w:trHeight w:val="908"/>
        </w:trPr>
        <w:tc>
          <w:tcPr>
            <w:tcW w:w="5245" w:type="dxa"/>
          </w:tcPr>
          <w:p w:rsidR="00770DCC" w:rsidRPr="001F35C6" w:rsidRDefault="00770DCC" w:rsidP="00770DCC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института</w:t>
            </w:r>
          </w:p>
          <w:p w:rsidR="00770DCC" w:rsidRPr="001F35C6" w:rsidRDefault="00770DCC" w:rsidP="00770DCC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_____________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Ю.Н. </w:t>
            </w:r>
            <w:proofErr w:type="spellStart"/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Зенин</w:t>
            </w:r>
            <w:proofErr w:type="spellEnd"/>
          </w:p>
          <w:p w:rsidR="00770DCC" w:rsidRPr="001F35C6" w:rsidRDefault="00770DCC" w:rsidP="00B91130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«___» __________ 20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1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г.</w:t>
            </w:r>
          </w:p>
        </w:tc>
        <w:tc>
          <w:tcPr>
            <w:tcW w:w="4655" w:type="dxa"/>
          </w:tcPr>
          <w:p w:rsidR="00770DCC" w:rsidRPr="001F35C6" w:rsidRDefault="00770DCC" w:rsidP="00770DCC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CC" w:rsidRPr="001F35C6" w:rsidRDefault="00770DCC" w:rsidP="00770DCC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_____________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70DCC" w:rsidRPr="001F35C6" w:rsidRDefault="00770DCC" w:rsidP="00B91130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«___» __________ 20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1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г.</w:t>
            </w:r>
          </w:p>
        </w:tc>
      </w:tr>
    </w:tbl>
    <w:p w:rsidR="00770DCC" w:rsidRPr="001F35C6" w:rsidRDefault="00770DCC" w:rsidP="00770DCC">
      <w:pPr>
        <w:widowControl w:val="0"/>
        <w:spacing w:after="0" w:line="240" w:lineRule="auto"/>
        <w:ind w:left="9912" w:right="-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DCC" w:rsidRPr="001F35C6" w:rsidRDefault="00770DCC" w:rsidP="00770DCC">
      <w:pPr>
        <w:widowControl w:val="0"/>
        <w:spacing w:after="0" w:line="240" w:lineRule="auto"/>
        <w:ind w:left="9912" w:right="-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4A6" w:rsidRPr="001F35C6" w:rsidRDefault="002C24A6" w:rsidP="005666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C24A6" w:rsidRPr="001F35C6" w:rsidSect="00F929CC">
          <w:pgSz w:w="11907" w:h="16840"/>
          <w:pgMar w:top="709" w:right="850" w:bottom="851" w:left="1418" w:header="720" w:footer="720" w:gutter="0"/>
          <w:cols w:space="720"/>
          <w:docGrid w:linePitch="326"/>
        </w:sectPr>
      </w:pPr>
    </w:p>
    <w:p w:rsidR="002C24A6" w:rsidRPr="001F35C6" w:rsidRDefault="002C24A6" w:rsidP="002C24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2C24A6" w:rsidRPr="001F35C6" w:rsidRDefault="002C24A6" w:rsidP="002C24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Calibri" w:hAnsi="Times New Roman" w:cs="Times New Roman"/>
          <w:sz w:val="28"/>
          <w:szCs w:val="28"/>
          <w:lang w:eastAsia="ru-RU"/>
        </w:rPr>
        <w:t>к к</w:t>
      </w:r>
      <w:r w:rsidR="00B65405" w:rsidRPr="001F35C6">
        <w:rPr>
          <w:rFonts w:ascii="Times New Roman" w:eastAsia="Calibri" w:hAnsi="Times New Roman" w:cs="Times New Roman"/>
          <w:sz w:val="28"/>
          <w:szCs w:val="28"/>
          <w:lang w:eastAsia="ru-RU"/>
        </w:rPr>
        <w:t>онтракту №____</w:t>
      </w:r>
    </w:p>
    <w:p w:rsidR="00A0153A" w:rsidRPr="001F35C6" w:rsidRDefault="00A0153A" w:rsidP="002C24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5C6">
        <w:rPr>
          <w:rFonts w:ascii="Times New Roman" w:eastAsia="Calibri" w:hAnsi="Times New Roman" w:cs="Times New Roman"/>
          <w:sz w:val="28"/>
          <w:szCs w:val="28"/>
          <w:lang w:eastAsia="ru-RU"/>
        </w:rPr>
        <w:t>от «___» ___________ 20</w:t>
      </w:r>
      <w:r w:rsidR="008C7FC1" w:rsidRPr="001F35C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9113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F35C6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4F4564" w:rsidRPr="001F35C6" w:rsidRDefault="004F4564" w:rsidP="004F4564">
      <w:pPr>
        <w:tabs>
          <w:tab w:val="left" w:pos="24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35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Спецификация</w:t>
      </w:r>
    </w:p>
    <w:p w:rsidR="00B411FF" w:rsidRPr="001F35C6" w:rsidRDefault="00B411FF" w:rsidP="004F4564">
      <w:pPr>
        <w:tabs>
          <w:tab w:val="left" w:pos="24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304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2270"/>
        <w:gridCol w:w="1702"/>
        <w:gridCol w:w="2837"/>
        <w:gridCol w:w="2309"/>
        <w:gridCol w:w="2693"/>
      </w:tblGrid>
      <w:tr w:rsidR="00337E2D" w:rsidRPr="00337E2D" w:rsidTr="00337E2D">
        <w:trPr>
          <w:trHeight w:val="54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Марка, модель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</w:t>
            </w:r>
            <w:proofErr w:type="spellEnd"/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НМЦ</w:t>
            </w:r>
          </w:p>
        </w:tc>
      </w:tr>
      <w:tr w:rsidR="00337E2D" w:rsidRPr="00337E2D" w:rsidTr="00337E2D">
        <w:trPr>
          <w:trHeight w:val="52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3844</w:t>
            </w: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U6/ISUZU</w:t>
            </w:r>
          </w:p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NQR75P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X633844U690000103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K614CK36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E2D" w:rsidRPr="00337E2D" w:rsidTr="00337E2D">
        <w:trPr>
          <w:trHeight w:val="52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FIAT DUCATO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Z7G2440009S004674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Y626</w:t>
            </w: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E2D" w:rsidRPr="00337E2D" w:rsidTr="00337E2D">
        <w:trPr>
          <w:trHeight w:val="52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 55111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XTC551110N2030096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Н672СВ36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E2D" w:rsidRPr="00337E2D" w:rsidTr="00337E2D">
        <w:trPr>
          <w:trHeight w:val="52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222700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XUS222700D0005062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М112ХЕ36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E2D" w:rsidRPr="00337E2D" w:rsidTr="00337E2D">
        <w:trPr>
          <w:trHeight w:val="52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 32053</w:t>
            </w:r>
          </w:p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X1M3205C090002037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У629РТ36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E2D" w:rsidRPr="00337E2D" w:rsidTr="00337E2D">
        <w:trPr>
          <w:trHeight w:val="52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FORD </w:t>
            </w: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ФОРД </w:t>
            </w:r>
          </w:p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«ФОКУС»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X9FHXXEEDH8L83956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Н957РВ36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7E2D" w:rsidRPr="00337E2D" w:rsidTr="00337E2D">
        <w:trPr>
          <w:trHeight w:val="300"/>
        </w:trPr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2D" w:rsidRPr="00337E2D" w:rsidRDefault="00337E2D" w:rsidP="0033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7E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</w:tr>
    </w:tbl>
    <w:p w:rsidR="009F2F49" w:rsidRPr="001F35C6" w:rsidRDefault="009F2F49" w:rsidP="002C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2F49" w:rsidRPr="001F35C6" w:rsidRDefault="009F2F49" w:rsidP="002C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1FF" w:rsidRDefault="00B411FF" w:rsidP="002C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1FF" w:rsidRPr="001F35C6" w:rsidRDefault="00B411FF" w:rsidP="002C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859" w:tblpY="9"/>
        <w:tblW w:w="0" w:type="auto"/>
        <w:tblLayout w:type="fixed"/>
        <w:tblLook w:val="0000" w:firstRow="0" w:lastRow="0" w:firstColumn="0" w:lastColumn="0" w:noHBand="0" w:noVBand="0"/>
      </w:tblPr>
      <w:tblGrid>
        <w:gridCol w:w="6931"/>
        <w:gridCol w:w="6151"/>
      </w:tblGrid>
      <w:tr w:rsidR="00B411FF" w:rsidRPr="001F35C6" w:rsidTr="00B411FF">
        <w:trPr>
          <w:trHeight w:val="212"/>
        </w:trPr>
        <w:tc>
          <w:tcPr>
            <w:tcW w:w="6931" w:type="dxa"/>
            <w:vAlign w:val="center"/>
          </w:tcPr>
          <w:p w:rsidR="00B411FF" w:rsidRPr="001F35C6" w:rsidRDefault="00B411FF" w:rsidP="00B41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От Заказчика:</w:t>
            </w:r>
          </w:p>
        </w:tc>
        <w:tc>
          <w:tcPr>
            <w:tcW w:w="6151" w:type="dxa"/>
            <w:vAlign w:val="center"/>
          </w:tcPr>
          <w:p w:rsidR="00B411FF" w:rsidRPr="001F35C6" w:rsidRDefault="00B411FF" w:rsidP="00B41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Pr="001F35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1F35C6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:</w:t>
            </w:r>
          </w:p>
        </w:tc>
      </w:tr>
      <w:tr w:rsidR="00B411FF" w:rsidRPr="001F35C6" w:rsidTr="00B411FF">
        <w:trPr>
          <w:trHeight w:val="870"/>
        </w:trPr>
        <w:tc>
          <w:tcPr>
            <w:tcW w:w="6931" w:type="dxa"/>
          </w:tcPr>
          <w:p w:rsidR="00B411FF" w:rsidRPr="001F35C6" w:rsidRDefault="00B411FF" w:rsidP="00B411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института</w:t>
            </w:r>
          </w:p>
          <w:p w:rsidR="00B411FF" w:rsidRPr="001F35C6" w:rsidRDefault="00B411FF" w:rsidP="00B411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_____________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Ю.Н. </w:t>
            </w:r>
            <w:proofErr w:type="spellStart"/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Зенин</w:t>
            </w:r>
            <w:proofErr w:type="spellEnd"/>
          </w:p>
          <w:p w:rsidR="00B411FF" w:rsidRPr="001F35C6" w:rsidRDefault="00B411FF" w:rsidP="00B91130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«___» __________ 20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1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г.</w:t>
            </w:r>
          </w:p>
        </w:tc>
        <w:tc>
          <w:tcPr>
            <w:tcW w:w="6151" w:type="dxa"/>
          </w:tcPr>
          <w:p w:rsidR="00B411FF" w:rsidRPr="001F35C6" w:rsidRDefault="00B411FF" w:rsidP="00B411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1FF" w:rsidRPr="001F35C6" w:rsidRDefault="00B411FF" w:rsidP="00B411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_____________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11FF" w:rsidRPr="001F35C6" w:rsidRDefault="00B411FF" w:rsidP="00B91130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«___» __________ 20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91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F35C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г.</w:t>
            </w:r>
          </w:p>
        </w:tc>
      </w:tr>
    </w:tbl>
    <w:p w:rsidR="00B411FF" w:rsidRPr="001F35C6" w:rsidRDefault="00B411FF" w:rsidP="002C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1FF" w:rsidRPr="001F35C6" w:rsidRDefault="00645B84" w:rsidP="002C24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B411FF" w:rsidRPr="001F35C6" w:rsidSect="0082628B">
          <w:pgSz w:w="16840" w:h="11907" w:orient="landscape"/>
          <w:pgMar w:top="709" w:right="1134" w:bottom="284" w:left="1134" w:header="720" w:footer="720" w:gutter="0"/>
          <w:cols w:space="720"/>
          <w:docGrid w:linePitch="326"/>
        </w:sect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C24A6" w:rsidRPr="001F35C6" w:rsidRDefault="002C24A6" w:rsidP="00C90D19">
      <w:pPr>
        <w:tabs>
          <w:tab w:val="left" w:pos="6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4A6" w:rsidRPr="001F35C6" w:rsidSect="00520292">
      <w:pgSz w:w="11907" w:h="16840"/>
      <w:pgMar w:top="1134" w:right="850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6D0F"/>
    <w:multiLevelType w:val="multilevel"/>
    <w:tmpl w:val="F2487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6AF68D4"/>
    <w:multiLevelType w:val="multilevel"/>
    <w:tmpl w:val="C150ACCC"/>
    <w:lvl w:ilvl="0">
      <w:start w:val="10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A6"/>
    <w:rsid w:val="00016123"/>
    <w:rsid w:val="00043DD1"/>
    <w:rsid w:val="00045EC9"/>
    <w:rsid w:val="00061F44"/>
    <w:rsid w:val="0006432A"/>
    <w:rsid w:val="00092A37"/>
    <w:rsid w:val="00096DC2"/>
    <w:rsid w:val="000A505D"/>
    <w:rsid w:val="000E1547"/>
    <w:rsid w:val="0011096C"/>
    <w:rsid w:val="00115ABF"/>
    <w:rsid w:val="001408BF"/>
    <w:rsid w:val="00144451"/>
    <w:rsid w:val="00156B2B"/>
    <w:rsid w:val="001856CA"/>
    <w:rsid w:val="001F35C6"/>
    <w:rsid w:val="001F69A2"/>
    <w:rsid w:val="0023653C"/>
    <w:rsid w:val="0029546E"/>
    <w:rsid w:val="002A692E"/>
    <w:rsid w:val="002B004E"/>
    <w:rsid w:val="002C24A6"/>
    <w:rsid w:val="002D327D"/>
    <w:rsid w:val="002D3B03"/>
    <w:rsid w:val="00321C8E"/>
    <w:rsid w:val="00335173"/>
    <w:rsid w:val="00337E2D"/>
    <w:rsid w:val="00345BDE"/>
    <w:rsid w:val="00352BF2"/>
    <w:rsid w:val="003868F0"/>
    <w:rsid w:val="003B7A06"/>
    <w:rsid w:val="003D246C"/>
    <w:rsid w:val="003D2BB3"/>
    <w:rsid w:val="003E0F55"/>
    <w:rsid w:val="003E1362"/>
    <w:rsid w:val="003F01D3"/>
    <w:rsid w:val="003F6733"/>
    <w:rsid w:val="00426A1C"/>
    <w:rsid w:val="004304CE"/>
    <w:rsid w:val="004445D5"/>
    <w:rsid w:val="0047359E"/>
    <w:rsid w:val="004A4D75"/>
    <w:rsid w:val="004C707A"/>
    <w:rsid w:val="004F4564"/>
    <w:rsid w:val="00520292"/>
    <w:rsid w:val="005518A2"/>
    <w:rsid w:val="00551C01"/>
    <w:rsid w:val="005666AF"/>
    <w:rsid w:val="00595506"/>
    <w:rsid w:val="005A78CD"/>
    <w:rsid w:val="005C0247"/>
    <w:rsid w:val="005C60BB"/>
    <w:rsid w:val="005D4D92"/>
    <w:rsid w:val="005D6CBD"/>
    <w:rsid w:val="00601F73"/>
    <w:rsid w:val="00621850"/>
    <w:rsid w:val="006257DB"/>
    <w:rsid w:val="00641BEE"/>
    <w:rsid w:val="00645B84"/>
    <w:rsid w:val="00647FA8"/>
    <w:rsid w:val="00655CA6"/>
    <w:rsid w:val="00656327"/>
    <w:rsid w:val="006C1E34"/>
    <w:rsid w:val="006C4242"/>
    <w:rsid w:val="006F0BD4"/>
    <w:rsid w:val="007359C6"/>
    <w:rsid w:val="007631CB"/>
    <w:rsid w:val="00764AE9"/>
    <w:rsid w:val="00770DCC"/>
    <w:rsid w:val="007A5A2F"/>
    <w:rsid w:val="007B1476"/>
    <w:rsid w:val="007D3DCE"/>
    <w:rsid w:val="00801BA1"/>
    <w:rsid w:val="00816601"/>
    <w:rsid w:val="0082628B"/>
    <w:rsid w:val="00834C5D"/>
    <w:rsid w:val="008558FB"/>
    <w:rsid w:val="00863178"/>
    <w:rsid w:val="00880E23"/>
    <w:rsid w:val="00882381"/>
    <w:rsid w:val="00882AC3"/>
    <w:rsid w:val="00885ABE"/>
    <w:rsid w:val="008940EF"/>
    <w:rsid w:val="00896CE3"/>
    <w:rsid w:val="0089717C"/>
    <w:rsid w:val="008A165A"/>
    <w:rsid w:val="008B6A9A"/>
    <w:rsid w:val="008C0254"/>
    <w:rsid w:val="008C7FC1"/>
    <w:rsid w:val="008D6870"/>
    <w:rsid w:val="008D6FF6"/>
    <w:rsid w:val="008E1F59"/>
    <w:rsid w:val="008F01CD"/>
    <w:rsid w:val="008F148E"/>
    <w:rsid w:val="008F3E16"/>
    <w:rsid w:val="008F7D58"/>
    <w:rsid w:val="00914ACF"/>
    <w:rsid w:val="00924798"/>
    <w:rsid w:val="00993273"/>
    <w:rsid w:val="00994527"/>
    <w:rsid w:val="009A12D3"/>
    <w:rsid w:val="009A4A92"/>
    <w:rsid w:val="009B3A04"/>
    <w:rsid w:val="009B3B8D"/>
    <w:rsid w:val="009B42C1"/>
    <w:rsid w:val="009C336C"/>
    <w:rsid w:val="009F2F49"/>
    <w:rsid w:val="00A0153A"/>
    <w:rsid w:val="00A10645"/>
    <w:rsid w:val="00A25353"/>
    <w:rsid w:val="00A63676"/>
    <w:rsid w:val="00A764F6"/>
    <w:rsid w:val="00A7773D"/>
    <w:rsid w:val="00A81AE8"/>
    <w:rsid w:val="00A82C8D"/>
    <w:rsid w:val="00AA2620"/>
    <w:rsid w:val="00AD3F39"/>
    <w:rsid w:val="00AE0B5E"/>
    <w:rsid w:val="00AE212E"/>
    <w:rsid w:val="00AF47BF"/>
    <w:rsid w:val="00B123FB"/>
    <w:rsid w:val="00B411FF"/>
    <w:rsid w:val="00B47766"/>
    <w:rsid w:val="00B65405"/>
    <w:rsid w:val="00B71AB3"/>
    <w:rsid w:val="00B74013"/>
    <w:rsid w:val="00B804D8"/>
    <w:rsid w:val="00B81264"/>
    <w:rsid w:val="00B91130"/>
    <w:rsid w:val="00BD4240"/>
    <w:rsid w:val="00C00A08"/>
    <w:rsid w:val="00C05E00"/>
    <w:rsid w:val="00C45250"/>
    <w:rsid w:val="00C50DD8"/>
    <w:rsid w:val="00C61C15"/>
    <w:rsid w:val="00C632B3"/>
    <w:rsid w:val="00C678C5"/>
    <w:rsid w:val="00C8271F"/>
    <w:rsid w:val="00C841D7"/>
    <w:rsid w:val="00C90D19"/>
    <w:rsid w:val="00C91DFD"/>
    <w:rsid w:val="00CA4F5F"/>
    <w:rsid w:val="00CB6F5C"/>
    <w:rsid w:val="00CC6826"/>
    <w:rsid w:val="00D01318"/>
    <w:rsid w:val="00D72E32"/>
    <w:rsid w:val="00D741F3"/>
    <w:rsid w:val="00D950AE"/>
    <w:rsid w:val="00DC0C8C"/>
    <w:rsid w:val="00DE7039"/>
    <w:rsid w:val="00DF71B1"/>
    <w:rsid w:val="00E00DEF"/>
    <w:rsid w:val="00E1127A"/>
    <w:rsid w:val="00E167FD"/>
    <w:rsid w:val="00E47153"/>
    <w:rsid w:val="00E53735"/>
    <w:rsid w:val="00E56BE0"/>
    <w:rsid w:val="00E57019"/>
    <w:rsid w:val="00E63FC9"/>
    <w:rsid w:val="00E82F6B"/>
    <w:rsid w:val="00E911D9"/>
    <w:rsid w:val="00EC5B63"/>
    <w:rsid w:val="00EE6F3A"/>
    <w:rsid w:val="00EF3737"/>
    <w:rsid w:val="00F03FBF"/>
    <w:rsid w:val="00F23813"/>
    <w:rsid w:val="00F275CA"/>
    <w:rsid w:val="00F356E1"/>
    <w:rsid w:val="00F35DC7"/>
    <w:rsid w:val="00F6384A"/>
    <w:rsid w:val="00F929CC"/>
    <w:rsid w:val="00F944B2"/>
    <w:rsid w:val="00FA1908"/>
    <w:rsid w:val="00FB37CC"/>
    <w:rsid w:val="00FC579D"/>
    <w:rsid w:val="00FD0AED"/>
    <w:rsid w:val="00FD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F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666A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56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DC0C8C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8"/>
      <w:lang w:eastAsia="ar-SA"/>
    </w:rPr>
  </w:style>
  <w:style w:type="character" w:customStyle="1" w:styleId="a7">
    <w:name w:val="Основной текст_"/>
    <w:link w:val="1"/>
    <w:uiPriority w:val="99"/>
    <w:locked/>
    <w:rsid w:val="003F01D3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3F01D3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3"/>
      <w:sz w:val="21"/>
      <w:szCs w:val="21"/>
    </w:rPr>
  </w:style>
  <w:style w:type="paragraph" w:styleId="a8">
    <w:name w:val="No Spacing"/>
    <w:uiPriority w:val="1"/>
    <w:qFormat/>
    <w:rsid w:val="000E1547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1F3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682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F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666A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56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DC0C8C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8"/>
      <w:lang w:eastAsia="ar-SA"/>
    </w:rPr>
  </w:style>
  <w:style w:type="character" w:customStyle="1" w:styleId="a7">
    <w:name w:val="Основной текст_"/>
    <w:link w:val="1"/>
    <w:uiPriority w:val="99"/>
    <w:locked/>
    <w:rsid w:val="003F01D3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3F01D3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3"/>
      <w:sz w:val="21"/>
      <w:szCs w:val="21"/>
    </w:rPr>
  </w:style>
  <w:style w:type="paragraph" w:styleId="a8">
    <w:name w:val="No Spacing"/>
    <w:uiPriority w:val="1"/>
    <w:qFormat/>
    <w:rsid w:val="000E1547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1F3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682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154&amp;dst=22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097B-5F42-44A6-B5C2-5F983793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Лещева Татьяна Геннадьевна</cp:lastModifiedBy>
  <cp:revision>3</cp:revision>
  <cp:lastPrinted>2026-05-27T11:07:00Z</cp:lastPrinted>
  <dcterms:created xsi:type="dcterms:W3CDTF">2026-05-27T09:03:00Z</dcterms:created>
  <dcterms:modified xsi:type="dcterms:W3CDTF">2026-05-27T11:08:00Z</dcterms:modified>
</cp:coreProperties>
</file>