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BD" w:rsidRDefault="009C27BD" w:rsidP="00494CE1">
      <w:pPr>
        <w:jc w:val="right"/>
        <w:rPr>
          <w:rFonts w:ascii="Times New Roman" w:hAnsi="Times New Roman"/>
          <w:sz w:val="24"/>
          <w:szCs w:val="24"/>
        </w:rPr>
      </w:pPr>
    </w:p>
    <w:p w:rsidR="003D5BE7" w:rsidRDefault="00EC3224" w:rsidP="00494CE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</w:t>
      </w:r>
      <w:r w:rsidR="004A63B4">
        <w:rPr>
          <w:rFonts w:ascii="Times New Roman" w:hAnsi="Times New Roman"/>
          <w:sz w:val="24"/>
          <w:szCs w:val="24"/>
        </w:rPr>
        <w:t xml:space="preserve">Контракту </w:t>
      </w:r>
    </w:p>
    <w:p w:rsidR="004A63B4" w:rsidRPr="00EC3224" w:rsidRDefault="004A63B4" w:rsidP="00494CE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________________________от ___________                </w:t>
      </w:r>
    </w:p>
    <w:p w:rsidR="003D5BE7" w:rsidRDefault="003D5BE7" w:rsidP="00494CE1">
      <w:pPr>
        <w:jc w:val="right"/>
        <w:rPr>
          <w:rFonts w:ascii="Times New Roman" w:hAnsi="Times New Roman"/>
          <w:sz w:val="24"/>
          <w:szCs w:val="24"/>
        </w:rPr>
      </w:pPr>
    </w:p>
    <w:p w:rsidR="003D5BE7" w:rsidRPr="00494CE1" w:rsidRDefault="003D5BE7" w:rsidP="00494CE1">
      <w:pPr>
        <w:jc w:val="right"/>
        <w:rPr>
          <w:rFonts w:ascii="Times New Roman" w:hAnsi="Times New Roman"/>
          <w:sz w:val="24"/>
          <w:szCs w:val="24"/>
        </w:rPr>
      </w:pPr>
    </w:p>
    <w:p w:rsidR="003D5BE7" w:rsidRPr="00494CE1" w:rsidRDefault="003D5BE7" w:rsidP="007142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94CE1">
        <w:rPr>
          <w:rFonts w:ascii="Times New Roman" w:hAnsi="Times New Roman"/>
          <w:b/>
          <w:sz w:val="24"/>
          <w:szCs w:val="24"/>
          <w:lang w:eastAsia="ru-RU"/>
        </w:rPr>
        <w:t>Объект закупки</w:t>
      </w:r>
    </w:p>
    <w:p w:rsidR="003D5BE7" w:rsidRPr="00494CE1" w:rsidRDefault="003D5BE7" w:rsidP="00494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54"/>
        <w:gridCol w:w="4794"/>
        <w:gridCol w:w="849"/>
        <w:gridCol w:w="966"/>
      </w:tblGrid>
      <w:tr w:rsidR="003D5BE7" w:rsidRPr="00CE04F7" w:rsidTr="00934F89">
        <w:tc>
          <w:tcPr>
            <w:tcW w:w="540" w:type="dxa"/>
            <w:vMerge w:val="restart"/>
            <w:vAlign w:val="center"/>
          </w:tcPr>
          <w:p w:rsidR="003D5BE7" w:rsidRPr="00937DEE" w:rsidRDefault="003D5BE7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DE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3D5BE7" w:rsidRPr="00937DEE" w:rsidRDefault="003D5BE7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DEE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63" w:type="dxa"/>
            <w:gridSpan w:val="4"/>
            <w:vAlign w:val="center"/>
          </w:tcPr>
          <w:p w:rsidR="003D5BE7" w:rsidRPr="00937DEE" w:rsidRDefault="003D5BE7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DEE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объекта закупки</w:t>
            </w:r>
          </w:p>
        </w:tc>
      </w:tr>
      <w:tr w:rsidR="00934F89" w:rsidRPr="00CE04F7" w:rsidTr="00934F89">
        <w:tc>
          <w:tcPr>
            <w:tcW w:w="540" w:type="dxa"/>
            <w:vMerge/>
            <w:vAlign w:val="center"/>
          </w:tcPr>
          <w:p w:rsidR="003D5BE7" w:rsidRPr="00937DEE" w:rsidRDefault="003D5BE7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3D5BE7" w:rsidRPr="00937DEE" w:rsidRDefault="003D5BE7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D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4823" w:type="dxa"/>
            <w:vAlign w:val="center"/>
          </w:tcPr>
          <w:p w:rsidR="003D5BE7" w:rsidRPr="00937DEE" w:rsidRDefault="003D5BE7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D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Характеристика товара </w:t>
            </w:r>
          </w:p>
        </w:tc>
        <w:tc>
          <w:tcPr>
            <w:tcW w:w="849" w:type="dxa"/>
            <w:vAlign w:val="center"/>
          </w:tcPr>
          <w:p w:rsidR="003D5BE7" w:rsidRPr="00937DEE" w:rsidRDefault="0055485F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67" w:type="dxa"/>
            <w:vAlign w:val="center"/>
          </w:tcPr>
          <w:p w:rsidR="003D5BE7" w:rsidRPr="00937DEE" w:rsidRDefault="00934F89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</w:t>
            </w:r>
            <w:r w:rsidR="003D5BE7" w:rsidRPr="00937DEE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</w:p>
          <w:p w:rsidR="003D5BE7" w:rsidRPr="00937DEE" w:rsidRDefault="003D5BE7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D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товара </w:t>
            </w:r>
          </w:p>
        </w:tc>
      </w:tr>
      <w:tr w:rsidR="00934F89" w:rsidRPr="00CE04F7" w:rsidTr="00934F89">
        <w:trPr>
          <w:trHeight w:val="3126"/>
        </w:trPr>
        <w:tc>
          <w:tcPr>
            <w:tcW w:w="540" w:type="dxa"/>
            <w:vAlign w:val="center"/>
          </w:tcPr>
          <w:p w:rsidR="003D5BE7" w:rsidRPr="00937DEE" w:rsidRDefault="003D5BE7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D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4" w:type="dxa"/>
            <w:vAlign w:val="center"/>
          </w:tcPr>
          <w:p w:rsidR="003D5BE7" w:rsidRPr="00937DEE" w:rsidRDefault="003D5BE7" w:rsidP="007C6E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04F7">
              <w:rPr>
                <w:rFonts w:ascii="Times New Roman" w:hAnsi="Times New Roman"/>
                <w:sz w:val="24"/>
                <w:szCs w:val="24"/>
              </w:rPr>
              <w:t>Виалы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4F7">
              <w:rPr>
                <w:rFonts w:ascii="Times New Roman" w:hAnsi="Times New Roman"/>
                <w:sz w:val="24"/>
                <w:szCs w:val="24"/>
              </w:rPr>
              <w:t>хромато</w:t>
            </w:r>
            <w:r w:rsidR="00B17C91">
              <w:rPr>
                <w:rFonts w:ascii="Times New Roman" w:hAnsi="Times New Roman"/>
                <w:sz w:val="24"/>
                <w:szCs w:val="24"/>
              </w:rPr>
              <w:t>г</w:t>
            </w:r>
            <w:r w:rsidRPr="00CE04F7">
              <w:rPr>
                <w:rFonts w:ascii="Times New Roman" w:hAnsi="Times New Roman"/>
                <w:sz w:val="24"/>
                <w:szCs w:val="24"/>
              </w:rPr>
              <w:t>рафические</w:t>
            </w:r>
            <w:proofErr w:type="spellEnd"/>
          </w:p>
        </w:tc>
        <w:tc>
          <w:tcPr>
            <w:tcW w:w="4823" w:type="dxa"/>
            <w:vAlign w:val="center"/>
          </w:tcPr>
          <w:p w:rsidR="003D5BE7" w:rsidRPr="0055485F" w:rsidRDefault="003D5BE7" w:rsidP="007C6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85F">
              <w:rPr>
                <w:rFonts w:ascii="Times New Roman" w:hAnsi="Times New Roman"/>
                <w:sz w:val="24"/>
                <w:szCs w:val="24"/>
              </w:rPr>
              <w:t xml:space="preserve">Стеклянные с винтовой крышкой с </w:t>
            </w:r>
            <w:proofErr w:type="spellStart"/>
            <w:r w:rsidRPr="0055485F">
              <w:rPr>
                <w:rFonts w:ascii="Times New Roman" w:hAnsi="Times New Roman"/>
                <w:sz w:val="24"/>
                <w:szCs w:val="24"/>
              </w:rPr>
              <w:t>септой</w:t>
            </w:r>
            <w:proofErr w:type="spellEnd"/>
            <w:r w:rsidRPr="0055485F">
              <w:rPr>
                <w:rFonts w:ascii="Times New Roman" w:hAnsi="Times New Roman"/>
                <w:sz w:val="24"/>
                <w:szCs w:val="24"/>
              </w:rPr>
              <w:t xml:space="preserve"> (ПТФЭ), градуировкой до 1,5 мл</w:t>
            </w:r>
          </w:p>
          <w:p w:rsidR="0055485F" w:rsidRPr="0055485F" w:rsidRDefault="0055485F" w:rsidP="00554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винтовым горлышком N 10 (резьба 10-425) и широким отверстием.</w:t>
            </w:r>
          </w:p>
          <w:p w:rsidR="0055485F" w:rsidRPr="0055485F" w:rsidRDefault="0055485F" w:rsidP="00554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Метка и градуировка.</w:t>
            </w:r>
          </w:p>
          <w:p w:rsidR="0055485F" w:rsidRPr="0055485F" w:rsidRDefault="0055485F" w:rsidP="00554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темное стекло 1-го гидролитического класса.</w:t>
            </w:r>
          </w:p>
          <w:p w:rsidR="0055485F" w:rsidRPr="0055485F" w:rsidRDefault="0055485F" w:rsidP="00554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11.6 мм</w:t>
            </w:r>
          </w:p>
          <w:p w:rsidR="0055485F" w:rsidRPr="0055485F" w:rsidRDefault="0055485F" w:rsidP="00554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Высота 32 мм</w:t>
            </w:r>
          </w:p>
          <w:p w:rsidR="0055485F" w:rsidRPr="0055485F" w:rsidRDefault="0055485F" w:rsidP="00554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Полезный объем 1.5 мл</w:t>
            </w:r>
          </w:p>
          <w:p w:rsidR="0055485F" w:rsidRPr="00934F89" w:rsidRDefault="0055485F" w:rsidP="00934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Упаковка-100 </w:t>
            </w:r>
            <w:proofErr w:type="spellStart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шт</w:t>
            </w:r>
            <w:proofErr w:type="spellEnd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/</w:t>
            </w:r>
            <w:proofErr w:type="spellStart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уп</w:t>
            </w:r>
            <w:proofErr w:type="spellEnd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  <w:vAlign w:val="center"/>
          </w:tcPr>
          <w:p w:rsidR="003D5BE7" w:rsidRPr="00937DEE" w:rsidRDefault="0055485F" w:rsidP="0055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7" w:type="dxa"/>
            <w:vAlign w:val="center"/>
          </w:tcPr>
          <w:p w:rsidR="003D5BE7" w:rsidRPr="007C6E9D" w:rsidRDefault="0055485F" w:rsidP="007C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34F89" w:rsidRPr="00CE04F7" w:rsidTr="00934F89">
        <w:tblPrEx>
          <w:tblLook w:val="0000" w:firstRow="0" w:lastRow="0" w:firstColumn="0" w:lastColumn="0" w:noHBand="0" w:noVBand="0"/>
        </w:tblPrEx>
        <w:trPr>
          <w:trHeight w:val="3910"/>
        </w:trPr>
        <w:tc>
          <w:tcPr>
            <w:tcW w:w="540" w:type="dxa"/>
          </w:tcPr>
          <w:p w:rsidR="003D5BE7" w:rsidRPr="0055485F" w:rsidRDefault="0055485F" w:rsidP="007C6E9D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324" w:type="dxa"/>
          </w:tcPr>
          <w:p w:rsidR="00B17C91" w:rsidRPr="0055485F" w:rsidRDefault="003D5BE7" w:rsidP="007C6E9D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Крышки и септы </w:t>
            </w:r>
          </w:p>
          <w:p w:rsidR="003D5BE7" w:rsidRPr="0055485F" w:rsidRDefault="003D5BE7" w:rsidP="007C6E9D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</w:tcPr>
          <w:p w:rsidR="0055485F" w:rsidRPr="0055485F" w:rsidRDefault="0055485F" w:rsidP="00554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Крышки винтовые 10-425 полипропиленовые черные с центральным</w:t>
            </w:r>
          </w:p>
          <w:p w:rsidR="0055485F" w:rsidRPr="0055485F" w:rsidRDefault="0055485F" w:rsidP="00554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отверстием Ø7 мм, с надрезанной двухслойной </w:t>
            </w:r>
            <w:proofErr w:type="spellStart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септой</w:t>
            </w:r>
            <w:proofErr w:type="spellEnd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(красный ПТФЭ/белый</w:t>
            </w:r>
          </w:p>
          <w:p w:rsidR="0055485F" w:rsidRPr="0055485F" w:rsidRDefault="0055485F" w:rsidP="00554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силикон) Ø10×1.5 мм, 100 шт./</w:t>
            </w:r>
            <w:proofErr w:type="spellStart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уп</w:t>
            </w:r>
            <w:proofErr w:type="spellEnd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55485F" w:rsidRPr="0055485F" w:rsidRDefault="0055485F" w:rsidP="00554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  <w:p w:rsidR="0055485F" w:rsidRPr="0055485F" w:rsidRDefault="0055485F" w:rsidP="00554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виал</w:t>
            </w:r>
            <w:proofErr w:type="spellEnd"/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под винтовую крышку 10-425, с центральным отверстием Ø7 мм</w:t>
            </w:r>
          </w:p>
          <w:p w:rsidR="0055485F" w:rsidRPr="0055485F" w:rsidRDefault="0055485F" w:rsidP="00554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Материал крышки - полипропилен. Цвет: черный</w:t>
            </w:r>
          </w:p>
          <w:p w:rsidR="0055485F" w:rsidRPr="0055485F" w:rsidRDefault="0055485F" w:rsidP="00554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Материал септы - PTFE/силикон.</w:t>
            </w:r>
          </w:p>
          <w:p w:rsidR="0055485F" w:rsidRPr="0055485F" w:rsidRDefault="0055485F" w:rsidP="00554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Септа: ПТФЭ (белый) / силикон (красный)</w:t>
            </w:r>
          </w:p>
          <w:p w:rsidR="0055485F" w:rsidRPr="00934F89" w:rsidRDefault="0055485F" w:rsidP="00934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5485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Размеры септы: Ø10×1.5 мм</w:t>
            </w:r>
          </w:p>
        </w:tc>
        <w:tc>
          <w:tcPr>
            <w:tcW w:w="849" w:type="dxa"/>
          </w:tcPr>
          <w:p w:rsidR="003D5BE7" w:rsidRPr="0055485F" w:rsidRDefault="0055485F" w:rsidP="007C6E9D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7" w:type="dxa"/>
          </w:tcPr>
          <w:p w:rsidR="003D5BE7" w:rsidRPr="0055485F" w:rsidRDefault="0055485F" w:rsidP="007C6E9D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AB62FA" w:rsidRDefault="00AB62FA" w:rsidP="00CB5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4F89" w:rsidRPr="00253CEA" w:rsidRDefault="00AB62FA" w:rsidP="002231E7">
      <w:pPr>
        <w:pStyle w:val="a3"/>
        <w:numPr>
          <w:ilvl w:val="0"/>
          <w:numId w:val="3"/>
        </w:num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3C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условия исполнения </w:t>
      </w:r>
      <w:r w:rsidR="00253CEA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AB62FA" w:rsidRPr="00C714DE" w:rsidRDefault="00AB62FA" w:rsidP="00AB62F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2.1. Срок поставки товара</w:t>
      </w:r>
    </w:p>
    <w:p w:rsidR="00AB62FA" w:rsidRPr="00267E70" w:rsidRDefault="00AB62FA" w:rsidP="00AB62F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B62FA" w:rsidRDefault="00AB62FA" w:rsidP="00AB62F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18C"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</w:t>
      </w:r>
      <w:r w:rsidR="00D9378A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Pr="001D77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1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9378A">
        <w:rPr>
          <w:rFonts w:ascii="Times New Roman" w:eastAsia="Times New Roman" w:hAnsi="Times New Roman"/>
          <w:sz w:val="24"/>
          <w:szCs w:val="24"/>
          <w:lang w:eastAsia="ru-RU"/>
        </w:rPr>
        <w:t>семидесяти</w:t>
      </w:r>
      <w:bookmarkStart w:id="0" w:name="_GoBack"/>
      <w:bookmarkEnd w:id="0"/>
      <w:r w:rsidR="001D41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D9718C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дней с момента заключения </w:t>
      </w:r>
      <w:r w:rsidR="00253CEA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</w:p>
    <w:p w:rsidR="00253CEA" w:rsidRDefault="00253CEA" w:rsidP="00AB62F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62FA" w:rsidRPr="00C714DE" w:rsidRDefault="00AB62FA" w:rsidP="00AB62F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Место поставки товара</w:t>
      </w:r>
      <w:r w:rsidRPr="00C714DE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:rsidR="00AB62FA" w:rsidRPr="00267E70" w:rsidRDefault="00AB62FA" w:rsidP="00AB62F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</w:pPr>
    </w:p>
    <w:p w:rsidR="00AB62FA" w:rsidRDefault="00AB62FA" w:rsidP="00AB62F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0D7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Санкт-Петербург, наб. реки Мойки, д. 120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лит</w:t>
      </w:r>
      <w:r w:rsidR="00B17C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548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7C9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570D7">
        <w:rPr>
          <w:rFonts w:ascii="Times New Roman" w:eastAsia="Times New Roman" w:hAnsi="Times New Roman"/>
          <w:sz w:val="24"/>
          <w:szCs w:val="24"/>
          <w:lang w:eastAsia="ru-RU"/>
        </w:rPr>
        <w:t>, проходная</w:t>
      </w:r>
    </w:p>
    <w:p w:rsidR="00EF7E75" w:rsidRPr="006B1A92" w:rsidRDefault="00EF7E75" w:rsidP="00EF7E7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92">
        <w:rPr>
          <w:rFonts w:ascii="Times New Roman" w:eastAsia="Times New Roman" w:hAnsi="Times New Roman"/>
          <w:sz w:val="24"/>
          <w:szCs w:val="24"/>
          <w:lang w:eastAsia="ru-RU"/>
        </w:rPr>
        <w:t>Для оформления допуска на территорию Заказчика Поставщику необходимо предоставить паспортные данные водителя, марку и госномер машины за 2(два) рабочих дня до даты поставки Товара.</w:t>
      </w:r>
    </w:p>
    <w:p w:rsidR="00EF7E75" w:rsidRPr="00267E70" w:rsidRDefault="00EF7E75" w:rsidP="00EF7E7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F7E75" w:rsidRDefault="001D41C7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2.3. Дополнительные</w:t>
      </w:r>
      <w:r w:rsidR="00EF7E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условия поставки:</w:t>
      </w:r>
    </w:p>
    <w:p w:rsidR="00EF7E75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О</w:t>
      </w:r>
      <w:r w:rsidRPr="00B960BA">
        <w:rPr>
          <w:rFonts w:ascii="Times New Roman" w:eastAsia="Times New Roman" w:hAnsi="Times New Roman"/>
          <w:bCs/>
          <w:sz w:val="24"/>
          <w:szCs w:val="24"/>
          <w:lang w:eastAsia="ru-RU"/>
        </w:rPr>
        <w:t>дновременно с Товаром Поставщик передает Заказчику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EF7E75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B960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4404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r w:rsidRPr="00011F8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приемки товаров, работ, услуг (ф. 0510452)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960BA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счет на оплату Товара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EF7E75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7C13">
        <w:rPr>
          <w:rFonts w:ascii="Times New Roman" w:hAnsi="Times New Roman"/>
          <w:bCs/>
          <w:color w:val="000000"/>
          <w:sz w:val="24"/>
          <w:szCs w:val="24"/>
        </w:rPr>
        <w:t xml:space="preserve">- копии сертификатов соответствия на Товар, заверенные подписью Поставщика и печатью </w:t>
      </w:r>
    </w:p>
    <w:p w:rsidR="00EF7E75" w:rsidRPr="00B46C5D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7C13">
        <w:rPr>
          <w:rFonts w:ascii="Times New Roman" w:hAnsi="Times New Roman"/>
          <w:bCs/>
          <w:color w:val="000000"/>
          <w:sz w:val="24"/>
          <w:szCs w:val="24"/>
        </w:rPr>
        <w:t>Поставщика в случае их наличия (если наличие сертификатов необходимо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90044F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1D41C7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6C5D">
        <w:rPr>
          <w:rFonts w:ascii="Times New Roman" w:hAnsi="Times New Roman"/>
          <w:bCs/>
          <w:color w:val="000000"/>
          <w:sz w:val="24"/>
          <w:szCs w:val="24"/>
        </w:rPr>
        <w:t>- техническую документацию на Товар на русском языке (если такая документация предусмотрена для данного вида Товара).</w:t>
      </w:r>
    </w:p>
    <w:p w:rsidR="00EF7E75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6C5D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>у</w:t>
      </w:r>
      <w:r w:rsidRPr="00B46C5D">
        <w:rPr>
          <w:rFonts w:ascii="Times New Roman" w:hAnsi="Times New Roman"/>
          <w:bCs/>
          <w:color w:val="000000"/>
          <w:sz w:val="24"/>
          <w:szCs w:val="24"/>
        </w:rPr>
        <w:t>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:rsidR="00EF7E75" w:rsidRPr="00293351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3351">
        <w:rPr>
          <w:rFonts w:ascii="Times New Roman" w:hAnsi="Times New Roman"/>
          <w:bCs/>
          <w:color w:val="000000"/>
          <w:sz w:val="24"/>
          <w:szCs w:val="24"/>
        </w:rPr>
        <w:t>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:rsidR="00EF7E75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7E75" w:rsidRPr="00D37C13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2.4. </w:t>
      </w:r>
      <w:r w:rsidRPr="00D37C1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оплаты:</w:t>
      </w:r>
    </w:p>
    <w:p w:rsidR="00EF7E75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 w:rsidRPr="00D37C13">
        <w:rPr>
          <w:rFonts w:ascii="Times New Roman" w:eastAsia="Times New Roman" w:hAnsi="Times New Roman"/>
          <w:sz w:val="24"/>
          <w:szCs w:val="24"/>
          <w:lang w:eastAsia="ru-RU"/>
        </w:rPr>
        <w:t>плата производится в течение 10 (Десяти) рабочих дней за Товар, поставленный в полном объеме, после подписания сторонами Товарной накладной (ТОРГ-12)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73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1F89">
        <w:rPr>
          <w:rFonts w:ascii="Times New Roman" w:eastAsia="Times New Roman" w:hAnsi="Times New Roman"/>
          <w:sz w:val="24"/>
          <w:szCs w:val="24"/>
          <w:lang w:eastAsia="ru-RU"/>
        </w:rPr>
        <w:t>акта приемки товаров, работ, услуг (ф. 0510452)</w:t>
      </w:r>
      <w:r w:rsidRPr="00B65FE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7C13">
        <w:rPr>
          <w:rFonts w:ascii="Times New Roman" w:eastAsia="Times New Roman" w:hAnsi="Times New Roman"/>
          <w:sz w:val="24"/>
          <w:szCs w:val="24"/>
          <w:lang w:eastAsia="ru-RU"/>
        </w:rPr>
        <w:t>и счета-фактуры (при наличии), и/или универсального передаточного документа, на основании счета. Авансирование не предусматривается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7E75" w:rsidRDefault="00EF7E75" w:rsidP="00EF7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A6F">
        <w:rPr>
          <w:rFonts w:ascii="Times New Roman" w:hAnsi="Times New Roman"/>
          <w:sz w:val="24"/>
          <w:szCs w:val="24"/>
        </w:rPr>
        <w:t xml:space="preserve">Источник финансирования – </w:t>
      </w:r>
      <w:r w:rsidRPr="00C03241">
        <w:rPr>
          <w:rFonts w:ascii="Times New Roman" w:hAnsi="Times New Roman"/>
          <w:sz w:val="24"/>
          <w:szCs w:val="24"/>
        </w:rPr>
        <w:t>средства бюджетных учреждений на финансовое обеспечение выполнения государственного задания на выполнение работ</w:t>
      </w:r>
      <w:r>
        <w:rPr>
          <w:rFonts w:ascii="Times New Roman" w:hAnsi="Times New Roman"/>
          <w:sz w:val="24"/>
          <w:szCs w:val="24"/>
        </w:rPr>
        <w:t>.</w:t>
      </w:r>
    </w:p>
    <w:p w:rsidR="00EF7E75" w:rsidRPr="00D37C13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E75" w:rsidRPr="00D37C13" w:rsidRDefault="00EF7E75" w:rsidP="00EF7E75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2.5. </w:t>
      </w:r>
      <w:r w:rsidRPr="00D37C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приемки</w:t>
      </w:r>
      <w:r w:rsidRPr="00D37C1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F7E75" w:rsidRDefault="00EF7E75" w:rsidP="00EF7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п</w:t>
      </w:r>
      <w:r w:rsidRPr="00B960BA">
        <w:rPr>
          <w:rFonts w:ascii="Times New Roman" w:hAnsi="Times New Roman"/>
          <w:bCs/>
          <w:color w:val="000000"/>
          <w:sz w:val="24"/>
          <w:szCs w:val="24"/>
        </w:rPr>
        <w:t>риемка Товара осуществляется Заказчиком в срок не более 5 (Пяти) рабочих дней с даты поставки Товара, оф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ормляется документом о приемке </w:t>
      </w:r>
      <w:r w:rsidRPr="00B960BA">
        <w:rPr>
          <w:rFonts w:ascii="Times New Roman" w:hAnsi="Times New Roman"/>
          <w:bCs/>
          <w:color w:val="000000"/>
          <w:sz w:val="24"/>
          <w:szCs w:val="24"/>
        </w:rPr>
        <w:t>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:rsidR="00EF7E75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7E75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Гарантии качества</w:t>
      </w:r>
      <w:r w:rsidRPr="00D37C1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F7E75" w:rsidRPr="00B30942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3094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B30942">
        <w:rPr>
          <w:rFonts w:ascii="Times New Roman" w:eastAsia="Times New Roman" w:hAnsi="Times New Roman"/>
          <w:sz w:val="24"/>
          <w:szCs w:val="24"/>
          <w:lang w:eastAsia="ru-RU"/>
        </w:rPr>
        <w:t>техническими требованиями. Поставщик гарантирует, что в отношении Товара отсутствуют требования третьих лиц.</w:t>
      </w:r>
    </w:p>
    <w:p w:rsidR="00EF7E75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B7D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Поставщик обязуется поставить Товар с остаточным гарантийным сроком годности не менее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55B7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шести</w:t>
      </w:r>
      <w:r w:rsidRPr="00D55B7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месяцев с даты поставки</w:t>
      </w:r>
      <w:r w:rsidR="001D41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7E75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E75" w:rsidRPr="00426AFC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6AFC">
        <w:rPr>
          <w:rFonts w:ascii="Times New Roman" w:eastAsia="Times New Roman" w:hAnsi="Times New Roman"/>
          <w:b/>
          <w:sz w:val="24"/>
          <w:szCs w:val="24"/>
          <w:lang w:eastAsia="ru-RU"/>
        </w:rPr>
        <w:t>2.7. Ответственность сторон:</w:t>
      </w:r>
    </w:p>
    <w:p w:rsidR="00EF7E75" w:rsidRPr="00284CC8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CC8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284CC8">
        <w:rPr>
          <w:rFonts w:ascii="Times New Roman" w:eastAsia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Федерации. </w:t>
      </w:r>
    </w:p>
    <w:p w:rsidR="00EF7E75" w:rsidRPr="00284CC8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CC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Поставщико</w:t>
      </w:r>
      <w:r w:rsidRPr="00284CC8">
        <w:rPr>
          <w:rFonts w:ascii="Times New Roman" w:eastAsia="Times New Roman" w:hAnsi="Times New Roman"/>
          <w:sz w:val="24"/>
          <w:szCs w:val="24"/>
          <w:lang w:eastAsia="ru-RU"/>
        </w:rPr>
        <w:t xml:space="preserve">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284CC8">
        <w:rPr>
          <w:rFonts w:ascii="Times New Roman" w:eastAsia="Times New Roman" w:hAnsi="Times New Roman"/>
          <w:sz w:val="24"/>
          <w:szCs w:val="24"/>
          <w:lang w:eastAsia="ru-RU"/>
        </w:rPr>
        <w:t xml:space="preserve">ом (за исключением просрочки исполнения обязательств Заказчиком,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Поставщико</w:t>
      </w:r>
      <w:r w:rsidRPr="00284CC8">
        <w:rPr>
          <w:rFonts w:ascii="Times New Roman" w:eastAsia="Times New Roman" w:hAnsi="Times New Roman"/>
          <w:sz w:val="24"/>
          <w:szCs w:val="24"/>
          <w:lang w:eastAsia="ru-RU"/>
        </w:rPr>
        <w:t xml:space="preserve">м) утвержден Постановлением Правительства Российской Федерации от 30.08.2017 № 1042. </w:t>
      </w:r>
    </w:p>
    <w:p w:rsidR="00EF7E75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E75" w:rsidRDefault="00EF7E75" w:rsidP="00EF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2.8. Арбитраж</w:t>
      </w:r>
      <w:r w:rsidRPr="00D37C1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F7E75" w:rsidRDefault="00EF7E75" w:rsidP="00EF7E7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в</w:t>
      </w:r>
      <w:r w:rsidRPr="00B30942">
        <w:rPr>
          <w:rFonts w:ascii="Times New Roman" w:hAnsi="Times New Roman"/>
          <w:bCs/>
          <w:color w:val="000000"/>
          <w:sz w:val="24"/>
          <w:szCs w:val="24"/>
        </w:rPr>
        <w:t xml:space="preserve"> случ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ае невозможности разрешить спор </w:t>
      </w:r>
      <w:r w:rsidRPr="00B30942">
        <w:rPr>
          <w:rFonts w:ascii="Times New Roman" w:hAnsi="Times New Roman"/>
          <w:bCs/>
          <w:color w:val="000000"/>
          <w:sz w:val="24"/>
          <w:szCs w:val="24"/>
        </w:rPr>
        <w:t>в порядке переговоров, спор подлежит рассмотрению в Арбитражном суде Санкт-Петербурга и Ленинградской области.</w:t>
      </w:r>
    </w:p>
    <w:p w:rsidR="00EF7E75" w:rsidRDefault="00EF7E75" w:rsidP="00EF7E7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F7E75" w:rsidRPr="003C48C5" w:rsidRDefault="00EF7E75" w:rsidP="00EF7E7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48C5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3C48C5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:rsidR="00EF7E75" w:rsidRDefault="00EF7E75" w:rsidP="00EF7E7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/>
          <w:sz w:val="24"/>
          <w:szCs w:val="24"/>
          <w:lang w:eastAsia="ru-RU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у, факсу или электронной почтой.</w:t>
      </w:r>
    </w:p>
    <w:p w:rsidR="00EF7E75" w:rsidRDefault="00EF7E75" w:rsidP="00EF7E7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E75" w:rsidRPr="00796DF0" w:rsidRDefault="00EF7E75" w:rsidP="00EF7E7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Заказчика:</w:t>
      </w:r>
    </w:p>
    <w:p w:rsidR="00EF7E75" w:rsidRPr="00796DF0" w:rsidRDefault="00EF7E75" w:rsidP="00EF7E7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/>
          <w:sz w:val="24"/>
          <w:szCs w:val="24"/>
          <w:lang w:eastAsia="ru-RU"/>
        </w:rPr>
        <w:t>Адрес: г. Санкт-Петербург, Набережная реки Мойки д.12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96DF0">
        <w:rPr>
          <w:rFonts w:ascii="Times New Roman" w:eastAsia="Times New Roman" w:hAnsi="Times New Roman"/>
          <w:sz w:val="24"/>
          <w:szCs w:val="24"/>
          <w:lang w:eastAsia="ru-RU"/>
        </w:rPr>
        <w:t>, литера А</w:t>
      </w:r>
    </w:p>
    <w:p w:rsidR="00EF7E75" w:rsidRDefault="00EF7E75" w:rsidP="00EF7E7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6DF0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Телефон, факс: </w:t>
      </w:r>
      <w:r>
        <w:rPr>
          <w:rFonts w:ascii="Times New Roman" w:hAnsi="Times New Roman"/>
          <w:sz w:val="24"/>
          <w:szCs w:val="24"/>
        </w:rPr>
        <w:t>(812)</w:t>
      </w:r>
      <w:r w:rsidRPr="00730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244 0000 </w:t>
      </w:r>
    </w:p>
    <w:p w:rsidR="00EF7E75" w:rsidRPr="008C3E81" w:rsidRDefault="00EF7E75" w:rsidP="00EF7E75">
      <w:pPr>
        <w:rPr>
          <w:rFonts w:ascii="Times New Roman" w:hAnsi="Times New Roman"/>
          <w:sz w:val="24"/>
          <w:szCs w:val="24"/>
          <w:lang w:val="en-US"/>
        </w:rPr>
      </w:pPr>
      <w:r w:rsidRPr="003C48C5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8C3E81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Pr="003C48C5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8C3E81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Pr="008C3E8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44A69">
        <w:rPr>
          <w:rFonts w:ascii="Times New Roman" w:hAnsi="Times New Roman"/>
          <w:sz w:val="24"/>
          <w:szCs w:val="24"/>
          <w:lang w:val="en-US"/>
        </w:rPr>
        <w:t>n</w:t>
      </w:r>
      <w:r w:rsidRPr="008C3E81">
        <w:rPr>
          <w:rFonts w:ascii="Times New Roman" w:hAnsi="Times New Roman"/>
          <w:sz w:val="24"/>
          <w:szCs w:val="24"/>
          <w:lang w:val="en-US"/>
        </w:rPr>
        <w:t>.</w:t>
      </w:r>
      <w:r w:rsidRPr="00644A69">
        <w:rPr>
          <w:rFonts w:ascii="Times New Roman" w:hAnsi="Times New Roman"/>
          <w:sz w:val="24"/>
          <w:szCs w:val="24"/>
          <w:lang w:val="en-US"/>
        </w:rPr>
        <w:t>luneva</w:t>
      </w:r>
      <w:proofErr w:type="gramEnd"/>
      <w:r w:rsidRPr="008C3E81">
        <w:rPr>
          <w:rFonts w:ascii="Times New Roman" w:hAnsi="Times New Roman"/>
          <w:sz w:val="24"/>
          <w:szCs w:val="24"/>
          <w:lang w:val="en-US"/>
        </w:rPr>
        <w:t xml:space="preserve"> @</w:t>
      </w:r>
      <w:r w:rsidRPr="00644A69">
        <w:rPr>
          <w:rFonts w:ascii="Times New Roman" w:hAnsi="Times New Roman"/>
          <w:sz w:val="24"/>
          <w:szCs w:val="24"/>
          <w:lang w:val="en-US"/>
        </w:rPr>
        <w:t>vniio</w:t>
      </w:r>
      <w:r w:rsidRPr="008C3E81">
        <w:rPr>
          <w:rFonts w:ascii="Times New Roman" w:hAnsi="Times New Roman"/>
          <w:sz w:val="24"/>
          <w:szCs w:val="24"/>
          <w:lang w:val="en-US"/>
        </w:rPr>
        <w:t>.</w:t>
      </w:r>
      <w:r w:rsidRPr="00644A69">
        <w:rPr>
          <w:rFonts w:ascii="Times New Roman" w:hAnsi="Times New Roman"/>
          <w:sz w:val="24"/>
          <w:szCs w:val="24"/>
          <w:lang w:val="en-US"/>
        </w:rPr>
        <w:t>ru</w:t>
      </w:r>
    </w:p>
    <w:p w:rsidR="00EF7E75" w:rsidRDefault="00EF7E75" w:rsidP="00EF7E75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</w:t>
      </w:r>
      <w:r w:rsidRPr="003D2EE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Н</w:t>
      </w:r>
      <w:r w:rsidRPr="00644A69">
        <w:rPr>
          <w:rFonts w:ascii="Times New Roman" w:hAnsi="Times New Roman"/>
          <w:sz w:val="24"/>
          <w:szCs w:val="24"/>
        </w:rPr>
        <w:t xml:space="preserve">ач. лаборатории   </w:t>
      </w:r>
      <w:r>
        <w:rPr>
          <w:rFonts w:ascii="Times New Roman" w:hAnsi="Times New Roman"/>
          <w:sz w:val="24"/>
          <w:szCs w:val="24"/>
        </w:rPr>
        <w:t>Лунева Н.Л.</w:t>
      </w:r>
    </w:p>
    <w:p w:rsidR="00EF7E75" w:rsidRDefault="00EF7E75" w:rsidP="00EF7E7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E75" w:rsidRPr="00AC5F1F" w:rsidRDefault="00EF7E75" w:rsidP="00EF7E7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E75" w:rsidRPr="00494CE1" w:rsidRDefault="00EF7E75" w:rsidP="00EF7E7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FA" w:rsidRDefault="00AB62FA" w:rsidP="00CB5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B62FA" w:rsidRDefault="00AB62FA" w:rsidP="00CB5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B62FA" w:rsidRDefault="00AB62FA" w:rsidP="00CB5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Hlk223427595"/>
    </w:p>
    <w:bookmarkEnd w:id="1"/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BE7" w:rsidRPr="00494CE1" w:rsidRDefault="003D5BE7" w:rsidP="00CB5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3D5BE7" w:rsidRPr="00494CE1" w:rsidSect="00494C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 w15:restartNumberingAfterBreak="0">
    <w:nsid w:val="6C4318C2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11F89"/>
    <w:rsid w:val="00015303"/>
    <w:rsid w:val="00032D54"/>
    <w:rsid w:val="000634BD"/>
    <w:rsid w:val="000C2278"/>
    <w:rsid w:val="000D2DB7"/>
    <w:rsid w:val="00121F49"/>
    <w:rsid w:val="00154C2B"/>
    <w:rsid w:val="00162589"/>
    <w:rsid w:val="00167D3E"/>
    <w:rsid w:val="001B7770"/>
    <w:rsid w:val="001C62A3"/>
    <w:rsid w:val="001D41C7"/>
    <w:rsid w:val="00222ABF"/>
    <w:rsid w:val="00253CEA"/>
    <w:rsid w:val="00267E70"/>
    <w:rsid w:val="002834A7"/>
    <w:rsid w:val="00286FEF"/>
    <w:rsid w:val="00295EB8"/>
    <w:rsid w:val="002A0EED"/>
    <w:rsid w:val="002B3C8A"/>
    <w:rsid w:val="002F14EB"/>
    <w:rsid w:val="002F1D1B"/>
    <w:rsid w:val="00345E09"/>
    <w:rsid w:val="0039589C"/>
    <w:rsid w:val="003C48C5"/>
    <w:rsid w:val="003D2EE7"/>
    <w:rsid w:val="003D5BE7"/>
    <w:rsid w:val="004228F6"/>
    <w:rsid w:val="00474470"/>
    <w:rsid w:val="00494CE1"/>
    <w:rsid w:val="004A44B6"/>
    <w:rsid w:val="004A63B4"/>
    <w:rsid w:val="004D2B1E"/>
    <w:rsid w:val="00501D41"/>
    <w:rsid w:val="00524818"/>
    <w:rsid w:val="0055485F"/>
    <w:rsid w:val="005D3D64"/>
    <w:rsid w:val="00601B84"/>
    <w:rsid w:val="0063446B"/>
    <w:rsid w:val="00657B05"/>
    <w:rsid w:val="006A1C3B"/>
    <w:rsid w:val="006A1EDD"/>
    <w:rsid w:val="006B0BC6"/>
    <w:rsid w:val="006B1A92"/>
    <w:rsid w:val="00707DF1"/>
    <w:rsid w:val="00714222"/>
    <w:rsid w:val="00731FC9"/>
    <w:rsid w:val="00735222"/>
    <w:rsid w:val="00747E5D"/>
    <w:rsid w:val="007802E7"/>
    <w:rsid w:val="00796DF0"/>
    <w:rsid w:val="007C6E9D"/>
    <w:rsid w:val="007F6262"/>
    <w:rsid w:val="00801FF1"/>
    <w:rsid w:val="008455D4"/>
    <w:rsid w:val="008C3E81"/>
    <w:rsid w:val="008C78E9"/>
    <w:rsid w:val="0092168B"/>
    <w:rsid w:val="00934F89"/>
    <w:rsid w:val="00937DEE"/>
    <w:rsid w:val="00964C53"/>
    <w:rsid w:val="009B2126"/>
    <w:rsid w:val="009B356F"/>
    <w:rsid w:val="009C27BD"/>
    <w:rsid w:val="009E151A"/>
    <w:rsid w:val="009F0328"/>
    <w:rsid w:val="009F1124"/>
    <w:rsid w:val="00A044A5"/>
    <w:rsid w:val="00A44C33"/>
    <w:rsid w:val="00A73D7B"/>
    <w:rsid w:val="00A83DF6"/>
    <w:rsid w:val="00A94396"/>
    <w:rsid w:val="00AB62FA"/>
    <w:rsid w:val="00B07507"/>
    <w:rsid w:val="00B142BD"/>
    <w:rsid w:val="00B17C91"/>
    <w:rsid w:val="00B30942"/>
    <w:rsid w:val="00B534F4"/>
    <w:rsid w:val="00B54D44"/>
    <w:rsid w:val="00B65FED"/>
    <w:rsid w:val="00B7232C"/>
    <w:rsid w:val="00B74228"/>
    <w:rsid w:val="00B9386D"/>
    <w:rsid w:val="00B960BA"/>
    <w:rsid w:val="00BA2AAD"/>
    <w:rsid w:val="00C21D0F"/>
    <w:rsid w:val="00CB5FB1"/>
    <w:rsid w:val="00CE04F7"/>
    <w:rsid w:val="00CE52E6"/>
    <w:rsid w:val="00CE7500"/>
    <w:rsid w:val="00CF6A6F"/>
    <w:rsid w:val="00D1554D"/>
    <w:rsid w:val="00D35328"/>
    <w:rsid w:val="00D37C13"/>
    <w:rsid w:val="00D55B7D"/>
    <w:rsid w:val="00D9378A"/>
    <w:rsid w:val="00DA34A6"/>
    <w:rsid w:val="00DD55B3"/>
    <w:rsid w:val="00DD561F"/>
    <w:rsid w:val="00DF017B"/>
    <w:rsid w:val="00DF5230"/>
    <w:rsid w:val="00DF6598"/>
    <w:rsid w:val="00DF7783"/>
    <w:rsid w:val="00E35610"/>
    <w:rsid w:val="00E46969"/>
    <w:rsid w:val="00E841D2"/>
    <w:rsid w:val="00EB352D"/>
    <w:rsid w:val="00EC3224"/>
    <w:rsid w:val="00EF630B"/>
    <w:rsid w:val="00EF7E75"/>
    <w:rsid w:val="00F15739"/>
    <w:rsid w:val="00F469D3"/>
    <w:rsid w:val="00F512BC"/>
    <w:rsid w:val="00F60543"/>
    <w:rsid w:val="00F97D41"/>
    <w:rsid w:val="00FB0B07"/>
    <w:rsid w:val="00FD225F"/>
    <w:rsid w:val="00FE00E5"/>
    <w:rsid w:val="00FE66C7"/>
    <w:rsid w:val="00FF4B2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A4F94"/>
  <w15:docId w15:val="{D60E7A99-DEC5-4758-BE33-5F3AFC2B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85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rsid w:val="00CB5FB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table" w:styleId="ac">
    <w:name w:val="Table Grid"/>
    <w:basedOn w:val="a1"/>
    <w:uiPriority w:val="59"/>
    <w:rsid w:val="00A044A5"/>
    <w:pPr>
      <w:spacing w:before="200"/>
    </w:pPr>
    <w:rPr>
      <w:rFonts w:ascii="Times New Roman" w:eastAsia="Times New Roman" w:hAnsi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39589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Притыковская Елена Вениаминовна</cp:lastModifiedBy>
  <cp:revision>4</cp:revision>
  <cp:lastPrinted>2026-05-21T11:22:00Z</cp:lastPrinted>
  <dcterms:created xsi:type="dcterms:W3CDTF">2026-06-03T11:43:00Z</dcterms:created>
  <dcterms:modified xsi:type="dcterms:W3CDTF">2026-06-04T13:21:00Z</dcterms:modified>
</cp:coreProperties>
</file>