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firstLine="567"/>
        <w:jc w:val="right"/>
        <w:rPr>
          <w:rFonts w:ascii="Times New Roman" w:hAnsi="Times New Roman" w:eastAsia="Times New Roman" w:cs="Times New Roman"/>
          <w:bCs/>
          <w:lang w:eastAsia="ru-RU"/>
        </w:rPr>
      </w:pPr>
      <w:r>
        <w:rPr>
          <w:rFonts w:eastAsia="Times New Roman" w:cs="Times New Roman" w:ascii="Times New Roman" w:hAnsi="Times New Roman"/>
          <w:bCs/>
          <w:lang w:eastAsia="ru-RU"/>
        </w:rPr>
        <w:t xml:space="preserve">Приложение № 1 </w:t>
      </w:r>
    </w:p>
    <w:p>
      <w:pPr>
        <w:pStyle w:val="Normal"/>
        <w:spacing w:lineRule="auto" w:line="240" w:before="0" w:after="0"/>
        <w:ind w:firstLine="567"/>
        <w:jc w:val="right"/>
        <w:rPr>
          <w:rFonts w:ascii="Times New Roman" w:hAnsi="Times New Roman" w:eastAsia="Times New Roman" w:cs="Times New Roman"/>
          <w:bCs/>
          <w:lang w:eastAsia="ru-RU"/>
        </w:rPr>
      </w:pPr>
      <w:r>
        <w:rPr>
          <w:rFonts w:eastAsia="Times New Roman" w:cs="Times New Roman" w:ascii="Times New Roman" w:hAnsi="Times New Roman"/>
          <w:bCs/>
          <w:lang w:eastAsia="ru-RU"/>
        </w:rPr>
        <w:t>к извещению о проведении закупки</w:t>
      </w:r>
    </w:p>
    <w:p>
      <w:pPr>
        <w:pStyle w:val="Normal"/>
        <w:jc w:val="center"/>
        <w:rPr>
          <w:rFonts w:ascii="Times New Roman" w:hAnsi="Times New Roman" w:cs="Times New Roman"/>
          <w:b/>
          <w:bCs/>
          <w:sz w:val="26"/>
          <w:szCs w:val="26"/>
        </w:rPr>
      </w:pPr>
      <w:r>
        <w:rPr>
          <w:rFonts w:cs="Times New Roman" w:ascii="Times New Roman" w:hAnsi="Times New Roman"/>
          <w:b/>
          <w:bCs/>
          <w:sz w:val="26"/>
          <w:szCs w:val="26"/>
        </w:rPr>
      </w:r>
    </w:p>
    <w:p>
      <w:pPr>
        <w:pStyle w:val="Normal"/>
        <w:jc w:val="center"/>
        <w:rPr>
          <w:rFonts w:ascii="Times New Roman" w:hAnsi="Times New Roman" w:cs="Times New Roman"/>
          <w:b/>
          <w:bCs/>
          <w:sz w:val="26"/>
          <w:szCs w:val="26"/>
          <w:highlight w:val="none"/>
        </w:rPr>
      </w:pPr>
      <w:r>
        <w:rPr>
          <w:rFonts w:cs="Times New Roman" w:ascii="Times New Roman" w:hAnsi="Times New Roman"/>
          <w:b/>
          <w:sz w:val="26"/>
          <w:szCs w:val="26"/>
        </w:rPr>
        <w:t>ОПИСАНИЕ ОБЪЕКТА ЗАКУПКИ</w:t>
      </w:r>
    </w:p>
    <w:p>
      <w:pPr>
        <w:pStyle w:val="Normal"/>
        <w:spacing w:before="0" w:after="0"/>
        <w:jc w:val="center"/>
        <w:rPr>
          <w:b/>
          <w:bCs/>
        </w:rPr>
      </w:pPr>
      <w:r>
        <w:rPr>
          <w:rFonts w:cs="Times New Roman" w:ascii="Times New Roman" w:hAnsi="Times New Roman"/>
          <w:b/>
          <w:bCs/>
          <w:i w:val="false"/>
          <w:caps w:val="false"/>
          <w:smallCaps w:val="false"/>
          <w:color w:val="000000"/>
          <w:spacing w:val="0"/>
          <w:sz w:val="26"/>
          <w:szCs w:val="26"/>
        </w:rPr>
        <w:t xml:space="preserve">Оказание услуг по техническому обслуживанию </w:t>
      </w:r>
    </w:p>
    <w:p>
      <w:pPr>
        <w:pStyle w:val="Normal"/>
        <w:jc w:val="center"/>
        <w:rPr>
          <w:b/>
          <w:bCs/>
        </w:rPr>
      </w:pPr>
      <w:r>
        <w:rPr>
          <w:rFonts w:cs="Times New Roman" w:ascii="Times New Roman" w:hAnsi="Times New Roman"/>
          <w:b/>
          <w:bCs/>
          <w:i w:val="false"/>
          <w:caps w:val="false"/>
          <w:smallCaps w:val="false"/>
          <w:color w:val="000000"/>
          <w:spacing w:val="0"/>
          <w:sz w:val="26"/>
          <w:szCs w:val="26"/>
        </w:rPr>
        <w:t>беспилотного летательного аппарата</w:t>
      </w:r>
    </w:p>
    <w:p>
      <w:pPr>
        <w:pStyle w:val="Normal"/>
        <w:numPr>
          <w:ilvl w:val="0"/>
          <w:numId w:val="1"/>
        </w:numPr>
        <w:spacing w:lineRule="auto" w:line="240" w:before="0" w:after="0"/>
        <w:ind w:left="0" w:right="0" w:firstLine="709"/>
        <w:contextualSpacing/>
        <w:jc w:val="both"/>
        <w:rPr>
          <w:rFonts w:ascii="Times New Roman" w:hAnsi="Times New Roman" w:eastAsia="Times New Roman" w:cs="Times New Roman"/>
          <w:bCs/>
          <w:sz w:val="26"/>
          <w:szCs w:val="26"/>
          <w:lang w:eastAsia="ar-SA"/>
        </w:rPr>
      </w:pPr>
      <w:r>
        <w:rPr>
          <w:rFonts w:eastAsia="Times New Roman" w:cs="Times New Roman" w:ascii="Times New Roman" w:hAnsi="Times New Roman"/>
          <w:b/>
          <w:sz w:val="26"/>
          <w:szCs w:val="26"/>
          <w:lang w:eastAsia="ar-SA"/>
        </w:rPr>
        <w:t>Объект закупки</w:t>
      </w:r>
      <w:r>
        <w:rPr>
          <w:rFonts w:eastAsia="Times New Roman" w:cs="Times New Roman" w:ascii="Times New Roman" w:hAnsi="Times New Roman"/>
          <w:sz w:val="26"/>
          <w:szCs w:val="26"/>
          <w:lang w:eastAsia="ar-SA"/>
        </w:rPr>
        <w:t xml:space="preserve">: </w:t>
      </w:r>
      <w:r>
        <w:rPr>
          <w:rFonts w:eastAsia="Times New Roman" w:cs="Times New Roman" w:ascii="Times New Roman" w:hAnsi="Times New Roman"/>
          <w:bCs/>
          <w:sz w:val="26"/>
          <w:szCs w:val="26"/>
          <w:lang w:eastAsia="ar-SA"/>
        </w:rPr>
        <w:t>Оказание услуг по техническому обслуживанию  беспилотного летательного аппарата (Далее - БПЛА)</w:t>
      </w:r>
      <w:r>
        <w:rPr/>
        <w:t xml:space="preserve"> </w:t>
      </w:r>
      <w:r>
        <w:rPr>
          <w:rFonts w:eastAsia="Times New Roman" w:cs="Times New Roman" w:ascii="Times New Roman" w:hAnsi="Times New Roman"/>
          <w:bCs/>
          <w:sz w:val="26"/>
          <w:szCs w:val="26"/>
          <w:lang w:eastAsia="ar-SA"/>
        </w:rPr>
        <w:t>для нужд Управления Федеральной службы государственной регистрации, кадастра и картографии по Чувашской Республике (далее - Заказчик).</w:t>
      </w:r>
    </w:p>
    <w:p>
      <w:pPr>
        <w:pStyle w:val="Normal"/>
        <w:spacing w:lineRule="auto" w:line="240" w:before="0" w:after="0"/>
        <w:contextualSpacing/>
        <w:jc w:val="both"/>
        <w:rPr>
          <w:rFonts w:ascii="Times New Roman" w:hAnsi="Times New Roman" w:eastAsia="Times New Roman" w:cs="Times New Roman"/>
          <w:bCs/>
          <w:sz w:val="26"/>
          <w:szCs w:val="26"/>
          <w:lang w:eastAsia="ar-SA"/>
        </w:rPr>
      </w:pPr>
      <w:r>
        <w:rPr>
          <w:rFonts w:eastAsia="Times New Roman" w:cs="Times New Roman" w:ascii="Times New Roman" w:hAnsi="Times New Roman"/>
          <w:bCs/>
          <w:sz w:val="26"/>
          <w:szCs w:val="26"/>
          <w:lang w:eastAsia="ar-SA"/>
        </w:rPr>
        <w:t xml:space="preserve">        </w:t>
      </w:r>
      <w:r>
        <w:rPr>
          <w:rFonts w:eastAsia="Times New Roman" w:cs="Times New Roman" w:ascii="Times New Roman" w:hAnsi="Times New Roman"/>
          <w:bCs/>
          <w:sz w:val="26"/>
          <w:szCs w:val="26"/>
          <w:lang w:eastAsia="ar-SA"/>
        </w:rPr>
        <w:t xml:space="preserve">Код ОКПД 2: </w:t>
      </w:r>
      <w:bookmarkStart w:id="0" w:name="__DdeLink__139_4045712598"/>
      <w:r>
        <w:rPr>
          <w:rFonts w:eastAsia="Times New Roman" w:cs="Times New Roman" w:ascii="Times New Roman" w:hAnsi="Times New Roman"/>
          <w:bCs/>
          <w:sz w:val="26"/>
          <w:szCs w:val="26"/>
          <w:lang w:eastAsia="ar-SA"/>
        </w:rPr>
        <w:t>33.16.10.0</w:t>
      </w:r>
      <w:bookmarkEnd w:id="0"/>
      <w:r>
        <w:rPr>
          <w:rFonts w:eastAsia="Times New Roman" w:cs="Times New Roman" w:ascii="Times New Roman" w:hAnsi="Times New Roman"/>
          <w:bCs/>
          <w:sz w:val="26"/>
          <w:szCs w:val="26"/>
          <w:lang w:eastAsia="ar-SA"/>
        </w:rPr>
        <w:t>00 - Услуги по ремонту и техническому обслуживанию летательных и космических аппаратов.</w:t>
      </w:r>
    </w:p>
    <w:p>
      <w:pPr>
        <w:pStyle w:val="Normal"/>
        <w:spacing w:lineRule="auto" w:line="240" w:before="0" w:after="0"/>
        <w:rPr>
          <w:rFonts w:ascii="Times New Roman" w:hAnsi="Times New Roman" w:eastAsia="Times New Roman" w:cs="Times New Roman"/>
          <w:bCs/>
          <w:sz w:val="26"/>
          <w:szCs w:val="26"/>
          <w:lang w:eastAsia="ar-SA"/>
        </w:rPr>
      </w:pPr>
      <w:r>
        <w:rPr>
          <w:rFonts w:eastAsia="Times New Roman" w:cs="Times New Roman" w:ascii="Times New Roman" w:hAnsi="Times New Roman"/>
          <w:bCs/>
          <w:sz w:val="26"/>
          <w:szCs w:val="26"/>
          <w:lang w:eastAsia="ar-SA"/>
        </w:rPr>
        <w:tab/>
        <w:t xml:space="preserve">Код Каталога товаров, работ, услуг: отсутствует. </w:t>
      </w:r>
    </w:p>
    <w:p>
      <w:pPr>
        <w:pStyle w:val="ListParagraph"/>
        <w:numPr>
          <w:ilvl w:val="0"/>
          <w:numId w:val="1"/>
        </w:numPr>
        <w:spacing w:lineRule="auto" w:line="240" w:before="0" w:after="0"/>
        <w:ind w:left="0" w:firstLine="709"/>
        <w:contextualSpacing/>
        <w:jc w:val="both"/>
        <w:rPr>
          <w:rFonts w:ascii="Times New Roman" w:hAnsi="Times New Roman" w:eastAsia="Times New Roman" w:cs="Times New Roman"/>
          <w:bCs/>
          <w:sz w:val="26"/>
          <w:szCs w:val="26"/>
          <w:lang w:eastAsia="ar-SA"/>
        </w:rPr>
      </w:pPr>
      <w:bookmarkStart w:id="1" w:name="__DdeLink__137_4045712598"/>
      <w:bookmarkStart w:id="2" w:name="__DdeLink__134_4045712598"/>
      <w:r>
        <w:rPr>
          <w:rFonts w:eastAsia="Times New Roman" w:cs="Times New Roman" w:ascii="Times New Roman" w:hAnsi="Times New Roman"/>
          <w:b/>
          <w:bCs/>
          <w:sz w:val="26"/>
          <w:szCs w:val="26"/>
          <w:lang w:eastAsia="ar-SA"/>
        </w:rPr>
        <w:t>Срок (период) оказания услуг</w:t>
      </w:r>
      <w:r>
        <w:rPr>
          <w:rFonts w:eastAsia="Times New Roman" w:cs="Times New Roman" w:ascii="Times New Roman" w:hAnsi="Times New Roman"/>
          <w:bCs/>
          <w:sz w:val="26"/>
          <w:szCs w:val="26"/>
          <w:lang w:eastAsia="ar-SA"/>
        </w:rPr>
        <w:t xml:space="preserve">: </w:t>
      </w:r>
      <w:r>
        <w:rPr>
          <w:rFonts w:eastAsia="Times New Roman" w:cs="Times New Roman" w:ascii="Times New Roman" w:hAnsi="Times New Roman"/>
          <w:b/>
          <w:bCs/>
          <w:sz w:val="26"/>
          <w:szCs w:val="26"/>
          <w:lang w:eastAsia="ar-SA"/>
        </w:rPr>
        <w:t>не позднее 45 (Сорока пяти) рабочих дней с даты заключения Контракта. Досрочное оказание услуг допускается.</w:t>
      </w:r>
      <w:bookmarkEnd w:id="1"/>
      <w:bookmarkEnd w:id="2"/>
    </w:p>
    <w:p>
      <w:pPr>
        <w:pStyle w:val="Normal"/>
        <w:widowControl w:val="false"/>
        <w:numPr>
          <w:ilvl w:val="0"/>
          <w:numId w:val="1"/>
        </w:numPr>
        <w:spacing w:lineRule="auto" w:line="240" w:before="0" w:after="0"/>
        <w:jc w:val="both"/>
        <w:rPr>
          <w:rFonts w:ascii="Times New Roman" w:hAnsi="Times New Roman" w:eastAsia="Times New Roman" w:cs="Times New Roman"/>
          <w:bCs/>
          <w:sz w:val="26"/>
          <w:szCs w:val="26"/>
          <w:lang w:eastAsia="ar-SA"/>
        </w:rPr>
      </w:pPr>
      <w:bookmarkStart w:id="3" w:name="__DdeLink__132_4045712598"/>
      <w:r>
        <w:rPr>
          <w:rFonts w:eastAsia="Calibri" w:cs="Times New Roman" w:ascii="Times New Roman" w:hAnsi="Times New Roman"/>
          <w:b/>
          <w:bCs/>
          <w:sz w:val="26"/>
          <w:szCs w:val="26"/>
          <w:lang w:eastAsia="ar-SA"/>
        </w:rPr>
        <w:t>Место оказания услуг</w:t>
      </w:r>
      <w:r>
        <w:rPr>
          <w:rFonts w:eastAsia="Calibri" w:cs="Times New Roman" w:ascii="Times New Roman" w:hAnsi="Times New Roman"/>
          <w:b/>
          <w:sz w:val="26"/>
          <w:szCs w:val="26"/>
          <w:lang w:eastAsia="ar-SA"/>
        </w:rPr>
        <w:t>:</w:t>
      </w:r>
      <w:r>
        <w:rPr>
          <w:rFonts w:eastAsia="Calibri" w:cs="Times New Roman" w:ascii="Times New Roman" w:hAnsi="Times New Roman"/>
          <w:sz w:val="26"/>
          <w:szCs w:val="26"/>
          <w:lang w:eastAsia="ar-SA"/>
        </w:rPr>
        <w:t xml:space="preserve"> </w:t>
      </w:r>
      <w:bookmarkStart w:id="4" w:name="__DdeLink__129_4045712598"/>
      <w:bookmarkEnd w:id="4"/>
      <w:r>
        <w:rPr>
          <w:rFonts w:eastAsia="Calibri" w:cs="Times New Roman" w:ascii="Times New Roman" w:hAnsi="Times New Roman"/>
          <w:sz w:val="26"/>
          <w:szCs w:val="26"/>
          <w:lang w:eastAsia="ar-SA"/>
        </w:rPr>
        <w:t xml:space="preserve">по </w:t>
      </w:r>
      <w:r>
        <w:rPr>
          <w:rFonts w:eastAsia="Times New Roman" w:cs="Times New Roman" w:ascii="Times New Roman" w:hAnsi="Times New Roman"/>
          <w:bCs/>
          <w:sz w:val="26"/>
          <w:szCs w:val="26"/>
          <w:lang w:eastAsia="ar-SA"/>
        </w:rPr>
        <w:t>месту нахождения Исполнителя, территория</w:t>
      </w:r>
    </w:p>
    <w:p>
      <w:pPr>
        <w:pStyle w:val="Normal"/>
        <w:widowControl w:val="false"/>
        <w:spacing w:lineRule="auto" w:line="240" w:before="0" w:after="0"/>
        <w:jc w:val="both"/>
        <w:rPr>
          <w:rFonts w:ascii="Times New Roman" w:hAnsi="Times New Roman" w:eastAsia="Times New Roman" w:cs="Times New Roman"/>
          <w:bCs/>
          <w:sz w:val="26"/>
          <w:szCs w:val="26"/>
          <w:lang w:eastAsia="ar-SA"/>
        </w:rPr>
      </w:pPr>
      <w:bookmarkStart w:id="5" w:name="__DdeLink__132_4045712598"/>
      <w:r>
        <w:rPr>
          <w:rFonts w:eastAsia="Times New Roman" w:cs="Times New Roman" w:ascii="Times New Roman" w:hAnsi="Times New Roman"/>
          <w:bCs/>
          <w:sz w:val="26"/>
          <w:szCs w:val="26"/>
          <w:lang w:eastAsia="ar-SA"/>
        </w:rPr>
        <w:t xml:space="preserve">Российской Федерации. </w:t>
      </w:r>
      <w:bookmarkStart w:id="6" w:name="__DdeLink__129_4045712598"/>
      <w:bookmarkEnd w:id="5"/>
      <w:bookmarkEnd w:id="6"/>
    </w:p>
    <w:p>
      <w:pPr>
        <w:pStyle w:val="Normal"/>
        <w:spacing w:lineRule="auto" w:line="240" w:before="0" w:after="0"/>
        <w:ind w:firstLine="709"/>
        <w:contextualSpacing/>
        <w:jc w:val="both"/>
        <w:rPr>
          <w:rFonts w:ascii="Times New Roman" w:hAnsi="Times New Roman" w:eastAsia="Times New Roman" w:cs="Times New Roman"/>
          <w:bCs/>
          <w:i/>
          <w:i/>
          <w:sz w:val="26"/>
          <w:szCs w:val="26"/>
          <w:lang w:eastAsia="ar-SA"/>
        </w:rPr>
      </w:pPr>
      <w:bookmarkStart w:id="7" w:name="__DdeLink__127_4045712598"/>
      <w:r>
        <w:rPr>
          <w:rFonts w:eastAsia="Times New Roman" w:cs="Times New Roman" w:ascii="Times New Roman" w:hAnsi="Times New Roman"/>
          <w:bCs/>
          <w:i/>
          <w:sz w:val="26"/>
          <w:szCs w:val="26"/>
          <w:lang w:eastAsia="ar-SA"/>
        </w:rPr>
        <w:t xml:space="preserve">Транспортировка БПЛА для оказания услуг и его возврат, после проведения технического обслуживания, осуществляется силами и средствами Исполнителя от места нахождения Заказчика: 428000, Чувашская Республика, г. Чебоксары, ул. Карла Маркса, 56, до места оказания услуги и, после завершения оказания услуг, обратно в адрес Заказчика (428000, Чувашская Республика, г. Чебоксары, ул. Карла Маркса, 56). </w:t>
      </w:r>
      <w:bookmarkEnd w:id="7"/>
    </w:p>
    <w:p>
      <w:pPr>
        <w:pStyle w:val="Normal"/>
        <w:spacing w:lineRule="auto" w:line="240" w:before="0" w:after="0"/>
        <w:ind w:firstLine="709"/>
        <w:contextualSpacing/>
        <w:jc w:val="both"/>
        <w:rPr>
          <w:rFonts w:ascii="Times New Roman" w:hAnsi="Times New Roman" w:eastAsia="Times New Roman" w:cs="Times New Roman"/>
          <w:sz w:val="26"/>
          <w:szCs w:val="26"/>
          <w:lang w:eastAsia="ar-SA"/>
        </w:rPr>
      </w:pPr>
      <w:r>
        <w:rPr>
          <w:rFonts w:eastAsia="Times New Roman" w:cs="Calibri" w:ascii="Times New Roman" w:hAnsi="Times New Roman"/>
          <w:b/>
          <w:color w:val="000000"/>
          <w:sz w:val="26"/>
          <w:szCs w:val="26"/>
        </w:rPr>
        <w:t>4. Описание объекта закупки:</w:t>
      </w:r>
    </w:p>
    <w:tbl>
      <w:tblPr>
        <w:tblW w:w="9724" w:type="dxa"/>
        <w:jc w:val="left"/>
        <w:tblInd w:w="57" w:type="dxa"/>
        <w:tblLayout w:type="fixed"/>
        <w:tblCellMar>
          <w:top w:w="57" w:type="dxa"/>
          <w:left w:w="57" w:type="dxa"/>
          <w:bottom w:w="57" w:type="dxa"/>
          <w:right w:w="57" w:type="dxa"/>
        </w:tblCellMar>
        <w:tblLook w:noVBand="0" w:val="0000" w:noHBand="0" w:lastColumn="0" w:firstColumn="0" w:lastRow="0" w:firstRow="0"/>
      </w:tblPr>
      <w:tblGrid>
        <w:gridCol w:w="2551"/>
        <w:gridCol w:w="5245"/>
        <w:gridCol w:w="835"/>
        <w:gridCol w:w="1092"/>
      </w:tblGrid>
      <w:tr>
        <w:trPr/>
        <w:tc>
          <w:tcPr>
            <w:tcW w:w="25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firstLine="85"/>
              <w:jc w:val="center"/>
              <w:rPr>
                <w:rFonts w:ascii="Times New Roman" w:hAnsi="Times New Roman" w:eastAsia="Times New Roman" w:cs="Calibri"/>
                <w:color w:val="000000"/>
                <w:sz w:val="24"/>
                <w:szCs w:val="24"/>
              </w:rPr>
            </w:pPr>
            <w:r>
              <w:rPr>
                <w:rFonts w:eastAsia="Times New Roman" w:cs="Calibri" w:ascii="Times New Roman" w:hAnsi="Times New Roman"/>
                <w:b/>
                <w:color w:val="000000"/>
                <w:sz w:val="24"/>
                <w:szCs w:val="24"/>
              </w:rPr>
              <w:t>Наименование услуги</w:t>
            </w:r>
          </w:p>
        </w:tc>
        <w:tc>
          <w:tcPr>
            <w:tcW w:w="52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Calibri"/>
                <w:color w:val="000000"/>
                <w:sz w:val="24"/>
                <w:szCs w:val="24"/>
              </w:rPr>
            </w:pPr>
            <w:r>
              <w:rPr>
                <w:rFonts w:eastAsia="Times New Roman" w:cs="Calibri" w:ascii="Times New Roman" w:hAnsi="Times New Roman"/>
                <w:b/>
                <w:color w:val="000000"/>
                <w:sz w:val="24"/>
                <w:szCs w:val="24"/>
              </w:rPr>
              <w:t>Функциональные, технические, качественные, эксплуатационные и количественные характеристики</w:t>
            </w:r>
          </w:p>
        </w:tc>
        <w:tc>
          <w:tcPr>
            <w:tcW w:w="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Calibri"/>
                <w:color w:val="000000"/>
                <w:sz w:val="24"/>
                <w:szCs w:val="24"/>
              </w:rPr>
            </w:pPr>
            <w:r>
              <w:rPr>
                <w:rFonts w:eastAsia="Times New Roman" w:cs="Calibri" w:ascii="Times New Roman" w:hAnsi="Times New Roman"/>
                <w:b/>
                <w:color w:val="000000"/>
                <w:sz w:val="24"/>
                <w:szCs w:val="24"/>
              </w:rPr>
              <w:t>Ед. измерения</w:t>
            </w:r>
          </w:p>
        </w:tc>
        <w:tc>
          <w:tcPr>
            <w:tcW w:w="1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ind w:left="-844" w:firstLine="851"/>
              <w:jc w:val="center"/>
              <w:rPr>
                <w:rFonts w:ascii="Times New Roman" w:hAnsi="Times New Roman" w:eastAsia="Times New Roman" w:cs="Calibri"/>
                <w:color w:val="000000"/>
                <w:sz w:val="24"/>
                <w:szCs w:val="24"/>
              </w:rPr>
            </w:pPr>
            <w:r>
              <w:rPr>
                <w:rFonts w:eastAsia="Times New Roman" w:cs="Calibri" w:ascii="Times New Roman" w:hAnsi="Times New Roman"/>
                <w:b/>
                <w:color w:val="000000"/>
                <w:sz w:val="24"/>
                <w:szCs w:val="24"/>
              </w:rPr>
              <w:t>Кол-во</w:t>
            </w:r>
          </w:p>
        </w:tc>
      </w:tr>
      <w:tr>
        <w:trPr>
          <w:trHeight w:val="1418" w:hRule="atLeast"/>
        </w:trPr>
        <w:tc>
          <w:tcPr>
            <w:tcW w:w="2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right="85" w:hanging="0"/>
              <w:jc w:val="both"/>
              <w:rPr>
                <w:rFonts w:ascii="Times New Roman" w:hAnsi="Times New Roman" w:eastAsia="Times New Roman" w:cs="Calibri"/>
                <w:color w:val="000000"/>
                <w:sz w:val="24"/>
                <w:szCs w:val="24"/>
              </w:rPr>
            </w:pPr>
            <w:r>
              <w:rPr>
                <w:rFonts w:eastAsia="Times New Roman" w:cs="Calibri" w:ascii="Times New Roman" w:hAnsi="Times New Roman"/>
                <w:sz w:val="24"/>
                <w:szCs w:val="24"/>
              </w:rPr>
              <w:t>Оказание услуг по техническому обслуживанию беспилотного летательного аппарата</w:t>
            </w:r>
            <w:r>
              <w:rPr>
                <w:rFonts w:eastAsia="Times New Roman" w:cs="Calibri" w:ascii="Times New Roman" w:hAnsi="Times New Roman"/>
                <w:color w:val="000000"/>
                <w:sz w:val="24"/>
                <w:szCs w:val="24"/>
              </w:rPr>
              <w:t xml:space="preserve"> </w:t>
            </w:r>
          </w:p>
        </w:tc>
        <w:tc>
          <w:tcPr>
            <w:tcW w:w="52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left="0" w:right="227" w:hanging="0"/>
              <w:jc w:val="left"/>
              <w:rPr/>
            </w:pPr>
            <w:r>
              <w:rPr>
                <w:rFonts w:cs="Times New Roman" w:ascii="Times New Roman" w:hAnsi="Times New Roman"/>
                <w:color w:val="000000"/>
                <w:sz w:val="24"/>
                <w:szCs w:val="24"/>
              </w:rPr>
              <w:t xml:space="preserve">Проведение технического обслуживания беспилотного летательного аппарата </w:t>
            </w:r>
            <w:r>
              <w:rPr>
                <w:rFonts w:cs="Times New Roman" w:ascii="Times New Roman" w:hAnsi="Times New Roman"/>
                <w:b/>
                <w:color w:val="000000"/>
                <w:sz w:val="24"/>
                <w:szCs w:val="24"/>
              </w:rPr>
              <w:t>Geoscan Gemini</w:t>
            </w:r>
            <w:r>
              <w:rPr>
                <w:rFonts w:cs="Times New Roman" w:ascii="Times New Roman" w:hAnsi="Times New Roman"/>
                <w:color w:val="000000"/>
                <w:sz w:val="24"/>
                <w:szCs w:val="24"/>
              </w:rPr>
              <w:t>, обновление программного обеспечения, установленного на беспилотном воздушном судне (БВС</w:t>
            </w:r>
            <w:r>
              <w:rPr>
                <w:rFonts w:cs="Times New Roman" w:ascii="Times New Roman" w:hAnsi="Times New Roman"/>
                <w:color w:val="000000"/>
                <w:sz w:val="24"/>
                <w:szCs w:val="24"/>
                <w:shd w:fill="auto" w:val="clear"/>
              </w:rPr>
              <w:t>)</w:t>
            </w:r>
          </w:p>
          <w:p>
            <w:pPr>
              <w:pStyle w:val="Normal"/>
              <w:widowControl w:val="false"/>
              <w:spacing w:lineRule="auto" w:line="240" w:before="0" w:after="0"/>
              <w:ind w:left="0" w:right="227" w:hanging="0"/>
              <w:jc w:val="left"/>
              <w:rPr>
                <w:i/>
                <w:i/>
                <w:iCs/>
              </w:rPr>
            </w:pPr>
            <w:r>
              <w:rPr>
                <w:rFonts w:eastAsia="Times New Roman" w:cs="Calibri" w:ascii="Times New Roman" w:hAnsi="Times New Roman"/>
                <w:i/>
                <w:iCs/>
                <w:color w:val="000000"/>
                <w:sz w:val="24"/>
                <w:szCs w:val="24"/>
                <w:shd w:fill="auto" w:val="clear"/>
              </w:rPr>
              <w:t>(включая дооснащение бортовыми огнями и маяком АЗН-В)</w:t>
            </w:r>
          </w:p>
          <w:p>
            <w:pPr>
              <w:pStyle w:val="Normal"/>
              <w:widowControl w:val="false"/>
              <w:spacing w:lineRule="auto" w:line="240" w:before="0" w:after="0"/>
              <w:ind w:right="227" w:hanging="0"/>
              <w:jc w:val="both"/>
              <w:rPr>
                <w:rFonts w:ascii="Times New Roman" w:hAnsi="Times New Roman" w:eastAsia="Times New Roman" w:cs="Calibri"/>
                <w:color w:val="000000"/>
                <w:sz w:val="24"/>
                <w:szCs w:val="24"/>
              </w:rPr>
            </w:pPr>
            <w:r>
              <w:rPr>
                <w:rFonts w:eastAsia="Times New Roman" w:cs="Calibri" w:ascii="Times New Roman" w:hAnsi="Times New Roman"/>
                <w:color w:val="000000"/>
                <w:sz w:val="24"/>
                <w:szCs w:val="24"/>
              </w:rPr>
            </w:r>
          </w:p>
        </w:tc>
        <w:tc>
          <w:tcPr>
            <w:tcW w:w="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Calibri"/>
                <w:color w:val="000000"/>
                <w:sz w:val="24"/>
                <w:szCs w:val="24"/>
              </w:rPr>
            </w:pPr>
            <w:r>
              <w:rPr>
                <w:rFonts w:eastAsia="Times New Roman" w:cs="Calibri" w:ascii="Times New Roman" w:hAnsi="Times New Roman"/>
                <w:color w:val="000000"/>
                <w:sz w:val="24"/>
                <w:szCs w:val="24"/>
              </w:rPr>
              <w:t>штука</w:t>
            </w:r>
          </w:p>
        </w:tc>
        <w:tc>
          <w:tcPr>
            <w:tcW w:w="10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Calibri"/>
                <w:color w:val="000000"/>
                <w:sz w:val="24"/>
                <w:szCs w:val="24"/>
              </w:rPr>
            </w:pPr>
            <w:r>
              <w:rPr>
                <w:rFonts w:eastAsia="Times New Roman" w:cs="Calibri" w:ascii="Times New Roman" w:hAnsi="Times New Roman"/>
                <w:color w:val="000000"/>
                <w:sz w:val="24"/>
                <w:szCs w:val="24"/>
              </w:rPr>
              <w:t xml:space="preserve">       </w:t>
            </w:r>
            <w:r>
              <w:rPr>
                <w:rFonts w:eastAsia="Times New Roman" w:cs="Calibri" w:ascii="Times New Roman" w:hAnsi="Times New Roman"/>
                <w:color w:val="000000"/>
                <w:sz w:val="24"/>
                <w:szCs w:val="24"/>
              </w:rPr>
              <w:t>2</w:t>
            </w:r>
          </w:p>
        </w:tc>
      </w:tr>
    </w:tbl>
    <w:p>
      <w:pPr>
        <w:pStyle w:val="Normal"/>
        <w:spacing w:lineRule="auto" w:line="240" w:before="0" w:after="0"/>
        <w:ind w:left="0" w:right="0" w:firstLine="567"/>
        <w:jc w:val="both"/>
        <w:rPr>
          <w:sz w:val="26"/>
          <w:szCs w:val="26"/>
        </w:rPr>
      </w:pPr>
      <w:r>
        <w:rPr>
          <w:rFonts w:eastAsia="Times New Roman" w:cs="Times New Roman" w:ascii="Times New Roman" w:hAnsi="Times New Roman"/>
          <w:bCs/>
          <w:color w:val="auto"/>
          <w:kern w:val="0"/>
          <w:sz w:val="26"/>
          <w:szCs w:val="26"/>
          <w:lang w:val="en-US" w:eastAsia="ar-SA" w:bidi="ar-SA"/>
        </w:rPr>
        <w:t xml:space="preserve">Диагностические / наладочные работы (проверяются/обновляются (при необходимости): Модуль автопилота; Кабельная сборка магнитного компаса; Датчики точного позиционирования; Антенна ГНСС с кабелем; Сборка ИНС; ПУ G501M_BaseBoard; ПУ G501M_RTK_ZED; Модуль SOM phyCORE; ПУ G501M_ESCs; Кабельная сборка мотора 501М длинная/короткая; Полезная нагрузка Sony UMC-R10C; Кейс; Блок Modembox 868MHz; Сборка винта 501М левый/правый; ЗУ </w:t>
      </w:r>
      <w:r>
        <w:rPr>
          <w:rFonts w:eastAsia="Times New Roman" w:cs="Times New Roman" w:ascii="Times New Roman" w:hAnsi="Times New Roman"/>
          <w:bCs/>
          <w:color w:val="000000"/>
          <w:kern w:val="0"/>
          <w:sz w:val="26"/>
          <w:szCs w:val="26"/>
          <w:shd w:fill="auto" w:val="clear"/>
          <w:lang w:val="en-US" w:eastAsia="ar-SA" w:bidi="ar-SA"/>
        </w:rPr>
        <w:t xml:space="preserve">501, </w:t>
      </w:r>
      <w:r>
        <w:rPr>
          <w:rFonts w:eastAsia="Times New Roman" w:cs="Times New Roman" w:ascii="Times New Roman" w:hAnsi="Times New Roman"/>
          <w:bCs/>
          <w:color w:val="000000"/>
          <w:kern w:val="0"/>
          <w:sz w:val="26"/>
          <w:szCs w:val="26"/>
          <w:shd w:fill="auto" w:val="clear"/>
          <w:lang w:val="en-US" w:eastAsia="ar-SA" w:bidi="ar-SA"/>
        </w:rPr>
        <w:t>Диагностика аккумуляторных батарей.</w:t>
      </w:r>
    </w:p>
    <w:p>
      <w:pPr>
        <w:pStyle w:val="Normal"/>
        <w:spacing w:lineRule="auto" w:line="240" w:before="0" w:after="0"/>
        <w:ind w:firstLine="567"/>
        <w:jc w:val="both"/>
        <w:rPr>
          <w:rFonts w:ascii="Times New Roman" w:hAnsi="Times New Roman" w:eastAsia="Times New Roman" w:cs="Calibri"/>
          <w:b/>
          <w:color w:val="000000"/>
          <w:sz w:val="26"/>
          <w:szCs w:val="26"/>
        </w:rPr>
      </w:pPr>
      <w:r>
        <w:rPr>
          <w:rFonts w:eastAsia="Times New Roman" w:cs="Calibri" w:ascii="Times New Roman" w:hAnsi="Times New Roman"/>
          <w:b/>
          <w:color w:val="000000"/>
          <w:sz w:val="26"/>
          <w:szCs w:val="26"/>
        </w:rPr>
        <w:t>5. </w:t>
      </w:r>
      <w:r>
        <w:rPr>
          <w:rFonts w:eastAsia="Times New Roman" w:cs="Times New Roman" w:ascii="Times New Roman" w:hAnsi="Times New Roman"/>
          <w:b/>
          <w:color w:val="000000"/>
          <w:sz w:val="28"/>
          <w:szCs w:val="28"/>
        </w:rPr>
        <w:t>Сведения о беспилотных воздушных судах:</w:t>
      </w:r>
    </w:p>
    <w:p>
      <w:pPr>
        <w:pStyle w:val="Normal"/>
        <w:widowControl/>
        <w:suppressAutoHyphens w:val="true"/>
        <w:bidi w:val="0"/>
        <w:spacing w:lineRule="auto" w:line="240" w:beforeAutospacing="0" w:before="0" w:afterAutospacing="0" w:after="0"/>
        <w:ind w:left="0" w:right="0" w:firstLine="567"/>
        <w:jc w:val="both"/>
        <w:rPr>
          <w:rFonts w:ascii="Times New Roman" w:hAnsi="Times New Roman" w:cs="Times New Roman"/>
          <w:sz w:val="28"/>
          <w:szCs w:val="28"/>
          <w:lang w:eastAsia="ar-SA"/>
        </w:rPr>
      </w:pPr>
      <w:r>
        <w:rPr>
          <w:rFonts w:cs="Times New Roman" w:ascii="Times New Roman" w:hAnsi="Times New Roman"/>
          <w:b/>
          <w:color w:val="000000"/>
          <w:sz w:val="28"/>
          <w:szCs w:val="28"/>
        </w:rPr>
        <w:t xml:space="preserve">5.1. </w:t>
      </w:r>
      <w:r>
        <w:rPr>
          <w:rFonts w:cs="Times New Roman" w:ascii="Times New Roman" w:hAnsi="Times New Roman"/>
          <w:sz w:val="28"/>
          <w:szCs w:val="28"/>
          <w:lang w:eastAsia="ar-SA"/>
        </w:rPr>
        <w:t xml:space="preserve"> Модель беспилотного воздушного судна: GeoscanGemini;</w:t>
      </w:r>
    </w:p>
    <w:p>
      <w:pPr>
        <w:pStyle w:val="ConsPlusNonformat"/>
        <w:widowControl/>
        <w:spacing w:before="0" w:after="0"/>
        <w:ind w:left="0" w:right="0" w:hanging="0"/>
        <w:jc w:val="both"/>
        <w:rPr>
          <w:rFonts w:ascii="Times New Roman" w:hAnsi="Times New Roman" w:cs="Times New Roman"/>
          <w:sz w:val="28"/>
          <w:szCs w:val="28"/>
        </w:rPr>
      </w:pPr>
      <w:r>
        <w:rPr>
          <w:rFonts w:cs="Times New Roman" w:ascii="Times New Roman" w:hAnsi="Times New Roman"/>
          <w:sz w:val="28"/>
          <w:szCs w:val="28"/>
          <w:lang w:eastAsia="ar-SA"/>
        </w:rPr>
        <w:t xml:space="preserve">- </w:t>
      </w:r>
      <w:r>
        <w:rPr>
          <w:rFonts w:cs="Times New Roman" w:ascii="Times New Roman" w:hAnsi="Times New Roman"/>
          <w:sz w:val="28"/>
          <w:szCs w:val="28"/>
        </w:rPr>
        <w:t xml:space="preserve">бортовой учетный номер: </w:t>
      </w:r>
      <w:r>
        <w:rPr>
          <w:rFonts w:cs="Times New Roman" w:ascii="Times New Roman" w:hAnsi="Times New Roman"/>
          <w:sz w:val="28"/>
          <w:szCs w:val="28"/>
          <w:lang w:val="en-US"/>
        </w:rPr>
        <w:t>f</w:t>
      </w:r>
      <w:r>
        <w:rPr>
          <w:rFonts w:cs="Times New Roman" w:ascii="Times New Roman" w:hAnsi="Times New Roman"/>
          <w:sz w:val="28"/>
          <w:szCs w:val="28"/>
        </w:rPr>
        <w:t>056555,</w:t>
      </w:r>
    </w:p>
    <w:p>
      <w:pPr>
        <w:pStyle w:val="ConsPlusNonformat"/>
        <w:widowControl/>
        <w:spacing w:before="0" w:after="0"/>
        <w:ind w:left="0" w:right="0" w:hanging="0"/>
        <w:jc w:val="both"/>
        <w:rPr>
          <w:rFonts w:ascii="Times New Roman" w:hAnsi="Times New Roman" w:cs="Times New Roman"/>
          <w:sz w:val="28"/>
          <w:szCs w:val="28"/>
        </w:rPr>
      </w:pPr>
      <w:r>
        <w:rPr>
          <w:rFonts w:cs="Times New Roman" w:ascii="Times New Roman" w:hAnsi="Times New Roman"/>
          <w:sz w:val="28"/>
          <w:szCs w:val="28"/>
        </w:rPr>
        <w:t xml:space="preserve">- заводской номер </w:t>
      </w:r>
      <w:r>
        <w:rPr>
          <w:rFonts w:cs="Times New Roman" w:ascii="Times New Roman" w:hAnsi="Times New Roman"/>
          <w:sz w:val="28"/>
          <w:szCs w:val="28"/>
          <w:lang w:val="en-US"/>
        </w:rPr>
        <w:t>GSCNO</w:t>
      </w:r>
      <w:r>
        <w:rPr>
          <w:rFonts w:cs="Times New Roman" w:ascii="Times New Roman" w:hAnsi="Times New Roman"/>
          <w:sz w:val="28"/>
          <w:szCs w:val="28"/>
        </w:rPr>
        <w:t>501</w:t>
      </w:r>
      <w:r>
        <w:rPr>
          <w:rFonts w:cs="Times New Roman" w:ascii="Times New Roman" w:hAnsi="Times New Roman"/>
          <w:sz w:val="28"/>
          <w:szCs w:val="28"/>
          <w:lang w:val="en-US"/>
        </w:rPr>
        <w:t>AVUU</w:t>
      </w:r>
      <w:r>
        <w:rPr>
          <w:rFonts w:cs="Times New Roman" w:ascii="Times New Roman" w:hAnsi="Times New Roman"/>
          <w:sz w:val="28"/>
          <w:szCs w:val="28"/>
        </w:rPr>
        <w:t>800</w:t>
      </w:r>
      <w:r>
        <w:rPr>
          <w:rFonts w:cs="Times New Roman" w:ascii="Times New Roman" w:hAnsi="Times New Roman"/>
          <w:sz w:val="28"/>
          <w:szCs w:val="28"/>
          <w:lang w:val="en-US"/>
        </w:rPr>
        <w:t>NO</w:t>
      </w:r>
      <w:r>
        <w:rPr>
          <w:rFonts w:cs="Times New Roman" w:ascii="Times New Roman" w:hAnsi="Times New Roman"/>
          <w:sz w:val="28"/>
          <w:szCs w:val="28"/>
        </w:rPr>
        <w:t xml:space="preserve">229, </w:t>
      </w:r>
    </w:p>
    <w:p>
      <w:pPr>
        <w:pStyle w:val="Normal"/>
        <w:widowControl/>
        <w:spacing w:lineRule="auto" w:line="240" w:before="0" w:after="0"/>
        <w:ind w:left="0" w:right="0" w:hanging="0"/>
        <w:jc w:val="both"/>
        <w:rPr>
          <w:rFonts w:ascii="Times New Roman" w:hAnsi="Times New Roman" w:cs="Times New Roman"/>
          <w:sz w:val="28"/>
          <w:szCs w:val="28"/>
          <w:lang w:eastAsia="ar-SA"/>
        </w:rPr>
      </w:pPr>
      <w:r>
        <w:rPr>
          <w:rFonts w:cs="Times New Roman" w:ascii="Times New Roman" w:hAnsi="Times New Roman"/>
          <w:sz w:val="28"/>
          <w:szCs w:val="28"/>
        </w:rPr>
        <w:t>- год выпуска 2022;</w:t>
      </w:r>
    </w:p>
    <w:p>
      <w:pPr>
        <w:pStyle w:val="Normal"/>
        <w:widowControl/>
        <w:spacing w:lineRule="auto" w:line="240" w:before="0" w:after="0"/>
        <w:ind w:left="0" w:right="0" w:hanging="0"/>
        <w:jc w:val="both"/>
        <w:rPr>
          <w:rFonts w:ascii="Times New Roman" w:hAnsi="Times New Roman" w:cs="Times New Roman"/>
          <w:b/>
          <w:sz w:val="28"/>
          <w:szCs w:val="28"/>
          <w:lang w:eastAsia="ar-SA"/>
        </w:rPr>
      </w:pPr>
      <w:r>
        <w:rPr>
          <w:rFonts w:cs="Times New Roman" w:ascii="Times New Roman" w:hAnsi="Times New Roman"/>
          <w:sz w:val="28"/>
          <w:szCs w:val="28"/>
          <w:lang w:eastAsia="ar-SA"/>
        </w:rPr>
        <w:t>- максимальная взлетная масса: 1,9 кг.</w:t>
      </w:r>
    </w:p>
    <w:p>
      <w:pPr>
        <w:pStyle w:val="Normal"/>
        <w:widowControl/>
        <w:suppressAutoHyphens w:val="true"/>
        <w:bidi w:val="0"/>
        <w:spacing w:lineRule="auto" w:line="240" w:beforeAutospacing="0" w:before="0" w:afterAutospacing="0" w:after="0"/>
        <w:ind w:left="0" w:right="0" w:firstLine="567"/>
        <w:jc w:val="both"/>
        <w:rPr>
          <w:rFonts w:ascii="Times New Roman" w:hAnsi="Times New Roman" w:cs="Times New Roman"/>
          <w:sz w:val="28"/>
          <w:szCs w:val="28"/>
          <w:lang w:eastAsia="ar-SA"/>
        </w:rPr>
      </w:pPr>
      <w:r>
        <w:rPr>
          <w:rFonts w:cs="Times New Roman" w:ascii="Times New Roman" w:hAnsi="Times New Roman"/>
          <w:b/>
          <w:sz w:val="28"/>
          <w:szCs w:val="28"/>
          <w:lang w:eastAsia="ar-SA"/>
        </w:rPr>
        <w:t>5.2</w:t>
      </w:r>
      <w:r>
        <w:rPr>
          <w:rFonts w:cs="Times New Roman" w:ascii="Times New Roman" w:hAnsi="Times New Roman"/>
          <w:sz w:val="28"/>
          <w:szCs w:val="28"/>
          <w:lang w:eastAsia="ar-SA"/>
        </w:rPr>
        <w:t xml:space="preserve"> Модель беспилотного воздушного судна: GeoscanGemini;</w:t>
      </w:r>
    </w:p>
    <w:p>
      <w:pPr>
        <w:pStyle w:val="ConsPlusNonformat"/>
        <w:widowControl/>
        <w:spacing w:before="0" w:after="0"/>
        <w:ind w:left="0" w:right="0" w:hanging="0"/>
        <w:jc w:val="both"/>
        <w:rPr>
          <w:rFonts w:ascii="Times New Roman" w:hAnsi="Times New Roman" w:eastAsia="Times New Roman" w:cs="Times New Roman"/>
          <w:color w:val="auto"/>
          <w:sz w:val="28"/>
          <w:szCs w:val="28"/>
          <w:lang w:val="ru-RU" w:eastAsia="zh-CN" w:bidi="ar-SA"/>
        </w:rPr>
      </w:pPr>
      <w:r>
        <w:rPr>
          <w:rFonts w:cs="Times New Roman" w:ascii="Times New Roman" w:hAnsi="Times New Roman"/>
          <w:sz w:val="28"/>
          <w:szCs w:val="28"/>
          <w:lang w:eastAsia="ar-SA"/>
        </w:rPr>
        <w:t xml:space="preserve">- </w:t>
      </w:r>
      <w:r>
        <w:rPr>
          <w:rFonts w:cs="Times New Roman" w:ascii="Times New Roman" w:hAnsi="Times New Roman"/>
          <w:sz w:val="28"/>
          <w:szCs w:val="28"/>
        </w:rPr>
        <w:t>бор</w:t>
      </w:r>
      <w:r>
        <w:rPr>
          <w:rFonts w:eastAsia="Times New Roman" w:cs="Times New Roman" w:ascii="Times New Roman" w:hAnsi="Times New Roman"/>
          <w:color w:val="auto"/>
          <w:sz w:val="28"/>
          <w:szCs w:val="28"/>
          <w:lang w:val="ru-RU" w:eastAsia="zh-CN" w:bidi="ar-SA"/>
        </w:rPr>
        <w:t>товой учетный номер: 0с96643,</w:t>
      </w:r>
    </w:p>
    <w:p>
      <w:pPr>
        <w:pStyle w:val="ConsPlusNonformat"/>
        <w:widowControl/>
        <w:spacing w:before="0" w:after="0"/>
        <w:ind w:left="0" w:right="0" w:hanging="0"/>
        <w:jc w:val="both"/>
        <w:rPr>
          <w:rFonts w:ascii="Times New Roman" w:hAnsi="Times New Roman" w:cs="Times New Roman"/>
          <w:sz w:val="28"/>
          <w:szCs w:val="28"/>
        </w:rPr>
      </w:pPr>
      <w:r>
        <w:rPr>
          <w:rFonts w:eastAsia="Times New Roman" w:cs="Times New Roman" w:ascii="Times New Roman" w:hAnsi="Times New Roman"/>
          <w:color w:val="auto"/>
          <w:sz w:val="28"/>
          <w:szCs w:val="28"/>
          <w:lang w:val="ru-RU" w:eastAsia="zh-CN" w:bidi="ar-SA"/>
        </w:rPr>
        <w:t xml:space="preserve">- заводской номер PAM320000089, </w:t>
      </w:r>
    </w:p>
    <w:p>
      <w:pPr>
        <w:pStyle w:val="Normal"/>
        <w:widowControl/>
        <w:spacing w:lineRule="auto" w:line="240" w:before="0" w:after="0"/>
        <w:ind w:left="0" w:right="0" w:hanging="0"/>
        <w:jc w:val="both"/>
        <w:rPr>
          <w:rFonts w:ascii="Times New Roman" w:hAnsi="Times New Roman" w:cs="Times New Roman"/>
          <w:b w:val="false"/>
          <w:bCs w:val="false"/>
          <w:sz w:val="28"/>
          <w:szCs w:val="28"/>
          <w:lang w:eastAsia="ar-SA"/>
        </w:rPr>
      </w:pPr>
      <w:r>
        <w:rPr>
          <w:rFonts w:cs="Times New Roman" w:ascii="Times New Roman" w:hAnsi="Times New Roman"/>
          <w:sz w:val="28"/>
          <w:szCs w:val="28"/>
        </w:rPr>
        <w:t>- год выпуска 2024;</w:t>
      </w:r>
    </w:p>
    <w:p>
      <w:pPr>
        <w:pStyle w:val="Normal"/>
        <w:widowControl/>
        <w:suppressAutoHyphens w:val="true"/>
        <w:bidi w:val="0"/>
        <w:spacing w:lineRule="auto" w:line="240" w:beforeAutospacing="0" w:before="0" w:afterAutospacing="0" w:after="0"/>
        <w:ind w:left="0" w:right="0" w:hanging="0"/>
        <w:jc w:val="both"/>
        <w:rPr>
          <w:rFonts w:ascii="Times New Roman" w:hAnsi="Times New Roman" w:eastAsia="Times New Roman" w:cs="Calibri"/>
          <w:b/>
          <w:color w:val="000000"/>
          <w:sz w:val="26"/>
          <w:szCs w:val="26"/>
        </w:rPr>
      </w:pPr>
      <w:r>
        <w:rPr>
          <w:rFonts w:eastAsia="Times New Roman" w:cs="Times New Roman" w:ascii="Times New Roman" w:hAnsi="Times New Roman"/>
          <w:b w:val="false"/>
          <w:bCs w:val="false"/>
          <w:color w:val="000000"/>
          <w:sz w:val="28"/>
          <w:szCs w:val="28"/>
          <w:lang w:eastAsia="ar-SA"/>
        </w:rPr>
        <w:t>- максимальная взлетная масса: 2 кг.</w:t>
      </w:r>
    </w:p>
    <w:p>
      <w:pPr>
        <w:pStyle w:val="Normal"/>
        <w:spacing w:lineRule="auto" w:line="240" w:before="0" w:after="0"/>
        <w:ind w:firstLine="567"/>
        <w:contextualSpacing/>
        <w:jc w:val="both"/>
        <w:rPr>
          <w:rFonts w:ascii="Times New Roman" w:hAnsi="Times New Roman" w:eastAsia="Times New Roman" w:cs="Times New Roman"/>
          <w:b/>
          <w:sz w:val="26"/>
          <w:szCs w:val="26"/>
          <w:lang w:eastAsia="ar-SA"/>
        </w:rPr>
      </w:pPr>
      <w:r>
        <w:rPr>
          <w:rFonts w:eastAsia="Times New Roman" w:cs="Times New Roman" w:ascii="Times New Roman" w:hAnsi="Times New Roman"/>
          <w:b/>
          <w:sz w:val="26"/>
          <w:szCs w:val="26"/>
          <w:lang w:eastAsia="ar-SA"/>
        </w:rPr>
        <w:t xml:space="preserve">6. Условия оказания услуг: </w:t>
      </w:r>
    </w:p>
    <w:p>
      <w:pPr>
        <w:pStyle w:val="Normal"/>
        <w:spacing w:lineRule="auto" w:line="240" w:before="0" w:after="0"/>
        <w:ind w:firstLine="567"/>
        <w:contextualSpacing/>
        <w:jc w:val="both"/>
        <w:rPr>
          <w:rFonts w:ascii="Times New Roman" w:hAnsi="Times New Roman" w:eastAsia="Times New Roman" w:cs="Times New Roman"/>
          <w:b/>
          <w:sz w:val="26"/>
          <w:szCs w:val="26"/>
          <w:lang w:eastAsia="ar-SA"/>
        </w:rPr>
      </w:pPr>
      <w:r>
        <w:rPr>
          <w:rFonts w:eastAsia="Times New Roman" w:cs="Times New Roman" w:ascii="Times New Roman" w:hAnsi="Times New Roman"/>
          <w:sz w:val="26"/>
          <w:szCs w:val="26"/>
          <w:lang w:eastAsia="ar-SA"/>
        </w:rPr>
        <w:t>Расходы за транспортировку БПЛА  и его возврат Заказчику, включаются в цену государственного контракта и дополнительно (сверх цены государственного контракта) Заказчиком не оплачиваются.</w:t>
      </w:r>
      <w:bookmarkStart w:id="8" w:name="_GoBack"/>
      <w:bookmarkEnd w:id="8"/>
    </w:p>
    <w:p>
      <w:pPr>
        <w:pStyle w:val="Normal"/>
        <w:spacing w:lineRule="auto" w:line="240" w:before="0" w:after="0"/>
        <w:ind w:firstLine="709"/>
        <w:contextualSpacing/>
        <w:jc w:val="both"/>
        <w:rPr>
          <w:rFonts w:ascii="Times New Roman" w:hAnsi="Times New Roman" w:eastAsia="Times New Roman" w:cs="Times New Roman"/>
          <w:sz w:val="26"/>
          <w:szCs w:val="26"/>
          <w:lang w:eastAsia="ar-SA"/>
        </w:rPr>
      </w:pPr>
      <w:r>
        <w:rPr>
          <w:rFonts w:eastAsia="Times New Roman" w:cs="Times New Roman" w:ascii="Times New Roman" w:hAnsi="Times New Roman"/>
          <w:sz w:val="26"/>
          <w:szCs w:val="26"/>
          <w:lang w:eastAsia="ar-SA"/>
        </w:rPr>
        <w:t>В случае транспортировки БПЛА силами третьего лица (перевозчика), Исполнитель обязан обеспечить надлежащую и своевременную доставку оборудования Заказчика.</w:t>
      </w:r>
    </w:p>
    <w:p>
      <w:pPr>
        <w:pStyle w:val="Normal"/>
        <w:spacing w:lineRule="auto" w:line="240" w:before="0" w:after="0"/>
        <w:ind w:firstLine="709"/>
        <w:contextualSpacing/>
        <w:jc w:val="both"/>
        <w:rPr>
          <w:rFonts w:ascii="Times New Roman" w:hAnsi="Times New Roman" w:eastAsia="Times New Roman" w:cs="Times New Roman"/>
          <w:sz w:val="26"/>
          <w:szCs w:val="26"/>
          <w:lang w:eastAsia="ar-SA"/>
        </w:rPr>
      </w:pPr>
      <w:r>
        <w:rPr>
          <w:rFonts w:eastAsia="Times New Roman" w:cs="Times New Roman" w:ascii="Times New Roman" w:hAnsi="Times New Roman"/>
          <w:sz w:val="26"/>
          <w:szCs w:val="26"/>
          <w:lang w:eastAsia="ar-SA"/>
        </w:rPr>
        <w:t>В случае нарушения прав Заказчика в связи с ненадлежащей и несвоевременной доставкой оборудования Заказчика, в том числе по вине третьих лиц (перевозчика), Исполнитель несет ответственность в виде штрафа за ненадлежащее оказание услуг согласно положениям государственного контракта.</w:t>
      </w:r>
    </w:p>
    <w:p>
      <w:pPr>
        <w:pStyle w:val="Normal"/>
        <w:spacing w:lineRule="auto" w:line="240" w:before="0" w:after="0"/>
        <w:ind w:firstLine="709"/>
        <w:contextualSpacing/>
        <w:jc w:val="both"/>
        <w:rPr>
          <w:rFonts w:ascii="Times New Roman" w:hAnsi="Times New Roman" w:eastAsia="Times New Roman" w:cs="Times New Roman"/>
          <w:sz w:val="26"/>
          <w:szCs w:val="26"/>
          <w:lang w:eastAsia="ar-SA"/>
        </w:rPr>
      </w:pPr>
      <w:r>
        <w:rPr>
          <w:rFonts w:eastAsia="Times New Roman" w:cs="Times New Roman" w:ascii="Times New Roman" w:hAnsi="Times New Roman"/>
          <w:sz w:val="26"/>
          <w:szCs w:val="26"/>
          <w:lang w:eastAsia="ar-SA"/>
        </w:rPr>
        <w:t>Также Исполнитель несет полную материальную ответственность за оборудование Заказчика в случае причинения вреда оборудованию третьими лицами (перевозчиками).</w:t>
      </w:r>
    </w:p>
    <w:p>
      <w:pPr>
        <w:pStyle w:val="Normal"/>
        <w:spacing w:lineRule="auto" w:line="240" w:before="0" w:after="0"/>
        <w:ind w:firstLine="709"/>
        <w:contextualSpacing/>
        <w:jc w:val="both"/>
        <w:rPr>
          <w:rFonts w:ascii="Times New Roman" w:hAnsi="Times New Roman" w:eastAsia="Times New Roman" w:cs="Times New Roman"/>
          <w:sz w:val="26"/>
          <w:szCs w:val="26"/>
          <w:lang w:eastAsia="ar-SA"/>
        </w:rPr>
      </w:pPr>
      <w:r>
        <w:rPr>
          <w:rFonts w:eastAsia="Times New Roman" w:cs="Times New Roman" w:ascii="Times New Roman" w:hAnsi="Times New Roman"/>
          <w:sz w:val="26"/>
          <w:szCs w:val="26"/>
          <w:lang w:eastAsia="ar-SA"/>
        </w:rPr>
        <w:t>При получении БПЛА представитель Исполнителя представляет представителю Заказчика надлежаще оформленную доверенность, проверяет состояние БПЛА, его комплектность и документацию, после чего несёт полную материальную ответственность за сохранность БПЛА до момента его возвращения заказчику.</w:t>
      </w:r>
    </w:p>
    <w:p>
      <w:pPr>
        <w:pStyle w:val="Normal"/>
        <w:spacing w:lineRule="auto" w:line="240" w:before="0" w:after="0"/>
        <w:ind w:firstLine="709"/>
        <w:contextualSpacing/>
        <w:jc w:val="both"/>
        <w:rPr>
          <w:rFonts w:ascii="Times New Roman" w:hAnsi="Times New Roman" w:eastAsia="Times New Roman" w:cs="Times New Roman"/>
          <w:sz w:val="26"/>
          <w:szCs w:val="26"/>
          <w:lang w:eastAsia="ar-SA"/>
        </w:rPr>
      </w:pPr>
      <w:r>
        <w:rPr>
          <w:rFonts w:eastAsia="Times New Roman" w:cs="Times New Roman" w:ascii="Times New Roman" w:hAnsi="Times New Roman"/>
          <w:sz w:val="26"/>
          <w:szCs w:val="26"/>
          <w:lang w:eastAsia="ar-SA"/>
        </w:rPr>
        <w:t>Передача БПЛА на техническое обслуживание производится с составлением Акта приема-передачи беспилотного летательного аппарата, подписанного Сторонами.</w:t>
      </w:r>
    </w:p>
    <w:p>
      <w:pPr>
        <w:pStyle w:val="Normal"/>
        <w:spacing w:lineRule="auto" w:line="240" w:before="0" w:after="0"/>
        <w:ind w:firstLine="709"/>
        <w:contextualSpacing/>
        <w:jc w:val="both"/>
        <w:rPr>
          <w:rFonts w:ascii="Times New Roman" w:hAnsi="Times New Roman" w:eastAsia="Times New Roman" w:cs="Times New Roman"/>
          <w:sz w:val="26"/>
          <w:szCs w:val="26"/>
          <w:lang w:eastAsia="ar-SA"/>
        </w:rPr>
      </w:pPr>
      <w:r>
        <w:rPr>
          <w:rFonts w:eastAsia="Times New Roman" w:cs="Times New Roman" w:ascii="Times New Roman" w:hAnsi="Times New Roman"/>
          <w:sz w:val="26"/>
          <w:szCs w:val="26"/>
          <w:lang w:eastAsia="ar-SA"/>
        </w:rPr>
        <w:t>Возникшие при приёмке БПЛА претензии к его состоянию, комплектности, документации указываются письменно в акте приёмки БПЛА.</w:t>
      </w:r>
    </w:p>
    <w:p>
      <w:pPr>
        <w:pStyle w:val="Normal"/>
        <w:spacing w:lineRule="auto" w:line="240" w:before="0" w:after="0"/>
        <w:ind w:left="0" w:right="0" w:firstLine="709"/>
        <w:jc w:val="both"/>
        <w:rPr>
          <w:rFonts w:ascii="Times New Roman" w:hAnsi="Times New Roman" w:eastAsia="Times New Roman" w:cs="Times New Roman"/>
          <w:b/>
          <w:sz w:val="26"/>
          <w:szCs w:val="26"/>
          <w:lang w:eastAsia="ar-SA"/>
        </w:rPr>
      </w:pPr>
      <w:r>
        <w:rPr>
          <w:rFonts w:eastAsia="Times New Roman" w:cs="Times New Roman" w:ascii="Times New Roman" w:hAnsi="Times New Roman"/>
          <w:b/>
          <w:sz w:val="26"/>
          <w:szCs w:val="26"/>
          <w:lang w:eastAsia="ar-SA"/>
        </w:rPr>
        <w:t xml:space="preserve">7. Требования к качеству, безопасности оказываемых услуг: </w:t>
      </w:r>
    </w:p>
    <w:p>
      <w:pPr>
        <w:pStyle w:val="Normal"/>
        <w:tabs>
          <w:tab w:val="clear" w:pos="708"/>
          <w:tab w:val="left" w:pos="0" w:leader="none"/>
        </w:tabs>
        <w:spacing w:lineRule="auto" w:line="240" w:before="0" w:after="0"/>
        <w:ind w:left="0" w:right="0" w:firstLine="567"/>
        <w:contextualSpacing/>
        <w:jc w:val="both"/>
        <w:rPr>
          <w:rFonts w:ascii="Times New Roman" w:hAnsi="Times New Roman" w:eastAsia="Times New Roman" w:cs="Times New Roman"/>
          <w:sz w:val="28"/>
          <w:szCs w:val="28"/>
          <w:lang w:eastAsia="ar-SA"/>
          <w14:ligatures w14:val="none"/>
        </w:rPr>
      </w:pPr>
      <w:r>
        <w:rPr>
          <w:rFonts w:eastAsia="Times New Roman" w:cs="Times New Roman" w:ascii="Times New Roman" w:hAnsi="Times New Roman"/>
          <w:sz w:val="26"/>
          <w:szCs w:val="26"/>
          <w:lang w:eastAsia="ar-SA"/>
        </w:rPr>
        <w:t xml:space="preserve">   </w:t>
      </w:r>
      <w:r>
        <w:rPr>
          <w:rFonts w:eastAsia="Times New Roman" w:cs="Times New Roman" w:ascii="Times New Roman" w:hAnsi="Times New Roman"/>
          <w:sz w:val="26"/>
          <w:szCs w:val="26"/>
          <w:lang w:eastAsia="ar-SA"/>
        </w:rPr>
        <w:t xml:space="preserve">Исполнитель обязуется оказывать услуги по техническому обслуживанию, ремонту БПЛА надлежащего качества в соответствии с требованиями эксплуатационной документации, правилами устройств и эксплуатации, правилами техники безопасности. </w:t>
      </w:r>
    </w:p>
    <w:p>
      <w:pPr>
        <w:pStyle w:val="Normal"/>
        <w:spacing w:lineRule="auto" w:line="240" w:before="0" w:after="0"/>
        <w:ind w:firstLine="709"/>
        <w:contextualSpacing/>
        <w:jc w:val="both"/>
        <w:rPr>
          <w:rFonts w:ascii="Times New Roman" w:hAnsi="Times New Roman" w:eastAsia="Times New Roman" w:cs="Times New Roman"/>
          <w:sz w:val="28"/>
          <w:szCs w:val="28"/>
          <w:lang w:eastAsia="ar-SA"/>
          <w14:ligatures w14:val="none"/>
        </w:rPr>
      </w:pPr>
      <w:r>
        <w:rPr>
          <w:rFonts w:eastAsia="Times New Roman" w:cs="Times New Roman" w:ascii="Times New Roman" w:hAnsi="Times New Roman"/>
          <w:sz w:val="26"/>
          <w:szCs w:val="26"/>
          <w:lang w:eastAsia="ar-SA"/>
        </w:rPr>
        <w:t>Качество оказанных услуг должно соответствовать действующим стандартам, техническим условиям и иной нормативно-технической документации, обязательным для данного вида услуг, оформленных в соответствии с действующим законодательством.</w:t>
      </w:r>
    </w:p>
    <w:p>
      <w:pPr>
        <w:pStyle w:val="Normal"/>
        <w:spacing w:lineRule="auto" w:line="240" w:before="0" w:after="0"/>
        <w:ind w:firstLine="709"/>
        <w:contextualSpacing/>
        <w:jc w:val="both"/>
        <w:rPr>
          <w:rFonts w:ascii="Times New Roman" w:hAnsi="Times New Roman" w:eastAsia="Times New Roman" w:cs="Times New Roman"/>
          <w:b/>
          <w:bCs/>
          <w:sz w:val="28"/>
          <w:szCs w:val="28"/>
          <w:lang w:eastAsia="ar-SA"/>
          <w14:ligatures w14:val="none"/>
        </w:rPr>
      </w:pPr>
      <w:r>
        <w:rPr>
          <w:rFonts w:eastAsia="Times New Roman" w:cs="Times New Roman" w:ascii="Times New Roman" w:hAnsi="Times New Roman"/>
          <w:sz w:val="26"/>
          <w:szCs w:val="26"/>
          <w:lang w:val="ru-RU" w:eastAsia="ar-SA" w:bidi="ar-SA"/>
        </w:rPr>
        <w:t>В целях сохранения летных и иных технических характеристик БВС Geoscan Gemini при дальнейшей эксплуатации Заказчиком установлены следующие требования, имеющие для него существенное значение:</w:t>
      </w:r>
    </w:p>
    <w:p>
      <w:pPr>
        <w:pStyle w:val="Normal"/>
        <w:spacing w:lineRule="auto" w:line="240" w:before="0" w:after="0"/>
        <w:ind w:firstLine="709"/>
        <w:contextualSpacing/>
        <w:jc w:val="both"/>
        <w:rPr>
          <w:rFonts w:ascii="Times New Roman" w:hAnsi="Times New Roman" w:eastAsia="Times New Roman" w:cs="Times New Roman"/>
          <w:color w:val="auto"/>
          <w:kern w:val="0"/>
          <w:sz w:val="26"/>
          <w:szCs w:val="26"/>
          <w:lang w:val="ru-RU" w:eastAsia="ar-SA" w:bidi="ar-SA"/>
        </w:rPr>
      </w:pPr>
      <w:r>
        <w:rPr>
          <w:rFonts w:eastAsia="Times New Roman" w:cs="Times New Roman" w:ascii="Times New Roman" w:hAnsi="Times New Roman"/>
          <w:color w:val="auto"/>
          <w:kern w:val="0"/>
          <w:sz w:val="26"/>
          <w:szCs w:val="26"/>
          <w:lang w:val="ru-RU" w:eastAsia="ar-SA" w:bidi="ar-SA"/>
        </w:rPr>
        <w:t xml:space="preserve">- Исполнитель должен являться авторизированным сервисным центром по ремонту и обслуживанию БВС серии «Geoscan» и (или) иметь официальный сертификат от производителя на ремонт указанного оборудования. </w:t>
      </w:r>
    </w:p>
    <w:p>
      <w:pPr>
        <w:pStyle w:val="Normal"/>
        <w:spacing w:lineRule="auto" w:line="240" w:before="0" w:after="0"/>
        <w:ind w:firstLine="709"/>
        <w:contextualSpacing/>
        <w:jc w:val="both"/>
        <w:rPr>
          <w:rFonts w:ascii="Times New Roman" w:hAnsi="Times New Roman" w:eastAsia="Times New Roman" w:cs="Times New Roman"/>
          <w:color w:val="auto"/>
          <w:kern w:val="0"/>
          <w:sz w:val="26"/>
          <w:szCs w:val="26"/>
          <w:lang w:val="ru-RU" w:eastAsia="ar-SA" w:bidi="ar-SA"/>
        </w:rPr>
      </w:pPr>
      <w:r>
        <w:rPr>
          <w:rFonts w:eastAsia="Times New Roman" w:cs="Times New Roman" w:ascii="Times New Roman" w:hAnsi="Times New Roman"/>
          <w:color w:val="auto"/>
          <w:kern w:val="0"/>
          <w:sz w:val="26"/>
          <w:szCs w:val="26"/>
          <w:lang w:val="ru-RU" w:eastAsia="ar-SA" w:bidi="ar-SA"/>
        </w:rPr>
        <w:t>Не позднее 1 рабочего дня, следующего за днем заключения контракта (до начала проведения ремонта), Исполнитель обязан предоставить Заказчику копии/скан-копии/ подтверждающих документов (письмо от производителя, сертификат).</w:t>
      </w:r>
    </w:p>
    <w:p>
      <w:pPr>
        <w:pStyle w:val="Normal"/>
        <w:spacing w:lineRule="auto" w:line="240" w:before="0" w:after="0"/>
        <w:ind w:firstLine="709"/>
        <w:contextualSpacing/>
        <w:jc w:val="both"/>
        <w:rPr>
          <w:rFonts w:ascii="Times New Roman" w:hAnsi="Times New Roman" w:eastAsia="Times New Roman" w:cs="Times New Roman"/>
          <w:color w:val="auto"/>
          <w:kern w:val="0"/>
          <w:sz w:val="26"/>
          <w:szCs w:val="26"/>
          <w:lang w:val="ru-RU" w:eastAsia="ar-SA" w:bidi="ar-SA"/>
        </w:rPr>
      </w:pPr>
      <w:r>
        <w:rPr>
          <w:rFonts w:eastAsia="Times New Roman" w:cs="Times New Roman" w:ascii="Times New Roman" w:hAnsi="Times New Roman"/>
          <w:color w:val="auto"/>
          <w:kern w:val="0"/>
          <w:sz w:val="26"/>
          <w:szCs w:val="26"/>
          <w:lang w:val="ru-RU" w:eastAsia="ar-SA" w:bidi="ar-SA"/>
        </w:rPr>
        <w:t>В случае если, Исполнитель не является авторизированным сервисным центром по ремонту и обслуживанию БВС серии «Geoscan  и (или) у него отсутствует такой сертификат, Исполнитель обязан за счет собственных средств привлечь к проведению ремонта БВС организацию, являющуюся авторизированным сервисным центром по ремонту и обслуживанию БВС серии «Geoscan» и имеющую сертификат от производителя на ремонт указанного оборудования, о чем не позднее 1 рабочего дня, следующего за днем заключения контракта (до начала проведения ремонта), уведомить Заказчика и предоставить копии/скан-копии/ подтверждающих документов.</w:t>
      </w:r>
    </w:p>
    <w:p>
      <w:pPr>
        <w:pStyle w:val="Normal"/>
        <w:spacing w:lineRule="auto" w:line="240" w:before="0" w:after="0"/>
        <w:ind w:firstLine="709"/>
        <w:contextualSpacing/>
        <w:jc w:val="both"/>
        <w:rPr>
          <w:rFonts w:ascii="Times New Roman" w:hAnsi="Times New Roman" w:eastAsia="Times New Roman" w:cs="Times New Roman"/>
          <w:color w:val="auto"/>
          <w:kern w:val="0"/>
          <w:sz w:val="26"/>
          <w:szCs w:val="26"/>
          <w:lang w:val="ru-RU" w:eastAsia="ar-SA" w:bidi="ar-SA"/>
        </w:rPr>
      </w:pPr>
      <w:r>
        <w:rPr>
          <w:rFonts w:eastAsia="Times New Roman" w:cs="Times New Roman" w:ascii="Times New Roman" w:hAnsi="Times New Roman"/>
          <w:color w:val="auto"/>
          <w:kern w:val="0"/>
          <w:sz w:val="26"/>
          <w:szCs w:val="26"/>
          <w:lang w:val="ru-RU" w:eastAsia="ar-SA" w:bidi="ar-SA"/>
        </w:rPr>
        <w:t>Ремонт должен быть произведен в строгом соответствии с рекомендациями завода-изготовителя оборудования Geoscan.</w:t>
      </w:r>
    </w:p>
    <w:p>
      <w:pPr>
        <w:pStyle w:val="Normal"/>
        <w:spacing w:lineRule="auto" w:line="240" w:before="0" w:after="0"/>
        <w:ind w:firstLine="709"/>
        <w:contextualSpacing/>
        <w:jc w:val="both"/>
        <w:rPr>
          <w:rFonts w:ascii="Times New Roman" w:hAnsi="Times New Roman" w:eastAsia="Times New Roman" w:cs="Times New Roman"/>
          <w:color w:val="auto"/>
          <w:kern w:val="0"/>
          <w:sz w:val="26"/>
          <w:szCs w:val="26"/>
          <w:lang w:val="ru-RU" w:eastAsia="ar-SA" w:bidi="ar-SA"/>
        </w:rPr>
      </w:pPr>
      <w:r>
        <w:rPr>
          <w:rFonts w:eastAsia="Times New Roman" w:cs="Times New Roman" w:ascii="Times New Roman" w:hAnsi="Times New Roman"/>
          <w:color w:val="auto"/>
          <w:kern w:val="0"/>
          <w:sz w:val="26"/>
          <w:szCs w:val="26"/>
          <w:lang w:val="ru-RU" w:eastAsia="ar-SA" w:bidi="ar-SA"/>
        </w:rPr>
        <w:t>Для проведения ремонта должны использоваться только оригинальные запасные части, комплектующие (компоненты) и расходные материалы.</w:t>
      </w:r>
    </w:p>
    <w:p>
      <w:pPr>
        <w:pStyle w:val="Normal"/>
        <w:spacing w:lineRule="auto" w:line="240" w:before="0" w:after="0"/>
        <w:ind w:firstLine="709"/>
        <w:contextualSpacing/>
        <w:jc w:val="both"/>
        <w:rPr>
          <w:rFonts w:ascii="Times New Roman" w:hAnsi="Times New Roman" w:eastAsia="Times New Roman" w:cs="Times New Roman"/>
          <w:color w:val="auto"/>
          <w:kern w:val="0"/>
          <w:sz w:val="26"/>
          <w:szCs w:val="26"/>
          <w:lang w:val="ru-RU" w:eastAsia="ar-SA" w:bidi="ar-SA"/>
        </w:rPr>
      </w:pPr>
      <w:r>
        <w:rPr>
          <w:rFonts w:eastAsia="Times New Roman" w:cs="Times New Roman" w:ascii="Times New Roman" w:hAnsi="Times New Roman"/>
          <w:color w:val="auto"/>
          <w:kern w:val="0"/>
          <w:sz w:val="26"/>
          <w:szCs w:val="26"/>
          <w:lang w:val="ru-RU" w:eastAsia="ar-SA" w:bidi="ar-SA"/>
        </w:rPr>
        <w:t xml:space="preserve">Устанавливаемые на БВС Geoscan Gemini запасные части и комплектующие (компоненты), расходные материалы должны быть: </w:t>
      </w:r>
    </w:p>
    <w:p>
      <w:pPr>
        <w:pStyle w:val="Normal"/>
        <w:spacing w:lineRule="auto" w:line="240" w:before="0" w:after="0"/>
        <w:ind w:firstLine="709"/>
        <w:contextualSpacing/>
        <w:jc w:val="both"/>
        <w:rPr>
          <w:rFonts w:ascii="Times New Roman" w:hAnsi="Times New Roman" w:eastAsia="Times New Roman" w:cs="Times New Roman"/>
          <w:sz w:val="28"/>
          <w:szCs w:val="28"/>
          <w:lang w:eastAsia="ar-SA"/>
          <w14:ligatures w14:val="none"/>
        </w:rPr>
      </w:pPr>
      <w:r>
        <w:rPr>
          <w:rFonts w:eastAsia="Times New Roman" w:cs="Times New Roman" w:ascii="Times New Roman" w:hAnsi="Times New Roman"/>
          <w:color w:val="auto"/>
          <w:kern w:val="0"/>
          <w:sz w:val="26"/>
          <w:szCs w:val="26"/>
          <w:lang w:val="ru-RU" w:eastAsia="ar-SA" w:bidi="ar-SA"/>
        </w:rPr>
        <w:t>- новыми, ранее неиспользованными (не были в эксплуатации, не прошли ремонт, в том числе восстановлен</w:t>
      </w:r>
      <w:r>
        <w:rPr>
          <w:rFonts w:eastAsia="Times New Roman" w:cs="Times New Roman" w:ascii="Times New Roman" w:hAnsi="Times New Roman"/>
          <w:sz w:val="26"/>
          <w:szCs w:val="26"/>
          <w:lang w:val="ru-RU" w:eastAsia="ar-SA" w:bidi="ar-SA"/>
        </w:rPr>
        <w:t>ие, не были заменены составные части, не были восстановлены потребительские свойства);</w:t>
      </w:r>
    </w:p>
    <w:p>
      <w:pPr>
        <w:pStyle w:val="Normal"/>
        <w:spacing w:lineRule="auto" w:line="240" w:before="0" w:after="0"/>
        <w:ind w:firstLine="709"/>
        <w:contextualSpacing/>
        <w:jc w:val="both"/>
        <w:rPr>
          <w:rFonts w:ascii="Times New Roman" w:hAnsi="Times New Roman" w:eastAsia="Times New Roman" w:cs="Times New Roman"/>
          <w:sz w:val="28"/>
          <w:szCs w:val="28"/>
          <w:lang w:eastAsia="ar-SA"/>
          <w14:ligatures w14:val="none"/>
        </w:rPr>
      </w:pPr>
      <w:r>
        <w:rPr>
          <w:rFonts w:eastAsia="Times New Roman" w:cs="Times New Roman" w:ascii="Times New Roman" w:hAnsi="Times New Roman"/>
          <w:sz w:val="26"/>
          <w:szCs w:val="26"/>
          <w:lang w:val="ru-RU" w:eastAsia="ar-SA" w:bidi="ar-SA"/>
        </w:rPr>
        <w:t>- работоспособными и безопасными для эксплуатации;</w:t>
      </w:r>
    </w:p>
    <w:p>
      <w:pPr>
        <w:pStyle w:val="Normal"/>
        <w:spacing w:lineRule="auto" w:line="240" w:before="0" w:after="0"/>
        <w:ind w:firstLine="709"/>
        <w:contextualSpacing/>
        <w:jc w:val="both"/>
        <w:rPr>
          <w:rFonts w:ascii="Times New Roman" w:hAnsi="Times New Roman" w:eastAsia="Times New Roman" w:cs="Times New Roman"/>
          <w:sz w:val="28"/>
          <w:szCs w:val="28"/>
          <w:lang w:eastAsia="ar-SA"/>
          <w14:ligatures w14:val="none"/>
        </w:rPr>
      </w:pPr>
      <w:r>
        <w:rPr>
          <w:rFonts w:eastAsia="Times New Roman" w:cs="Times New Roman" w:ascii="Times New Roman" w:hAnsi="Times New Roman"/>
          <w:sz w:val="26"/>
          <w:szCs w:val="26"/>
          <w:lang w:val="ru-RU" w:eastAsia="ar-SA" w:bidi="ar-SA"/>
        </w:rPr>
        <w:t>- неповрежденными, не иметь дефектов, связанных с качеством их изготовления, либо с качеством используемых при их изготовлении материалов.</w:t>
      </w:r>
    </w:p>
    <w:p>
      <w:pPr>
        <w:pStyle w:val="Normal"/>
        <w:spacing w:lineRule="auto" w:line="240" w:before="0" w:after="0"/>
        <w:ind w:firstLine="709"/>
        <w:contextualSpacing/>
        <w:jc w:val="both"/>
        <w:rPr>
          <w:rFonts w:ascii="Times New Roman" w:hAnsi="Times New Roman" w:eastAsia="Times New Roman" w:cs="Times New Roman"/>
          <w:sz w:val="28"/>
          <w:szCs w:val="28"/>
          <w:lang w:eastAsia="ar-SA"/>
          <w14:ligatures w14:val="none"/>
        </w:rPr>
      </w:pPr>
      <w:r>
        <w:rPr>
          <w:rFonts w:eastAsia="Times New Roman" w:cs="Times New Roman" w:ascii="Times New Roman" w:hAnsi="Times New Roman"/>
          <w:sz w:val="26"/>
          <w:szCs w:val="26"/>
          <w:lang w:val="ru-RU" w:eastAsia="ar-SA" w:bidi="ar-SA"/>
        </w:rPr>
        <w:t>По окончании ремонта Исполнитель передает Заказчику:</w:t>
      </w:r>
    </w:p>
    <w:p>
      <w:pPr>
        <w:pStyle w:val="Normal"/>
        <w:spacing w:lineRule="auto" w:line="240" w:before="0" w:after="0"/>
        <w:ind w:firstLine="709"/>
        <w:contextualSpacing/>
        <w:jc w:val="both"/>
        <w:rPr>
          <w:rFonts w:ascii="Times New Roman" w:hAnsi="Times New Roman" w:eastAsia="Times New Roman" w:cs="Times New Roman"/>
          <w:sz w:val="28"/>
          <w:szCs w:val="28"/>
          <w:lang w:eastAsia="ar-SA"/>
          <w14:ligatures w14:val="none"/>
        </w:rPr>
      </w:pPr>
      <w:r>
        <w:rPr>
          <w:rFonts w:eastAsia="Times New Roman" w:cs="Times New Roman" w:ascii="Times New Roman" w:hAnsi="Times New Roman"/>
          <w:sz w:val="26"/>
          <w:szCs w:val="26"/>
          <w:lang w:val="ru-RU" w:eastAsia="ar-SA" w:bidi="ar-SA"/>
        </w:rPr>
        <w:t>- все замененные в ходе ремонта (неисправные) части, узлы и агрегаты БВС в упаковке от новых - установленных в ходе ремонта на БВС.</w:t>
      </w:r>
    </w:p>
    <w:p>
      <w:pPr>
        <w:pStyle w:val="Normal"/>
        <w:spacing w:lineRule="auto" w:line="240" w:before="0" w:after="0"/>
        <w:ind w:firstLine="709"/>
        <w:contextualSpacing/>
        <w:jc w:val="both"/>
        <w:rPr>
          <w:rFonts w:ascii="Times New Roman" w:hAnsi="Times New Roman" w:eastAsia="Times New Roman" w:cs="Times New Roman"/>
          <w:b/>
          <w:sz w:val="28"/>
          <w:szCs w:val="28"/>
          <w:lang w:eastAsia="ar-SA"/>
          <w14:ligatures w14:val="none"/>
        </w:rPr>
      </w:pPr>
      <w:r>
        <w:rPr>
          <w:rFonts w:eastAsia="Times New Roman" w:cs="Times New Roman" w:ascii="Times New Roman" w:hAnsi="Times New Roman"/>
          <w:sz w:val="26"/>
          <w:szCs w:val="26"/>
          <w:lang w:val="ru-RU" w:eastAsia="ar-SA" w:bidi="ar-SA"/>
        </w:rPr>
        <w:t xml:space="preserve">После проведения ремонта в течение 3-х рабочих дней представитель Исполнителя передает БВС представителю Заказчика, либо представителю транспортной компании. </w:t>
      </w:r>
    </w:p>
    <w:p>
      <w:pPr>
        <w:pStyle w:val="Normal"/>
        <w:widowControl w:val="false"/>
        <w:spacing w:lineRule="auto" w:line="240" w:before="0" w:after="0"/>
        <w:jc w:val="both"/>
        <w:rPr>
          <w:rFonts w:ascii="Times New Roman" w:hAnsi="Times New Roman" w:eastAsia="Times New Roman" w:cs="Times New Roman"/>
          <w:sz w:val="26"/>
          <w:szCs w:val="26"/>
          <w:lang w:eastAsia="ar-SA"/>
        </w:rPr>
      </w:pPr>
      <w:r>
        <w:rPr>
          <w:rFonts w:eastAsia="Times New Roman" w:cs="Times New Roman" w:ascii="Times New Roman" w:hAnsi="Times New Roman"/>
          <w:sz w:val="26"/>
          <w:szCs w:val="26"/>
          <w:lang w:eastAsia="ar-SA"/>
        </w:rPr>
      </w:r>
    </w:p>
    <w:p>
      <w:pPr>
        <w:pStyle w:val="Normal"/>
        <w:spacing w:lineRule="auto" w:line="240" w:before="0" w:after="0"/>
        <w:ind w:firstLine="709"/>
        <w:contextualSpacing/>
        <w:jc w:val="both"/>
        <w:rPr>
          <w:rFonts w:ascii="Times New Roman" w:hAnsi="Times New Roman" w:eastAsia="Times New Roman" w:cs="Times New Roman"/>
          <w:b/>
          <w:sz w:val="26"/>
          <w:szCs w:val="26"/>
          <w:lang w:eastAsia="ar-SA"/>
        </w:rPr>
      </w:pPr>
      <w:r>
        <w:rPr>
          <w:rFonts w:eastAsia="Times New Roman" w:cs="Times New Roman" w:ascii="Times New Roman" w:hAnsi="Times New Roman"/>
          <w:b/>
          <w:sz w:val="26"/>
          <w:szCs w:val="26"/>
          <w:lang w:eastAsia="ar-SA"/>
        </w:rPr>
        <w:t xml:space="preserve">8. Оформление результатов оказываемых услуг: </w:t>
      </w:r>
    </w:p>
    <w:p>
      <w:pPr>
        <w:pStyle w:val="Normal"/>
        <w:spacing w:lineRule="auto" w:line="240" w:before="0" w:after="0"/>
        <w:ind w:firstLine="709"/>
        <w:contextualSpacing/>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Результатом Услуг является подтверждение пригодности БПЛА к применению.</w:t>
      </w:r>
    </w:p>
    <w:p>
      <w:pPr>
        <w:pStyle w:val="Normal"/>
        <w:spacing w:lineRule="auto" w:line="240" w:before="0" w:after="0"/>
        <w:ind w:firstLine="709"/>
        <w:contextualSpacing/>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По итогам проведения технического обслуживания беспилотного летательного аппарата Исполнитель предоставляет Заказчику Акт технического состояния оборудования, который включает в себя описание технического состояния беспилотного летательного аппарата, в том числе выявленных неисправностей и дефектов. </w:t>
      </w:r>
    </w:p>
    <w:p>
      <w:pPr>
        <w:pStyle w:val="Normal"/>
        <w:spacing w:lineRule="auto" w:line="240" w:before="0" w:after="0"/>
        <w:ind w:firstLine="709"/>
        <w:contextualSpacing/>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Если при приемке Услуг будет обнаружено несоответствие результатов условиям настоящих Технических требований, то Заказчик составляет Акт с перечнем обнаруженных недостатков, которые Исполнитель должен устранить за свой счет в течение 30 (тридцати) рабочих дней от даты составления Акта.</w:t>
      </w:r>
    </w:p>
    <w:p>
      <w:pPr>
        <w:pStyle w:val="Normal"/>
        <w:spacing w:lineRule="auto" w:line="240" w:before="0" w:after="0"/>
        <w:ind w:firstLine="709"/>
        <w:contextualSpacing/>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В случае не предоставления исполнительной документации услуга считается не оказанной и подписание документа о приёмке оказанных услуг не осуществляется.</w:t>
      </w:r>
    </w:p>
    <w:p>
      <w:pPr>
        <w:pStyle w:val="Normal"/>
        <w:spacing w:before="0" w:after="160"/>
        <w:rPr>
          <w:sz w:val="26"/>
          <w:szCs w:val="26"/>
        </w:rPr>
      </w:pPr>
      <w:r>
        <w:rPr>
          <w:sz w:val="26"/>
          <w:szCs w:val="26"/>
        </w:rPr>
      </w:r>
    </w:p>
    <w:p>
      <w:pPr>
        <w:pStyle w:val="Normal"/>
        <w:widowControl/>
        <w:suppressAutoHyphens w:val="true"/>
        <w:bidi w:val="0"/>
        <w:spacing w:lineRule="auto" w:line="259" w:beforeAutospacing="0" w:before="0" w:afterAutospacing="0" w:after="160"/>
        <w:ind w:left="0" w:right="0" w:firstLine="737"/>
        <w:jc w:val="both"/>
        <w:rPr>
          <w:rFonts w:ascii="Times New Roman" w:hAnsi="Times New Roman" w:eastAsia="Times New Roman" w:cs="Times New Roman"/>
          <w:color w:val="auto"/>
          <w:kern w:val="0"/>
          <w:sz w:val="26"/>
          <w:szCs w:val="26"/>
          <w:lang w:val="ru-RU" w:eastAsia="en-US" w:bidi="ar-SA"/>
        </w:rPr>
      </w:pPr>
      <w:r>
        <w:rPr>
          <w:rFonts w:eastAsia="Times New Roman" w:cs="Times New Roman" w:ascii="Times New Roman" w:hAnsi="Times New Roman"/>
          <w:b/>
          <w:bCs/>
          <w:color w:val="auto"/>
          <w:kern w:val="0"/>
          <w:sz w:val="26"/>
          <w:szCs w:val="26"/>
          <w:lang w:val="ru-RU" w:eastAsia="en-US" w:bidi="ar-SA"/>
        </w:rPr>
        <w:t xml:space="preserve">9. Гарантийный срок на оказанные услуги составляет 12 (двенадцать) месяцев </w:t>
      </w:r>
      <w:r>
        <w:rPr>
          <w:rFonts w:eastAsia="Times New Roman" w:cs="Times New Roman" w:ascii="Times New Roman" w:hAnsi="Times New Roman"/>
          <w:color w:val="auto"/>
          <w:kern w:val="0"/>
          <w:sz w:val="26"/>
          <w:szCs w:val="26"/>
          <w:lang w:val="ru-RU" w:eastAsia="en-US" w:bidi="ar-SA"/>
        </w:rPr>
        <w:t>с даты подписания документа о приемке при соблюдении Заказчиком условий эксплуатации БПЛА. При этом соответствующая гарантия не означает продления или установления нового гарантийного срока на сам БПЛА.</w:t>
      </w:r>
    </w:p>
    <w:p>
      <w:pPr>
        <w:pStyle w:val="Normal"/>
        <w:widowControl/>
        <w:suppressAutoHyphens w:val="true"/>
        <w:bidi w:val="0"/>
        <w:spacing w:lineRule="auto" w:line="259" w:beforeAutospacing="0" w:before="0" w:afterAutospacing="0" w:after="160"/>
        <w:ind w:left="0" w:right="0" w:firstLine="737"/>
        <w:jc w:val="both"/>
        <w:rPr>
          <w:rFonts w:ascii="Times New Roman" w:hAnsi="Times New Roman" w:eastAsia="Times New Roman" w:cs="Times New Roman"/>
          <w:color w:val="auto"/>
          <w:kern w:val="0"/>
          <w:sz w:val="26"/>
          <w:szCs w:val="26"/>
          <w:lang w:val="ru-RU" w:eastAsia="en-US" w:bidi="ar-SA"/>
        </w:rPr>
      </w:pPr>
      <w:r>
        <w:rPr>
          <w:rFonts w:eastAsia="Times New Roman" w:cs="Times New Roman" w:ascii="Times New Roman" w:hAnsi="Times New Roman"/>
          <w:color w:val="auto"/>
          <w:kern w:val="0"/>
          <w:sz w:val="26"/>
          <w:szCs w:val="26"/>
          <w:lang w:val="ru-RU" w:eastAsia="en-US" w:bidi="ar-SA"/>
        </w:rPr>
        <w:t xml:space="preserve">Исполнитель гарантирует качество оказанных Услуг и используемых при оказании Услуг запасных частей. Исполнитель отвечает по гарантийным обязательствам только перед Заказчиком. </w:t>
      </w:r>
    </w:p>
    <w:p>
      <w:pPr>
        <w:pStyle w:val="Normal"/>
        <w:widowControl/>
        <w:suppressAutoHyphens w:val="true"/>
        <w:bidi w:val="0"/>
        <w:spacing w:lineRule="auto" w:line="259" w:beforeAutospacing="0" w:before="0" w:afterAutospacing="0" w:after="160"/>
        <w:ind w:left="0" w:right="0" w:firstLine="737"/>
        <w:jc w:val="both"/>
        <w:rPr>
          <w:rFonts w:ascii="Times New Roman" w:hAnsi="Times New Roman" w:eastAsia="Times New Roman" w:cs="Times New Roman"/>
          <w:color w:val="auto"/>
          <w:kern w:val="0"/>
          <w:sz w:val="26"/>
          <w:szCs w:val="26"/>
          <w:lang w:val="ru-RU" w:eastAsia="en-US" w:bidi="ar-SA"/>
        </w:rPr>
      </w:pPr>
      <w:r>
        <w:rPr>
          <w:rFonts w:eastAsia="Times New Roman" w:cs="Times New Roman" w:ascii="Times New Roman" w:hAnsi="Times New Roman"/>
          <w:color w:val="auto"/>
          <w:kern w:val="0"/>
          <w:sz w:val="26"/>
          <w:szCs w:val="26"/>
          <w:lang w:val="ru-RU" w:eastAsia="en-US" w:bidi="ar-SA"/>
        </w:rPr>
        <w:t xml:space="preserve">Исполнитель не отвечает за недостатки Услуг, вызванные: </w:t>
      </w:r>
    </w:p>
    <w:p>
      <w:pPr>
        <w:pStyle w:val="Normal"/>
        <w:widowControl/>
        <w:suppressAutoHyphens w:val="true"/>
        <w:bidi w:val="0"/>
        <w:spacing w:lineRule="auto" w:line="259" w:beforeAutospacing="0" w:before="0" w:afterAutospacing="0" w:after="160"/>
        <w:ind w:left="0" w:right="0" w:firstLine="737"/>
        <w:jc w:val="both"/>
        <w:rPr>
          <w:rFonts w:ascii="Times New Roman" w:hAnsi="Times New Roman" w:eastAsia="Times New Roman" w:cs="Times New Roman"/>
          <w:color w:val="auto"/>
          <w:kern w:val="0"/>
          <w:sz w:val="26"/>
          <w:szCs w:val="26"/>
          <w:lang w:val="ru-RU" w:eastAsia="en-US" w:bidi="ar-SA"/>
        </w:rPr>
      </w:pPr>
      <w:r>
        <w:rPr>
          <w:rFonts w:eastAsia="Times New Roman" w:cs="Times New Roman" w:ascii="Times New Roman" w:hAnsi="Times New Roman"/>
          <w:color w:val="auto"/>
          <w:kern w:val="0"/>
          <w:sz w:val="26"/>
          <w:szCs w:val="26"/>
          <w:lang w:val="ru-RU" w:eastAsia="en-US" w:bidi="ar-SA"/>
        </w:rPr>
        <w:t>1) нарушением хранения БПЛА;</w:t>
      </w:r>
    </w:p>
    <w:p>
      <w:pPr>
        <w:pStyle w:val="Normal"/>
        <w:widowControl/>
        <w:suppressAutoHyphens w:val="true"/>
        <w:bidi w:val="0"/>
        <w:spacing w:lineRule="auto" w:line="259" w:beforeAutospacing="0" w:before="0" w:afterAutospacing="0" w:after="160"/>
        <w:ind w:left="0" w:right="0" w:firstLine="737"/>
        <w:jc w:val="both"/>
        <w:rPr>
          <w:rFonts w:ascii="Times New Roman" w:hAnsi="Times New Roman" w:eastAsia="Times New Roman" w:cs="Times New Roman"/>
          <w:color w:val="auto"/>
          <w:kern w:val="0"/>
          <w:sz w:val="26"/>
          <w:szCs w:val="26"/>
          <w:lang w:val="ru-RU" w:eastAsia="en-US" w:bidi="ar-SA"/>
        </w:rPr>
      </w:pPr>
      <w:r>
        <w:rPr>
          <w:rFonts w:eastAsia="Times New Roman" w:cs="Times New Roman" w:ascii="Times New Roman" w:hAnsi="Times New Roman"/>
          <w:color w:val="auto"/>
          <w:kern w:val="0"/>
          <w:sz w:val="26"/>
          <w:szCs w:val="26"/>
          <w:lang w:val="ru-RU" w:eastAsia="en-US" w:bidi="ar-SA"/>
        </w:rPr>
        <w:t>2) самостоятельным ремонтом БПЛА или внесением не согласованных с Исполнителем изменений в конструкцию;</w:t>
      </w:r>
    </w:p>
    <w:p>
      <w:pPr>
        <w:pStyle w:val="Normal"/>
        <w:widowControl/>
        <w:suppressAutoHyphens w:val="true"/>
        <w:bidi w:val="0"/>
        <w:spacing w:lineRule="auto" w:line="259" w:beforeAutospacing="0" w:before="0" w:afterAutospacing="0" w:after="160"/>
        <w:ind w:left="0" w:right="0" w:firstLine="737"/>
        <w:jc w:val="both"/>
        <w:rPr>
          <w:rFonts w:ascii="Times New Roman" w:hAnsi="Times New Roman" w:eastAsia="Times New Roman" w:cs="Times New Roman"/>
          <w:color w:val="auto"/>
          <w:kern w:val="0"/>
          <w:sz w:val="26"/>
          <w:szCs w:val="26"/>
          <w:lang w:val="ru-RU" w:eastAsia="en-US" w:bidi="ar-SA"/>
        </w:rPr>
      </w:pPr>
      <w:r>
        <w:rPr>
          <w:rFonts w:eastAsia="Times New Roman" w:cs="Times New Roman" w:ascii="Times New Roman" w:hAnsi="Times New Roman"/>
          <w:color w:val="auto"/>
          <w:kern w:val="0"/>
          <w:sz w:val="26"/>
          <w:szCs w:val="26"/>
          <w:lang w:val="ru-RU" w:eastAsia="en-US" w:bidi="ar-SA"/>
        </w:rPr>
        <w:t>3) нарушением требований и/или рекомендаций, изложенных в соответствующих разделах руководства по эксплуатации;</w:t>
      </w:r>
    </w:p>
    <w:p>
      <w:pPr>
        <w:pStyle w:val="Normal"/>
        <w:widowControl/>
        <w:suppressAutoHyphens w:val="true"/>
        <w:bidi w:val="0"/>
        <w:spacing w:lineRule="auto" w:line="259" w:beforeAutospacing="0" w:before="0" w:afterAutospacing="0" w:after="160"/>
        <w:ind w:left="0" w:right="0" w:firstLine="737"/>
        <w:jc w:val="both"/>
        <w:rPr>
          <w:rFonts w:ascii="Times New Roman" w:hAnsi="Times New Roman" w:eastAsia="Times New Roman" w:cs="Times New Roman"/>
          <w:color w:val="auto"/>
          <w:kern w:val="0"/>
          <w:sz w:val="26"/>
          <w:szCs w:val="26"/>
          <w:lang w:val="ru-RU" w:eastAsia="en-US" w:bidi="ar-SA"/>
        </w:rPr>
      </w:pPr>
      <w:r>
        <w:rPr>
          <w:rFonts w:eastAsia="Times New Roman" w:cs="Times New Roman" w:ascii="Times New Roman" w:hAnsi="Times New Roman"/>
          <w:color w:val="auto"/>
          <w:kern w:val="0"/>
          <w:sz w:val="26"/>
          <w:szCs w:val="26"/>
          <w:lang w:val="ru-RU" w:eastAsia="en-US" w:bidi="ar-SA"/>
        </w:rPr>
        <w:t>4) естественным износом или старением любых элементов БПЛА;</w:t>
      </w:r>
    </w:p>
    <w:p>
      <w:pPr>
        <w:pStyle w:val="Normal"/>
        <w:widowControl/>
        <w:suppressAutoHyphens w:val="true"/>
        <w:bidi w:val="0"/>
        <w:spacing w:lineRule="auto" w:line="259" w:beforeAutospacing="0" w:before="0" w:afterAutospacing="0" w:after="160"/>
        <w:ind w:left="0" w:right="0" w:firstLine="737"/>
        <w:jc w:val="both"/>
        <w:rPr>
          <w:rFonts w:ascii="Times New Roman" w:hAnsi="Times New Roman" w:eastAsia="Times New Roman" w:cs="Times New Roman"/>
          <w:color w:val="auto"/>
          <w:kern w:val="0"/>
          <w:sz w:val="26"/>
          <w:szCs w:val="26"/>
          <w:lang w:val="ru-RU" w:eastAsia="en-US" w:bidi="ar-SA"/>
        </w:rPr>
      </w:pPr>
      <w:r>
        <w:rPr>
          <w:rFonts w:eastAsia="Times New Roman" w:cs="Times New Roman" w:ascii="Times New Roman" w:hAnsi="Times New Roman"/>
          <w:color w:val="auto"/>
          <w:kern w:val="0"/>
          <w:sz w:val="26"/>
          <w:szCs w:val="26"/>
          <w:lang w:val="ru-RU" w:eastAsia="en-US" w:bidi="ar-SA"/>
        </w:rPr>
        <w:t xml:space="preserve">5) действиями непреодолимой силы. </w:t>
      </w:r>
    </w:p>
    <w:p>
      <w:pPr>
        <w:pStyle w:val="Normal"/>
        <w:widowControl/>
        <w:suppressAutoHyphens w:val="true"/>
        <w:bidi w:val="0"/>
        <w:spacing w:lineRule="auto" w:line="259" w:beforeAutospacing="0" w:before="0" w:afterAutospacing="0" w:after="160"/>
        <w:ind w:left="0" w:right="0" w:firstLine="737"/>
        <w:jc w:val="both"/>
        <w:rPr>
          <w:rFonts w:ascii="Times New Roman" w:hAnsi="Times New Roman" w:eastAsia="Times New Roman" w:cs="Times New Roman"/>
          <w:color w:val="auto"/>
          <w:kern w:val="0"/>
          <w:sz w:val="26"/>
          <w:szCs w:val="26"/>
          <w:lang w:val="ru-RU" w:eastAsia="en-US" w:bidi="ar-SA"/>
        </w:rPr>
      </w:pPr>
      <w:r>
        <w:rPr>
          <w:rFonts w:eastAsia="Times New Roman" w:cs="Times New Roman" w:ascii="Times New Roman" w:hAnsi="Times New Roman"/>
          <w:color w:val="auto"/>
          <w:kern w:val="0"/>
          <w:sz w:val="26"/>
          <w:szCs w:val="26"/>
          <w:lang w:val="ru-RU" w:eastAsia="en-US" w:bidi="ar-SA"/>
        </w:rPr>
        <w:t xml:space="preserve">Обязательными условиями реализации Заказчиком прав на гарантийный ремонт являются: </w:t>
      </w:r>
    </w:p>
    <w:p>
      <w:pPr>
        <w:pStyle w:val="Normal"/>
        <w:widowControl/>
        <w:suppressAutoHyphens w:val="true"/>
        <w:bidi w:val="0"/>
        <w:spacing w:lineRule="auto" w:line="259" w:beforeAutospacing="0" w:before="0" w:afterAutospacing="0" w:after="160"/>
        <w:ind w:left="0" w:right="0" w:firstLine="737"/>
        <w:jc w:val="both"/>
        <w:rPr>
          <w:rFonts w:ascii="Times New Roman" w:hAnsi="Times New Roman" w:eastAsia="Times New Roman" w:cs="Times New Roman"/>
          <w:color w:val="auto"/>
          <w:kern w:val="0"/>
          <w:sz w:val="26"/>
          <w:szCs w:val="26"/>
          <w:lang w:val="ru-RU" w:eastAsia="en-US" w:bidi="ar-SA"/>
        </w:rPr>
      </w:pPr>
      <w:r>
        <w:rPr>
          <w:rFonts w:eastAsia="Times New Roman" w:cs="Times New Roman" w:ascii="Times New Roman" w:hAnsi="Times New Roman"/>
          <w:color w:val="auto"/>
          <w:kern w:val="0"/>
          <w:sz w:val="26"/>
          <w:szCs w:val="26"/>
          <w:lang w:val="ru-RU" w:eastAsia="en-US" w:bidi="ar-SA"/>
        </w:rPr>
        <w:t xml:space="preserve">1) сохранение и предоставление автоматически записываемых в процессе эксплуатации данных, проекта из Geoscan Planner в рамках которого проводился полет, логов; </w:t>
      </w:r>
    </w:p>
    <w:p>
      <w:pPr>
        <w:pStyle w:val="Normal"/>
        <w:widowControl/>
        <w:suppressAutoHyphens w:val="true"/>
        <w:bidi w:val="0"/>
        <w:spacing w:lineRule="auto" w:line="259" w:beforeAutospacing="0" w:before="0" w:afterAutospacing="0" w:after="160"/>
        <w:ind w:left="0" w:right="0" w:firstLine="737"/>
        <w:jc w:val="both"/>
        <w:rPr>
          <w:rFonts w:ascii="Times New Roman" w:hAnsi="Times New Roman" w:eastAsia="Times New Roman" w:cs="Times New Roman"/>
          <w:color w:val="auto"/>
          <w:kern w:val="0"/>
          <w:sz w:val="26"/>
          <w:szCs w:val="26"/>
          <w:lang w:val="ru-RU" w:eastAsia="en-US" w:bidi="ar-SA"/>
        </w:rPr>
      </w:pPr>
      <w:r>
        <w:rPr>
          <w:rFonts w:eastAsia="Times New Roman" w:cs="Times New Roman" w:ascii="Times New Roman" w:hAnsi="Times New Roman"/>
          <w:color w:val="auto"/>
          <w:kern w:val="0"/>
          <w:sz w:val="26"/>
          <w:szCs w:val="26"/>
          <w:lang w:val="ru-RU" w:eastAsia="en-US" w:bidi="ar-SA"/>
        </w:rPr>
        <w:t>2) предоставление письменного отчета о неисправностях БПЛА;</w:t>
      </w:r>
    </w:p>
    <w:p>
      <w:pPr>
        <w:pStyle w:val="Normal"/>
        <w:widowControl/>
        <w:suppressAutoHyphens w:val="true"/>
        <w:bidi w:val="0"/>
        <w:spacing w:lineRule="auto" w:line="259" w:beforeAutospacing="0" w:before="0" w:afterAutospacing="0" w:after="160"/>
        <w:ind w:left="0" w:right="0" w:firstLine="737"/>
        <w:jc w:val="both"/>
        <w:rPr>
          <w:rFonts w:ascii="Times New Roman" w:hAnsi="Times New Roman" w:eastAsia="Times New Roman" w:cs="Times New Roman"/>
          <w:color w:val="auto"/>
          <w:kern w:val="0"/>
          <w:sz w:val="26"/>
          <w:szCs w:val="26"/>
          <w:lang w:val="ru-RU" w:eastAsia="en-US" w:bidi="ar-SA"/>
        </w:rPr>
      </w:pPr>
      <w:r>
        <w:rPr>
          <w:rFonts w:eastAsia="Times New Roman" w:cs="Times New Roman" w:ascii="Times New Roman" w:hAnsi="Times New Roman"/>
          <w:color w:val="auto"/>
          <w:kern w:val="0"/>
          <w:sz w:val="26"/>
          <w:szCs w:val="26"/>
          <w:lang w:val="ru-RU" w:eastAsia="en-US" w:bidi="ar-SA"/>
        </w:rPr>
        <w:t xml:space="preserve">3) предоставление видеозаписи взлета и посадки в случае, если неисправности БПЛА связаны с его работой в процессе полета. </w:t>
      </w:r>
    </w:p>
    <w:p>
      <w:pPr>
        <w:pStyle w:val="Normal"/>
        <w:widowControl/>
        <w:suppressAutoHyphens w:val="true"/>
        <w:bidi w:val="0"/>
        <w:spacing w:lineRule="auto" w:line="259" w:beforeAutospacing="0" w:before="0" w:afterAutospacing="0" w:after="160"/>
        <w:ind w:left="0" w:right="0" w:firstLine="737"/>
        <w:jc w:val="both"/>
        <w:rPr>
          <w:rFonts w:ascii="Times New Roman" w:hAnsi="Times New Roman" w:eastAsia="Times New Roman" w:cs="Times New Roman"/>
          <w:color w:val="auto"/>
          <w:kern w:val="0"/>
          <w:sz w:val="26"/>
          <w:szCs w:val="26"/>
          <w:lang w:val="ru-RU" w:eastAsia="en-US" w:bidi="ar-SA"/>
        </w:rPr>
      </w:pPr>
      <w:r>
        <w:rPr>
          <w:rFonts w:eastAsia="Times New Roman" w:cs="Times New Roman" w:ascii="Times New Roman" w:hAnsi="Times New Roman"/>
          <w:color w:val="auto"/>
          <w:kern w:val="0"/>
          <w:sz w:val="26"/>
          <w:szCs w:val="26"/>
          <w:lang w:val="ru-RU" w:eastAsia="en-US" w:bidi="ar-SA"/>
        </w:rPr>
        <w:t>Нарушение Заказчиком условий, влечет безусловное право Исполнителя на отказ от гарантийных обязательств в отношении предоставленных Услуг. В случае устранения недостатков в оказанных Услугах в период гарантийного срока, гарантийный срок на оказанные Услуги продлевается на период, исчисляемый со дня отправления БПЛА на гарантийный ремонт до момента возврата БПЛА Заказчику. Если в период гарантийного срока на оказанные Услуги при эксплуатации БПЛА обнаружатся недостатки или дефекты, вызванные ненадлежащим оказанием Услуг, то Исполнитель, если не докажет, что недостатки возникли вследствие нарушения Заказчиком правил эксплуатации или хранения, либо действий третьих лиц, либо непреодолимой силы,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на оказанные Услуги в этом случае соответственно продлевается на период устранения дефектов.</w:t>
      </w:r>
    </w:p>
    <w:p>
      <w:pPr>
        <w:pStyle w:val="Normal"/>
        <w:spacing w:before="0" w:after="160"/>
        <w:rPr>
          <w:rFonts w:ascii="Times New Roman" w:hAnsi="Times New Roman" w:eastAsia="Times New Roman" w:cs="Times New Roman"/>
          <w:color w:val="auto"/>
          <w:kern w:val="0"/>
          <w:sz w:val="26"/>
          <w:szCs w:val="26"/>
          <w:lang w:val="ru-RU" w:eastAsia="en-US" w:bidi="ar-SA"/>
        </w:rPr>
      </w:pPr>
      <w:r>
        <w:rPr>
          <w:rFonts w:eastAsia="Times New Roman" w:cs="Times New Roman" w:ascii="Times New Roman" w:hAnsi="Times New Roman"/>
          <w:color w:val="auto"/>
          <w:kern w:val="0"/>
          <w:sz w:val="26"/>
          <w:szCs w:val="26"/>
          <w:lang w:val="ru-RU" w:eastAsia="en-US" w:bidi="ar-SA"/>
        </w:rPr>
      </w:r>
    </w:p>
    <w:sectPr>
      <w:type w:val="nextPage"/>
      <w:pgSz w:w="11906" w:h="16838"/>
      <w:pgMar w:left="1588" w:right="851"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Arial">
    <w:charset w:val="01"/>
    <w:family w:val="roman"/>
    <w:pitch w:val="default"/>
  </w:font>
  <w:font w:name="Segoe UI">
    <w:charset w:val="01"/>
    <w:family w:val="roman"/>
    <w:pitch w:val="default"/>
  </w:font>
  <w:font w:name="PT Astra Serif">
    <w:charset w:val="01"/>
    <w:family w:val="roman"/>
    <w:pitch w:val="default"/>
  </w:font>
  <w:font w:name="Courier New">
    <w:charset w:val="01"/>
    <w:family w:val="roman"/>
    <w:pitch w:val="default"/>
  </w:font>
  <w:font w:name="Times New Roman">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69" w:hanging="360"/>
      </w:pPr>
      <w:rPr>
        <w:b/>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72"/>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59" w:beforeAutospacing="0" w:before="0" w:afterAutospacing="0" w:after="16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
    <w:name w:val="Hyperlink"/>
    <w:uiPriority w:val="99"/>
    <w:unhideWhenUsed/>
    <w:rPr>
      <w:color w:val="0000FF" w:themeColor="hyperlink"/>
      <w:u w:val="single"/>
    </w:rPr>
  </w:style>
  <w:style w:type="character" w:styleId="FootnoteTextChar">
    <w:name w:val="Footnote Text Char"/>
    <w:uiPriority w:val="99"/>
    <w:qFormat/>
    <w:rPr>
      <w:sz w:val="18"/>
    </w:rPr>
  </w:style>
  <w:style w:type="character" w:styleId="Style5">
    <w:name w:val="Символ сноски"/>
    <w:uiPriority w:val="99"/>
    <w:unhideWhenUsed/>
    <w:qFormat/>
    <w:rPr>
      <w:vertAlign w:val="superscript"/>
    </w:rPr>
  </w:style>
  <w:style w:type="character" w:styleId="Style6">
    <w:name w:val="Footnote Reference"/>
    <w:rPr>
      <w:vertAlign w:val="superscript"/>
    </w:rPr>
  </w:style>
  <w:style w:type="character" w:styleId="EndnoteTextChar">
    <w:name w:val="Endnote Text Char"/>
    <w:uiPriority w:val="99"/>
    <w:qFormat/>
    <w:rPr>
      <w:sz w:val="20"/>
    </w:rPr>
  </w:style>
  <w:style w:type="character" w:styleId="Style7">
    <w:name w:val="Символ концевой сноски"/>
    <w:uiPriority w:val="99"/>
    <w:semiHidden/>
    <w:unhideWhenUsed/>
    <w:qFormat/>
    <w:rPr>
      <w:vertAlign w:val="superscript"/>
    </w:rPr>
  </w:style>
  <w:style w:type="character" w:styleId="Style8">
    <w:name w:val="Endnote Reference"/>
    <w:rPr>
      <w:vertAlign w:val="superscript"/>
    </w:rPr>
  </w:style>
  <w:style w:type="character" w:styleId="DefaultParagraphFont" w:default="1">
    <w:name w:val="Default Paragraph Font"/>
    <w:uiPriority w:val="1"/>
    <w:semiHidden/>
    <w:unhideWhenUsed/>
    <w:qFormat/>
    <w:rPr/>
  </w:style>
  <w:style w:type="character" w:styleId="Style9" w:customStyle="1">
    <w:name w:val="Текст выноски Знак"/>
    <w:basedOn w:val="DefaultParagraphFont"/>
    <w:uiPriority w:val="99"/>
    <w:semiHidden/>
    <w:qFormat/>
    <w:rPr>
      <w:rFonts w:ascii="Segoe UI" w:hAnsi="Segoe UI" w:cs="Segoe UI"/>
      <w:sz w:val="18"/>
      <w:szCs w:val="18"/>
    </w:rPr>
  </w:style>
  <w:style w:type="paragraph" w:styleId="Style10">
    <w:name w:val="Заголовок"/>
    <w:basedOn w:val="Normal"/>
    <w:next w:val="Style11"/>
    <w:qFormat/>
    <w:pPr>
      <w:keepNext w:val="true"/>
      <w:spacing w:before="240" w:after="120"/>
    </w:pPr>
    <w:rPr>
      <w:rFonts w:ascii="PT Astra Serif" w:hAnsi="PT Astra Serif" w:eastAsia="Tahoma" w:cs="Noto Sans Devanagari"/>
      <w:sz w:val="28"/>
      <w:szCs w:val="28"/>
    </w:rPr>
  </w:style>
  <w:style w:type="paragraph" w:styleId="Style11">
    <w:name w:val="Body Text"/>
    <w:basedOn w:val="Normal"/>
    <w:pPr>
      <w:spacing w:lineRule="auto" w:line="276" w:before="0" w:after="140"/>
    </w:pPr>
    <w:rPr/>
  </w:style>
  <w:style w:type="paragraph" w:styleId="Style12">
    <w:name w:val="List"/>
    <w:basedOn w:val="Style11"/>
    <w:pPr/>
    <w:rPr>
      <w:rFonts w:ascii="PT Astra Serif" w:hAnsi="PT Astra Serif" w:cs="Noto Sans Devanagari"/>
    </w:rPr>
  </w:style>
  <w:style w:type="paragraph" w:styleId="Style13">
    <w:name w:val="Caption"/>
    <w:basedOn w:val="Normal"/>
    <w:uiPriority w:val="35"/>
    <w:semiHidden/>
    <w:unhideWhenUsed/>
    <w:qFormat/>
    <w:pPr>
      <w:spacing w:lineRule="auto" w:line="276"/>
    </w:pPr>
    <w:rPr>
      <w:b/>
      <w:bCs/>
      <w:color w:val="4F81BD" w:themeColor="accent1"/>
      <w:sz w:val="18"/>
      <w:szCs w:val="18"/>
    </w:rPr>
  </w:style>
  <w:style w:type="paragraph" w:styleId="Style14">
    <w:name w:val="Указатель"/>
    <w:basedOn w:val="Normal"/>
    <w:qFormat/>
    <w:pPr>
      <w:suppressLineNumbers/>
    </w:pPr>
    <w:rPr>
      <w:rFonts w:ascii="PT Astra Serif" w:hAnsi="PT Astra Serif" w:cs="Noto Sans Devanagari"/>
    </w:rPr>
  </w:style>
  <w:style w:type="paragraph" w:styleId="NoSpacing">
    <w:name w:val="No Spacing"/>
    <w:uiPriority w:val="1"/>
    <w:qFormat/>
    <w:pPr>
      <w:widowControl/>
      <w:suppressAutoHyphens w:val="true"/>
      <w:bidi w:val="0"/>
      <w:spacing w:lineRule="auto" w:line="240" w:beforeAutospacing="0" w:before="0" w:afterAutospacing="0" w:after="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Style15">
    <w:name w:val="Title"/>
    <w:basedOn w:val="Normal"/>
    <w:uiPriority w:val="10"/>
    <w:qFormat/>
    <w:pPr>
      <w:spacing w:before="300" w:after="200"/>
      <w:contextualSpacing/>
    </w:pPr>
    <w:rPr>
      <w:sz w:val="48"/>
      <w:szCs w:val="48"/>
    </w:rPr>
  </w:style>
  <w:style w:type="paragraph" w:styleId="Style16">
    <w:name w:val="Subtitle"/>
    <w:basedOn w:val="Normal"/>
    <w:uiPriority w:val="11"/>
    <w:qFormat/>
    <w:pPr>
      <w:spacing w:before="200" w:after="200"/>
    </w:pPr>
    <w:rPr>
      <w:sz w:val="24"/>
      <w:szCs w:val="24"/>
    </w:rPr>
  </w:style>
  <w:style w:type="paragraph" w:styleId="Quote">
    <w:name w:val="Quote"/>
    <w:basedOn w:val="Normal"/>
    <w:uiPriority w:val="29"/>
    <w:qFormat/>
    <w:pPr>
      <w:ind w:left="720" w:right="720" w:hanging="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160"/>
      <w:ind w:left="720" w:right="720" w:hanging="0"/>
    </w:pPr>
    <w:rPr>
      <w:i/>
    </w:rPr>
  </w:style>
  <w:style w:type="paragraph" w:styleId="Style17">
    <w:name w:val="Колонтитул"/>
    <w:basedOn w:val="Normal"/>
    <w:qFormat/>
    <w:pPr/>
    <w:rPr/>
  </w:style>
  <w:style w:type="paragraph" w:styleId="Style18">
    <w:name w:val="Header"/>
    <w:basedOn w:val="Normal"/>
    <w:uiPriority w:val="99"/>
    <w:unhideWhenUsed/>
    <w:pPr>
      <w:tabs>
        <w:tab w:val="clear" w:pos="708"/>
        <w:tab w:val="center" w:pos="7143" w:leader="none"/>
        <w:tab w:val="right" w:pos="14287" w:leader="none"/>
      </w:tabs>
      <w:spacing w:lineRule="auto" w:line="240" w:before="0" w:after="0"/>
    </w:pPr>
    <w:rPr/>
  </w:style>
  <w:style w:type="paragraph" w:styleId="Style19">
    <w:name w:val="Footer"/>
    <w:basedOn w:val="Normal"/>
    <w:uiPriority w:val="99"/>
    <w:unhideWhenUsed/>
    <w:pPr>
      <w:tabs>
        <w:tab w:val="clear" w:pos="708"/>
        <w:tab w:val="center" w:pos="7143" w:leader="none"/>
        <w:tab w:val="right" w:pos="14287" w:leader="none"/>
      </w:tabs>
      <w:spacing w:lineRule="auto" w:line="240" w:before="0" w:after="0"/>
    </w:pPr>
    <w:rPr/>
  </w:style>
  <w:style w:type="paragraph" w:styleId="Style20">
    <w:name w:val="Footnote Text"/>
    <w:basedOn w:val="Normal"/>
    <w:uiPriority w:val="99"/>
    <w:semiHidden/>
    <w:unhideWhenUsed/>
    <w:pPr>
      <w:spacing w:lineRule="auto" w:line="240" w:before="0" w:after="40"/>
    </w:pPr>
    <w:rPr>
      <w:sz w:val="18"/>
    </w:rPr>
  </w:style>
  <w:style w:type="paragraph" w:styleId="Style21">
    <w:name w:val="Endnote Text"/>
    <w:basedOn w:val="Normal"/>
    <w:uiPriority w:val="99"/>
    <w:semiHidden/>
    <w:unhideWhenUsed/>
    <w:pPr>
      <w:spacing w:lineRule="auto" w:line="240" w:before="0" w:after="0"/>
    </w:pPr>
    <w:rPr>
      <w:sz w:val="20"/>
    </w:rPr>
  </w:style>
  <w:style w:type="paragraph" w:styleId="11">
    <w:name w:val="TOC 1"/>
    <w:basedOn w:val="Normal"/>
    <w:uiPriority w:val="39"/>
    <w:unhideWhenUsed/>
    <w:pPr>
      <w:spacing w:before="0" w:after="57"/>
      <w:ind w:left="0" w:right="0" w:hanging="0"/>
    </w:pPr>
    <w:rPr/>
  </w:style>
  <w:style w:type="paragraph" w:styleId="21">
    <w:name w:val="TOC 2"/>
    <w:basedOn w:val="Normal"/>
    <w:uiPriority w:val="39"/>
    <w:unhideWhenUsed/>
    <w:pPr>
      <w:spacing w:before="0" w:after="57"/>
      <w:ind w:left="283" w:right="0" w:hanging="0"/>
    </w:pPr>
    <w:rPr/>
  </w:style>
  <w:style w:type="paragraph" w:styleId="31">
    <w:name w:val="TOC 3"/>
    <w:basedOn w:val="Normal"/>
    <w:uiPriority w:val="39"/>
    <w:unhideWhenUsed/>
    <w:pPr>
      <w:spacing w:before="0" w:after="57"/>
      <w:ind w:left="567" w:right="0" w:hanging="0"/>
    </w:pPr>
    <w:rPr/>
  </w:style>
  <w:style w:type="paragraph" w:styleId="41">
    <w:name w:val="TOC 4"/>
    <w:basedOn w:val="Normal"/>
    <w:uiPriority w:val="39"/>
    <w:unhideWhenUsed/>
    <w:pPr>
      <w:spacing w:before="0" w:after="57"/>
      <w:ind w:left="850" w:right="0" w:hanging="0"/>
    </w:pPr>
    <w:rPr/>
  </w:style>
  <w:style w:type="paragraph" w:styleId="51">
    <w:name w:val="TOC 5"/>
    <w:basedOn w:val="Normal"/>
    <w:uiPriority w:val="39"/>
    <w:unhideWhenUsed/>
    <w:pPr>
      <w:spacing w:before="0" w:after="57"/>
      <w:ind w:left="1134" w:right="0" w:hanging="0"/>
    </w:pPr>
    <w:rPr/>
  </w:style>
  <w:style w:type="paragraph" w:styleId="61">
    <w:name w:val="TOC 6"/>
    <w:basedOn w:val="Normal"/>
    <w:uiPriority w:val="39"/>
    <w:unhideWhenUsed/>
    <w:pPr>
      <w:spacing w:before="0" w:after="57"/>
      <w:ind w:left="1417" w:right="0" w:hanging="0"/>
    </w:pPr>
    <w:rPr/>
  </w:style>
  <w:style w:type="paragraph" w:styleId="71">
    <w:name w:val="TOC 7"/>
    <w:basedOn w:val="Normal"/>
    <w:uiPriority w:val="39"/>
    <w:unhideWhenUsed/>
    <w:pPr>
      <w:spacing w:before="0" w:after="57"/>
      <w:ind w:left="1701" w:right="0" w:hanging="0"/>
    </w:pPr>
    <w:rPr/>
  </w:style>
  <w:style w:type="paragraph" w:styleId="81">
    <w:name w:val="TOC 8"/>
    <w:basedOn w:val="Normal"/>
    <w:uiPriority w:val="39"/>
    <w:unhideWhenUsed/>
    <w:pPr>
      <w:spacing w:before="0" w:after="57"/>
      <w:ind w:left="1984" w:right="0" w:hanging="0"/>
    </w:pPr>
    <w:rPr/>
  </w:style>
  <w:style w:type="paragraph" w:styleId="91">
    <w:name w:val="TOC 9"/>
    <w:basedOn w:val="Normal"/>
    <w:uiPriority w:val="39"/>
    <w:unhideWhenUsed/>
    <w:pPr>
      <w:spacing w:before="0" w:after="57"/>
      <w:ind w:left="2268" w:right="0" w:hanging="0"/>
    </w:pPr>
    <w:rPr/>
  </w:style>
  <w:style w:type="paragraph" w:styleId="Style22">
    <w:name w:val="Index Heading"/>
    <w:basedOn w:val="Style10"/>
    <w:pPr/>
    <w:rPr/>
  </w:style>
  <w:style w:type="paragraph" w:styleId="Style23">
    <w:name w:val="TOC Heading"/>
    <w:uiPriority w:val="39"/>
    <w:unhideWhenUsed/>
    <w:pPr>
      <w:widowControl/>
      <w:suppressAutoHyphens w:val="true"/>
      <w:bidi w:val="0"/>
      <w:spacing w:lineRule="auto" w:line="259" w:beforeAutospacing="0" w:before="0" w:afterAutospacing="0" w:after="16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Tableoffigures">
    <w:name w:val="table of figures"/>
    <w:basedOn w:val="Normal"/>
    <w:uiPriority w:val="99"/>
    <w:unhideWhenUsed/>
    <w:qFormat/>
    <w:pPr>
      <w:spacing w:before="0" w:afterAutospacing="0" w:after="0"/>
    </w:pPr>
    <w:rPr/>
  </w:style>
  <w:style w:type="paragraph" w:styleId="ListParagraph">
    <w:name w:val="List Paragraph"/>
    <w:basedOn w:val="Normal"/>
    <w:uiPriority w:val="34"/>
    <w:qFormat/>
    <w:pPr>
      <w:spacing w:before="0" w:after="160"/>
      <w:ind w:left="720" w:hanging="0"/>
      <w:contextualSpacing/>
    </w:pPr>
    <w:rPr/>
  </w:style>
  <w:style w:type="paragraph" w:styleId="BalloonText">
    <w:name w:val="Balloon Text"/>
    <w:basedOn w:val="Normal"/>
    <w:uiPriority w:val="99"/>
    <w:semiHidden/>
    <w:unhideWhenUsed/>
    <w:qFormat/>
    <w:pPr>
      <w:spacing w:lineRule="auto" w:line="240" w:before="0" w:after="0"/>
    </w:pPr>
    <w:rPr>
      <w:rFonts w:ascii="Segoe UI" w:hAnsi="Segoe UI" w:cs="Segoe UI"/>
      <w:sz w:val="18"/>
      <w:szCs w:val="18"/>
    </w:rPr>
  </w:style>
  <w:style w:type="paragraph" w:styleId="Style24" w:customStyle="1">
    <w:name w:val="Абзац списка"/>
    <w:qFormat/>
    <w:pPr>
      <w:keepNext w:val="false"/>
      <w:keepLines w:val="false"/>
      <w:pageBreakBefore w:val="false"/>
      <w:widowControl/>
      <w:shd w:val="nil"/>
      <w:suppressAutoHyphens w:val="true"/>
      <w:bidi w:val="0"/>
      <w:spacing w:lineRule="auto" w:line="276" w:beforeAutospacing="0" w:before="0" w:afterAutospacing="0" w:after="200"/>
      <w:ind w:left="720" w:right="0" w:hanging="0"/>
      <w:contextualSpacing/>
      <w:jc w:val="left"/>
    </w:pPr>
    <w:rPr>
      <w:rFonts w:ascii="Calibri" w:hAnsi="Calibri" w:eastAsia="Calibri" w:cs="Times New Roman"/>
      <w:b w:val="false"/>
      <w:bCs w:val="false"/>
      <w:i w:val="false"/>
      <w:iCs w:val="false"/>
      <w:caps w:val="false"/>
      <w:smallCaps w:val="false"/>
      <w:strike w:val="false"/>
      <w:dstrike w:val="false"/>
      <w:vanish w:val="false"/>
      <w:color w:val="auto"/>
      <w:spacing w:val="0"/>
      <w:kern w:val="0"/>
      <w:position w:val="0"/>
      <w:sz w:val="22"/>
      <w:sz w:val="22"/>
      <w:szCs w:val="22"/>
      <w:u w:val="none"/>
      <w:vertAlign w:val="baseline"/>
      <w:lang w:val="en-US" w:eastAsia="zh-CN" w:bidi="ar-SA"/>
      <w14:ligatures w14:val="none"/>
    </w:rPr>
  </w:style>
  <w:style w:type="paragraph" w:styleId="ConsPlusNonformat">
    <w:name w:val="ConsPlusNonformat"/>
    <w:qFormat/>
    <w:pPr>
      <w:widowControl/>
      <w:suppressAutoHyphens w:val="true"/>
      <w:bidi w:val="0"/>
      <w:spacing w:before="0" w:after="0"/>
      <w:jc w:val="left"/>
    </w:pPr>
    <w:rPr>
      <w:rFonts w:ascii="Courier New" w:hAnsi="Courier New" w:eastAsia="Times New Roman" w:cs="Courier New"/>
      <w:color w:val="auto"/>
      <w:kern w:val="0"/>
      <w:sz w:val="20"/>
      <w:szCs w:val="20"/>
      <w:lang w:val="ru-RU" w:eastAsia="zh-CN" w:bidi="ar-SA"/>
    </w:rPr>
  </w:style>
  <w:style w:type="numbering" w:styleId="NoList" w:default="1">
    <w:name w:val="No List"/>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3133E-E4E7-45EE-9EA8-C2715BD36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Application>LibreOffice/7.5.6.2$Linux_X86_64 LibreOffice_project/50$Build-2</Application>
  <AppVersion>15.0000</AppVersion>
  <Pages>4</Pages>
  <Words>1198</Words>
  <Characters>8646</Characters>
  <CharactersWithSpaces>9810</CharactersWithSpaces>
  <Paragraphs>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2024-03-06T05:43:00Z</dcterms:created>
  <dc:creator>Лысова Юлия Валериановна</dc:creator>
  <dc:description/>
  <dc:language>ru-RU</dc:language>
  <cp:lastModifiedBy/>
  <dcterms:modified xsi:type="dcterms:W3CDTF">2026-04-30T10:38:02Z</dcterms:modified>
  <cp:revision>48</cp:revision>
  <dc:subject/>
  <dc:title/>
</cp:coreProperties>
</file>

<file path=docProps/custom.xml><?xml version="1.0" encoding="utf-8"?>
<Properties xmlns="http://schemas.openxmlformats.org/officeDocument/2006/custom-properties" xmlns:vt="http://schemas.openxmlformats.org/officeDocument/2006/docPropsVTypes"/>
</file>