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b/>
          <w:bCs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№ </w:t>
      </w:r>
      <w:r>
        <w:rPr>
          <w:rFonts w:cs="Times New Roman"/>
          <w:b/>
          <w:bCs/>
          <w:color w:val="000000" w:themeColor="text1"/>
          <w:sz w:val="22"/>
          <w:szCs w:val="22"/>
        </w:rPr>
      </w:r>
      <w:r>
        <w:rPr>
          <w:rFonts w:cs="Times New Roman"/>
          <w:b/>
          <w:bCs/>
          <w:color w:val="000000" w:themeColor="text1"/>
          <w:sz w:val="22"/>
          <w:szCs w:val="22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b/>
          <w:bCs/>
          <w:color w:val="000000" w:themeColor="text1"/>
          <w:sz w:val="22"/>
          <w:szCs w:val="22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ИКЗ: </w:t>
      </w:r>
      <w:r>
        <w:rPr>
          <w:rFonts w:ascii="Tahoma;Geneva;sans-serif" w:hAnsi="Tahoma;Geneva;sans-serif" w:cs="Times New Roman"/>
          <w:b w:val="0"/>
          <w:bCs/>
          <w:i w:val="0"/>
          <w:caps w:val="0"/>
          <w:smallCaps w:val="0"/>
          <w:color w:val="000000"/>
          <w:spacing w:val="0"/>
          <w:sz w:val="20"/>
          <w:szCs w:val="22"/>
        </w:rPr>
        <w:t xml:space="preserve">261434600765643450100100290000000244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</w:r>
      <w:r>
        <w:rPr>
          <w:rFonts w:cs="Times New Roman"/>
          <w:b/>
          <w:bCs/>
          <w:color w:val="000000" w:themeColor="text1"/>
          <w:sz w:val="22"/>
          <w:szCs w:val="22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color w:val="000000" w:themeColor="text1"/>
          <w:sz w:val="22"/>
          <w:szCs w:val="22"/>
          <w:highlight w:val="none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 w:themeColor="text1"/>
          <w:sz w:val="22"/>
          <w:szCs w:val="22"/>
          <w:highlight w:val="none"/>
        </w:rPr>
      </w:r>
      <w:r>
        <w:rPr>
          <w:rFonts w:cs="Times New Roman"/>
          <w:color w:val="000000" w:themeColor="text1"/>
          <w:sz w:val="22"/>
          <w:szCs w:val="22"/>
          <w:highlight w:val="none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sz w:val="24"/>
          <w:szCs w:val="22"/>
        </w:rPr>
      </w:pPr>
      <w:r>
        <w:rPr>
          <w:rFonts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23"/>
        </w:tabs>
        <w:spacing/>
        <w:ind w:firstLine="96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1011"/>
        <w:pBdr/>
        <w:spacing/>
        <w:ind w:right="0" w:firstLine="720" w:left="0"/>
        <w:jc w:val="both"/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eastAsia="Times New Roman" w:cs="Times New Roman"/>
          <w:b w:val="0"/>
          <w:color w:val="202020"/>
          <w:sz w:val="22"/>
          <w:szCs w:val="28"/>
          <w:u w:val="single"/>
          <w:shd w:val="clear" w:color="auto" w:fill="ffffff"/>
          <w:lang w:val="ru-RU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«Поставщик»,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в лице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именуемые «Стороны», 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cs="Times New Roman"/>
          <w:bCs w:val="0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988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 товар,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cs="Times New Roman"/>
          <w:color w:val="000000" w:themeColor="text1"/>
          <w:sz w:val="22"/>
          <w:szCs w:val="22"/>
        </w:rPr>
        <w:t xml:space="preserve">30 календарных дней с момента заключения договора.</w:t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 Стоимость товара (цена договора) составляет _________________________,  в том числе НДС__________.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997"/>
        <w:pBdr/>
        <w:tabs>
          <w:tab w:val="clear" w:leader="none" w:pos="851"/>
        </w:tabs>
        <w:spacing/>
        <w:ind w:firstLine="567" w:left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454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2.7. Оплата по договору осуществляется на условиях отсрочки платежа в течение 7 (семи) рабочих после исполнения Поставщиком обязател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ьств по поставке Товара (либо - по каждому этапу поставки Товара).</w:t>
        <w:br/>
        <w:t xml:space="preserve">Оплата по договору за поставленный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5"/>
        <w:pBdr/>
        <w:spacing w:after="0" w:before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/>
      <w:bookmarkEnd w:id="0"/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5. Порядок приемки ТОВАРА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5.6. </w:t>
      </w:r>
      <w:r>
        <w:rPr>
          <w:rFonts w:eastAsia="Calibri" w:cs="Times New Roman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eastAsia="Calibri" w:cs="Times New Roman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eastAsia="Calibri" w:cs="Times New Roman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6.  КАЧЕСТВо ТОВАРА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left" w:leader="none" w:pos="450"/>
          <w:tab w:val="clear" w:leader="none" w:pos="720"/>
        </w:tabs>
        <w:spacing/>
        <w:ind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     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6.1. Поставщик гаранти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eastAsia="Calibri" w:cs="Times New Roman" w:eastAsiaTheme="minorHAnsi"/>
          <w:iCs/>
          <w:color w:val="000000" w:themeColor="text1"/>
          <w:sz w:val="22"/>
          <w:szCs w:val="22"/>
          <w:lang w:eastAsia="ru-RU"/>
        </w:rPr>
        <w:t xml:space="preserve">Остаточный срок годности не менее 12 месяцев на момент поставки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eastAsia="Calibri" w:cs="Times New Roman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left" w:leader="none" w:pos="432"/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9. переписка Сторон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9.2.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5" w:tooltip="http://www.gov-zakupki.ru/zakon/44-fz-id126" w:history="1">
        <w:r>
          <w:rPr>
            <w:rFonts w:eastAsia="Calibri" w:cs="Times New Roman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tbl>
      <w:tblPr>
        <w:tblInd w:w="0" w:type="dxa"/>
        <w:tblW w:w="1507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Borders/>
            <w:tcW w:w="5212" w:type="dxa"/>
          </w:tcPr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УФК по Кировской области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(ФГБУН КНИИГиПК ФМБА России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Лицевой счет № 20406Ц17940, 21406Ц17940, 22406Ц17940)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р/сч 03214643000000014000 в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ОКЦ № 4 ВВГУ Банка России//УФК по Кировской области, г Киров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кор/сч 40102810345370000033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  <w:lang w:eastAsia="ru-RU"/>
              </w:rPr>
              <w:t xml:space="preserve">БИК 013304182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5102" w:type="dxa"/>
          </w:tcPr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4759" w:type="dxa"/>
          </w:tcPr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990"/>
        <w:pBdr/>
        <w:tabs>
          <w:tab w:val="right" w:leader="none" w:pos="0"/>
          <w:tab w:val="clear" w:leader="none" w:pos="720"/>
        </w:tabs>
        <w:spacing w:after="0" w:before="0"/>
        <w:ind w:firstLine="0"/>
        <w:jc w:val="left"/>
        <w:rPr>
          <w:rFonts w:cs="Times New Roman"/>
          <w:b w:val="0"/>
          <w:caps w:val="0"/>
          <w:smallCaps w:val="0"/>
          <w:sz w:val="22"/>
          <w:szCs w:val="22"/>
        </w:rPr>
      </w:pPr>
      <w:r>
        <w:rPr>
          <w:rFonts w:cs="Times New Roman"/>
          <w:b w:val="0"/>
          <w:caps w:val="0"/>
          <w:smallCaps w:val="0"/>
          <w:sz w:val="22"/>
          <w:szCs w:val="22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</w:p>
    <w:p w14:paraId="017230ED">
      <w:pPr>
        <w:pStyle w:val="897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highlight w:val="none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 w:eastAsiaTheme="minorHAnsi"/>
          <w:sz w:val="22"/>
          <w:szCs w:val="22"/>
          <w:highlight w:val="none"/>
        </w:rPr>
      </w:pPr>
      <w:r>
        <w:rPr>
          <w:rFonts w:eastAsia="Calibri" w:cs="Times New Roman" w:eastAsiaTheme="minorHAnsi"/>
          <w:sz w:val="22"/>
          <w:szCs w:val="22"/>
        </w:rPr>
        <w:t xml:space="preserve">Приложение № 1 к договору поставки</w:t>
      </w:r>
      <w:r>
        <w:rPr>
          <w:rFonts w:cs="Times New Roman" w:eastAsiaTheme="minorHAnsi"/>
          <w:sz w:val="22"/>
          <w:szCs w:val="22"/>
          <w:highlight w:val="none"/>
        </w:rPr>
      </w:r>
      <w:r>
        <w:rPr>
          <w:rFonts w:cs="Times New Roman" w:eastAsiaTheme="minorHAnsi"/>
          <w:sz w:val="22"/>
          <w:szCs w:val="22"/>
          <w:highlight w:val="none"/>
        </w:rPr>
      </w:r>
    </w:p>
    <w:p>
      <w:pPr>
        <w:pStyle w:val="897"/>
        <w:pBdr/>
        <w:tabs>
          <w:tab w:val="clear" w:leader="none" w:pos="720"/>
          <w:tab w:val="center" w:leader="none" w:pos="4677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                                                         № </w:t>
      </w: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_________________от  «__»_____2026 г.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center"/>
        <w:tblInd w:w="0" w:type="dxa"/>
        <w:tblW w:w="5000" w:type="pct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603"/>
        <w:gridCol w:w="3289"/>
        <w:gridCol w:w="1431"/>
        <w:gridCol w:w="1258"/>
        <w:gridCol w:w="1871"/>
        <w:gridCol w:w="161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03" w:type="dxa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89" w:type="dxa"/>
          </w:tcPr>
          <w:p>
            <w:pPr>
              <w:pStyle w:val="1002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58" w:type="dxa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71" w:type="dxa"/>
          </w:tcPr>
          <w:p>
            <w:pPr>
              <w:pStyle w:val="1002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</w:tcPr>
          <w:p>
            <w:pPr>
              <w:pStyle w:val="1002"/>
              <w:pBdr/>
              <w:tabs>
                <w:tab w:val="clear" w:leader="none" w:pos="720"/>
                <w:tab w:val="left" w:leader="none" w:pos="2318"/>
              </w:tabs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</w:tcPr>
          <w:p>
            <w:pPr>
              <w:pStyle w:val="1005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8452" w:type="dxa"/>
          </w:tcPr>
          <w:p>
            <w:pPr>
              <w:pStyle w:val="1005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1005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3" w:type="dxa"/>
          </w:tcPr>
          <w:p>
            <w:pPr>
              <w:pStyle w:val="897"/>
              <w:pBdr/>
              <w:spacing/>
              <w:ind/>
              <w:rPr/>
            </w:pPr>
            <w:r/>
            <w:r/>
          </w:p>
        </w:tc>
      </w:tr>
    </w:tbl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 w:after="57" w:before="0"/>
        <w:ind/>
        <w:jc w:val="both"/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eastAsia="Calibri" w:cs="Times New Roman" w:eastAsiaTheme="minorHAnsi"/>
          <w:sz w:val="22"/>
          <w:szCs w:val="22"/>
        </w:rPr>
        <w:t xml:space="preserve">Итого: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Стоимость товара (цена договора) составляет __________________________________.</w:t>
      </w:r>
      <w:r>
        <w:rPr>
          <w:rFonts w:cs="Times New Roman"/>
          <w:i/>
          <w:sz w:val="22"/>
          <w:szCs w:val="22"/>
          <w:u w:val="single"/>
          <w:lang w:eastAsia="en-US"/>
        </w:rPr>
      </w:r>
      <w:r>
        <w:rPr>
          <w:rFonts w:cs="Times New Roman"/>
          <w:i/>
          <w:sz w:val="22"/>
          <w:szCs w:val="22"/>
          <w:u w:val="single"/>
          <w:lang w:eastAsia="en-US"/>
        </w:rPr>
      </w:r>
    </w:p>
    <w:p>
      <w:pPr>
        <w:pStyle w:val="897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right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Borders/>
            <w:tcW w:w="4883" w:type="dxa"/>
          </w:tcPr>
          <w:p>
            <w:pPr>
              <w:pStyle w:val="897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/>
            <w:tcW w:w="5182" w:type="dxa"/>
          </w:tcPr>
          <w:p>
            <w:pPr>
              <w:pStyle w:val="897"/>
              <w:pBdr/>
              <w:spacing/>
              <w:ind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cs="Times New Roman"/>
                <w:color w:val="000000"/>
                <w:sz w:val="22"/>
                <w:szCs w:val="22"/>
              </w:rPr>
            </w: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566" w:bottom="426" w:left="1274" w:header="0" w:footer="0" w:gutter="0"/>
          <w:cols w:num="1" w:sep="0" w:space="1701" w:equalWidth="1"/>
        </w:sectPr>
      </w:pPr>
      <w:r/>
      <w:r/>
    </w:p>
    <w:p>
      <w:pPr>
        <w:pStyle w:val="897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1906" w:orient="landscape" w:w="16838"/>
      <w:pgMar w:top="709" w:right="709" w:bottom="851" w:left="56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;Geneva;sans-serif">
    <w:panose1 w:val="020B0604030504040204"/>
  </w:font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Table Grid Light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1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2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1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2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3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5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6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character" w:styleId="889">
    <w:name w:val="Intense Emphasis"/>
    <w:basedOn w:val="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90">
    <w:name w:val="Intense Reference"/>
    <w:basedOn w:val="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91">
    <w:name w:val="Subtle Emphasis"/>
    <w:basedOn w:val="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2">
    <w:name w:val="Emphasis"/>
    <w:basedOn w:val="924"/>
    <w:uiPriority w:val="20"/>
    <w:qFormat/>
    <w:pPr>
      <w:pBdr/>
      <w:spacing/>
      <w:ind/>
    </w:pPr>
    <w:rPr>
      <w:i/>
      <w:iCs/>
    </w:rPr>
  </w:style>
  <w:style w:type="character" w:styleId="893">
    <w:name w:val="Subtle Reference"/>
    <w:basedOn w:val="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9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5">
    <w:name w:val="FollowedHyperlink"/>
    <w:basedOn w:val="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96">
    <w:name w:val="Placeholder Text"/>
    <w:basedOn w:val="924"/>
    <w:uiPriority w:val="99"/>
    <w:semiHidden/>
    <w:pPr>
      <w:pBdr/>
      <w:spacing/>
      <w:ind/>
    </w:pPr>
    <w:rPr>
      <w:color w:val="666666"/>
    </w:rPr>
  </w:style>
  <w:style w:type="paragraph" w:styleId="897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Calibri"/>
      <w:color w:val="auto"/>
      <w:sz w:val="24"/>
      <w:szCs w:val="24"/>
      <w:lang w:val="ru-RU" w:eastAsia="ar-SA" w:bidi="ar-SA"/>
    </w:rPr>
  </w:style>
  <w:style w:type="paragraph" w:styleId="898">
    <w:name w:val="Heading 1"/>
    <w:uiPriority w:val="9"/>
    <w:qFormat/>
    <w:pPr>
      <w:keepNext w:val="false"/>
      <w:keepLines w:val="false"/>
      <w:pageBreakBefore w:val="false"/>
      <w:widowControl w:val="true"/>
      <w:pBdr/>
      <w:shd w:val="nil"/>
      <w:bidi w:val="false"/>
      <w:spacing w:afterAutospacing="1" w:beforeAutospacing="1" w:line="240" w:lineRule="auto"/>
      <w:ind w:right="0" w:firstLine="0" w:left="0"/>
      <w:jc w:val="left"/>
      <w:outlineLvl w:val="0"/>
    </w:pPr>
    <w:rPr>
      <w:rFonts w:ascii="SimSun" w:hAnsi="SimSun" w:eastAsia="SimSu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48"/>
      <w:szCs w:val="48"/>
      <w:u w:val="none"/>
      <w:vertAlign w:val="baseline"/>
      <w:lang w:val="en-US" w:eastAsia="zh-CN" w:bidi="ar-SA"/>
    </w:rPr>
  </w:style>
  <w:style w:type="paragraph" w:styleId="899">
    <w:name w:val="Heading 2"/>
    <w:basedOn w:val="89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900">
    <w:name w:val="Heading 3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01">
    <w:name w:val="Heading 4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2">
    <w:name w:val="Heading 5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903">
    <w:name w:val="Heading 6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4">
    <w:name w:val="Heading 7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5">
    <w:name w:val="Heading 8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6">
    <w:name w:val="Heading 9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7">
    <w:name w:val="Heading 1 Char"/>
    <w:basedOn w:val="92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8">
    <w:name w:val="Heading 2 Char"/>
    <w:basedOn w:val="924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09">
    <w:name w:val="Heading 3 Char"/>
    <w:basedOn w:val="924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10">
    <w:name w:val="Heading 4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11">
    <w:name w:val="Heading 5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12">
    <w:name w:val="Heading 6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13">
    <w:name w:val="Heading 7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4">
    <w:name w:val="Heading 8 Char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15">
    <w:name w:val="Heading 9 Char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16">
    <w:name w:val="Title Char"/>
    <w:basedOn w:val="924"/>
    <w:uiPriority w:val="10"/>
    <w:qFormat/>
    <w:pPr>
      <w:pBdr/>
      <w:spacing/>
      <w:ind/>
    </w:pPr>
    <w:rPr>
      <w:sz w:val="48"/>
      <w:szCs w:val="48"/>
    </w:rPr>
  </w:style>
  <w:style w:type="character" w:styleId="917">
    <w:name w:val="Subtitle Char"/>
    <w:basedOn w:val="924"/>
    <w:uiPriority w:val="11"/>
    <w:qFormat/>
    <w:pPr>
      <w:pBdr/>
      <w:spacing/>
      <w:ind/>
    </w:pPr>
    <w:rPr>
      <w:sz w:val="24"/>
      <w:szCs w:val="24"/>
    </w:rPr>
  </w:style>
  <w:style w:type="character" w:styleId="918">
    <w:name w:val="Quote Char"/>
    <w:uiPriority w:val="29"/>
    <w:qFormat/>
    <w:pPr>
      <w:pBdr/>
      <w:spacing/>
      <w:ind/>
    </w:pPr>
    <w:rPr>
      <w:i/>
    </w:rPr>
  </w:style>
  <w:style w:type="character" w:styleId="919">
    <w:name w:val="Intense Quote Char"/>
    <w:uiPriority w:val="30"/>
    <w:qFormat/>
    <w:pPr>
      <w:pBdr/>
      <w:spacing/>
      <w:ind/>
    </w:pPr>
    <w:rPr>
      <w:i/>
    </w:rPr>
  </w:style>
  <w:style w:type="character" w:styleId="920">
    <w:name w:val="Header Char"/>
    <w:basedOn w:val="924"/>
    <w:uiPriority w:val="99"/>
    <w:qFormat/>
    <w:pPr>
      <w:pBdr/>
      <w:spacing/>
      <w:ind/>
    </w:pPr>
  </w:style>
  <w:style w:type="character" w:styleId="921">
    <w:name w:val="Caption Char"/>
    <w:uiPriority w:val="99"/>
    <w:qFormat/>
    <w:pPr>
      <w:pBdr/>
      <w:spacing/>
      <w:ind/>
    </w:pPr>
  </w:style>
  <w:style w:type="character" w:styleId="922">
    <w:name w:val="Footnote Text Char"/>
    <w:uiPriority w:val="99"/>
    <w:qFormat/>
    <w:pPr>
      <w:pBdr/>
      <w:spacing/>
      <w:ind/>
    </w:pPr>
    <w:rPr>
      <w:sz w:val="18"/>
    </w:rPr>
  </w:style>
  <w:style w:type="character" w:styleId="923">
    <w:name w:val="Endnote Text Char"/>
    <w:uiPriority w:val="99"/>
    <w:qFormat/>
    <w:pPr>
      <w:pBdr/>
      <w:spacing/>
      <w:ind/>
    </w:pPr>
    <w:rPr>
      <w:sz w:val="20"/>
    </w:rPr>
  </w:style>
  <w:style w:type="character" w:styleId="924" w:default="1">
    <w:name w:val="Default Paragraph Font"/>
    <w:uiPriority w:val="1"/>
    <w:unhideWhenUsed/>
    <w:qFormat/>
    <w:pPr>
      <w:pBdr/>
      <w:spacing/>
      <w:ind/>
    </w:pPr>
  </w:style>
  <w:style w:type="character" w:styleId="925" w:customStyle="1">
    <w:name w:val="Заголовок 1 Знак"/>
    <w:basedOn w:val="92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6" w:customStyle="1">
    <w:name w:val="Заголовок 2 Знак"/>
    <w:basedOn w:val="924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27" w:customStyle="1">
    <w:name w:val="Заголовок 3 Знак"/>
    <w:basedOn w:val="924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8" w:customStyle="1">
    <w:name w:val="Заголовок 4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9" w:customStyle="1">
    <w:name w:val="Заголовок 5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30" w:customStyle="1">
    <w:name w:val="Заголовок 6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1" w:customStyle="1">
    <w:name w:val="Заголовок 7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2" w:customStyle="1">
    <w:name w:val="Заголовок 8 Знак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3" w:customStyle="1">
    <w:name w:val="Заголовок 9 Знак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34" w:customStyle="1">
    <w:name w:val="Заголовок Знак1"/>
    <w:basedOn w:val="924"/>
    <w:uiPriority w:val="10"/>
    <w:qFormat/>
    <w:pPr>
      <w:pBdr/>
      <w:spacing/>
      <w:ind/>
    </w:pPr>
    <w:rPr>
      <w:sz w:val="48"/>
      <w:szCs w:val="48"/>
    </w:rPr>
  </w:style>
  <w:style w:type="character" w:styleId="935" w:customStyle="1">
    <w:name w:val="Подзаголовок Знак1"/>
    <w:basedOn w:val="924"/>
    <w:uiPriority w:val="11"/>
    <w:qFormat/>
    <w:pPr>
      <w:pBdr/>
      <w:spacing/>
      <w:ind/>
    </w:pPr>
    <w:rPr>
      <w:sz w:val="24"/>
      <w:szCs w:val="24"/>
    </w:rPr>
  </w:style>
  <w:style w:type="character" w:styleId="936" w:customStyle="1">
    <w:name w:val="Цитата 2 Знак"/>
    <w:uiPriority w:val="29"/>
    <w:qFormat/>
    <w:pPr>
      <w:pBdr/>
      <w:spacing/>
      <w:ind/>
    </w:pPr>
    <w:rPr>
      <w:i/>
    </w:rPr>
  </w:style>
  <w:style w:type="character" w:styleId="937" w:customStyle="1">
    <w:name w:val="Выделенная цитата Знак"/>
    <w:uiPriority w:val="30"/>
    <w:qFormat/>
    <w:pPr>
      <w:pBdr/>
      <w:spacing/>
      <w:ind/>
    </w:pPr>
    <w:rPr>
      <w:i/>
    </w:rPr>
  </w:style>
  <w:style w:type="character" w:styleId="938" w:customStyle="1">
    <w:name w:val="Верхний колонтитул Знак1"/>
    <w:basedOn w:val="924"/>
    <w:uiPriority w:val="99"/>
    <w:qFormat/>
    <w:pPr>
      <w:pBdr/>
      <w:spacing/>
      <w:ind/>
    </w:pPr>
  </w:style>
  <w:style w:type="character" w:styleId="939" w:customStyle="1">
    <w:name w:val="Footer Char"/>
    <w:basedOn w:val="924"/>
    <w:uiPriority w:val="99"/>
    <w:qFormat/>
    <w:pPr>
      <w:pBdr/>
      <w:spacing/>
      <w:ind/>
    </w:pPr>
  </w:style>
  <w:style w:type="character" w:styleId="940" w:customStyle="1">
    <w:name w:val="Нижний колонтитул Знак1"/>
    <w:uiPriority w:val="99"/>
    <w:qFormat/>
    <w:pPr>
      <w:pBdr/>
      <w:spacing/>
      <w:ind/>
    </w:pPr>
  </w:style>
  <w:style w:type="character" w:styleId="941" w:customStyle="1">
    <w:name w:val="Текст сноски Знак"/>
    <w:uiPriority w:val="99"/>
    <w:qFormat/>
    <w:pPr>
      <w:pBdr/>
      <w:spacing/>
      <w:ind/>
    </w:pPr>
    <w:rPr>
      <w:sz w:val="18"/>
    </w:rPr>
  </w:style>
  <w:style w:type="character" w:styleId="942">
    <w:name w:val="footnote reference"/>
    <w:pPr>
      <w:pBdr/>
      <w:spacing/>
      <w:ind/>
    </w:pPr>
    <w:rPr>
      <w:vertAlign w:val="superscript"/>
    </w:rPr>
  </w:style>
  <w:style w:type="character" w:styleId="943">
    <w:name w:val="Footnote Characters"/>
    <w:basedOn w:val="924"/>
    <w:uiPriority w:val="99"/>
    <w:unhideWhenUsed/>
    <w:qFormat/>
    <w:pPr>
      <w:pBdr/>
      <w:spacing/>
      <w:ind/>
    </w:pPr>
    <w:rPr>
      <w:vertAlign w:val="superscript"/>
    </w:rPr>
  </w:style>
  <w:style w:type="character" w:styleId="944" w:customStyle="1">
    <w:name w:val="Текст концевой сноски Знак"/>
    <w:uiPriority w:val="99"/>
    <w:qFormat/>
    <w:pPr>
      <w:pBdr/>
      <w:spacing/>
      <w:ind/>
    </w:pPr>
    <w:rPr>
      <w:sz w:val="20"/>
    </w:rPr>
  </w:style>
  <w:style w:type="character" w:styleId="945">
    <w:name w:val="endnote reference"/>
    <w:pPr>
      <w:pBdr/>
      <w:spacing/>
      <w:ind/>
    </w:pPr>
    <w:rPr>
      <w:vertAlign w:val="superscript"/>
    </w:rPr>
  </w:style>
  <w:style w:type="character" w:styleId="946">
    <w:name w:val="Endnote Characters"/>
    <w:basedOn w:val="924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47" w:customStyle="1">
    <w:name w:val="Контракт-раздел Знак Знак"/>
    <w:qFormat/>
    <w:pPr>
      <w:pBdr/>
      <w:spacing/>
      <w:ind/>
    </w:pPr>
    <w:rPr>
      <w:b/>
      <w:bCs/>
      <w:caps/>
      <w:sz w:val="24"/>
      <w:szCs w:val="24"/>
      <w:lang w:val="ru-RU" w:eastAsia="ar-SA" w:bidi="ar-SA"/>
    </w:rPr>
  </w:style>
  <w:style w:type="character" w:styleId="948" w:customStyle="1">
    <w:name w:val="Основной текст 2 Знак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49" w:customStyle="1">
    <w:name w:val="Заголовок Знак"/>
    <w:basedOn w:val="924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0" w:customStyle="1">
    <w:name w:val="Текст примечания Знак"/>
    <w:basedOn w:val="924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951" w:customStyle="1">
    <w:name w:val="Тема примечания Знак"/>
    <w:basedOn w:val="950"/>
    <w:qFormat/>
    <w:pPr>
      <w:pBdr/>
      <w:spacing/>
      <w:ind/>
    </w:pPr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952" w:customStyle="1">
    <w:name w:val="Основной текст 2 Знак1"/>
    <w:basedOn w:val="924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3" w:customStyle="1">
    <w:name w:val="Подзаголовок Знак"/>
    <w:basedOn w:val="924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954">
    <w:name w:val="Strong"/>
    <w:qFormat/>
    <w:pPr>
      <w:pBdr/>
      <w:spacing/>
      <w:ind/>
    </w:pPr>
    <w:rPr>
      <w:b/>
      <w:bCs/>
    </w:rPr>
  </w:style>
  <w:style w:type="character" w:styleId="955">
    <w:name w:val="Internet Link"/>
    <w:qFormat/>
    <w:pPr>
      <w:pBdr/>
      <w:spacing/>
      <w:ind/>
    </w:pPr>
    <w:rPr>
      <w:color w:val="0000ff"/>
      <w:u w:val="single"/>
    </w:rPr>
  </w:style>
  <w:style w:type="character" w:styleId="956" w:customStyle="1">
    <w:name w:val="Текст выноски Знак"/>
    <w:basedOn w:val="924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7" w:customStyle="1">
    <w:name w:val="Схема документа Знак"/>
    <w:basedOn w:val="924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8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59" w:customStyle="1">
    <w:name w:val="Верхний колонтитул Знак"/>
    <w:basedOn w:val="924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0" w:customStyle="1">
    <w:name w:val="Нижний колонтитул Знак"/>
    <w:basedOn w:val="924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1" w:customStyle="1">
    <w:name w:val="hps"/>
    <w:basedOn w:val="924"/>
    <w:qFormat/>
    <w:pPr>
      <w:pBdr/>
      <w:spacing/>
      <w:ind/>
    </w:pPr>
  </w:style>
  <w:style w:type="character" w:styleId="962" w:customStyle="1">
    <w:name w:val="hps atn"/>
    <w:basedOn w:val="924"/>
    <w:qFormat/>
    <w:pPr>
      <w:pBdr/>
      <w:spacing/>
      <w:ind/>
    </w:pPr>
  </w:style>
  <w:style w:type="character" w:styleId="963" w:customStyle="1">
    <w:name w:val="Anrede1IhrZeichen"/>
    <w:qFormat/>
    <w:pPr>
      <w:pBdr/>
      <w:spacing/>
      <w:ind/>
    </w:pPr>
    <w:rPr>
      <w:rFonts w:ascii="Arial" w:hAnsi="Arial" w:cs="Arial"/>
      <w:sz w:val="22"/>
    </w:rPr>
  </w:style>
  <w:style w:type="character" w:styleId="964">
    <w:name w:val="Гиперссылка"/>
    <w:qFormat/>
    <w:pPr>
      <w:pBdr/>
      <w:spacing/>
      <w:ind/>
    </w:pPr>
    <w:rPr>
      <w:color w:val="0000ff"/>
      <w:u w:val="single"/>
    </w:rPr>
  </w:style>
  <w:style w:type="character" w:styleId="965">
    <w:name w:val="Hyperlink"/>
    <w:pPr>
      <w:pBdr/>
      <w:spacing/>
      <w:ind/>
    </w:pPr>
    <w:rPr>
      <w:color w:val="000080"/>
      <w:u w:val="single"/>
    </w:rPr>
  </w:style>
  <w:style w:type="paragraph" w:styleId="966">
    <w:name w:val="Заголовок"/>
    <w:basedOn w:val="897"/>
    <w:next w:val="96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67">
    <w:name w:val="Body Text"/>
    <w:basedOn w:val="897"/>
    <w:pPr>
      <w:pBdr/>
      <w:spacing w:after="140" w:before="0" w:line="276" w:lineRule="auto"/>
      <w:ind/>
    </w:pPr>
  </w:style>
  <w:style w:type="paragraph" w:styleId="968">
    <w:name w:val="List"/>
    <w:basedOn w:val="967"/>
    <w:pPr>
      <w:pBdr/>
      <w:spacing/>
      <w:ind/>
    </w:pPr>
    <w:rPr>
      <w:rFonts w:cs="Arial"/>
    </w:rPr>
  </w:style>
  <w:style w:type="paragraph" w:styleId="969">
    <w:name w:val="Caption"/>
    <w:basedOn w:val="897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70">
    <w:name w:val="Указатель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71">
    <w:name w:val="No Spacing"/>
    <w:uiPriority w:val="1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72">
    <w:name w:val="Quote"/>
    <w:basedOn w:val="897"/>
    <w:uiPriority w:val="29"/>
    <w:qFormat/>
    <w:pPr>
      <w:pBdr/>
      <w:spacing/>
      <w:ind w:right="720" w:left="720"/>
    </w:pPr>
    <w:rPr>
      <w:i/>
    </w:rPr>
  </w:style>
  <w:style w:type="paragraph" w:styleId="973">
    <w:name w:val="Intense Quote"/>
    <w:basedOn w:val="89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974">
    <w:name w:val="footnote text"/>
    <w:basedOn w:val="897"/>
    <w:uiPriority w:val="99"/>
    <w:semiHidden/>
    <w:unhideWhenUsed/>
    <w:pPr>
      <w:pBdr/>
      <w:spacing w:after="40" w:before="0"/>
      <w:ind/>
    </w:pPr>
    <w:rPr>
      <w:sz w:val="18"/>
    </w:rPr>
  </w:style>
  <w:style w:type="paragraph" w:styleId="975">
    <w:name w:val="endnote text"/>
    <w:basedOn w:val="897"/>
    <w:uiPriority w:val="99"/>
    <w:semiHidden/>
    <w:unhideWhenUsed/>
    <w:pPr>
      <w:pBdr/>
      <w:spacing/>
      <w:ind/>
    </w:pPr>
    <w:rPr>
      <w:sz w:val="20"/>
    </w:rPr>
  </w:style>
  <w:style w:type="paragraph" w:styleId="976">
    <w:name w:val="toc 1"/>
    <w:basedOn w:val="897"/>
    <w:uiPriority w:val="39"/>
    <w:unhideWhenUsed/>
    <w:pPr>
      <w:pBdr/>
      <w:spacing w:after="57" w:before="0"/>
      <w:ind/>
    </w:pPr>
  </w:style>
  <w:style w:type="paragraph" w:styleId="977">
    <w:name w:val="toc 2"/>
    <w:basedOn w:val="897"/>
    <w:uiPriority w:val="39"/>
    <w:unhideWhenUsed/>
    <w:pPr>
      <w:pBdr/>
      <w:spacing w:after="57" w:before="0"/>
      <w:ind w:left="283"/>
    </w:pPr>
  </w:style>
  <w:style w:type="paragraph" w:styleId="978">
    <w:name w:val="toc 3"/>
    <w:basedOn w:val="897"/>
    <w:uiPriority w:val="39"/>
    <w:unhideWhenUsed/>
    <w:pPr>
      <w:pBdr/>
      <w:spacing w:after="57" w:before="0"/>
      <w:ind w:left="567"/>
    </w:pPr>
  </w:style>
  <w:style w:type="paragraph" w:styleId="979">
    <w:name w:val="toc 4"/>
    <w:basedOn w:val="897"/>
    <w:uiPriority w:val="39"/>
    <w:unhideWhenUsed/>
    <w:pPr>
      <w:pBdr/>
      <w:spacing w:after="57" w:before="0"/>
      <w:ind w:left="850"/>
    </w:pPr>
  </w:style>
  <w:style w:type="paragraph" w:styleId="980">
    <w:name w:val="toc 5"/>
    <w:basedOn w:val="897"/>
    <w:uiPriority w:val="39"/>
    <w:unhideWhenUsed/>
    <w:pPr>
      <w:pBdr/>
      <w:spacing w:after="57" w:before="0"/>
      <w:ind w:left="1134"/>
    </w:pPr>
  </w:style>
  <w:style w:type="paragraph" w:styleId="981">
    <w:name w:val="toc 6"/>
    <w:basedOn w:val="897"/>
    <w:uiPriority w:val="39"/>
    <w:unhideWhenUsed/>
    <w:pPr>
      <w:pBdr/>
      <w:spacing w:after="57" w:before="0"/>
      <w:ind w:left="1417"/>
    </w:pPr>
  </w:style>
  <w:style w:type="paragraph" w:styleId="982">
    <w:name w:val="toc 7"/>
    <w:basedOn w:val="897"/>
    <w:uiPriority w:val="39"/>
    <w:unhideWhenUsed/>
    <w:pPr>
      <w:pBdr/>
      <w:spacing w:after="57" w:before="0"/>
      <w:ind w:left="1701"/>
    </w:pPr>
  </w:style>
  <w:style w:type="paragraph" w:styleId="983">
    <w:name w:val="toc 8"/>
    <w:basedOn w:val="897"/>
    <w:uiPriority w:val="39"/>
    <w:unhideWhenUsed/>
    <w:pPr>
      <w:pBdr/>
      <w:spacing w:after="57" w:before="0"/>
      <w:ind w:left="1984"/>
    </w:pPr>
  </w:style>
  <w:style w:type="paragraph" w:styleId="984">
    <w:name w:val="toc 9"/>
    <w:basedOn w:val="897"/>
    <w:uiPriority w:val="39"/>
    <w:unhideWhenUsed/>
    <w:pPr>
      <w:pBdr/>
      <w:spacing w:after="57" w:before="0"/>
      <w:ind w:left="2268"/>
    </w:pPr>
  </w:style>
  <w:style w:type="paragraph" w:styleId="985">
    <w:name w:val="Index Heading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86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87">
    <w:name w:val="table of figures"/>
    <w:basedOn w:val="897"/>
    <w:uiPriority w:val="99"/>
    <w:unhideWhenUsed/>
    <w:pPr>
      <w:pBdr/>
      <w:spacing/>
      <w:ind/>
    </w:pPr>
  </w:style>
  <w:style w:type="paragraph" w:styleId="988">
    <w:name w:val="Title"/>
    <w:basedOn w:val="897"/>
    <w:qFormat/>
    <w:pPr>
      <w:pBdr/>
      <w:spacing/>
      <w:ind/>
      <w:jc w:val="center"/>
    </w:pPr>
  </w:style>
  <w:style w:type="paragraph" w:styleId="989" w:customStyle="1">
    <w:name w:val="caption1"/>
    <w:basedOn w:val="897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90" w:customStyle="1">
    <w:name w:val="Контракт-раздел"/>
    <w:basedOn w:val="897"/>
    <w:qFormat/>
    <w:pPr>
      <w:keepNext w:val="true"/>
      <w:pBdr/>
      <w:spacing w:after="120" w:before="360"/>
      <w:ind/>
      <w:jc w:val="center"/>
    </w:pPr>
    <w:rPr>
      <w:b/>
      <w:bCs/>
      <w:caps/>
    </w:rPr>
  </w:style>
  <w:style w:type="paragraph" w:styleId="991">
    <w:name w:val="Annotation Text"/>
    <w:basedOn w:val="897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992">
    <w:name w:val="annotation subject"/>
    <w:basedOn w:val="897"/>
    <w:qFormat/>
    <w:pPr>
      <w:pBdr/>
      <w:spacing w:line="360" w:lineRule="auto"/>
      <w:ind/>
      <w:jc w:val="both"/>
    </w:pPr>
    <w:rPr>
      <w:b/>
      <w:bCs/>
      <w:sz w:val="20"/>
      <w:szCs w:val="20"/>
    </w:rPr>
  </w:style>
  <w:style w:type="paragraph" w:styleId="993" w:customStyle="1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Calibri" w:cs="Arial" w:eastAsiaTheme="minorHAnsi" w:cstheme="minorBidi"/>
      <w:color w:val="auto"/>
      <w:sz w:val="20"/>
      <w:szCs w:val="20"/>
      <w:lang w:val="ru-RU" w:eastAsia="ar-SA" w:bidi="ar-SA"/>
    </w:rPr>
  </w:style>
  <w:style w:type="paragraph" w:styleId="994" w:customStyle="1">
    <w:name w:val="Таблица текст"/>
    <w:basedOn w:val="897"/>
    <w:uiPriority w:val="99"/>
    <w:qFormat/>
    <w:pPr>
      <w:pBdr/>
      <w:spacing w:after="40" w:before="40"/>
      <w:ind w:right="57" w:left="57"/>
    </w:pPr>
    <w:rPr>
      <w:rFonts w:eastAsia="Calibri"/>
      <w:sz w:val="22"/>
      <w:szCs w:val="22"/>
    </w:rPr>
  </w:style>
  <w:style w:type="paragraph" w:styleId="995">
    <w:name w:val="Body Text 2"/>
    <w:basedOn w:val="897"/>
    <w:uiPriority w:val="99"/>
    <w:qFormat/>
    <w:pPr>
      <w:pBdr/>
      <w:spacing w:after="120" w:before="0" w:line="480" w:lineRule="auto"/>
      <w:ind/>
    </w:pPr>
    <w:rPr>
      <w:rFonts w:cs="Times New Roman"/>
      <w:lang w:eastAsia="en-US"/>
    </w:rPr>
  </w:style>
  <w:style w:type="paragraph" w:styleId="996" w:customStyle="1">
    <w:name w:val="western"/>
    <w:basedOn w:val="897"/>
    <w:qFormat/>
    <w:pPr>
      <w:pBdr/>
      <w:spacing w:afterAutospacing="1" w:beforeAutospacing="1"/>
      <w:ind/>
    </w:pPr>
    <w:rPr>
      <w:rFonts w:eastAsia="Calibri" w:cs="Times New Roman"/>
      <w:color w:val="000000"/>
      <w:lang w:eastAsia="ru-RU"/>
    </w:rPr>
  </w:style>
  <w:style w:type="paragraph" w:styleId="997" w:customStyle="1">
    <w:name w:val="Контракт-пункт"/>
    <w:basedOn w:val="897"/>
    <w:qFormat/>
    <w:pPr>
      <w:pBdr/>
      <w:tabs>
        <w:tab w:val="clear" w:leader="none" w:pos="720"/>
        <w:tab w:val="left" w:leader="none" w:pos="851"/>
      </w:tabs>
      <w:spacing/>
      <w:ind w:hanging="851" w:left="851"/>
      <w:jc w:val="both"/>
    </w:pPr>
    <w:rPr>
      <w:rFonts w:cs="Times New Roman"/>
      <w:lang w:eastAsia="ru-RU"/>
    </w:rPr>
  </w:style>
  <w:style w:type="paragraph" w:styleId="998">
    <w:name w:val="Subtitle"/>
    <w:basedOn w:val="897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99">
    <w:name w:val="List Paragraph"/>
    <w:basedOn w:val="897"/>
    <w:uiPriority w:val="34"/>
    <w:qFormat/>
    <w:pPr>
      <w:pBdr/>
      <w:spacing w:after="0" w:before="0"/>
      <w:ind w:left="720"/>
      <w:contextualSpacing w:val="true"/>
    </w:pPr>
    <w:rPr>
      <w:rFonts w:cs="Times New Roman"/>
      <w:lang w:eastAsia="ru-RU"/>
    </w:rPr>
  </w:style>
  <w:style w:type="paragraph" w:styleId="1000" w:customStyle="1">
    <w:name w:val="Default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001">
    <w:name w:val="Balloon Text"/>
    <w:basedOn w:val="897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2" w:customStyle="1">
    <w:name w:val="Таблица шапка"/>
    <w:basedOn w:val="897"/>
    <w:uiPriority w:val="99"/>
    <w:qFormat/>
    <w:pPr>
      <w:keepNext w:val="true"/>
      <w:pBdr/>
      <w:spacing w:after="40" w:before="40"/>
      <w:ind w:right="57" w:left="57"/>
    </w:pPr>
    <w:rPr>
      <w:rFonts w:eastAsia="Calibri" w:cs="Times New Roman"/>
      <w:sz w:val="18"/>
      <w:szCs w:val="18"/>
      <w:lang w:eastAsia="ru-RU"/>
    </w:rPr>
  </w:style>
  <w:style w:type="paragraph" w:styleId="1003">
    <w:name w:val="Document Map"/>
    <w:basedOn w:val="897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4" w:customStyle="1">
    <w:name w:val="Инструкция"/>
    <w:basedOn w:val="897"/>
    <w:qFormat/>
    <w:pPr>
      <w:pBdr/>
      <w:spacing/>
      <w:ind w:firstLine="425"/>
      <w:jc w:val="both"/>
    </w:pPr>
    <w:rPr>
      <w:rFonts w:cs="Times New Roman"/>
    </w:rPr>
  </w:style>
  <w:style w:type="paragraph" w:styleId="1005" w:customStyle="1">
    <w:name w:val="Содержимое таблицы"/>
    <w:basedOn w:val="897"/>
    <w:qFormat/>
    <w:pPr>
      <w:widowControl w:val="false"/>
      <w:suppressLineNumbers w:val="true"/>
      <w:pBdr/>
      <w:spacing/>
      <w:ind/>
    </w:pPr>
  </w:style>
  <w:style w:type="paragraph" w:styleId="1006" w:customStyle="1">
    <w:name w:val="Заголовок таблицы"/>
    <w:basedOn w:val="1005"/>
    <w:qFormat/>
    <w:pPr>
      <w:pBdr/>
      <w:spacing/>
      <w:ind/>
      <w:jc w:val="center"/>
    </w:pPr>
    <w:rPr>
      <w:b/>
      <w:bCs/>
    </w:rPr>
  </w:style>
  <w:style w:type="paragraph" w:styleId="1007" w:customStyle="1">
    <w:name w:val="Колонтитул"/>
    <w:basedOn w:val="897"/>
    <w:qFormat/>
    <w:pPr>
      <w:pBdr/>
      <w:spacing/>
      <w:ind/>
    </w:pPr>
  </w:style>
  <w:style w:type="paragraph" w:styleId="1008">
    <w:name w:val="Header and Footer"/>
    <w:basedOn w:val="897"/>
    <w:qFormat/>
    <w:pPr>
      <w:pBdr/>
      <w:spacing/>
      <w:ind/>
    </w:pPr>
  </w:style>
  <w:style w:type="paragraph" w:styleId="1009">
    <w:name w:val="Header"/>
    <w:basedOn w:val="897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0">
    <w:name w:val="Footer"/>
    <w:basedOn w:val="897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1">
    <w:name w:val="Обычный"/>
    <w:qFormat/>
    <w:pPr>
      <w:keepNext w:val="false"/>
      <w:keepLines w:val="false"/>
      <w:pageBreakBefore w:val="false"/>
      <w:widowControl w:val="true"/>
      <w:pBdr/>
      <w:shd w:val="nil"/>
      <w:bidi w:val="false"/>
      <w:spacing w:after="0" w:afterAutospacing="0" w:before="0" w:beforeAutospacing="0" w:line="240" w:lineRule="auto"/>
      <w:ind w:right="0" w:firstLine="0" w:left="0"/>
      <w:jc w:val="left"/>
    </w:pPr>
    <w:rPr>
      <w:rFonts w:ascii="Calibri" w:hAnsi="Calibri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en-US" w:eastAsia="zh-CN" w:bidi="ar-SA"/>
    </w:rPr>
  </w:style>
  <w:style w:type="numbering" w:styleId="1012">
    <w:name w:val="Без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D075604F-588B-41F2-BABD-3A4C86DB33F2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11</cp:revision>
  <dcterms:created xsi:type="dcterms:W3CDTF">2025-12-11T06:26:00Z</dcterms:created>
  <dcterms:modified xsi:type="dcterms:W3CDTF">2026-03-30T11:19:24Z</dcterms:modified>
</cp:coreProperties>
</file>