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326BDC" w:rsidP="009204BC">
      <w:pPr>
        <w:spacing w:line="240" w:lineRule="auto"/>
        <w:jc w:val="center"/>
        <w:rPr>
          <w:b/>
          <w:sz w:val="22"/>
          <w:szCs w:val="22"/>
        </w:rPr>
      </w:pPr>
      <w:r>
        <w:rPr>
          <w:b/>
          <w:sz w:val="22"/>
          <w:szCs w:val="22"/>
        </w:rPr>
        <w:t>+</w:t>
      </w:r>
      <w:r w:rsidR="009204BC" w:rsidRPr="006C6473">
        <w:rPr>
          <w:b/>
          <w:sz w:val="22"/>
          <w:szCs w:val="22"/>
        </w:rPr>
        <w:t>Контракт с единственным поставщиком (подрядчиком, исполнителем)</w:t>
      </w:r>
    </w:p>
    <w:p w:rsidR="00D954BA" w:rsidRPr="007F5B1A" w:rsidRDefault="00DF36C7" w:rsidP="007F5B1A">
      <w:pPr>
        <w:spacing w:line="240" w:lineRule="auto"/>
        <w:jc w:val="center"/>
        <w:rPr>
          <w:rFonts w:eastAsia="Arial Unicode MS"/>
          <w:b/>
          <w:sz w:val="22"/>
          <w:szCs w:val="22"/>
        </w:rPr>
      </w:pPr>
      <w:r>
        <w:rPr>
          <w:rFonts w:eastAsia="Arial Unicode MS"/>
          <w:b/>
          <w:sz w:val="22"/>
          <w:szCs w:val="22"/>
        </w:rPr>
        <w:t xml:space="preserve">№ </w:t>
      </w:r>
    </w:p>
    <w:p w:rsidR="009204BC" w:rsidRPr="00FC0B43" w:rsidRDefault="00DA0132" w:rsidP="00DA0132">
      <w:pPr>
        <w:pStyle w:val="a4"/>
        <w:spacing w:after="0" w:line="240" w:lineRule="auto"/>
        <w:jc w:val="center"/>
        <w:rPr>
          <w:b/>
          <w:sz w:val="22"/>
          <w:szCs w:val="22"/>
        </w:rPr>
      </w:pPr>
      <w:r w:rsidRPr="006C6473">
        <w:rPr>
          <w:b/>
          <w:sz w:val="22"/>
          <w:szCs w:val="22"/>
        </w:rPr>
        <w:t xml:space="preserve">ИКЗ </w:t>
      </w:r>
      <w:r w:rsidR="00C37A18" w:rsidRPr="00C37A18">
        <w:rPr>
          <w:b/>
          <w:sz w:val="22"/>
          <w:szCs w:val="22"/>
        </w:rPr>
        <w:t>261782100688778430100100390000000244</w:t>
      </w:r>
    </w:p>
    <w:p w:rsidR="00D954BA" w:rsidRPr="00BB130A" w:rsidRDefault="00D954BA" w:rsidP="009204BC">
      <w:pPr>
        <w:pStyle w:val="a4"/>
        <w:spacing w:after="0" w:line="240" w:lineRule="auto"/>
        <w:rPr>
          <w:sz w:val="22"/>
          <w:szCs w:val="22"/>
        </w:rPr>
      </w:pPr>
    </w:p>
    <w:p w:rsidR="009204BC" w:rsidRPr="00C46A9D" w:rsidRDefault="00063DA5" w:rsidP="009204BC">
      <w:pPr>
        <w:pStyle w:val="a4"/>
        <w:spacing w:after="0" w:line="240" w:lineRule="auto"/>
        <w:rPr>
          <w:sz w:val="22"/>
          <w:szCs w:val="22"/>
        </w:rPr>
      </w:pPr>
      <w:r>
        <w:rPr>
          <w:sz w:val="22"/>
          <w:szCs w:val="22"/>
        </w:rPr>
        <w:t xml:space="preserve">Г. </w:t>
      </w:r>
      <w:r w:rsidR="009204BC" w:rsidRPr="00C46A9D">
        <w:rPr>
          <w:sz w:val="22"/>
          <w:szCs w:val="22"/>
        </w:rPr>
        <w:t>Санкт - Петербург</w:t>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9204BC" w:rsidRPr="00C46A9D">
        <w:rPr>
          <w:sz w:val="22"/>
          <w:szCs w:val="22"/>
        </w:rPr>
        <w:tab/>
      </w:r>
      <w:r w:rsidR="0069739C" w:rsidRPr="00C46A9D">
        <w:rPr>
          <w:sz w:val="22"/>
          <w:szCs w:val="22"/>
        </w:rPr>
        <w:tab/>
      </w:r>
    </w:p>
    <w:p w:rsidR="009204BC" w:rsidRPr="00C46A9D" w:rsidRDefault="009204BC" w:rsidP="009204BC">
      <w:pPr>
        <w:spacing w:line="240" w:lineRule="auto"/>
        <w:rPr>
          <w:color w:val="000000"/>
          <w:sz w:val="22"/>
          <w:szCs w:val="22"/>
        </w:rPr>
      </w:pPr>
    </w:p>
    <w:p w:rsidR="009204BC" w:rsidRPr="00C46A9D" w:rsidRDefault="009204BC" w:rsidP="009204BC">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w:t>
      </w:r>
      <w:r w:rsidR="00422791" w:rsidRPr="00422791">
        <w:rPr>
          <w:sz w:val="22"/>
          <w:szCs w:val="22"/>
        </w:rPr>
        <w:t xml:space="preserve">в лице </w:t>
      </w:r>
      <w:r w:rsidR="00363724">
        <w:rPr>
          <w:sz w:val="22"/>
          <w:szCs w:val="22"/>
        </w:rPr>
        <w:t>___________________</w:t>
      </w:r>
      <w:r w:rsidR="00422791" w:rsidRPr="00422791">
        <w:rPr>
          <w:sz w:val="22"/>
          <w:szCs w:val="22"/>
        </w:rPr>
        <w:t xml:space="preserve">, действующего на основании </w:t>
      </w:r>
      <w:r w:rsidR="00363724">
        <w:rPr>
          <w:sz w:val="22"/>
          <w:szCs w:val="22"/>
        </w:rPr>
        <w:t>___________________</w:t>
      </w:r>
      <w:r w:rsidR="006156E3" w:rsidRPr="00422791">
        <w:rPr>
          <w:sz w:val="22"/>
          <w:szCs w:val="22"/>
        </w:rPr>
        <w:t xml:space="preserve">, </w:t>
      </w:r>
      <w:r w:rsidRPr="00422791">
        <w:rPr>
          <w:sz w:val="22"/>
          <w:szCs w:val="22"/>
        </w:rPr>
        <w:t>с одной стороны</w:t>
      </w:r>
      <w:r w:rsidRPr="00C46A9D">
        <w:rPr>
          <w:sz w:val="22"/>
          <w:szCs w:val="22"/>
        </w:rPr>
        <w:t xml:space="preserve">, </w:t>
      </w:r>
      <w:r w:rsidRPr="0099474F">
        <w:rPr>
          <w:sz w:val="22"/>
          <w:szCs w:val="22"/>
        </w:rPr>
        <w:t xml:space="preserve">и </w:t>
      </w:r>
      <w:r w:rsidR="006376EA">
        <w:rPr>
          <w:sz w:val="22"/>
          <w:szCs w:val="22"/>
        </w:rPr>
        <w:t>_______________</w:t>
      </w:r>
      <w:r w:rsidR="0099474F" w:rsidRPr="00750268">
        <w:rPr>
          <w:sz w:val="22"/>
          <w:szCs w:val="22"/>
        </w:rPr>
        <w:t>, именуем</w:t>
      </w:r>
      <w:r w:rsidR="002A6F6B">
        <w:rPr>
          <w:sz w:val="22"/>
          <w:szCs w:val="22"/>
        </w:rPr>
        <w:t>ый</w:t>
      </w:r>
      <w:r w:rsidR="0099474F" w:rsidRPr="00750268">
        <w:rPr>
          <w:sz w:val="22"/>
          <w:szCs w:val="22"/>
        </w:rPr>
        <w:t xml:space="preserve"> в дальнейшем «Поставщик»,</w:t>
      </w:r>
      <w:r w:rsidR="006376EA">
        <w:rPr>
          <w:sz w:val="22"/>
          <w:szCs w:val="22"/>
        </w:rPr>
        <w:t xml:space="preserve"> в лице ___________________, действующего на основании ___________________</w:t>
      </w:r>
      <w:r w:rsidR="0099474F">
        <w:rPr>
          <w:sz w:val="22"/>
          <w:szCs w:val="22"/>
        </w:rPr>
        <w:t xml:space="preserve"> </w:t>
      </w:r>
      <w:r w:rsidR="0099474F" w:rsidRPr="00750268">
        <w:rPr>
          <w:sz w:val="22"/>
          <w:szCs w:val="22"/>
        </w:rPr>
        <w:t>с другой стороны</w:t>
      </w:r>
      <w:r w:rsidR="0099474F">
        <w:rPr>
          <w:sz w:val="22"/>
          <w:szCs w:val="22"/>
        </w:rPr>
        <w:t>,</w:t>
      </w:r>
      <w:r w:rsidR="009D712C" w:rsidRPr="00422791">
        <w:rPr>
          <w:sz w:val="22"/>
          <w:szCs w:val="22"/>
        </w:rPr>
        <w:t xml:space="preserve"> </w:t>
      </w:r>
      <w:r w:rsidRPr="00422791">
        <w:rPr>
          <w:sz w:val="22"/>
          <w:szCs w:val="22"/>
        </w:rPr>
        <w:t>заключили настоящий</w:t>
      </w:r>
      <w:r w:rsidRPr="00C46A9D">
        <w:rPr>
          <w:sz w:val="22"/>
          <w:szCs w:val="22"/>
        </w:rPr>
        <w:t xml:space="preserve">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355331">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sidRPr="006376EA">
        <w:rPr>
          <w:rFonts w:eastAsia="Calibri"/>
          <w:sz w:val="22"/>
          <w:szCs w:val="22"/>
          <w:lang w:eastAsia="en-US"/>
        </w:rPr>
        <w:t>П</w:t>
      </w:r>
      <w:r w:rsidR="004B5F75" w:rsidRPr="006376EA">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 xml:space="preserve">онтракта он соответствует требованиям, </w:t>
      </w:r>
      <w:r w:rsidR="004B5F75" w:rsidRPr="006376EA">
        <w:rPr>
          <w:rFonts w:eastAsia="Calibri"/>
          <w:sz w:val="22"/>
          <w:szCs w:val="22"/>
          <w:lang w:eastAsia="en-US"/>
        </w:rPr>
        <w:t>установленным</w:t>
      </w:r>
      <w:r w:rsidR="004B5F75" w:rsidRPr="004C5BD5">
        <w:rPr>
          <w:rFonts w:eastAsia="Calibri"/>
          <w:sz w:val="22"/>
          <w:szCs w:val="22"/>
          <w:lang w:eastAsia="en-US"/>
        </w:rPr>
        <w:t xml:space="preserve">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8A2C2F" w:rsidRPr="00363724" w:rsidRDefault="009204BC" w:rsidP="007B3DA0">
      <w:pPr>
        <w:pStyle w:val="a4"/>
        <w:numPr>
          <w:ilvl w:val="1"/>
          <w:numId w:val="1"/>
        </w:numPr>
        <w:spacing w:after="0" w:line="240" w:lineRule="auto"/>
        <w:ind w:left="0" w:firstLine="709"/>
        <w:textAlignment w:val="auto"/>
        <w:rPr>
          <w:sz w:val="22"/>
          <w:szCs w:val="22"/>
        </w:rPr>
      </w:pPr>
      <w:r w:rsidRPr="00363724">
        <w:rPr>
          <w:sz w:val="22"/>
          <w:szCs w:val="22"/>
        </w:rPr>
        <w:t>Цена Контракта составляет</w:t>
      </w:r>
      <w:proofErr w:type="gramStart"/>
      <w:r w:rsidRPr="00363724">
        <w:rPr>
          <w:sz w:val="22"/>
          <w:szCs w:val="22"/>
        </w:rPr>
        <w:t xml:space="preserve"> </w:t>
      </w:r>
      <w:r w:rsidR="00363724" w:rsidRPr="00363724">
        <w:rPr>
          <w:sz w:val="22"/>
          <w:szCs w:val="22"/>
        </w:rPr>
        <w:t xml:space="preserve">_____________ </w:t>
      </w:r>
      <w:r w:rsidR="006376EA" w:rsidRPr="00363724">
        <w:rPr>
          <w:sz w:val="22"/>
          <w:szCs w:val="22"/>
        </w:rPr>
        <w:t>(</w:t>
      </w:r>
      <w:r w:rsidR="00363724" w:rsidRPr="00363724">
        <w:rPr>
          <w:sz w:val="22"/>
          <w:szCs w:val="22"/>
        </w:rPr>
        <w:t>_____________</w:t>
      </w:r>
      <w:r w:rsidR="00214A40" w:rsidRPr="00363724">
        <w:rPr>
          <w:sz w:val="22"/>
          <w:szCs w:val="22"/>
        </w:rPr>
        <w:t>),</w:t>
      </w:r>
      <w:r w:rsidR="006376EA" w:rsidRPr="00363724">
        <w:rPr>
          <w:sz w:val="22"/>
          <w:szCs w:val="22"/>
        </w:rPr>
        <w:t xml:space="preserve"> </w:t>
      </w:r>
      <w:proofErr w:type="gramEnd"/>
      <w:r w:rsidR="006376EA" w:rsidRPr="00363724">
        <w:rPr>
          <w:sz w:val="22"/>
          <w:szCs w:val="22"/>
        </w:rPr>
        <w:t>включая НДС</w:t>
      </w:r>
      <w:r w:rsidR="00363724" w:rsidRPr="00363724">
        <w:rPr>
          <w:sz w:val="22"/>
          <w:szCs w:val="22"/>
        </w:rPr>
        <w:t xml:space="preserve"> __________</w:t>
      </w:r>
      <w:r w:rsidR="006376EA" w:rsidRPr="00363724">
        <w:rPr>
          <w:sz w:val="22"/>
          <w:szCs w:val="22"/>
        </w:rPr>
        <w:t>.</w:t>
      </w:r>
      <w:r w:rsidR="00214A40" w:rsidRPr="00363724">
        <w:rPr>
          <w:sz w:val="22"/>
          <w:szCs w:val="22"/>
        </w:rPr>
        <w:t xml:space="preserve"> </w:t>
      </w:r>
    </w:p>
    <w:p w:rsidR="009204BC" w:rsidRPr="00422791" w:rsidRDefault="009204BC" w:rsidP="001534BE">
      <w:pPr>
        <w:pStyle w:val="a4"/>
        <w:numPr>
          <w:ilvl w:val="1"/>
          <w:numId w:val="1"/>
        </w:numPr>
        <w:spacing w:after="0" w:line="240" w:lineRule="auto"/>
        <w:ind w:left="0" w:firstLine="709"/>
        <w:textAlignment w:val="auto"/>
        <w:rPr>
          <w:sz w:val="22"/>
          <w:szCs w:val="22"/>
        </w:rPr>
      </w:pPr>
      <w:r w:rsidRPr="00C46A9D">
        <w:rPr>
          <w:sz w:val="22"/>
          <w:szCs w:val="22"/>
        </w:rPr>
        <w:t xml:space="preserve">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w:t>
      </w:r>
      <w:r w:rsidRPr="00422791">
        <w:rPr>
          <w:sz w:val="22"/>
          <w:szCs w:val="22"/>
        </w:rPr>
        <w:t>Контракта.</w:t>
      </w:r>
    </w:p>
    <w:p w:rsidR="009204BC" w:rsidRDefault="009204BC" w:rsidP="001534BE">
      <w:pPr>
        <w:pStyle w:val="a4"/>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937145">
        <w:rPr>
          <w:sz w:val="22"/>
          <w:szCs w:val="22"/>
        </w:rPr>
        <w:t>5</w:t>
      </w:r>
      <w:r w:rsidRPr="00422791">
        <w:rPr>
          <w:sz w:val="22"/>
          <w:szCs w:val="22"/>
        </w:rPr>
        <w:t xml:space="preserve"> (</w:t>
      </w:r>
      <w:r w:rsidR="00937145">
        <w:rPr>
          <w:sz w:val="22"/>
          <w:szCs w:val="22"/>
        </w:rPr>
        <w:t>пяти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FB1C2A">
        <w:rPr>
          <w:sz w:val="22"/>
          <w:szCs w:val="22"/>
        </w:rPr>
        <w:t>п</w:t>
      </w:r>
      <w:r w:rsidR="007865B4" w:rsidRPr="00422791">
        <w:rPr>
          <w:sz w:val="22"/>
          <w:szCs w:val="22"/>
        </w:rPr>
        <w:t xml:space="preserve">риказа ФНС РФ </w:t>
      </w:r>
      <w:r w:rsidR="00C12206" w:rsidRPr="00422791">
        <w:rPr>
          <w:sz w:val="22"/>
          <w:szCs w:val="22"/>
        </w:rPr>
        <w:t>от 19.12.2023 N ЕД-7-26/970@</w:t>
      </w:r>
      <w:r w:rsidRPr="00422791">
        <w:rPr>
          <w:sz w:val="22"/>
          <w:szCs w:val="22"/>
        </w:rPr>
        <w:t>.</w:t>
      </w:r>
      <w:proofErr w:type="gramEnd"/>
    </w:p>
    <w:p w:rsidR="009204BC" w:rsidRPr="00422791" w:rsidRDefault="009204BC" w:rsidP="001534BE">
      <w:pPr>
        <w:pStyle w:val="a4"/>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99474F" w:rsidRDefault="009204BC" w:rsidP="009204BC">
      <w:pPr>
        <w:pStyle w:val="a4"/>
        <w:numPr>
          <w:ilvl w:val="0"/>
          <w:numId w:val="1"/>
        </w:numPr>
        <w:spacing w:after="0" w:line="240" w:lineRule="auto"/>
        <w:ind w:left="0" w:firstLine="0"/>
        <w:jc w:val="center"/>
        <w:textAlignment w:val="auto"/>
        <w:rPr>
          <w:b/>
          <w:sz w:val="22"/>
          <w:szCs w:val="22"/>
        </w:rPr>
      </w:pPr>
      <w:r w:rsidRPr="0099474F">
        <w:rPr>
          <w:b/>
          <w:sz w:val="22"/>
          <w:szCs w:val="22"/>
        </w:rPr>
        <w:t>Сроки и условия поставки Товара</w:t>
      </w:r>
    </w:p>
    <w:p w:rsidR="009204BC" w:rsidRPr="00862749" w:rsidRDefault="00862749" w:rsidP="00862749">
      <w:pPr>
        <w:pStyle w:val="a4"/>
        <w:numPr>
          <w:ilvl w:val="1"/>
          <w:numId w:val="1"/>
        </w:numPr>
        <w:spacing w:after="0" w:line="240" w:lineRule="auto"/>
        <w:ind w:left="0" w:firstLine="709"/>
        <w:textAlignment w:val="auto"/>
        <w:rPr>
          <w:sz w:val="22"/>
          <w:szCs w:val="22"/>
        </w:rPr>
      </w:pPr>
      <w:r w:rsidRPr="0099474F">
        <w:rPr>
          <w:sz w:val="22"/>
          <w:szCs w:val="22"/>
        </w:rPr>
        <w:t>Поставка Товара по Контракту осуществл</w:t>
      </w:r>
      <w:r w:rsidR="00C26369">
        <w:rPr>
          <w:sz w:val="22"/>
          <w:szCs w:val="22"/>
        </w:rPr>
        <w:t xml:space="preserve">яется Поставщиком одной партией </w:t>
      </w:r>
      <w:r w:rsidR="00AC1B2A">
        <w:rPr>
          <w:sz w:val="22"/>
          <w:szCs w:val="22"/>
        </w:rPr>
        <w:t>не позднее</w:t>
      </w:r>
      <w:r w:rsidR="007A5E3C">
        <w:rPr>
          <w:sz w:val="22"/>
          <w:szCs w:val="22"/>
        </w:rPr>
        <w:t xml:space="preserve"> </w:t>
      </w:r>
      <w:r w:rsidR="00651740">
        <w:rPr>
          <w:sz w:val="22"/>
          <w:szCs w:val="22"/>
        </w:rPr>
        <w:t>1</w:t>
      </w:r>
      <w:r w:rsidR="00C37A18">
        <w:rPr>
          <w:sz w:val="22"/>
          <w:szCs w:val="22"/>
        </w:rPr>
        <w:t>0</w:t>
      </w:r>
      <w:r w:rsidR="00C26369">
        <w:rPr>
          <w:sz w:val="22"/>
          <w:szCs w:val="22"/>
        </w:rPr>
        <w:t xml:space="preserve"> </w:t>
      </w:r>
      <w:r w:rsidR="00C37A18">
        <w:rPr>
          <w:sz w:val="22"/>
          <w:szCs w:val="22"/>
        </w:rPr>
        <w:t>рабочих</w:t>
      </w:r>
      <w:r w:rsidR="00C26369">
        <w:rPr>
          <w:sz w:val="22"/>
          <w:szCs w:val="22"/>
        </w:rPr>
        <w:t xml:space="preserve"> дней с момента заключения Контракта</w:t>
      </w:r>
      <w:r w:rsidR="00A1066C" w:rsidRPr="00862749">
        <w:rPr>
          <w:sz w:val="22"/>
          <w:szCs w:val="22"/>
        </w:rPr>
        <w:t>.</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Default="009204BC" w:rsidP="00422791">
      <w:pPr>
        <w:pStyle w:val="a4"/>
        <w:numPr>
          <w:ilvl w:val="1"/>
          <w:numId w:val="1"/>
        </w:numPr>
        <w:spacing w:after="0" w:line="240" w:lineRule="auto"/>
        <w:ind w:left="0" w:firstLine="709"/>
        <w:textAlignment w:val="auto"/>
        <w:rPr>
          <w:sz w:val="22"/>
          <w:szCs w:val="22"/>
        </w:rPr>
      </w:pPr>
      <w:r w:rsidRPr="00C46A9D">
        <w:rPr>
          <w:sz w:val="22"/>
          <w:szCs w:val="22"/>
        </w:rPr>
        <w:t>Поставка Товара осуществляется Поставщиком по адресу</w:t>
      </w:r>
      <w:r w:rsidRPr="00422791">
        <w:rPr>
          <w:sz w:val="22"/>
          <w:szCs w:val="22"/>
        </w:rPr>
        <w:t xml:space="preserve">: </w:t>
      </w:r>
      <w:r w:rsidR="00422791" w:rsidRPr="00422791">
        <w:rPr>
          <w:sz w:val="22"/>
          <w:szCs w:val="22"/>
        </w:rPr>
        <w:t>197758,</w:t>
      </w:r>
      <w:r w:rsidR="00422791">
        <w:rPr>
          <w:sz w:val="22"/>
          <w:szCs w:val="22"/>
        </w:rPr>
        <w:t xml:space="preserve"> </w:t>
      </w:r>
      <w:r w:rsidR="00422791" w:rsidRPr="00422791">
        <w:rPr>
          <w:sz w:val="22"/>
          <w:szCs w:val="22"/>
        </w:rPr>
        <w:t>Санкт-Петербург, п. Песочный, ул. Ленинградская, д. 68</w:t>
      </w:r>
      <w:r w:rsidR="0058781C">
        <w:rPr>
          <w:sz w:val="22"/>
          <w:szCs w:val="22"/>
        </w:rPr>
        <w:t xml:space="preserve">, </w:t>
      </w:r>
      <w:r w:rsidR="00AE4B17">
        <w:rPr>
          <w:sz w:val="22"/>
          <w:szCs w:val="22"/>
        </w:rPr>
        <w:t>литера</w:t>
      </w:r>
      <w:proofErr w:type="gramStart"/>
      <w:r w:rsidR="00AE4B17">
        <w:rPr>
          <w:sz w:val="22"/>
          <w:szCs w:val="22"/>
        </w:rPr>
        <w:t xml:space="preserve"> У</w:t>
      </w:r>
      <w:proofErr w:type="gramEnd"/>
      <w:r w:rsidR="00AE4B17">
        <w:rPr>
          <w:sz w:val="22"/>
          <w:szCs w:val="22"/>
        </w:rPr>
        <w:t xml:space="preserve"> (</w:t>
      </w:r>
      <w:r w:rsidR="0058781C">
        <w:rPr>
          <w:sz w:val="22"/>
          <w:szCs w:val="22"/>
        </w:rPr>
        <w:t>Хозяйственный скл</w:t>
      </w:r>
      <w:r w:rsidR="00980CAA">
        <w:rPr>
          <w:sz w:val="22"/>
          <w:szCs w:val="22"/>
        </w:rPr>
        <w:t>а</w:t>
      </w:r>
      <w:r w:rsidR="0058781C">
        <w:rPr>
          <w:sz w:val="22"/>
          <w:szCs w:val="22"/>
        </w:rPr>
        <w:t>д</w:t>
      </w:r>
      <w:r w:rsidR="00AE4B17">
        <w:rPr>
          <w:sz w:val="22"/>
          <w:szCs w:val="22"/>
        </w:rPr>
        <w:t>)</w:t>
      </w:r>
      <w:r w:rsidR="0058781C">
        <w:rPr>
          <w:sz w:val="22"/>
          <w:szCs w:val="22"/>
        </w:rPr>
        <w:t>.</w:t>
      </w:r>
    </w:p>
    <w:p w:rsidR="009204BC" w:rsidRPr="00422791" w:rsidRDefault="009204BC" w:rsidP="00422791">
      <w:pPr>
        <w:pStyle w:val="a4"/>
        <w:numPr>
          <w:ilvl w:val="1"/>
          <w:numId w:val="1"/>
        </w:numPr>
        <w:spacing w:after="0" w:line="240" w:lineRule="auto"/>
        <w:ind w:left="0" w:firstLine="709"/>
        <w:textAlignment w:val="auto"/>
        <w:rPr>
          <w:sz w:val="22"/>
          <w:szCs w:val="22"/>
        </w:rPr>
      </w:pPr>
      <w:r w:rsidRPr="00422791">
        <w:rPr>
          <w:sz w:val="22"/>
          <w:szCs w:val="22"/>
        </w:rPr>
        <w:lastRenderedPageBreak/>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w:t>
      </w:r>
      <w:proofErr w:type="spellStart"/>
      <w:r w:rsidR="007865B4" w:rsidRPr="00422791">
        <w:rPr>
          <w:sz w:val="22"/>
          <w:szCs w:val="22"/>
        </w:rPr>
        <w:t>xml</w:t>
      </w:r>
      <w:proofErr w:type="spellEnd"/>
      <w:r w:rsidR="007865B4" w:rsidRPr="00422791">
        <w:rPr>
          <w:sz w:val="22"/>
          <w:szCs w:val="22"/>
        </w:rPr>
        <w:t xml:space="preserve">-файла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9204BC" w:rsidRPr="00C46A9D" w:rsidRDefault="009204BC" w:rsidP="00326BDC">
      <w:pPr>
        <w:pStyle w:val="a4"/>
        <w:spacing w:after="0" w:line="240" w:lineRule="auto"/>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422791"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w:t>
      </w:r>
      <w:r w:rsidRPr="00422791">
        <w:rPr>
          <w:sz w:val="22"/>
          <w:szCs w:val="22"/>
        </w:rPr>
        <w:t>Письма&gt; ФНС России от 21.10.2013 № ММВ-20-3/96@</w:t>
      </w:r>
      <w:r w:rsidR="007865B4" w:rsidRPr="00422791">
        <w:rPr>
          <w:sz w:val="22"/>
          <w:szCs w:val="22"/>
        </w:rPr>
        <w:t xml:space="preserve">, </w:t>
      </w:r>
      <w:r w:rsidR="0093250A" w:rsidRPr="00422791">
        <w:rPr>
          <w:sz w:val="22"/>
          <w:szCs w:val="22"/>
        </w:rPr>
        <w:t>п</w:t>
      </w:r>
      <w:r w:rsidR="00D64AEC" w:rsidRPr="00422791">
        <w:rPr>
          <w:sz w:val="22"/>
          <w:szCs w:val="22"/>
        </w:rPr>
        <w:t xml:space="preserve">остановления Правительства РФ от 26.12.2011 </w:t>
      </w:r>
      <w:r w:rsidR="0093250A" w:rsidRPr="00422791">
        <w:rPr>
          <w:sz w:val="22"/>
          <w:szCs w:val="22"/>
        </w:rPr>
        <w:t>№</w:t>
      </w:r>
      <w:r w:rsidR="00D64AEC" w:rsidRPr="00422791">
        <w:rPr>
          <w:sz w:val="22"/>
          <w:szCs w:val="22"/>
        </w:rPr>
        <w:t xml:space="preserve"> 1137</w:t>
      </w:r>
      <w:r w:rsidR="00FC223D" w:rsidRPr="00422791">
        <w:rPr>
          <w:sz w:val="22"/>
          <w:szCs w:val="22"/>
        </w:rPr>
        <w:t xml:space="preserve"> </w:t>
      </w:r>
      <w:r w:rsidR="007865B4" w:rsidRPr="00422791">
        <w:rPr>
          <w:sz w:val="22"/>
          <w:szCs w:val="22"/>
        </w:rPr>
        <w:t xml:space="preserve">и Приказа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93771C">
      <w:pPr>
        <w:pStyle w:val="ListParagraph"/>
        <w:widowControl/>
        <w:numPr>
          <w:ilvl w:val="0"/>
          <w:numId w:val="2"/>
        </w:numPr>
        <w:tabs>
          <w:tab w:val="left" w:pos="993"/>
        </w:tabs>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93771C">
      <w:pPr>
        <w:pStyle w:val="ListParagraph"/>
        <w:widowControl/>
        <w:numPr>
          <w:ilvl w:val="0"/>
          <w:numId w:val="2"/>
        </w:numPr>
        <w:tabs>
          <w:tab w:val="left" w:pos="993"/>
        </w:tabs>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Покупатель имеет право предъявлять Поставщику претензии по качеству Товара в течение всего срока действия гарантии качества.</w:t>
      </w:r>
    </w:p>
    <w:p w:rsidR="009204BC" w:rsidRDefault="009204BC" w:rsidP="00C829D1">
      <w:pPr>
        <w:pStyle w:val="a4"/>
        <w:numPr>
          <w:ilvl w:val="1"/>
          <w:numId w:val="1"/>
        </w:numPr>
        <w:spacing w:after="0" w:line="240" w:lineRule="auto"/>
        <w:ind w:left="0" w:firstLine="709"/>
        <w:textAlignment w:val="auto"/>
        <w:rPr>
          <w:sz w:val="22"/>
          <w:szCs w:val="22"/>
        </w:rPr>
      </w:pPr>
      <w:r w:rsidRPr="00422791">
        <w:rPr>
          <w:sz w:val="22"/>
          <w:szCs w:val="22"/>
        </w:rPr>
        <w:lastRenderedPageBreak/>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456597" w:rsidRPr="0093771C" w:rsidRDefault="00456597" w:rsidP="00456597">
      <w:pPr>
        <w:pStyle w:val="a4"/>
        <w:numPr>
          <w:ilvl w:val="1"/>
          <w:numId w:val="1"/>
        </w:numPr>
        <w:spacing w:after="0" w:line="240" w:lineRule="auto"/>
        <w:ind w:left="0" w:firstLine="709"/>
        <w:textAlignment w:val="auto"/>
        <w:rPr>
          <w:sz w:val="22"/>
          <w:szCs w:val="22"/>
        </w:rPr>
      </w:pPr>
      <w:r>
        <w:rPr>
          <w:sz w:val="22"/>
          <w:szCs w:val="22"/>
        </w:rPr>
        <w:t xml:space="preserve">Гарантийный срок </w:t>
      </w:r>
      <w:r w:rsidRPr="001B3CFE">
        <w:rPr>
          <w:sz w:val="22"/>
          <w:szCs w:val="22"/>
        </w:rPr>
        <w:t xml:space="preserve">составляет не менее 12 </w:t>
      </w:r>
      <w:r>
        <w:rPr>
          <w:sz w:val="22"/>
          <w:szCs w:val="22"/>
        </w:rPr>
        <w:t xml:space="preserve">календарных </w:t>
      </w:r>
      <w:r w:rsidRPr="001B3CFE">
        <w:rPr>
          <w:sz w:val="22"/>
          <w:szCs w:val="22"/>
        </w:rPr>
        <w:t xml:space="preserve">месяцев с момента подписания </w:t>
      </w:r>
      <w:r>
        <w:rPr>
          <w:sz w:val="22"/>
          <w:szCs w:val="22"/>
        </w:rPr>
        <w:t xml:space="preserve">Покупателем </w:t>
      </w:r>
      <w:r w:rsidRPr="001B3CFE">
        <w:rPr>
          <w:sz w:val="22"/>
          <w:szCs w:val="22"/>
        </w:rPr>
        <w:t>УПД.</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w:t>
      </w:r>
      <w:r w:rsidRPr="00C46A9D">
        <w:rPr>
          <w:sz w:val="22"/>
          <w:szCs w:val="22"/>
        </w:rPr>
        <w:lastRenderedPageBreak/>
        <w:t>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422791"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 xml:space="preserve">Настоящий Контракт составлен </w:t>
      </w:r>
      <w:r w:rsidR="006B2AA5" w:rsidRPr="00422791">
        <w:rPr>
          <w:sz w:val="22"/>
          <w:szCs w:val="22"/>
        </w:rPr>
        <w:t>в форме электронного документа, подписанного усиленными электронными подписями Сторон,</w:t>
      </w:r>
      <w:r w:rsidRPr="00422791">
        <w:rPr>
          <w:sz w:val="22"/>
          <w:szCs w:val="22"/>
        </w:rPr>
        <w:t xml:space="preserve"> вступает в силу с момента его подписания Сторонами и действует до </w:t>
      </w:r>
      <w:r w:rsidR="00C37A18">
        <w:rPr>
          <w:sz w:val="22"/>
          <w:szCs w:val="22"/>
        </w:rPr>
        <w:t>25</w:t>
      </w:r>
      <w:r w:rsidR="009627D7" w:rsidRPr="00422791">
        <w:rPr>
          <w:sz w:val="22"/>
          <w:szCs w:val="22"/>
        </w:rPr>
        <w:t>.</w:t>
      </w:r>
      <w:r w:rsidR="00C26369">
        <w:rPr>
          <w:sz w:val="22"/>
          <w:szCs w:val="22"/>
        </w:rPr>
        <w:t>0</w:t>
      </w:r>
      <w:r w:rsidR="00651740">
        <w:rPr>
          <w:sz w:val="22"/>
          <w:szCs w:val="22"/>
        </w:rPr>
        <w:t>7</w:t>
      </w:r>
      <w:r w:rsidR="003416F0" w:rsidRPr="00422791">
        <w:rPr>
          <w:sz w:val="22"/>
          <w:szCs w:val="22"/>
        </w:rPr>
        <w:t>.</w:t>
      </w:r>
      <w:r w:rsidR="006E41CC" w:rsidRPr="00422791">
        <w:rPr>
          <w:sz w:val="22"/>
          <w:szCs w:val="22"/>
        </w:rPr>
        <w:t>202</w:t>
      </w:r>
      <w:r w:rsidR="00C26369">
        <w:rPr>
          <w:sz w:val="22"/>
          <w:szCs w:val="22"/>
        </w:rPr>
        <w:t>6</w:t>
      </w:r>
      <w:r w:rsidR="006E41CC" w:rsidRPr="00422791">
        <w:rPr>
          <w:sz w:val="22"/>
          <w:szCs w:val="22"/>
        </w:rPr>
        <w:t>.</w:t>
      </w:r>
    </w:p>
    <w:p w:rsidR="00512403" w:rsidRPr="00422791" w:rsidRDefault="00512403" w:rsidP="00512403">
      <w:pPr>
        <w:pStyle w:val="a4"/>
        <w:spacing w:after="0" w:line="240" w:lineRule="auto"/>
        <w:ind w:firstLine="709"/>
        <w:textAlignment w:val="auto"/>
        <w:rPr>
          <w:sz w:val="22"/>
          <w:szCs w:val="22"/>
        </w:rPr>
      </w:pPr>
      <w:r w:rsidRPr="00422791">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4"/>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4"/>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4"/>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4"/>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4"/>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4"/>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Default="003D4ACE" w:rsidP="009204BC">
      <w:pPr>
        <w:spacing w:line="240" w:lineRule="auto"/>
        <w:rPr>
          <w:sz w:val="22"/>
          <w:szCs w:val="22"/>
        </w:rPr>
      </w:pPr>
    </w:p>
    <w:p w:rsidR="00363724" w:rsidRDefault="00363724" w:rsidP="009204BC">
      <w:pPr>
        <w:spacing w:line="240" w:lineRule="auto"/>
        <w:rPr>
          <w:sz w:val="22"/>
          <w:szCs w:val="22"/>
        </w:rPr>
      </w:pPr>
    </w:p>
    <w:p w:rsidR="00363724" w:rsidRDefault="00363724" w:rsidP="009204BC">
      <w:pPr>
        <w:spacing w:line="240" w:lineRule="auto"/>
        <w:rPr>
          <w:sz w:val="22"/>
          <w:szCs w:val="22"/>
        </w:rPr>
      </w:pPr>
    </w:p>
    <w:p w:rsidR="00326BDC" w:rsidRDefault="00326BDC" w:rsidP="009204BC">
      <w:pPr>
        <w:spacing w:line="240" w:lineRule="auto"/>
        <w:rPr>
          <w:sz w:val="22"/>
          <w:szCs w:val="22"/>
        </w:rPr>
      </w:pPr>
    </w:p>
    <w:p w:rsidR="00326BDC" w:rsidRPr="00422791" w:rsidRDefault="00326BDC" w:rsidP="009204BC">
      <w:pPr>
        <w:spacing w:line="240" w:lineRule="auto"/>
        <w:rPr>
          <w:sz w:val="22"/>
          <w:szCs w:val="22"/>
        </w:rPr>
      </w:pPr>
    </w:p>
    <w:p w:rsidR="009204BC" w:rsidRPr="00422791" w:rsidRDefault="009204BC" w:rsidP="009204BC">
      <w:pPr>
        <w:pStyle w:val="a4"/>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FC0B43">
      <w:pPr>
        <w:pStyle w:val="a4"/>
        <w:spacing w:after="0" w:line="240" w:lineRule="auto"/>
        <w:ind w:firstLine="142"/>
        <w:textAlignment w:val="auto"/>
        <w:rPr>
          <w:sz w:val="22"/>
          <w:szCs w:val="22"/>
        </w:rPr>
      </w:pPr>
      <w:r w:rsidRPr="00422791">
        <w:rPr>
          <w:sz w:val="22"/>
          <w:szCs w:val="22"/>
        </w:rPr>
        <w:t>Приложени</w:t>
      </w:r>
      <w:r w:rsidR="00D96906">
        <w:rPr>
          <w:sz w:val="22"/>
          <w:szCs w:val="22"/>
        </w:rPr>
        <w:t>е</w:t>
      </w:r>
      <w:r w:rsidR="009204BC" w:rsidRPr="00422791">
        <w:rPr>
          <w:sz w:val="22"/>
          <w:szCs w:val="22"/>
        </w:rPr>
        <w:t>м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FC0B43">
      <w:pPr>
        <w:pStyle w:val="a4"/>
        <w:spacing w:after="0" w:line="240" w:lineRule="auto"/>
        <w:ind w:firstLine="142"/>
        <w:textAlignment w:val="auto"/>
        <w:rPr>
          <w:sz w:val="22"/>
          <w:szCs w:val="22"/>
        </w:rPr>
      </w:pPr>
      <w:r w:rsidRPr="00422791">
        <w:rPr>
          <w:sz w:val="22"/>
          <w:szCs w:val="22"/>
        </w:rPr>
        <w:t>П</w:t>
      </w:r>
      <w:r w:rsidR="0000460B" w:rsidRPr="00422791">
        <w:rPr>
          <w:sz w:val="22"/>
          <w:szCs w:val="22"/>
        </w:rPr>
        <w:t xml:space="preserve">риложение № 1 к Контракту </w:t>
      </w:r>
      <w:r w:rsidR="00BF0C42">
        <w:rPr>
          <w:sz w:val="22"/>
          <w:szCs w:val="22"/>
        </w:rPr>
        <w:t>-</w:t>
      </w:r>
      <w:r w:rsidR="0000460B" w:rsidRPr="00422791">
        <w:rPr>
          <w:sz w:val="22"/>
          <w:szCs w:val="22"/>
        </w:rPr>
        <w:t xml:space="preserve"> Спецификация;</w:t>
      </w:r>
    </w:p>
    <w:p w:rsidR="0000460B" w:rsidRPr="00C46A9D" w:rsidRDefault="00737CEA" w:rsidP="00FC0B43">
      <w:pPr>
        <w:pStyle w:val="a4"/>
        <w:spacing w:line="240" w:lineRule="auto"/>
        <w:ind w:firstLine="142"/>
        <w:textAlignment w:val="auto"/>
        <w:rPr>
          <w:sz w:val="22"/>
          <w:szCs w:val="22"/>
        </w:rPr>
      </w:pPr>
      <w:r w:rsidRPr="00422791">
        <w:rPr>
          <w:sz w:val="22"/>
          <w:szCs w:val="22"/>
        </w:rPr>
        <w:t>П</w:t>
      </w:r>
      <w:r w:rsidR="0000460B" w:rsidRPr="00422791">
        <w:rPr>
          <w:sz w:val="22"/>
          <w:szCs w:val="22"/>
        </w:rPr>
        <w:t xml:space="preserve">риложение № 2 к Контракту </w:t>
      </w:r>
      <w:r w:rsidR="00BF0C42">
        <w:rPr>
          <w:sz w:val="22"/>
          <w:szCs w:val="22"/>
        </w:rPr>
        <w:t>-</w:t>
      </w:r>
      <w:r w:rsidR="0000460B" w:rsidRPr="00422791">
        <w:rPr>
          <w:sz w:val="22"/>
          <w:szCs w:val="22"/>
        </w:rPr>
        <w:t xml:space="preserve"> Соглашение об осуществлении документооборота в электронном виде.</w:t>
      </w:r>
    </w:p>
    <w:p w:rsidR="009204BC"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p w:rsidR="009204BC" w:rsidRPr="00C46A9D" w:rsidRDefault="009204BC" w:rsidP="009204BC">
      <w:pPr>
        <w:pStyle w:val="a4"/>
        <w:spacing w:after="0" w:line="240" w:lineRule="auto"/>
        <w:textAlignment w:val="auto"/>
        <w:rPr>
          <w:sz w:val="22"/>
          <w:szCs w:val="22"/>
        </w:rPr>
      </w:pPr>
    </w:p>
    <w:tbl>
      <w:tblPr>
        <w:tblW w:w="10348" w:type="dxa"/>
        <w:tblInd w:w="108" w:type="dxa"/>
        <w:tblLook w:val="00A0" w:firstRow="1" w:lastRow="0" w:firstColumn="1" w:lastColumn="0" w:noHBand="0" w:noVBand="0"/>
      </w:tblPr>
      <w:tblGrid>
        <w:gridCol w:w="5670"/>
        <w:gridCol w:w="4678"/>
      </w:tblGrid>
      <w:tr w:rsidR="009204BC" w:rsidRPr="00363724" w:rsidTr="00C40496">
        <w:tc>
          <w:tcPr>
            <w:tcW w:w="5670" w:type="dxa"/>
          </w:tcPr>
          <w:p w:rsidR="009204BC" w:rsidRPr="00C46A9D" w:rsidRDefault="009204BC" w:rsidP="0083765B">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83765B">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632642" w:rsidRPr="0014469C" w:rsidRDefault="00632642" w:rsidP="00632642">
            <w:pPr>
              <w:spacing w:line="240" w:lineRule="auto"/>
              <w:jc w:val="left"/>
              <w:rPr>
                <w:sz w:val="22"/>
                <w:szCs w:val="22"/>
              </w:rPr>
            </w:pPr>
            <w:r w:rsidRPr="00201B9D">
              <w:rPr>
                <w:sz w:val="22"/>
                <w:szCs w:val="22"/>
              </w:rPr>
              <w:t xml:space="preserve">Юридический адрес: 197758, </w:t>
            </w:r>
            <w:r w:rsidRPr="0014469C">
              <w:rPr>
                <w:sz w:val="22"/>
                <w:szCs w:val="22"/>
              </w:rPr>
              <w:t>Санкт-Петербург,</w:t>
            </w:r>
          </w:p>
          <w:p w:rsidR="00632642" w:rsidRPr="0014469C" w:rsidRDefault="00632642" w:rsidP="00632642">
            <w:pPr>
              <w:spacing w:line="240" w:lineRule="auto"/>
              <w:jc w:val="left"/>
              <w:rPr>
                <w:sz w:val="22"/>
                <w:szCs w:val="22"/>
              </w:rPr>
            </w:pPr>
            <w:r w:rsidRPr="0014469C">
              <w:rPr>
                <w:sz w:val="22"/>
                <w:szCs w:val="22"/>
              </w:rPr>
              <w:t>п. Песочный, ул. Ленинградская, д. 68, Литера</w:t>
            </w:r>
            <w:proofErr w:type="gramStart"/>
            <w:r w:rsidRPr="0014469C">
              <w:rPr>
                <w:sz w:val="22"/>
                <w:szCs w:val="22"/>
              </w:rPr>
              <w:t xml:space="preserve"> А</w:t>
            </w:r>
            <w:proofErr w:type="gramEnd"/>
            <w:r w:rsidRPr="0014469C">
              <w:rPr>
                <w:sz w:val="22"/>
                <w:szCs w:val="22"/>
              </w:rPr>
              <w:t>;</w:t>
            </w:r>
          </w:p>
          <w:p w:rsidR="00632642" w:rsidRPr="0014469C" w:rsidRDefault="00632642" w:rsidP="00632642">
            <w:pPr>
              <w:spacing w:line="240" w:lineRule="auto"/>
              <w:jc w:val="left"/>
              <w:rPr>
                <w:sz w:val="22"/>
                <w:szCs w:val="22"/>
              </w:rPr>
            </w:pPr>
            <w:r w:rsidRPr="0014469C">
              <w:rPr>
                <w:sz w:val="22"/>
                <w:szCs w:val="22"/>
              </w:rPr>
              <w:t xml:space="preserve">Фактический адрес: 197758, Санкт-Петербург, </w:t>
            </w:r>
          </w:p>
          <w:p w:rsidR="00632642" w:rsidRPr="00201B9D" w:rsidRDefault="00632642" w:rsidP="00632642">
            <w:pPr>
              <w:spacing w:line="240" w:lineRule="auto"/>
              <w:jc w:val="left"/>
              <w:rPr>
                <w:sz w:val="22"/>
                <w:szCs w:val="22"/>
              </w:rPr>
            </w:pPr>
            <w:r w:rsidRPr="0014469C">
              <w:rPr>
                <w:sz w:val="22"/>
                <w:szCs w:val="22"/>
              </w:rPr>
              <w:t>п. Песочный, ул. Ленинградская, д. 68, Литера</w:t>
            </w:r>
            <w:proofErr w:type="gramStart"/>
            <w:r w:rsidRPr="0014469C">
              <w:rPr>
                <w:sz w:val="22"/>
                <w:szCs w:val="22"/>
              </w:rPr>
              <w:t xml:space="preserve"> А</w:t>
            </w:r>
            <w:proofErr w:type="gramEnd"/>
            <w:r w:rsidRPr="0014469C">
              <w:rPr>
                <w:sz w:val="22"/>
                <w:szCs w:val="22"/>
              </w:rPr>
              <w:t>;</w:t>
            </w:r>
          </w:p>
          <w:p w:rsidR="00632642" w:rsidRPr="00201B9D" w:rsidRDefault="00632642" w:rsidP="00632642">
            <w:pPr>
              <w:spacing w:line="240" w:lineRule="auto"/>
              <w:jc w:val="left"/>
              <w:rPr>
                <w:sz w:val="22"/>
                <w:szCs w:val="22"/>
              </w:rPr>
            </w:pPr>
            <w:r w:rsidRPr="00201B9D">
              <w:rPr>
                <w:sz w:val="22"/>
                <w:szCs w:val="22"/>
              </w:rPr>
              <w:t>ИНН 7821006887, КПП 784301001</w:t>
            </w:r>
          </w:p>
          <w:p w:rsidR="00632642" w:rsidRPr="00232017" w:rsidRDefault="00632642" w:rsidP="00632642">
            <w:pPr>
              <w:spacing w:line="240" w:lineRule="auto"/>
              <w:ind w:right="310"/>
              <w:jc w:val="left"/>
              <w:rPr>
                <w:sz w:val="22"/>
                <w:szCs w:val="22"/>
              </w:rPr>
            </w:pPr>
            <w:r w:rsidRPr="007D3A08">
              <w:rPr>
                <w:sz w:val="22"/>
                <w:szCs w:val="22"/>
              </w:rPr>
              <w:t>Получатель:</w:t>
            </w:r>
            <w:r w:rsidRPr="007D3A08">
              <w:rPr>
                <w:sz w:val="22"/>
                <w:szCs w:val="22"/>
              </w:rPr>
              <w:tab/>
              <w:t xml:space="preserve">УФК по г. Санкт-Петербургу (ФГБУ «НМИЦ онкологии им. Н.Н. Петрова» </w:t>
            </w:r>
            <w:r w:rsidRPr="00232017">
              <w:rPr>
                <w:sz w:val="22"/>
                <w:szCs w:val="22"/>
              </w:rPr>
              <w:t xml:space="preserve">Минздрава России, </w:t>
            </w:r>
            <w:proofErr w:type="gramStart"/>
            <w:r w:rsidRPr="00232017">
              <w:rPr>
                <w:sz w:val="22"/>
                <w:szCs w:val="22"/>
              </w:rPr>
              <w:t>л</w:t>
            </w:r>
            <w:proofErr w:type="gramEnd"/>
            <w:r w:rsidRPr="00232017">
              <w:rPr>
                <w:sz w:val="22"/>
                <w:szCs w:val="22"/>
              </w:rPr>
              <w:t>/</w:t>
            </w:r>
            <w:proofErr w:type="spellStart"/>
            <w:r w:rsidRPr="00232017">
              <w:rPr>
                <w:sz w:val="22"/>
                <w:szCs w:val="22"/>
              </w:rPr>
              <w:t>сч</w:t>
            </w:r>
            <w:proofErr w:type="spellEnd"/>
            <w:r w:rsidRPr="00232017">
              <w:rPr>
                <w:sz w:val="22"/>
                <w:szCs w:val="22"/>
              </w:rPr>
              <w:t xml:space="preserve">. 20726X13530, 21726X13530, 22726X13536) </w:t>
            </w:r>
          </w:p>
          <w:p w:rsidR="00632642" w:rsidRPr="00232017" w:rsidRDefault="00632642" w:rsidP="00632642">
            <w:pPr>
              <w:spacing w:line="240" w:lineRule="auto"/>
              <w:ind w:right="310"/>
              <w:jc w:val="left"/>
              <w:rPr>
                <w:sz w:val="22"/>
                <w:szCs w:val="22"/>
              </w:rPr>
            </w:pPr>
            <w:r w:rsidRPr="00232017">
              <w:rPr>
                <w:sz w:val="22"/>
                <w:szCs w:val="22"/>
              </w:rPr>
              <w:t xml:space="preserve">казначейский счет получателя: 03214643000000013225, </w:t>
            </w:r>
          </w:p>
          <w:p w:rsidR="00632642" w:rsidRPr="00232017" w:rsidRDefault="00632642" w:rsidP="00632642">
            <w:pPr>
              <w:spacing w:line="240" w:lineRule="auto"/>
              <w:ind w:right="310"/>
              <w:jc w:val="left"/>
              <w:rPr>
                <w:sz w:val="22"/>
                <w:szCs w:val="22"/>
              </w:rPr>
            </w:pPr>
            <w:r w:rsidRPr="00232017">
              <w:rPr>
                <w:b/>
                <w:sz w:val="22"/>
                <w:szCs w:val="22"/>
              </w:rPr>
              <w:t>Банк получателя</w:t>
            </w:r>
            <w:r w:rsidRPr="00232017">
              <w:rPr>
                <w:sz w:val="22"/>
                <w:szCs w:val="22"/>
              </w:rPr>
              <w:t xml:space="preserve">: </w:t>
            </w:r>
            <w:proofErr w:type="gramStart"/>
            <w:r w:rsidRPr="00232017">
              <w:rPr>
                <w:sz w:val="22"/>
                <w:szCs w:val="22"/>
              </w:rPr>
              <w:t xml:space="preserve">ОКЦ №1 ВВГУ Банка России//УФК по Нижегородской обрасти, г. Нижний Новгород, </w:t>
            </w:r>
            <w:proofErr w:type="gramEnd"/>
          </w:p>
          <w:p w:rsidR="00632642" w:rsidRPr="00232017" w:rsidRDefault="00632642" w:rsidP="00632642">
            <w:pPr>
              <w:spacing w:line="240" w:lineRule="auto"/>
              <w:ind w:right="310"/>
              <w:jc w:val="left"/>
              <w:rPr>
                <w:sz w:val="22"/>
                <w:szCs w:val="22"/>
              </w:rPr>
            </w:pPr>
            <w:r w:rsidRPr="00232017">
              <w:rPr>
                <w:sz w:val="22"/>
                <w:szCs w:val="22"/>
              </w:rPr>
              <w:t>БИК 012202102</w:t>
            </w:r>
          </w:p>
          <w:p w:rsidR="00632642" w:rsidRDefault="00632642" w:rsidP="00632642">
            <w:pPr>
              <w:spacing w:line="240" w:lineRule="auto"/>
              <w:jc w:val="left"/>
              <w:rPr>
                <w:sz w:val="22"/>
                <w:szCs w:val="22"/>
              </w:rPr>
            </w:pPr>
            <w:r w:rsidRPr="00232017">
              <w:rPr>
                <w:b/>
                <w:sz w:val="22"/>
                <w:szCs w:val="22"/>
              </w:rPr>
              <w:t>Единый Казначейский Счет (ЕКС</w:t>
            </w:r>
            <w:r w:rsidRPr="00232017">
              <w:rPr>
                <w:sz w:val="22"/>
                <w:szCs w:val="22"/>
              </w:rPr>
              <w:t>): 40102810745370000024</w:t>
            </w:r>
          </w:p>
          <w:p w:rsidR="00C37A18" w:rsidRDefault="00C37A18" w:rsidP="00C37A18">
            <w:pPr>
              <w:spacing w:line="240" w:lineRule="auto"/>
              <w:jc w:val="left"/>
              <w:rPr>
                <w:sz w:val="22"/>
                <w:szCs w:val="22"/>
              </w:rPr>
            </w:pPr>
          </w:p>
          <w:p w:rsidR="00C37A18" w:rsidRPr="00FF68FB" w:rsidRDefault="00C37A18" w:rsidP="00C37A18">
            <w:pPr>
              <w:spacing w:line="240" w:lineRule="auto"/>
              <w:ind w:right="36"/>
              <w:rPr>
                <w:sz w:val="22"/>
                <w:szCs w:val="22"/>
              </w:rPr>
            </w:pPr>
            <w:r w:rsidRPr="00FF68FB">
              <w:rPr>
                <w:sz w:val="22"/>
                <w:szCs w:val="22"/>
              </w:rPr>
              <w:t>Контрактодержатель:</w:t>
            </w:r>
          </w:p>
          <w:p w:rsidR="00C37A18" w:rsidRPr="0024108B" w:rsidRDefault="00C37A18" w:rsidP="00C37A18">
            <w:pPr>
              <w:spacing w:line="240" w:lineRule="auto"/>
              <w:jc w:val="left"/>
              <w:rPr>
                <w:color w:val="000000"/>
                <w:sz w:val="22"/>
                <w:szCs w:val="20"/>
              </w:rPr>
            </w:pPr>
            <w:r>
              <w:rPr>
                <w:color w:val="000000"/>
                <w:sz w:val="22"/>
                <w:szCs w:val="20"/>
              </w:rPr>
              <w:t>Ермолаев Александр Павлович</w:t>
            </w:r>
          </w:p>
          <w:p w:rsidR="00C37A18" w:rsidRDefault="00C37A18" w:rsidP="00C37A18">
            <w:pPr>
              <w:pStyle w:val="Standard"/>
              <w:tabs>
                <w:tab w:val="left" w:pos="4536"/>
              </w:tabs>
              <w:spacing w:line="240" w:lineRule="auto"/>
              <w:ind w:right="34"/>
              <w:rPr>
                <w:sz w:val="22"/>
                <w:szCs w:val="22"/>
              </w:rPr>
            </w:pPr>
            <w:r w:rsidRPr="00970287">
              <w:rPr>
                <w:sz w:val="22"/>
                <w:szCs w:val="22"/>
              </w:rPr>
              <w:t xml:space="preserve">Тел.: </w:t>
            </w:r>
            <w:r>
              <w:rPr>
                <w:sz w:val="22"/>
                <w:szCs w:val="22"/>
              </w:rPr>
              <w:t>(812) 439-95-49 (доб. 8285)</w:t>
            </w:r>
          </w:p>
          <w:p w:rsidR="0085286F" w:rsidRPr="00C37A18" w:rsidRDefault="00C37A18" w:rsidP="00C37A18">
            <w:pPr>
              <w:spacing w:line="240" w:lineRule="auto"/>
              <w:ind w:right="88"/>
              <w:jc w:val="left"/>
              <w:rPr>
                <w:kern w:val="3"/>
                <w:sz w:val="22"/>
                <w:szCs w:val="22"/>
                <w:lang w:val="en-US"/>
              </w:rPr>
            </w:pPr>
            <w:proofErr w:type="gramStart"/>
            <w:r w:rsidRPr="00605BDB">
              <w:rPr>
                <w:sz w:val="22"/>
                <w:szCs w:val="22"/>
              </w:rPr>
              <w:t>Е</w:t>
            </w:r>
            <w:proofErr w:type="gramEnd"/>
            <w:r w:rsidRPr="00C37A18">
              <w:rPr>
                <w:sz w:val="22"/>
                <w:szCs w:val="22"/>
                <w:lang w:val="en-US"/>
              </w:rPr>
              <w:t>-</w:t>
            </w:r>
            <w:r w:rsidRPr="00AF6345">
              <w:rPr>
                <w:sz w:val="22"/>
                <w:szCs w:val="22"/>
                <w:lang w:val="en-US"/>
              </w:rPr>
              <w:t>mail</w:t>
            </w:r>
            <w:r w:rsidRPr="00C37A18">
              <w:rPr>
                <w:sz w:val="22"/>
                <w:szCs w:val="22"/>
                <w:lang w:val="en-US"/>
              </w:rPr>
              <w:t xml:space="preserve">: </w:t>
            </w:r>
            <w:proofErr w:type="spellStart"/>
            <w:r>
              <w:rPr>
                <w:sz w:val="22"/>
                <w:szCs w:val="22"/>
                <w:lang w:val="en-US"/>
              </w:rPr>
              <w:t>it</w:t>
            </w:r>
            <w:r w:rsidRPr="00C37A18">
              <w:rPr>
                <w:sz w:val="22"/>
                <w:szCs w:val="22"/>
                <w:lang w:val="en-US"/>
              </w:rPr>
              <w:t>_</w:t>
            </w:r>
            <w:r>
              <w:rPr>
                <w:sz w:val="22"/>
                <w:szCs w:val="22"/>
                <w:lang w:val="en-US"/>
              </w:rPr>
              <w:t>zakupki</w:t>
            </w:r>
            <w:r w:rsidRPr="00C37A18">
              <w:rPr>
                <w:sz w:val="22"/>
                <w:szCs w:val="22"/>
                <w:lang w:val="en-US"/>
              </w:rPr>
              <w:t>@</w:t>
            </w:r>
            <w:r w:rsidRPr="00AF6345">
              <w:rPr>
                <w:sz w:val="22"/>
                <w:szCs w:val="22"/>
                <w:lang w:val="en-US"/>
              </w:rPr>
              <w:t>niioncologii</w:t>
            </w:r>
            <w:proofErr w:type="spellEnd"/>
          </w:p>
          <w:p w:rsidR="001B04E6" w:rsidRPr="00C37A18" w:rsidRDefault="001B04E6" w:rsidP="00C37A18">
            <w:pPr>
              <w:spacing w:line="240" w:lineRule="auto"/>
              <w:ind w:right="88"/>
              <w:jc w:val="left"/>
              <w:rPr>
                <w:sz w:val="22"/>
                <w:szCs w:val="22"/>
                <w:lang w:val="en-US"/>
              </w:rPr>
            </w:pPr>
          </w:p>
          <w:p w:rsidR="00AE4E82" w:rsidRPr="00C37A18" w:rsidRDefault="00AE4E82" w:rsidP="00AE4E82">
            <w:pPr>
              <w:spacing w:line="240" w:lineRule="auto"/>
              <w:jc w:val="left"/>
              <w:rPr>
                <w:sz w:val="22"/>
                <w:szCs w:val="22"/>
                <w:lang w:val="en-US" w:eastAsia="en-US"/>
              </w:rPr>
            </w:pPr>
          </w:p>
          <w:p w:rsidR="001C782E" w:rsidRPr="00456597" w:rsidRDefault="001C782E" w:rsidP="0083765B">
            <w:pPr>
              <w:spacing w:line="240" w:lineRule="auto"/>
              <w:rPr>
                <w:b/>
                <w:sz w:val="22"/>
                <w:szCs w:val="22"/>
                <w:lang w:val="en-US" w:eastAsia="en-US"/>
              </w:rPr>
            </w:pPr>
          </w:p>
        </w:tc>
        <w:tc>
          <w:tcPr>
            <w:tcW w:w="4678" w:type="dxa"/>
            <w:shd w:val="clear" w:color="auto" w:fill="auto"/>
          </w:tcPr>
          <w:p w:rsidR="0099474F" w:rsidRPr="00750268" w:rsidRDefault="0099474F" w:rsidP="0083765B">
            <w:pPr>
              <w:spacing w:line="240" w:lineRule="auto"/>
              <w:ind w:left="68"/>
              <w:jc w:val="left"/>
              <w:rPr>
                <w:sz w:val="22"/>
                <w:szCs w:val="22"/>
                <w:lang w:eastAsia="en-US"/>
              </w:rPr>
            </w:pPr>
            <w:r w:rsidRPr="00750268">
              <w:rPr>
                <w:b/>
                <w:sz w:val="22"/>
                <w:szCs w:val="22"/>
                <w:u w:val="single"/>
                <w:lang w:eastAsia="en-US"/>
              </w:rPr>
              <w:t>Поставщик:</w:t>
            </w:r>
          </w:p>
          <w:p w:rsidR="0099474F" w:rsidRDefault="0099474F" w:rsidP="0083765B">
            <w:pPr>
              <w:spacing w:line="240" w:lineRule="auto"/>
              <w:ind w:left="68"/>
              <w:contextualSpacing/>
              <w:jc w:val="left"/>
              <w:rPr>
                <w:sz w:val="22"/>
                <w:szCs w:val="22"/>
              </w:rPr>
            </w:pPr>
            <w:bookmarkStart w:id="0" w:name="OLE_LINK12"/>
            <w:bookmarkStart w:id="1" w:name="OLE_LINK13"/>
            <w:bookmarkStart w:id="2" w:name="OLE_LINK14"/>
            <w:bookmarkStart w:id="3" w:name="OLE_LINK15"/>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6376EA" w:rsidRDefault="006376EA" w:rsidP="0083765B">
            <w:pPr>
              <w:spacing w:line="240" w:lineRule="auto"/>
              <w:ind w:left="68"/>
              <w:contextualSpacing/>
              <w:jc w:val="left"/>
              <w:rPr>
                <w:sz w:val="22"/>
                <w:szCs w:val="22"/>
              </w:rPr>
            </w:pPr>
          </w:p>
          <w:p w:rsidR="0099474F" w:rsidRPr="00750268" w:rsidRDefault="0099474F" w:rsidP="0083765B">
            <w:pPr>
              <w:spacing w:line="240" w:lineRule="auto"/>
              <w:ind w:left="68"/>
              <w:jc w:val="left"/>
              <w:rPr>
                <w:sz w:val="22"/>
                <w:szCs w:val="22"/>
              </w:rPr>
            </w:pPr>
          </w:p>
          <w:p w:rsidR="00344FFA" w:rsidRDefault="00344FFA" w:rsidP="0083765B">
            <w:pPr>
              <w:spacing w:line="240" w:lineRule="auto"/>
              <w:ind w:left="68"/>
              <w:jc w:val="left"/>
              <w:rPr>
                <w:sz w:val="22"/>
                <w:szCs w:val="22"/>
              </w:rPr>
            </w:pPr>
          </w:p>
          <w:p w:rsidR="00727E3B" w:rsidRDefault="00727E3B" w:rsidP="0083765B">
            <w:pPr>
              <w:spacing w:line="240" w:lineRule="auto"/>
              <w:ind w:left="68"/>
              <w:jc w:val="left"/>
              <w:rPr>
                <w:sz w:val="22"/>
                <w:szCs w:val="22"/>
              </w:rPr>
            </w:pPr>
          </w:p>
          <w:p w:rsidR="00727E3B" w:rsidRDefault="00727E3B" w:rsidP="0083765B">
            <w:pPr>
              <w:spacing w:line="240" w:lineRule="auto"/>
              <w:ind w:left="68"/>
              <w:jc w:val="left"/>
              <w:rPr>
                <w:sz w:val="22"/>
                <w:szCs w:val="22"/>
              </w:rPr>
            </w:pPr>
          </w:p>
          <w:p w:rsidR="0099474F" w:rsidRPr="00750268" w:rsidRDefault="0099474F" w:rsidP="0083765B">
            <w:pPr>
              <w:spacing w:line="240" w:lineRule="auto"/>
              <w:ind w:left="68"/>
              <w:jc w:val="left"/>
              <w:rPr>
                <w:sz w:val="22"/>
                <w:szCs w:val="22"/>
              </w:rPr>
            </w:pPr>
            <w:r w:rsidRPr="00750268">
              <w:rPr>
                <w:sz w:val="22"/>
                <w:szCs w:val="22"/>
              </w:rPr>
              <w:t>Ответственный исполнитель:</w:t>
            </w:r>
          </w:p>
          <w:p w:rsidR="0099474F" w:rsidRPr="00363724" w:rsidRDefault="0099474F" w:rsidP="0083765B">
            <w:pPr>
              <w:spacing w:line="240" w:lineRule="auto"/>
              <w:ind w:right="351"/>
              <w:jc w:val="left"/>
              <w:rPr>
                <w:sz w:val="22"/>
                <w:szCs w:val="22"/>
              </w:rPr>
            </w:pPr>
          </w:p>
          <w:p w:rsidR="0099474F" w:rsidRPr="00363724" w:rsidRDefault="0099474F" w:rsidP="0083765B">
            <w:pPr>
              <w:spacing w:line="240" w:lineRule="auto"/>
              <w:jc w:val="left"/>
              <w:rPr>
                <w:sz w:val="22"/>
                <w:szCs w:val="22"/>
                <w:lang w:eastAsia="en-US"/>
              </w:rPr>
            </w:pPr>
          </w:p>
          <w:bookmarkEnd w:id="0"/>
          <w:bookmarkEnd w:id="1"/>
          <w:bookmarkEnd w:id="2"/>
          <w:bookmarkEnd w:id="3"/>
          <w:p w:rsidR="0083504E" w:rsidRPr="00363724" w:rsidRDefault="0083504E" w:rsidP="0083765B">
            <w:pPr>
              <w:spacing w:line="240" w:lineRule="auto"/>
              <w:jc w:val="left"/>
              <w:rPr>
                <w:sz w:val="22"/>
                <w:szCs w:val="22"/>
                <w:highlight w:val="yellow"/>
                <w:lang w:eastAsia="en-US"/>
              </w:rPr>
            </w:pPr>
          </w:p>
        </w:tc>
      </w:tr>
      <w:tr w:rsidR="009204BC" w:rsidRPr="00C46A9D" w:rsidTr="00C40496">
        <w:tc>
          <w:tcPr>
            <w:tcW w:w="5670" w:type="dxa"/>
          </w:tcPr>
          <w:p w:rsidR="00422791" w:rsidRPr="003240E3" w:rsidRDefault="00422791" w:rsidP="0083765B">
            <w:pPr>
              <w:shd w:val="clear" w:color="auto" w:fill="FFFFFF"/>
              <w:spacing w:line="240" w:lineRule="auto"/>
              <w:jc w:val="left"/>
              <w:rPr>
                <w:b/>
                <w:sz w:val="22"/>
                <w:szCs w:val="22"/>
                <w:lang w:eastAsia="en-US"/>
              </w:rPr>
            </w:pPr>
            <w:r w:rsidRPr="003240E3">
              <w:rPr>
                <w:b/>
                <w:sz w:val="22"/>
                <w:szCs w:val="22"/>
                <w:lang w:eastAsia="en-US"/>
              </w:rPr>
              <w:t>От Покупателя</w:t>
            </w:r>
          </w:p>
          <w:p w:rsidR="009204BC" w:rsidRPr="00A06AE1" w:rsidRDefault="00BF4F10" w:rsidP="0083765B">
            <w:pPr>
              <w:spacing w:line="240" w:lineRule="auto"/>
              <w:jc w:val="left"/>
              <w:rPr>
                <w:sz w:val="22"/>
                <w:szCs w:val="22"/>
                <w:lang w:eastAsia="en-US"/>
              </w:rPr>
            </w:pPr>
            <w:r w:rsidRPr="00BF4F10">
              <w:rPr>
                <w:sz w:val="22"/>
                <w:szCs w:val="22"/>
                <w:lang w:eastAsia="en-US"/>
              </w:rPr>
              <w:t xml:space="preserve"> </w:t>
            </w:r>
          </w:p>
        </w:tc>
        <w:tc>
          <w:tcPr>
            <w:tcW w:w="4678" w:type="dxa"/>
            <w:shd w:val="clear" w:color="auto" w:fill="auto"/>
          </w:tcPr>
          <w:p w:rsidR="0099474F" w:rsidRPr="00750268" w:rsidRDefault="0099474F" w:rsidP="0083765B">
            <w:pPr>
              <w:spacing w:line="240" w:lineRule="auto"/>
              <w:ind w:left="68"/>
              <w:jc w:val="left"/>
              <w:rPr>
                <w:b/>
                <w:sz w:val="22"/>
                <w:szCs w:val="22"/>
                <w:lang w:eastAsia="en-US"/>
              </w:rPr>
            </w:pPr>
            <w:r w:rsidRPr="00750268">
              <w:rPr>
                <w:b/>
                <w:sz w:val="22"/>
                <w:szCs w:val="22"/>
                <w:lang w:eastAsia="en-US"/>
              </w:rPr>
              <w:t>От Поставщика</w:t>
            </w:r>
          </w:p>
          <w:p w:rsidR="009204BC" w:rsidRPr="00A06AE1" w:rsidRDefault="009204BC" w:rsidP="0083765B">
            <w:pPr>
              <w:spacing w:line="240" w:lineRule="auto"/>
              <w:ind w:left="68"/>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5440A2">
          <w:footerReference w:type="even" r:id="rId9"/>
          <w:footerReference w:type="default" r:id="rId10"/>
          <w:type w:val="continuous"/>
          <w:pgSz w:w="11906" w:h="16838"/>
          <w:pgMar w:top="851" w:right="851" w:bottom="1440" w:left="851" w:header="709" w:footer="709" w:gutter="0"/>
          <w:cols w:space="708"/>
          <w:docGrid w:linePitch="360"/>
        </w:sectPr>
      </w:pPr>
    </w:p>
    <w:p w:rsidR="00422791" w:rsidRPr="0058781C" w:rsidRDefault="009204BC" w:rsidP="0058781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Default="009204BC" w:rsidP="009204BC">
      <w:pPr>
        <w:pStyle w:val="a4"/>
        <w:spacing w:after="0" w:line="240" w:lineRule="auto"/>
        <w:jc w:val="center"/>
        <w:rPr>
          <w:b/>
          <w:sz w:val="22"/>
          <w:szCs w:val="22"/>
        </w:rPr>
      </w:pPr>
      <w:r w:rsidRPr="00363724">
        <w:rPr>
          <w:b/>
          <w:sz w:val="22"/>
          <w:szCs w:val="22"/>
        </w:rPr>
        <w:t>СПЕЦИФИКАЦИЯ</w:t>
      </w:r>
    </w:p>
    <w:p w:rsidR="00B162B8" w:rsidRPr="006C2892" w:rsidRDefault="00B162B8" w:rsidP="009204BC">
      <w:pPr>
        <w:pStyle w:val="a4"/>
        <w:spacing w:after="0" w:line="240" w:lineRule="auto"/>
        <w:jc w:val="center"/>
        <w:rPr>
          <w:b/>
          <w:sz w:val="22"/>
          <w:szCs w:val="22"/>
          <w:lang w:val="en-US"/>
        </w:rPr>
      </w:pPr>
    </w:p>
    <w:p w:rsidR="009204BC" w:rsidRPr="00363724" w:rsidRDefault="009204BC" w:rsidP="004A0042">
      <w:pPr>
        <w:spacing w:line="240" w:lineRule="auto"/>
        <w:ind w:left="-426" w:right="-337"/>
        <w:rPr>
          <w:sz w:val="22"/>
          <w:szCs w:val="22"/>
        </w:rPr>
      </w:pPr>
      <w:r w:rsidRPr="00363724">
        <w:rPr>
          <w:b/>
          <w:color w:val="000000"/>
          <w:sz w:val="22"/>
          <w:szCs w:val="22"/>
        </w:rPr>
        <w:t xml:space="preserve">Покупатель: </w:t>
      </w:r>
      <w:r w:rsidR="0058781C" w:rsidRPr="00363724">
        <w:rPr>
          <w:color w:val="000000"/>
          <w:sz w:val="22"/>
          <w:szCs w:val="22"/>
        </w:rPr>
        <w:t>Ф</w:t>
      </w:r>
      <w:r w:rsidRPr="00363724">
        <w:rPr>
          <w:color w:val="000000"/>
          <w:sz w:val="22"/>
          <w:szCs w:val="22"/>
        </w:rPr>
        <w:t>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AB5013" w:rsidRPr="00A64524" w:rsidRDefault="009204BC" w:rsidP="00AB5013">
      <w:pPr>
        <w:spacing w:line="240" w:lineRule="auto"/>
        <w:ind w:left="-426" w:right="-337"/>
        <w:rPr>
          <w:b/>
          <w:sz w:val="22"/>
          <w:szCs w:val="22"/>
        </w:rPr>
      </w:pPr>
      <w:r w:rsidRPr="00363724">
        <w:rPr>
          <w:b/>
          <w:sz w:val="22"/>
          <w:szCs w:val="22"/>
        </w:rPr>
        <w:t xml:space="preserve">Поставщик: </w:t>
      </w:r>
    </w:p>
    <w:tbl>
      <w:tblPr>
        <w:tblW w:w="16302" w:type="dxa"/>
        <w:tblInd w:w="-318" w:type="dxa"/>
        <w:tblLayout w:type="fixed"/>
        <w:tblLook w:val="0000" w:firstRow="0" w:lastRow="0" w:firstColumn="0" w:lastColumn="0" w:noHBand="0" w:noVBand="0"/>
      </w:tblPr>
      <w:tblGrid>
        <w:gridCol w:w="568"/>
        <w:gridCol w:w="2126"/>
        <w:gridCol w:w="4678"/>
        <w:gridCol w:w="851"/>
        <w:gridCol w:w="850"/>
        <w:gridCol w:w="1559"/>
        <w:gridCol w:w="1276"/>
        <w:gridCol w:w="709"/>
        <w:gridCol w:w="1276"/>
        <w:gridCol w:w="1134"/>
        <w:gridCol w:w="1275"/>
      </w:tblGrid>
      <w:tr w:rsidR="00654D07" w:rsidRPr="00595793" w:rsidTr="002E3583">
        <w:trPr>
          <w:trHeight w:val="756"/>
        </w:trPr>
        <w:tc>
          <w:tcPr>
            <w:tcW w:w="568"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tcPr>
          <w:p w:rsidR="00F30DFF" w:rsidRPr="00595793" w:rsidRDefault="00F30DFF" w:rsidP="00651740">
            <w:pPr>
              <w:widowControl/>
              <w:tabs>
                <w:tab w:val="left" w:pos="709"/>
              </w:tabs>
              <w:suppressAutoHyphens/>
              <w:autoSpaceDE/>
              <w:autoSpaceDN/>
              <w:adjustRightInd/>
              <w:spacing w:line="240" w:lineRule="auto"/>
              <w:ind w:left="40" w:right="34"/>
              <w:jc w:val="center"/>
              <w:textAlignment w:val="auto"/>
              <w:rPr>
                <w:b/>
                <w:sz w:val="22"/>
                <w:szCs w:val="22"/>
                <w:lang w:eastAsia="zh-CN"/>
              </w:rPr>
            </w:pPr>
            <w:r w:rsidRPr="00595793">
              <w:rPr>
                <w:b/>
                <w:sz w:val="22"/>
                <w:szCs w:val="22"/>
                <w:lang w:eastAsia="en-US"/>
              </w:rPr>
              <w:t>Наименование Товара</w:t>
            </w:r>
          </w:p>
        </w:tc>
        <w:tc>
          <w:tcPr>
            <w:tcW w:w="4678"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Характеристики Товара</w:t>
            </w:r>
          </w:p>
        </w:tc>
        <w:tc>
          <w:tcPr>
            <w:tcW w:w="851"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Кол-во</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Ед. изм.</w:t>
            </w:r>
          </w:p>
        </w:tc>
        <w:tc>
          <w:tcPr>
            <w:tcW w:w="1559"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Код</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ОКПД</w:t>
            </w:r>
            <w:proofErr w:type="gramStart"/>
            <w:r w:rsidRPr="00595793">
              <w:rPr>
                <w:b/>
                <w:sz w:val="22"/>
                <w:szCs w:val="22"/>
                <w:lang w:eastAsia="en-US"/>
              </w:rPr>
              <w:t>2</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r w:rsidRPr="00595793">
              <w:rPr>
                <w:b/>
                <w:sz w:val="22"/>
                <w:szCs w:val="22"/>
                <w:lang w:eastAsia="en-US"/>
              </w:rPr>
              <w:t>Страна происхождения</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Цена за ед. с 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(руб.)</w:t>
            </w:r>
          </w:p>
        </w:tc>
        <w:tc>
          <w:tcPr>
            <w:tcW w:w="1134"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Сумма 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(руб.)</w:t>
            </w:r>
          </w:p>
        </w:tc>
        <w:tc>
          <w:tcPr>
            <w:tcW w:w="1275" w:type="dxa"/>
            <w:tcBorders>
              <w:top w:val="single" w:sz="4" w:space="0" w:color="000000"/>
              <w:left w:val="single" w:sz="4" w:space="0" w:color="000000"/>
              <w:bottom w:val="single" w:sz="4" w:space="0" w:color="000000"/>
              <w:right w:val="single" w:sz="4" w:space="0" w:color="000000"/>
            </w:tcBorders>
          </w:tcPr>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 xml:space="preserve">Сумма </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с НДС</w:t>
            </w:r>
          </w:p>
          <w:p w:rsidR="00F30DFF" w:rsidRPr="00595793" w:rsidRDefault="00F30DFF" w:rsidP="00C1148E">
            <w:pPr>
              <w:widowControl/>
              <w:tabs>
                <w:tab w:val="left" w:pos="709"/>
              </w:tabs>
              <w:suppressAutoHyphens/>
              <w:autoSpaceDE/>
              <w:autoSpaceDN/>
              <w:adjustRightInd/>
              <w:spacing w:line="240" w:lineRule="auto"/>
              <w:jc w:val="center"/>
              <w:textAlignment w:val="auto"/>
              <w:rPr>
                <w:b/>
                <w:sz w:val="22"/>
                <w:szCs w:val="22"/>
                <w:lang w:eastAsia="zh-CN"/>
              </w:rPr>
            </w:pPr>
            <w:r w:rsidRPr="00595793">
              <w:rPr>
                <w:b/>
                <w:sz w:val="22"/>
                <w:szCs w:val="22"/>
                <w:lang w:eastAsia="en-US"/>
              </w:rPr>
              <w:t>(руб.)</w:t>
            </w:r>
          </w:p>
        </w:tc>
      </w:tr>
      <w:tr w:rsidR="006945CB" w:rsidRPr="00595793" w:rsidTr="002E3583">
        <w:trPr>
          <w:trHeight w:val="855"/>
        </w:trPr>
        <w:tc>
          <w:tcPr>
            <w:tcW w:w="568"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spacing w:line="240" w:lineRule="auto"/>
              <w:jc w:val="left"/>
              <w:rPr>
                <w:sz w:val="22"/>
                <w:szCs w:val="22"/>
              </w:rPr>
            </w:pPr>
            <w:r w:rsidRPr="00595793">
              <w:rPr>
                <w:sz w:val="22"/>
                <w:szCs w:val="22"/>
              </w:rPr>
              <w:t>1</w:t>
            </w:r>
          </w:p>
        </w:tc>
        <w:tc>
          <w:tcPr>
            <w:tcW w:w="2126" w:type="dxa"/>
            <w:tcBorders>
              <w:top w:val="single" w:sz="4" w:space="0" w:color="000000"/>
              <w:left w:val="single" w:sz="4" w:space="0" w:color="000000"/>
              <w:bottom w:val="single" w:sz="4" w:space="0" w:color="000000"/>
              <w:right w:val="single" w:sz="4" w:space="0" w:color="000000"/>
            </w:tcBorders>
          </w:tcPr>
          <w:p w:rsidR="000E2846" w:rsidRPr="000E2846" w:rsidRDefault="006945CB" w:rsidP="000E2846">
            <w:pPr>
              <w:spacing w:line="240" w:lineRule="auto"/>
              <w:ind w:left="36"/>
              <w:jc w:val="left"/>
              <w:rPr>
                <w:sz w:val="22"/>
                <w:szCs w:val="22"/>
              </w:rPr>
            </w:pPr>
            <w:proofErr w:type="gramStart"/>
            <w:r w:rsidRPr="006945CB">
              <w:rPr>
                <w:sz w:val="22"/>
                <w:szCs w:val="22"/>
              </w:rPr>
              <w:t>Драм-картридж</w:t>
            </w:r>
            <w:proofErr w:type="gramEnd"/>
            <w:r w:rsidRPr="006945CB">
              <w:rPr>
                <w:sz w:val="22"/>
                <w:szCs w:val="22"/>
              </w:rPr>
              <w:t xml:space="preserve"> </w:t>
            </w:r>
            <w:r w:rsidR="000E2846">
              <w:rPr>
                <w:sz w:val="22"/>
                <w:szCs w:val="22"/>
              </w:rPr>
              <w:t>«</w:t>
            </w:r>
            <w:r w:rsidR="000E2846" w:rsidRPr="000E2846">
              <w:rPr>
                <w:sz w:val="22"/>
                <w:szCs w:val="22"/>
              </w:rPr>
              <w:t>БУЛАТ</w:t>
            </w:r>
            <w:r w:rsidR="000E2846">
              <w:rPr>
                <w:sz w:val="22"/>
                <w:szCs w:val="22"/>
              </w:rPr>
              <w:t xml:space="preserve"> </w:t>
            </w:r>
            <w:r w:rsidR="000E2846" w:rsidRPr="000E2846">
              <w:rPr>
                <w:sz w:val="22"/>
                <w:szCs w:val="22"/>
              </w:rPr>
              <w:t>50F0Z00,</w:t>
            </w:r>
          </w:p>
          <w:p w:rsidR="000E2846" w:rsidRPr="000E2846" w:rsidRDefault="000E2846" w:rsidP="000E2846">
            <w:pPr>
              <w:spacing w:line="240" w:lineRule="auto"/>
              <w:ind w:left="36"/>
              <w:jc w:val="left"/>
              <w:rPr>
                <w:sz w:val="22"/>
                <w:szCs w:val="22"/>
              </w:rPr>
            </w:pPr>
            <w:r w:rsidRPr="000E2846">
              <w:rPr>
                <w:sz w:val="22"/>
                <w:szCs w:val="22"/>
              </w:rPr>
              <w:t>50F0ZA0,</w:t>
            </w:r>
            <w:r>
              <w:rPr>
                <w:sz w:val="22"/>
                <w:szCs w:val="22"/>
              </w:rPr>
              <w:t xml:space="preserve"> </w:t>
            </w:r>
            <w:r w:rsidRPr="000E2846">
              <w:rPr>
                <w:sz w:val="22"/>
                <w:szCs w:val="22"/>
              </w:rPr>
              <w:t>500Z,</w:t>
            </w:r>
          </w:p>
          <w:p w:rsidR="006945CB" w:rsidRPr="006945CB" w:rsidRDefault="000E2846" w:rsidP="000E2846">
            <w:pPr>
              <w:spacing w:line="240" w:lineRule="auto"/>
              <w:ind w:left="36"/>
              <w:jc w:val="left"/>
              <w:rPr>
                <w:sz w:val="22"/>
                <w:szCs w:val="22"/>
              </w:rPr>
            </w:pPr>
            <w:r w:rsidRPr="000E2846">
              <w:rPr>
                <w:sz w:val="22"/>
                <w:szCs w:val="22"/>
              </w:rPr>
              <w:t>500ZA</w:t>
            </w:r>
            <w:r>
              <w:rPr>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rsidR="006945CB" w:rsidRPr="006945CB" w:rsidRDefault="006945CB" w:rsidP="006945CB">
            <w:pPr>
              <w:spacing w:line="240" w:lineRule="auto"/>
              <w:ind w:left="66" w:right="131"/>
              <w:jc w:val="left"/>
              <w:rPr>
                <w:sz w:val="22"/>
                <w:szCs w:val="22"/>
              </w:rPr>
            </w:pPr>
            <w:r w:rsidRPr="006945CB">
              <w:rPr>
                <w:sz w:val="22"/>
                <w:szCs w:val="22"/>
              </w:rPr>
              <w:t>Полностью совместим с МФУ «</w:t>
            </w:r>
            <w:proofErr w:type="spellStart"/>
            <w:r w:rsidRPr="006945CB">
              <w:rPr>
                <w:sz w:val="22"/>
                <w:szCs w:val="22"/>
              </w:rPr>
              <w:t>Lexmark</w:t>
            </w:r>
            <w:proofErr w:type="spellEnd"/>
            <w:r w:rsidRPr="006945CB">
              <w:rPr>
                <w:sz w:val="22"/>
                <w:szCs w:val="22"/>
              </w:rPr>
              <w:t xml:space="preserve"> MX317 (драм-картридж)», </w:t>
            </w:r>
            <w:proofErr w:type="gramStart"/>
            <w:r w:rsidRPr="006945CB">
              <w:rPr>
                <w:sz w:val="22"/>
                <w:szCs w:val="22"/>
              </w:rPr>
              <w:t>имеющимися</w:t>
            </w:r>
            <w:proofErr w:type="gramEnd"/>
            <w:r w:rsidRPr="006945CB">
              <w:rPr>
                <w:sz w:val="22"/>
                <w:szCs w:val="22"/>
              </w:rPr>
              <w:t xml:space="preserve"> у Покупателя.</w:t>
            </w:r>
          </w:p>
          <w:p w:rsidR="006945CB" w:rsidRPr="006945CB" w:rsidRDefault="006945CB" w:rsidP="006945CB">
            <w:pPr>
              <w:spacing w:line="240" w:lineRule="auto"/>
              <w:ind w:left="77"/>
              <w:jc w:val="left"/>
              <w:rPr>
                <w:sz w:val="22"/>
                <w:szCs w:val="22"/>
              </w:rPr>
            </w:pPr>
            <w:r w:rsidRPr="006945CB">
              <w:rPr>
                <w:sz w:val="22"/>
                <w:szCs w:val="22"/>
              </w:rPr>
              <w:t xml:space="preserve">При печатании четкий текст и резкие изображения, не оставляет полосы и другие посторонние элементы на листе. </w:t>
            </w:r>
          </w:p>
          <w:p w:rsidR="006945CB" w:rsidRPr="006945CB" w:rsidRDefault="006945CB" w:rsidP="006945CB">
            <w:pPr>
              <w:spacing w:line="240" w:lineRule="auto"/>
              <w:ind w:left="77"/>
              <w:jc w:val="left"/>
              <w:rPr>
                <w:sz w:val="22"/>
                <w:szCs w:val="22"/>
              </w:rPr>
            </w:pPr>
            <w:r w:rsidRPr="006945CB">
              <w:rPr>
                <w:sz w:val="22"/>
                <w:szCs w:val="22"/>
              </w:rPr>
              <w:t xml:space="preserve">Товар, включая его отдельные детали, компоненты и составные части, должен быть новым, не бывшим ранее в эксплуатации и не восстановленным. </w:t>
            </w:r>
          </w:p>
          <w:p w:rsidR="006945CB" w:rsidRPr="006945CB" w:rsidRDefault="006945CB" w:rsidP="006945CB">
            <w:pPr>
              <w:tabs>
                <w:tab w:val="left" w:pos="174"/>
              </w:tabs>
              <w:spacing w:line="240" w:lineRule="auto"/>
              <w:ind w:left="77"/>
              <w:jc w:val="left"/>
              <w:rPr>
                <w:sz w:val="22"/>
                <w:szCs w:val="22"/>
              </w:rPr>
            </w:pPr>
            <w:r w:rsidRPr="006945CB">
              <w:rPr>
                <w:sz w:val="22"/>
                <w:szCs w:val="22"/>
              </w:rPr>
              <w:t>На корпусе товара указана модель товара.</w:t>
            </w:r>
          </w:p>
          <w:p w:rsidR="006945CB" w:rsidRPr="006945CB" w:rsidRDefault="006945CB" w:rsidP="006945CB">
            <w:pPr>
              <w:spacing w:line="240" w:lineRule="auto"/>
              <w:ind w:left="66" w:hanging="4"/>
              <w:jc w:val="left"/>
              <w:rPr>
                <w:sz w:val="22"/>
                <w:szCs w:val="22"/>
              </w:rPr>
            </w:pPr>
            <w:r w:rsidRPr="006945CB">
              <w:rPr>
                <w:sz w:val="22"/>
                <w:szCs w:val="22"/>
              </w:rPr>
              <w:t>Товар упакован в индивидуальную картонную коробку с маркировкой (модель товара, список совместимых печатных устройств).</w:t>
            </w:r>
          </w:p>
          <w:p w:rsidR="006945CB" w:rsidRPr="006945CB" w:rsidRDefault="006945CB" w:rsidP="006945CB">
            <w:pPr>
              <w:spacing w:line="240" w:lineRule="auto"/>
              <w:ind w:left="66" w:hanging="4"/>
              <w:jc w:val="left"/>
              <w:rPr>
                <w:sz w:val="22"/>
                <w:szCs w:val="22"/>
              </w:rPr>
            </w:pPr>
            <w:r w:rsidRPr="006945CB">
              <w:rPr>
                <w:sz w:val="22"/>
                <w:szCs w:val="22"/>
              </w:rPr>
              <w:t>Ресурс: не менее 60 000 страниц</w:t>
            </w:r>
          </w:p>
        </w:tc>
        <w:tc>
          <w:tcPr>
            <w:tcW w:w="851"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spacing w:line="240" w:lineRule="auto"/>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spacing w:line="240" w:lineRule="auto"/>
              <w:jc w:val="center"/>
              <w:rPr>
                <w:sz w:val="22"/>
                <w:szCs w:val="22"/>
              </w:rPr>
            </w:pPr>
            <w:r>
              <w:rPr>
                <w:sz w:val="22"/>
                <w:szCs w:val="22"/>
              </w:rPr>
              <w:t>Штука</w:t>
            </w:r>
          </w:p>
        </w:tc>
        <w:tc>
          <w:tcPr>
            <w:tcW w:w="1559"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tabs>
                <w:tab w:val="left" w:pos="602"/>
              </w:tabs>
              <w:spacing w:line="240" w:lineRule="auto"/>
              <w:jc w:val="center"/>
              <w:rPr>
                <w:sz w:val="22"/>
                <w:szCs w:val="22"/>
              </w:rPr>
            </w:pPr>
            <w:r w:rsidRPr="006945CB">
              <w:rPr>
                <w:sz w:val="22"/>
                <w:szCs w:val="22"/>
              </w:rPr>
              <w:t>26.20.40.120</w:t>
            </w:r>
          </w:p>
        </w:tc>
        <w:tc>
          <w:tcPr>
            <w:tcW w:w="1276"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shd w:val="clear" w:color="auto" w:fill="FFFFFF"/>
              <w:spacing w:line="240" w:lineRule="auto"/>
              <w:jc w:val="left"/>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widowControl/>
              <w:tabs>
                <w:tab w:val="left" w:pos="709"/>
              </w:tabs>
              <w:suppressAutoHyphens/>
              <w:autoSpaceDE/>
              <w:autoSpaceDN/>
              <w:adjustRightInd/>
              <w:spacing w:line="240" w:lineRule="auto"/>
              <w:jc w:val="center"/>
              <w:textAlignment w:val="auto"/>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widowControl/>
              <w:tabs>
                <w:tab w:val="left" w:pos="709"/>
              </w:tabs>
              <w:suppressAutoHyphens/>
              <w:autoSpaceDE/>
              <w:autoSpaceDN/>
              <w:adjustRightInd/>
              <w:spacing w:line="240" w:lineRule="auto"/>
              <w:jc w:val="center"/>
              <w:textAlignment w:val="auto"/>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6945CB" w:rsidRPr="00595793" w:rsidRDefault="006945CB" w:rsidP="006945CB">
            <w:pPr>
              <w:spacing w:line="240" w:lineRule="auto"/>
              <w:jc w:val="center"/>
              <w:rPr>
                <w:sz w:val="22"/>
                <w:szCs w:val="22"/>
              </w:rPr>
            </w:pPr>
          </w:p>
        </w:tc>
      </w:tr>
      <w:tr w:rsidR="000705B8" w:rsidRPr="00595793" w:rsidTr="00B1709A">
        <w:trPr>
          <w:trHeight w:val="380"/>
        </w:trPr>
        <w:tc>
          <w:tcPr>
            <w:tcW w:w="15027" w:type="dxa"/>
            <w:gridSpan w:val="10"/>
            <w:tcBorders>
              <w:top w:val="single" w:sz="4" w:space="0" w:color="000000"/>
              <w:left w:val="single" w:sz="4" w:space="0" w:color="000000"/>
              <w:bottom w:val="single" w:sz="4" w:space="0" w:color="000000"/>
              <w:right w:val="single" w:sz="4" w:space="0" w:color="000000"/>
            </w:tcBorders>
          </w:tcPr>
          <w:p w:rsidR="000705B8" w:rsidRPr="00595793" w:rsidRDefault="000705B8" w:rsidP="00AA6A57">
            <w:pPr>
              <w:widowControl/>
              <w:tabs>
                <w:tab w:val="left" w:pos="709"/>
              </w:tabs>
              <w:suppressAutoHyphens/>
              <w:autoSpaceDE/>
              <w:autoSpaceDN/>
              <w:adjustRightInd/>
              <w:spacing w:line="240" w:lineRule="auto"/>
              <w:jc w:val="right"/>
              <w:textAlignment w:val="auto"/>
              <w:rPr>
                <w:sz w:val="22"/>
                <w:szCs w:val="22"/>
                <w:lang w:val="en-US"/>
              </w:rPr>
            </w:pPr>
            <w:r w:rsidRPr="00595793">
              <w:rPr>
                <w:sz w:val="22"/>
                <w:szCs w:val="22"/>
              </w:rPr>
              <w:t>ИТОГО</w:t>
            </w:r>
            <w:r w:rsidRPr="00595793">
              <w:rPr>
                <w:sz w:val="22"/>
                <w:szCs w:val="22"/>
                <w:lang w:val="en-US"/>
              </w:rPr>
              <w:t>:</w:t>
            </w:r>
          </w:p>
        </w:tc>
        <w:tc>
          <w:tcPr>
            <w:tcW w:w="1275" w:type="dxa"/>
            <w:tcBorders>
              <w:top w:val="single" w:sz="4" w:space="0" w:color="000000"/>
              <w:left w:val="single" w:sz="4" w:space="0" w:color="000000"/>
              <w:bottom w:val="single" w:sz="4" w:space="0" w:color="000000"/>
              <w:right w:val="single" w:sz="4" w:space="0" w:color="000000"/>
            </w:tcBorders>
          </w:tcPr>
          <w:p w:rsidR="000705B8" w:rsidRPr="00595793" w:rsidRDefault="000705B8" w:rsidP="005A27D1">
            <w:pPr>
              <w:spacing w:line="240" w:lineRule="auto"/>
              <w:jc w:val="center"/>
              <w:rPr>
                <w:sz w:val="22"/>
                <w:szCs w:val="22"/>
              </w:rPr>
            </w:pPr>
            <w:bookmarkStart w:id="4" w:name="_GoBack"/>
            <w:bookmarkEnd w:id="4"/>
          </w:p>
        </w:tc>
      </w:tr>
    </w:tbl>
    <w:p w:rsidR="007A7E9E" w:rsidRDefault="007A7E9E" w:rsidP="0058781C">
      <w:pPr>
        <w:pStyle w:val="a4"/>
        <w:spacing w:after="0" w:line="240" w:lineRule="auto"/>
        <w:textAlignment w:val="auto"/>
        <w:rPr>
          <w:sz w:val="22"/>
          <w:szCs w:val="22"/>
        </w:rPr>
      </w:pPr>
    </w:p>
    <w:p w:rsidR="00172AEC" w:rsidRDefault="007A7E9E" w:rsidP="0058781C">
      <w:pPr>
        <w:pStyle w:val="a4"/>
        <w:spacing w:after="0" w:line="240" w:lineRule="auto"/>
        <w:textAlignment w:val="auto"/>
        <w:rPr>
          <w:sz w:val="22"/>
          <w:szCs w:val="22"/>
          <w:lang w:val="en-US"/>
        </w:rPr>
      </w:pPr>
      <w:r>
        <w:rPr>
          <w:sz w:val="22"/>
          <w:szCs w:val="22"/>
        </w:rPr>
        <w:t>ИТОГО</w:t>
      </w:r>
      <w:r>
        <w:rPr>
          <w:sz w:val="22"/>
          <w:szCs w:val="22"/>
          <w:lang w:val="en-US"/>
        </w:rPr>
        <w:t>:</w:t>
      </w:r>
    </w:p>
    <w:p w:rsidR="00267823" w:rsidRPr="00F30DFF" w:rsidRDefault="00267823" w:rsidP="0058781C">
      <w:pPr>
        <w:pStyle w:val="a4"/>
        <w:spacing w:after="0" w:line="240" w:lineRule="auto"/>
        <w:textAlignment w:val="auto"/>
        <w:rPr>
          <w:sz w:val="22"/>
          <w:szCs w:val="22"/>
        </w:rPr>
      </w:pPr>
    </w:p>
    <w:tbl>
      <w:tblPr>
        <w:tblW w:w="15408" w:type="dxa"/>
        <w:tblInd w:w="108" w:type="dxa"/>
        <w:tblLook w:val="0000" w:firstRow="0" w:lastRow="0" w:firstColumn="0" w:lastColumn="0" w:noHBand="0" w:noVBand="0"/>
      </w:tblPr>
      <w:tblGrid>
        <w:gridCol w:w="4968"/>
        <w:gridCol w:w="5488"/>
        <w:gridCol w:w="4952"/>
      </w:tblGrid>
      <w:tr w:rsidR="00F61E18" w:rsidRPr="00363724" w:rsidTr="00F61E18">
        <w:tc>
          <w:tcPr>
            <w:tcW w:w="4968" w:type="dxa"/>
          </w:tcPr>
          <w:p w:rsidR="00F61E18" w:rsidRPr="00363724" w:rsidRDefault="00F61E18" w:rsidP="00FF733E">
            <w:pPr>
              <w:shd w:val="clear" w:color="auto" w:fill="FFFFFF"/>
              <w:spacing w:line="240" w:lineRule="auto"/>
              <w:jc w:val="left"/>
              <w:rPr>
                <w:b/>
                <w:sz w:val="22"/>
                <w:szCs w:val="22"/>
                <w:lang w:eastAsia="en-US"/>
              </w:rPr>
            </w:pPr>
            <w:r w:rsidRPr="00363724">
              <w:rPr>
                <w:b/>
                <w:sz w:val="22"/>
                <w:szCs w:val="22"/>
                <w:lang w:eastAsia="en-US"/>
              </w:rPr>
              <w:t>От Покупателя</w:t>
            </w:r>
          </w:p>
          <w:p w:rsidR="00F61E18" w:rsidRPr="00363724" w:rsidRDefault="00290482" w:rsidP="00FF733E">
            <w:pPr>
              <w:spacing w:line="240" w:lineRule="auto"/>
              <w:jc w:val="left"/>
              <w:rPr>
                <w:sz w:val="22"/>
                <w:szCs w:val="22"/>
                <w:lang w:eastAsia="en-US"/>
              </w:rPr>
            </w:pPr>
            <w:r w:rsidRPr="00363724">
              <w:rPr>
                <w:sz w:val="22"/>
                <w:szCs w:val="22"/>
                <w:lang w:eastAsia="en-US"/>
              </w:rPr>
              <w:t xml:space="preserve"> </w:t>
            </w:r>
          </w:p>
        </w:tc>
        <w:tc>
          <w:tcPr>
            <w:tcW w:w="5488" w:type="dxa"/>
          </w:tcPr>
          <w:p w:rsidR="00F61E18" w:rsidRPr="00363724" w:rsidRDefault="00F61E18" w:rsidP="00FF733E">
            <w:pPr>
              <w:spacing w:line="240" w:lineRule="auto"/>
              <w:jc w:val="left"/>
              <w:rPr>
                <w:sz w:val="22"/>
                <w:szCs w:val="22"/>
              </w:rPr>
            </w:pPr>
          </w:p>
        </w:tc>
        <w:tc>
          <w:tcPr>
            <w:tcW w:w="4952" w:type="dxa"/>
            <w:shd w:val="clear" w:color="auto" w:fill="auto"/>
          </w:tcPr>
          <w:p w:rsidR="00F61E18" w:rsidRPr="00363724" w:rsidRDefault="00F61E18" w:rsidP="00FF733E">
            <w:pPr>
              <w:spacing w:line="240" w:lineRule="auto"/>
              <w:jc w:val="left"/>
              <w:rPr>
                <w:b/>
                <w:sz w:val="22"/>
                <w:szCs w:val="22"/>
                <w:lang w:eastAsia="en-US"/>
              </w:rPr>
            </w:pPr>
            <w:r w:rsidRPr="00363724">
              <w:rPr>
                <w:b/>
                <w:sz w:val="22"/>
                <w:szCs w:val="22"/>
                <w:lang w:eastAsia="en-US"/>
              </w:rPr>
              <w:t>От Поставщика</w:t>
            </w:r>
          </w:p>
          <w:p w:rsidR="00F61E18" w:rsidRPr="00363724" w:rsidRDefault="00F61E18" w:rsidP="00FF733E">
            <w:pPr>
              <w:spacing w:line="240" w:lineRule="auto"/>
              <w:jc w:val="left"/>
              <w:rPr>
                <w:sz w:val="22"/>
                <w:szCs w:val="22"/>
                <w:lang w:eastAsia="en-US"/>
              </w:rPr>
            </w:pPr>
          </w:p>
        </w:tc>
      </w:tr>
    </w:tbl>
    <w:p w:rsidR="006B2AA5" w:rsidRDefault="006B2AA5" w:rsidP="00140E3F">
      <w:pPr>
        <w:jc w:val="left"/>
        <w:rPr>
          <w:sz w:val="22"/>
          <w:szCs w:val="22"/>
        </w:rPr>
        <w:sectPr w:rsidR="006B2AA5" w:rsidSect="00C275D8">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142"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Pr="00FF758E" w:rsidRDefault="006B2AA5" w:rsidP="006B2AA5">
      <w:pPr>
        <w:widowControl/>
        <w:autoSpaceDE/>
        <w:autoSpaceDN/>
        <w:adjustRightInd/>
        <w:spacing w:line="240" w:lineRule="auto"/>
        <w:jc w:val="center"/>
        <w:textAlignment w:val="auto"/>
        <w:rPr>
          <w:b/>
          <w:sz w:val="22"/>
          <w:szCs w:val="22"/>
        </w:rPr>
      </w:pPr>
      <w:r w:rsidRPr="00FF758E">
        <w:rPr>
          <w:b/>
          <w:sz w:val="22"/>
          <w:szCs w:val="22"/>
        </w:rPr>
        <w:t xml:space="preserve">Соглашение </w:t>
      </w:r>
    </w:p>
    <w:p w:rsidR="006B2AA5" w:rsidRPr="00FF758E" w:rsidRDefault="006B2AA5" w:rsidP="00DB1129">
      <w:pPr>
        <w:widowControl/>
        <w:autoSpaceDE/>
        <w:autoSpaceDN/>
        <w:adjustRightInd/>
        <w:spacing w:line="240" w:lineRule="auto"/>
        <w:ind w:firstLine="426"/>
        <w:jc w:val="center"/>
        <w:textAlignment w:val="auto"/>
        <w:rPr>
          <w:b/>
          <w:sz w:val="22"/>
          <w:szCs w:val="22"/>
        </w:rPr>
      </w:pPr>
      <w:r w:rsidRPr="00FF758E">
        <w:rPr>
          <w:b/>
          <w:sz w:val="22"/>
          <w:szCs w:val="22"/>
        </w:rPr>
        <w:t>об осуществлении документооборота в электронном виде</w:t>
      </w:r>
    </w:p>
    <w:p w:rsidR="006B2AA5" w:rsidRPr="00FF758E" w:rsidRDefault="00363724" w:rsidP="00FB1C2A">
      <w:pPr>
        <w:pStyle w:val="a4"/>
        <w:spacing w:after="0" w:line="240" w:lineRule="auto"/>
        <w:ind w:firstLine="709"/>
        <w:textAlignment w:val="auto"/>
        <w:rPr>
          <w:sz w:val="22"/>
          <w:szCs w:val="22"/>
        </w:rPr>
      </w:pPr>
      <w:r w:rsidRPr="00FF758E">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в лице ___________________, действующего на основании ___________________, с одной стороны, и _______________, именуемый в дальнейшем «Поставщик», в лице ___________________, действующего на основании ___________________ с другой стороны</w:t>
      </w:r>
      <w:r w:rsidR="00290482" w:rsidRPr="00FF758E">
        <w:rPr>
          <w:sz w:val="22"/>
          <w:szCs w:val="22"/>
        </w:rPr>
        <w:t>, совместно именуемые «Стороны», заключили настоящее соглашение о нижеследующем</w:t>
      </w:r>
      <w:r w:rsidR="006B2AA5" w:rsidRPr="00FF758E">
        <w:rPr>
          <w:sz w:val="22"/>
          <w:szCs w:val="22"/>
        </w:rPr>
        <w:t>:</w:t>
      </w:r>
    </w:p>
    <w:p w:rsidR="006B2AA5" w:rsidRPr="00FF758E" w:rsidRDefault="006B2AA5" w:rsidP="00FB1C2A">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FF758E">
        <w:rPr>
          <w:sz w:val="22"/>
          <w:szCs w:val="22"/>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FF758E">
        <w:rPr>
          <w:sz w:val="22"/>
          <w:szCs w:val="22"/>
          <w:lang w:eastAsia="en-US"/>
        </w:rPr>
        <w:t>документы о приёмке</w:t>
      </w:r>
      <w:r w:rsidRPr="00FF758E">
        <w:rPr>
          <w:sz w:val="22"/>
          <w:szCs w:val="22"/>
          <w:lang w:eastAsia="en-US"/>
        </w:rPr>
        <w:t>, акт</w:t>
      </w:r>
      <w:r w:rsidR="00555F63" w:rsidRPr="00FF758E">
        <w:rPr>
          <w:sz w:val="22"/>
          <w:szCs w:val="22"/>
          <w:lang w:eastAsia="en-US"/>
        </w:rPr>
        <w:t>ы</w:t>
      </w:r>
      <w:r w:rsidRPr="00FF758E">
        <w:rPr>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FF758E">
        <w:rPr>
          <w:sz w:val="22"/>
          <w:szCs w:val="22"/>
          <w:lang w:eastAsia="en-US"/>
        </w:rPr>
        <w:t xml:space="preserve">документы, </w:t>
      </w:r>
      <w:r w:rsidRPr="00FF758E">
        <w:rPr>
          <w:sz w:val="22"/>
          <w:szCs w:val="22"/>
          <w:lang w:eastAsia="en-US"/>
        </w:rPr>
        <w:t>подписываемые Сторонами в</w:t>
      </w:r>
      <w:proofErr w:type="gramEnd"/>
      <w:r w:rsidRPr="00FF758E">
        <w:rPr>
          <w:sz w:val="22"/>
          <w:szCs w:val="22"/>
          <w:lang w:eastAsia="en-US"/>
        </w:rPr>
        <w:t xml:space="preserve"> </w:t>
      </w:r>
      <w:proofErr w:type="gramStart"/>
      <w:r w:rsidRPr="00FF758E">
        <w:rPr>
          <w:sz w:val="22"/>
          <w:szCs w:val="22"/>
          <w:lang w:eastAsia="en-US"/>
        </w:rPr>
        <w:t>рамках</w:t>
      </w:r>
      <w:proofErr w:type="gramEnd"/>
      <w:r w:rsidRPr="00FF758E">
        <w:rPr>
          <w:sz w:val="22"/>
          <w:szCs w:val="22"/>
          <w:lang w:eastAsia="en-US"/>
        </w:rPr>
        <w:t xml:space="preserve"> исполнения обязательств по заключенному Контракту (далее – Документы).</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FF758E">
        <w:rPr>
          <w:sz w:val="22"/>
          <w:szCs w:val="22"/>
          <w:lang w:eastAsia="de-DE"/>
        </w:rPr>
        <w:t>предоставлять запрашиваемые Документы</w:t>
      </w:r>
      <w:proofErr w:type="gramEnd"/>
      <w:r w:rsidRPr="00FF758E">
        <w:rPr>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FF758E" w:rsidRDefault="006B2AA5" w:rsidP="00FB1C2A">
      <w:pPr>
        <w:widowControl/>
        <w:numPr>
          <w:ilvl w:val="0"/>
          <w:numId w:val="12"/>
        </w:numPr>
        <w:autoSpaceDE/>
        <w:autoSpaceDN/>
        <w:adjustRightInd/>
        <w:spacing w:line="240" w:lineRule="auto"/>
        <w:ind w:left="0" w:firstLine="709"/>
        <w:textAlignment w:val="auto"/>
        <w:rPr>
          <w:sz w:val="22"/>
          <w:szCs w:val="22"/>
          <w:lang w:eastAsia="de-DE"/>
        </w:rPr>
      </w:pPr>
      <w:r w:rsidRPr="00FF758E">
        <w:rPr>
          <w:sz w:val="22"/>
          <w:szCs w:val="22"/>
          <w:lang w:eastAsia="de-DE"/>
        </w:rPr>
        <w:t>Обмен Документами в электронном виде по телекоммуникационным каналам связи осуществляется через операторов</w:t>
      </w:r>
      <w:r w:rsidR="00643056" w:rsidRPr="00FF758E">
        <w:rPr>
          <w:sz w:val="22"/>
          <w:szCs w:val="22"/>
          <w:lang w:eastAsia="de-DE"/>
        </w:rPr>
        <w:t xml:space="preserve"> электронного документооборота.</w:t>
      </w:r>
    </w:p>
    <w:p w:rsidR="006B2AA5" w:rsidRPr="00FF758E" w:rsidRDefault="006B2AA5" w:rsidP="00FB1C2A">
      <w:pPr>
        <w:widowControl/>
        <w:numPr>
          <w:ilvl w:val="0"/>
          <w:numId w:val="12"/>
        </w:numPr>
        <w:autoSpaceDE/>
        <w:autoSpaceDN/>
        <w:adjustRightInd/>
        <w:spacing w:line="240" w:lineRule="auto"/>
        <w:ind w:left="0" w:firstLine="709"/>
        <w:textAlignment w:val="auto"/>
        <w:rPr>
          <w:sz w:val="22"/>
          <w:szCs w:val="22"/>
          <w:lang w:eastAsia="de-DE"/>
        </w:rPr>
      </w:pPr>
      <w:r w:rsidRPr="00FF758E">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FF758E" w:rsidRDefault="006B2AA5" w:rsidP="00FB1C2A">
      <w:pPr>
        <w:widowControl/>
        <w:autoSpaceDE/>
        <w:autoSpaceDN/>
        <w:adjustRightInd/>
        <w:spacing w:line="240" w:lineRule="auto"/>
        <w:ind w:firstLine="709"/>
        <w:textAlignment w:val="auto"/>
        <w:rPr>
          <w:sz w:val="22"/>
          <w:szCs w:val="22"/>
          <w:lang w:eastAsia="de-DE"/>
        </w:rPr>
      </w:pPr>
      <w:r w:rsidRPr="00FF758E">
        <w:rPr>
          <w:sz w:val="22"/>
          <w:szCs w:val="22"/>
          <w:lang w:eastAsia="de-DE"/>
        </w:rPr>
        <w:t>-</w:t>
      </w:r>
      <w:r w:rsidR="002922EC" w:rsidRPr="00FF758E">
        <w:rPr>
          <w:sz w:val="22"/>
          <w:szCs w:val="22"/>
          <w:lang w:eastAsia="de-DE"/>
        </w:rPr>
        <w:t xml:space="preserve"> </w:t>
      </w:r>
      <w:r w:rsidRPr="00FF758E">
        <w:rPr>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FF758E" w:rsidRDefault="006B2AA5" w:rsidP="00FB1C2A">
      <w:pPr>
        <w:widowControl/>
        <w:autoSpaceDE/>
        <w:autoSpaceDN/>
        <w:adjustRightInd/>
        <w:spacing w:line="240" w:lineRule="auto"/>
        <w:ind w:firstLine="709"/>
        <w:textAlignment w:val="auto"/>
        <w:rPr>
          <w:sz w:val="22"/>
          <w:szCs w:val="22"/>
          <w:lang w:eastAsia="de-DE"/>
        </w:rPr>
      </w:pPr>
      <w:r w:rsidRPr="00FF758E">
        <w:rPr>
          <w:sz w:val="22"/>
          <w:szCs w:val="22"/>
          <w:lang w:eastAsia="de-DE"/>
        </w:rPr>
        <w:t>-</w:t>
      </w:r>
      <w:r w:rsidR="002922EC" w:rsidRPr="00FF758E">
        <w:rPr>
          <w:sz w:val="22"/>
          <w:szCs w:val="22"/>
          <w:lang w:eastAsia="de-DE"/>
        </w:rPr>
        <w:t xml:space="preserve"> </w:t>
      </w:r>
      <w:r w:rsidRPr="00FF758E">
        <w:rPr>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FF758E" w:rsidRDefault="006B2AA5" w:rsidP="00FB1C2A">
      <w:pPr>
        <w:widowControl/>
        <w:autoSpaceDE/>
        <w:autoSpaceDN/>
        <w:adjustRightInd/>
        <w:spacing w:line="240" w:lineRule="auto"/>
        <w:ind w:firstLine="709"/>
        <w:textAlignment w:val="auto"/>
        <w:rPr>
          <w:sz w:val="22"/>
          <w:szCs w:val="22"/>
          <w:lang w:eastAsia="de-DE"/>
        </w:rPr>
      </w:pPr>
      <w:r w:rsidRPr="00FF758E">
        <w:rPr>
          <w:sz w:val="22"/>
          <w:szCs w:val="22"/>
          <w:lang w:eastAsia="de-DE"/>
        </w:rPr>
        <w:t>-</w:t>
      </w:r>
      <w:r w:rsidR="002922EC" w:rsidRPr="00FF758E">
        <w:rPr>
          <w:sz w:val="22"/>
          <w:szCs w:val="22"/>
          <w:lang w:eastAsia="de-DE"/>
        </w:rPr>
        <w:t xml:space="preserve">   </w:t>
      </w:r>
      <w:r w:rsidRPr="00FF758E">
        <w:rPr>
          <w:sz w:val="22"/>
          <w:szCs w:val="22"/>
          <w:lang w:eastAsia="de-DE"/>
        </w:rPr>
        <w:t>подтверждено отсутствие изменений, внесенных в этот документ после его подписания.</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en-US"/>
        </w:rPr>
        <w:t xml:space="preserve">В случае если в </w:t>
      </w:r>
      <w:r w:rsidRPr="00FF758E">
        <w:rPr>
          <w:kern w:val="3"/>
          <w:sz w:val="22"/>
          <w:szCs w:val="22"/>
          <w:lang w:eastAsia="de-DE" w:bidi="hi-IN"/>
        </w:rPr>
        <w:t>Контракте</w:t>
      </w:r>
      <w:r w:rsidRPr="00FF758E">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FF758E" w:rsidRDefault="002922EC" w:rsidP="00FB1C2A">
      <w:pPr>
        <w:widowControl/>
        <w:numPr>
          <w:ilvl w:val="0"/>
          <w:numId w:val="12"/>
        </w:numPr>
        <w:suppressAutoHyphens/>
        <w:autoSpaceDE/>
        <w:autoSpaceDN/>
        <w:adjustRightInd/>
        <w:spacing w:line="240" w:lineRule="auto"/>
        <w:ind w:left="0" w:firstLine="709"/>
        <w:textAlignment w:val="auto"/>
        <w:rPr>
          <w:sz w:val="22"/>
          <w:szCs w:val="22"/>
          <w:lang w:eastAsia="en-US"/>
        </w:rPr>
      </w:pPr>
      <w:r w:rsidRPr="00FF758E">
        <w:rPr>
          <w:sz w:val="22"/>
          <w:szCs w:val="22"/>
          <w:lang w:eastAsia="en-US"/>
        </w:rPr>
        <w:t>Каждая из Сторон обязана обеспечивать действительность сертификата ЭП</w:t>
      </w:r>
      <w:r w:rsidR="00AF0877" w:rsidRPr="00FF758E">
        <w:rPr>
          <w:sz w:val="22"/>
          <w:szCs w:val="22"/>
          <w:lang w:eastAsia="en-US"/>
        </w:rPr>
        <w:t xml:space="preserve"> в течение всего срока действия Контракта</w:t>
      </w:r>
      <w:r w:rsidRPr="00FF758E">
        <w:rPr>
          <w:sz w:val="22"/>
          <w:szCs w:val="22"/>
          <w:lang w:eastAsia="en-US"/>
        </w:rPr>
        <w:t>.</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sz w:val="22"/>
          <w:szCs w:val="22"/>
          <w:lang w:eastAsia="de-DE"/>
        </w:rPr>
        <w:t>Остальные условия Контракта, не затронутые настоящим Соглашением, остаются без изменений.</w:t>
      </w:r>
    </w:p>
    <w:p w:rsidR="006B2AA5" w:rsidRPr="00FF758E" w:rsidRDefault="006B2AA5" w:rsidP="00FB1C2A">
      <w:pPr>
        <w:widowControl/>
        <w:numPr>
          <w:ilvl w:val="0"/>
          <w:numId w:val="12"/>
        </w:numPr>
        <w:suppressAutoHyphens/>
        <w:autoSpaceDE/>
        <w:autoSpaceDN/>
        <w:adjustRightInd/>
        <w:spacing w:line="240" w:lineRule="auto"/>
        <w:ind w:left="0" w:firstLine="709"/>
        <w:textAlignment w:val="auto"/>
        <w:rPr>
          <w:sz w:val="22"/>
          <w:szCs w:val="22"/>
          <w:lang w:eastAsia="de-DE"/>
        </w:rPr>
      </w:pPr>
      <w:r w:rsidRPr="00FF758E">
        <w:rPr>
          <w:kern w:val="3"/>
          <w:sz w:val="22"/>
          <w:szCs w:val="22"/>
          <w:lang w:eastAsia="de-DE" w:bidi="hi-IN"/>
        </w:rPr>
        <w:t xml:space="preserve">Настоящее Соглашение вступает в силу </w:t>
      </w:r>
      <w:proofErr w:type="gramStart"/>
      <w:r w:rsidRPr="00FF758E">
        <w:rPr>
          <w:kern w:val="3"/>
          <w:sz w:val="22"/>
          <w:szCs w:val="22"/>
          <w:lang w:eastAsia="de-DE" w:bidi="hi-IN"/>
        </w:rPr>
        <w:t>с даты</w:t>
      </w:r>
      <w:proofErr w:type="gramEnd"/>
      <w:r w:rsidRPr="00FF758E">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Pr="00FF758E" w:rsidRDefault="006B2AA5" w:rsidP="006B2AA5">
      <w:pPr>
        <w:rPr>
          <w:sz w:val="22"/>
          <w:szCs w:val="22"/>
        </w:rPr>
      </w:pPr>
    </w:p>
    <w:tbl>
      <w:tblPr>
        <w:tblW w:w="10481" w:type="dxa"/>
        <w:tblInd w:w="108" w:type="dxa"/>
        <w:tblLook w:val="0000" w:firstRow="0" w:lastRow="0" w:firstColumn="0" w:lastColumn="0" w:noHBand="0" w:noVBand="0"/>
      </w:tblPr>
      <w:tblGrid>
        <w:gridCol w:w="4968"/>
        <w:gridCol w:w="561"/>
        <w:gridCol w:w="4952"/>
      </w:tblGrid>
      <w:tr w:rsidR="00F61E18" w:rsidRPr="00DB1129" w:rsidTr="00F61E18">
        <w:tc>
          <w:tcPr>
            <w:tcW w:w="4968" w:type="dxa"/>
          </w:tcPr>
          <w:p w:rsidR="00F61E18" w:rsidRPr="00DB1129" w:rsidRDefault="00F61E18" w:rsidP="00F61E18">
            <w:pPr>
              <w:shd w:val="clear" w:color="auto" w:fill="FFFFFF"/>
              <w:spacing w:line="240" w:lineRule="auto"/>
              <w:jc w:val="left"/>
              <w:rPr>
                <w:b/>
                <w:sz w:val="21"/>
                <w:szCs w:val="21"/>
                <w:lang w:eastAsia="en-US"/>
              </w:rPr>
            </w:pPr>
            <w:r w:rsidRPr="00DB1129">
              <w:rPr>
                <w:b/>
                <w:sz w:val="21"/>
                <w:szCs w:val="21"/>
                <w:lang w:eastAsia="en-US"/>
              </w:rPr>
              <w:t>От Покупателя</w:t>
            </w:r>
          </w:p>
          <w:p w:rsidR="00F61E18" w:rsidRPr="00DB1129" w:rsidRDefault="00486734" w:rsidP="00486734">
            <w:pPr>
              <w:spacing w:line="240" w:lineRule="auto"/>
              <w:jc w:val="left"/>
              <w:rPr>
                <w:sz w:val="21"/>
                <w:szCs w:val="21"/>
                <w:lang w:eastAsia="en-US"/>
              </w:rPr>
            </w:pPr>
            <w:r w:rsidRPr="00486734">
              <w:rPr>
                <w:sz w:val="21"/>
                <w:szCs w:val="21"/>
                <w:lang w:eastAsia="en-US"/>
              </w:rPr>
              <w:t xml:space="preserve"> </w:t>
            </w:r>
          </w:p>
        </w:tc>
        <w:tc>
          <w:tcPr>
            <w:tcW w:w="561" w:type="dxa"/>
          </w:tcPr>
          <w:p w:rsidR="00F61E18" w:rsidRPr="00DB1129" w:rsidRDefault="00F61E18" w:rsidP="00F61E18">
            <w:pPr>
              <w:spacing w:line="240" w:lineRule="auto"/>
              <w:jc w:val="left"/>
              <w:rPr>
                <w:sz w:val="21"/>
                <w:szCs w:val="21"/>
              </w:rPr>
            </w:pPr>
          </w:p>
        </w:tc>
        <w:tc>
          <w:tcPr>
            <w:tcW w:w="4952" w:type="dxa"/>
            <w:shd w:val="clear" w:color="auto" w:fill="auto"/>
          </w:tcPr>
          <w:p w:rsidR="00F61E18" w:rsidRPr="00DB1129" w:rsidRDefault="00F61E18" w:rsidP="00F61E18">
            <w:pPr>
              <w:spacing w:line="240" w:lineRule="auto"/>
              <w:ind w:left="68"/>
              <w:jc w:val="left"/>
              <w:rPr>
                <w:b/>
                <w:sz w:val="21"/>
                <w:szCs w:val="21"/>
                <w:lang w:eastAsia="en-US"/>
              </w:rPr>
            </w:pPr>
            <w:r w:rsidRPr="00DB1129">
              <w:rPr>
                <w:b/>
                <w:sz w:val="21"/>
                <w:szCs w:val="21"/>
                <w:lang w:eastAsia="en-US"/>
              </w:rPr>
              <w:t>От Поставщика</w:t>
            </w:r>
          </w:p>
          <w:p w:rsidR="00F61E18" w:rsidRPr="00DB1129" w:rsidRDefault="00F61E18" w:rsidP="00D845C6">
            <w:pPr>
              <w:spacing w:line="240" w:lineRule="auto"/>
              <w:ind w:left="68"/>
              <w:jc w:val="left"/>
              <w:rPr>
                <w:sz w:val="21"/>
                <w:szCs w:val="21"/>
                <w:lang w:eastAsia="en-US"/>
              </w:rPr>
            </w:pPr>
          </w:p>
        </w:tc>
      </w:tr>
    </w:tbl>
    <w:p w:rsidR="00140E3F" w:rsidRPr="006B2AA5" w:rsidRDefault="00140E3F" w:rsidP="006B2AA5">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BA5" w:rsidRDefault="008A4BA5">
      <w:r>
        <w:separator/>
      </w:r>
    </w:p>
  </w:endnote>
  <w:endnote w:type="continuationSeparator" w:id="0">
    <w:p w:rsidR="008A4BA5" w:rsidRDefault="008A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4379ED" w:rsidRDefault="009627D7" w:rsidP="009204BC">
    <w:pPr>
      <w:pStyle w:val="a6"/>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BA5" w:rsidRDefault="008A4BA5">
      <w:r>
        <w:separator/>
      </w:r>
    </w:p>
  </w:footnote>
  <w:footnote w:type="continuationSeparator" w:id="0">
    <w:p w:rsidR="008A4BA5" w:rsidRDefault="008A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3C56A6D"/>
    <w:multiLevelType w:val="hybridMultilevel"/>
    <w:tmpl w:val="3F6A1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D8570D7"/>
    <w:multiLevelType w:val="hybridMultilevel"/>
    <w:tmpl w:val="88F229B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2">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B3F0D97"/>
    <w:multiLevelType w:val="multilevel"/>
    <w:tmpl w:val="8A16DC32"/>
    <w:lvl w:ilvl="0">
      <w:start w:val="1"/>
      <w:numFmt w:val="decimal"/>
      <w:lvlText w:val="%1."/>
      <w:lvlJc w:val="left"/>
      <w:pPr>
        <w:ind w:left="480" w:hanging="480"/>
      </w:pPr>
      <w:rPr>
        <w:rFonts w:ascii="Times New Roman" w:hAnsi="Times New Roman" w:cs="Times New Roman"/>
        <w:b/>
        <w:sz w:val="22"/>
        <w:szCs w:val="22"/>
      </w:rPr>
    </w:lvl>
    <w:lvl w:ilvl="1">
      <w:start w:val="1"/>
      <w:numFmt w:val="decimal"/>
      <w:lvlText w:val="%1.%2."/>
      <w:lvlJc w:val="left"/>
      <w:pPr>
        <w:ind w:left="480" w:hanging="480"/>
      </w:pPr>
      <w:rPr>
        <w:rFonts w:ascii="Times New Roman" w:hAnsi="Times New Roman" w:cs="Times New Roman"/>
        <w:b/>
        <w:color w:val="auto"/>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11"/>
  </w:num>
  <w:num w:numId="5">
    <w:abstractNumId w:val="0"/>
  </w:num>
  <w:num w:numId="6">
    <w:abstractNumId w:val="14"/>
  </w:num>
  <w:num w:numId="7">
    <w:abstractNumId w:val="8"/>
  </w:num>
  <w:num w:numId="8">
    <w:abstractNumId w:val="12"/>
  </w:num>
  <w:num w:numId="9">
    <w:abstractNumId w:val="4"/>
  </w:num>
  <w:num w:numId="10">
    <w:abstractNumId w:val="6"/>
  </w:num>
  <w:num w:numId="11">
    <w:abstractNumId w:val="7"/>
  </w:num>
  <w:num w:numId="12">
    <w:abstractNumId w:val="1"/>
  </w:num>
  <w:num w:numId="13">
    <w:abstractNumId w:val="9"/>
  </w:num>
  <w:num w:numId="14">
    <w:abstractNumId w:val="3"/>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CB0"/>
    <w:rsid w:val="0000460B"/>
    <w:rsid w:val="00006300"/>
    <w:rsid w:val="00016669"/>
    <w:rsid w:val="00023B8E"/>
    <w:rsid w:val="00027FAA"/>
    <w:rsid w:val="000376DA"/>
    <w:rsid w:val="00041CE7"/>
    <w:rsid w:val="0004225A"/>
    <w:rsid w:val="0004288E"/>
    <w:rsid w:val="00044EDF"/>
    <w:rsid w:val="00050B9B"/>
    <w:rsid w:val="00050EBD"/>
    <w:rsid w:val="000614CA"/>
    <w:rsid w:val="0006334A"/>
    <w:rsid w:val="00063B3F"/>
    <w:rsid w:val="00063DA5"/>
    <w:rsid w:val="00065DC9"/>
    <w:rsid w:val="000705B8"/>
    <w:rsid w:val="00073C1F"/>
    <w:rsid w:val="0007621F"/>
    <w:rsid w:val="000779D2"/>
    <w:rsid w:val="000825A3"/>
    <w:rsid w:val="00091560"/>
    <w:rsid w:val="00092E50"/>
    <w:rsid w:val="000957C6"/>
    <w:rsid w:val="000A5B2A"/>
    <w:rsid w:val="000A6EB0"/>
    <w:rsid w:val="000C2A62"/>
    <w:rsid w:val="000D0EFB"/>
    <w:rsid w:val="000D54F0"/>
    <w:rsid w:val="000D5D7D"/>
    <w:rsid w:val="000E0340"/>
    <w:rsid w:val="000E0ABB"/>
    <w:rsid w:val="000E0CA8"/>
    <w:rsid w:val="000E2846"/>
    <w:rsid w:val="000F7C10"/>
    <w:rsid w:val="00105F89"/>
    <w:rsid w:val="00110E81"/>
    <w:rsid w:val="0011470C"/>
    <w:rsid w:val="00115226"/>
    <w:rsid w:val="00126518"/>
    <w:rsid w:val="00131BE3"/>
    <w:rsid w:val="00134BDA"/>
    <w:rsid w:val="001371DF"/>
    <w:rsid w:val="00140E3F"/>
    <w:rsid w:val="00151FEC"/>
    <w:rsid w:val="001534BE"/>
    <w:rsid w:val="00160219"/>
    <w:rsid w:val="00163F95"/>
    <w:rsid w:val="001643E1"/>
    <w:rsid w:val="00172AEC"/>
    <w:rsid w:val="00175206"/>
    <w:rsid w:val="00181CD8"/>
    <w:rsid w:val="0019390B"/>
    <w:rsid w:val="001A09ED"/>
    <w:rsid w:val="001B04E6"/>
    <w:rsid w:val="001C782E"/>
    <w:rsid w:val="001D1271"/>
    <w:rsid w:val="001E00EC"/>
    <w:rsid w:val="001E5CF2"/>
    <w:rsid w:val="001F351E"/>
    <w:rsid w:val="001F7C45"/>
    <w:rsid w:val="0020190A"/>
    <w:rsid w:val="00211621"/>
    <w:rsid w:val="00211BA9"/>
    <w:rsid w:val="00214A40"/>
    <w:rsid w:val="00226065"/>
    <w:rsid w:val="00240517"/>
    <w:rsid w:val="00240542"/>
    <w:rsid w:val="0024142A"/>
    <w:rsid w:val="00246885"/>
    <w:rsid w:val="00251A47"/>
    <w:rsid w:val="00252C28"/>
    <w:rsid w:val="00256F72"/>
    <w:rsid w:val="00260F6D"/>
    <w:rsid w:val="00264896"/>
    <w:rsid w:val="00264A07"/>
    <w:rsid w:val="00266F34"/>
    <w:rsid w:val="00267823"/>
    <w:rsid w:val="002843F1"/>
    <w:rsid w:val="00290000"/>
    <w:rsid w:val="00290482"/>
    <w:rsid w:val="002922EC"/>
    <w:rsid w:val="0029397E"/>
    <w:rsid w:val="00297FB7"/>
    <w:rsid w:val="002A00B9"/>
    <w:rsid w:val="002A11B6"/>
    <w:rsid w:val="002A64A0"/>
    <w:rsid w:val="002A6939"/>
    <w:rsid w:val="002A6F6B"/>
    <w:rsid w:val="002B18C0"/>
    <w:rsid w:val="002B78FE"/>
    <w:rsid w:val="002D1661"/>
    <w:rsid w:val="002D3476"/>
    <w:rsid w:val="002E0A42"/>
    <w:rsid w:val="002E2B6F"/>
    <w:rsid w:val="002E3583"/>
    <w:rsid w:val="002E4435"/>
    <w:rsid w:val="002E4DB2"/>
    <w:rsid w:val="002E7A27"/>
    <w:rsid w:val="00302228"/>
    <w:rsid w:val="00307ECE"/>
    <w:rsid w:val="00312CA8"/>
    <w:rsid w:val="00313467"/>
    <w:rsid w:val="00316499"/>
    <w:rsid w:val="0032002F"/>
    <w:rsid w:val="0032078E"/>
    <w:rsid w:val="00320793"/>
    <w:rsid w:val="00326BDC"/>
    <w:rsid w:val="00337B8F"/>
    <w:rsid w:val="003416F0"/>
    <w:rsid w:val="0034495F"/>
    <w:rsid w:val="003449D0"/>
    <w:rsid w:val="00344FFA"/>
    <w:rsid w:val="003520BF"/>
    <w:rsid w:val="00355331"/>
    <w:rsid w:val="00357CEF"/>
    <w:rsid w:val="00363724"/>
    <w:rsid w:val="0037148F"/>
    <w:rsid w:val="00373D4E"/>
    <w:rsid w:val="00373E44"/>
    <w:rsid w:val="003820A4"/>
    <w:rsid w:val="00384A0B"/>
    <w:rsid w:val="003922F8"/>
    <w:rsid w:val="00394840"/>
    <w:rsid w:val="00397047"/>
    <w:rsid w:val="0039779B"/>
    <w:rsid w:val="003A7824"/>
    <w:rsid w:val="003B2129"/>
    <w:rsid w:val="003C12A5"/>
    <w:rsid w:val="003C49E2"/>
    <w:rsid w:val="003C54B6"/>
    <w:rsid w:val="003D0806"/>
    <w:rsid w:val="003D4ACE"/>
    <w:rsid w:val="003D52B5"/>
    <w:rsid w:val="003D5C96"/>
    <w:rsid w:val="003D7C7D"/>
    <w:rsid w:val="003E277A"/>
    <w:rsid w:val="003E4E84"/>
    <w:rsid w:val="003F18F5"/>
    <w:rsid w:val="003F280D"/>
    <w:rsid w:val="003F44C2"/>
    <w:rsid w:val="003F62A2"/>
    <w:rsid w:val="004077CD"/>
    <w:rsid w:val="00422791"/>
    <w:rsid w:val="0043095E"/>
    <w:rsid w:val="00432BF3"/>
    <w:rsid w:val="00442929"/>
    <w:rsid w:val="00450A37"/>
    <w:rsid w:val="00451831"/>
    <w:rsid w:val="0045195B"/>
    <w:rsid w:val="00451C96"/>
    <w:rsid w:val="00456597"/>
    <w:rsid w:val="00457C63"/>
    <w:rsid w:val="00460799"/>
    <w:rsid w:val="00466E01"/>
    <w:rsid w:val="004679F8"/>
    <w:rsid w:val="0047172D"/>
    <w:rsid w:val="00472B04"/>
    <w:rsid w:val="0047484E"/>
    <w:rsid w:val="004750BE"/>
    <w:rsid w:val="004760E6"/>
    <w:rsid w:val="00481C14"/>
    <w:rsid w:val="00486734"/>
    <w:rsid w:val="004936E9"/>
    <w:rsid w:val="00497263"/>
    <w:rsid w:val="004A0042"/>
    <w:rsid w:val="004A4E18"/>
    <w:rsid w:val="004A7791"/>
    <w:rsid w:val="004B03AD"/>
    <w:rsid w:val="004B03D5"/>
    <w:rsid w:val="004B1393"/>
    <w:rsid w:val="004B5B4C"/>
    <w:rsid w:val="004B5F75"/>
    <w:rsid w:val="004C42D4"/>
    <w:rsid w:val="004E76E3"/>
    <w:rsid w:val="004F1BE8"/>
    <w:rsid w:val="004F4386"/>
    <w:rsid w:val="00500ACC"/>
    <w:rsid w:val="00507370"/>
    <w:rsid w:val="00512403"/>
    <w:rsid w:val="005254B8"/>
    <w:rsid w:val="0053456E"/>
    <w:rsid w:val="00540B52"/>
    <w:rsid w:val="00542C58"/>
    <w:rsid w:val="00543185"/>
    <w:rsid w:val="005440A2"/>
    <w:rsid w:val="00552681"/>
    <w:rsid w:val="00553773"/>
    <w:rsid w:val="00554055"/>
    <w:rsid w:val="00555F63"/>
    <w:rsid w:val="0056080F"/>
    <w:rsid w:val="00564262"/>
    <w:rsid w:val="005673EE"/>
    <w:rsid w:val="00567CFC"/>
    <w:rsid w:val="00577CBB"/>
    <w:rsid w:val="0058351E"/>
    <w:rsid w:val="005847D8"/>
    <w:rsid w:val="005862F3"/>
    <w:rsid w:val="0058781C"/>
    <w:rsid w:val="00587E3F"/>
    <w:rsid w:val="005903B7"/>
    <w:rsid w:val="00595793"/>
    <w:rsid w:val="005961A2"/>
    <w:rsid w:val="005A01D4"/>
    <w:rsid w:val="005A27D1"/>
    <w:rsid w:val="005A4B96"/>
    <w:rsid w:val="005A4C19"/>
    <w:rsid w:val="005A4F63"/>
    <w:rsid w:val="005A611D"/>
    <w:rsid w:val="005B6ECB"/>
    <w:rsid w:val="005C3598"/>
    <w:rsid w:val="005C641D"/>
    <w:rsid w:val="005D2B92"/>
    <w:rsid w:val="005D4264"/>
    <w:rsid w:val="005D652F"/>
    <w:rsid w:val="005E3504"/>
    <w:rsid w:val="005F00F4"/>
    <w:rsid w:val="00611973"/>
    <w:rsid w:val="00611D48"/>
    <w:rsid w:val="00612652"/>
    <w:rsid w:val="006156E3"/>
    <w:rsid w:val="006172A4"/>
    <w:rsid w:val="0062185D"/>
    <w:rsid w:val="00632642"/>
    <w:rsid w:val="006376EA"/>
    <w:rsid w:val="00643056"/>
    <w:rsid w:val="00651740"/>
    <w:rsid w:val="0065215A"/>
    <w:rsid w:val="0065354A"/>
    <w:rsid w:val="00654D07"/>
    <w:rsid w:val="00654DFB"/>
    <w:rsid w:val="00665853"/>
    <w:rsid w:val="006669D1"/>
    <w:rsid w:val="00670245"/>
    <w:rsid w:val="006863C0"/>
    <w:rsid w:val="006945CB"/>
    <w:rsid w:val="0069739C"/>
    <w:rsid w:val="006A3476"/>
    <w:rsid w:val="006A7D9E"/>
    <w:rsid w:val="006B2AA5"/>
    <w:rsid w:val="006B52DD"/>
    <w:rsid w:val="006C1B9A"/>
    <w:rsid w:val="006C2035"/>
    <w:rsid w:val="006C2892"/>
    <w:rsid w:val="006C6473"/>
    <w:rsid w:val="006D1AA5"/>
    <w:rsid w:val="006E266E"/>
    <w:rsid w:val="006E38EE"/>
    <w:rsid w:val="006E3B7B"/>
    <w:rsid w:val="006E41CC"/>
    <w:rsid w:val="006E5D95"/>
    <w:rsid w:val="006F4780"/>
    <w:rsid w:val="006F4BC2"/>
    <w:rsid w:val="00701E31"/>
    <w:rsid w:val="00706E02"/>
    <w:rsid w:val="00710070"/>
    <w:rsid w:val="00710DC9"/>
    <w:rsid w:val="00716F44"/>
    <w:rsid w:val="00722C27"/>
    <w:rsid w:val="00724F47"/>
    <w:rsid w:val="007257C2"/>
    <w:rsid w:val="00725BB1"/>
    <w:rsid w:val="00727E3B"/>
    <w:rsid w:val="00731BD1"/>
    <w:rsid w:val="00731DEA"/>
    <w:rsid w:val="00735A8A"/>
    <w:rsid w:val="00736EA9"/>
    <w:rsid w:val="00737663"/>
    <w:rsid w:val="00737B44"/>
    <w:rsid w:val="00737CEA"/>
    <w:rsid w:val="00742A7E"/>
    <w:rsid w:val="00745FE8"/>
    <w:rsid w:val="00767342"/>
    <w:rsid w:val="0077383D"/>
    <w:rsid w:val="00773B98"/>
    <w:rsid w:val="007752A0"/>
    <w:rsid w:val="00781617"/>
    <w:rsid w:val="00782262"/>
    <w:rsid w:val="007847FF"/>
    <w:rsid w:val="007865B4"/>
    <w:rsid w:val="00794827"/>
    <w:rsid w:val="007A35EE"/>
    <w:rsid w:val="007A5E3C"/>
    <w:rsid w:val="007A7E9E"/>
    <w:rsid w:val="007B3DA0"/>
    <w:rsid w:val="007C719C"/>
    <w:rsid w:val="007D6C9C"/>
    <w:rsid w:val="007E0E79"/>
    <w:rsid w:val="007E1F88"/>
    <w:rsid w:val="007E4023"/>
    <w:rsid w:val="007E66F3"/>
    <w:rsid w:val="007F4378"/>
    <w:rsid w:val="007F5A31"/>
    <w:rsid w:val="007F5B1A"/>
    <w:rsid w:val="007F67AC"/>
    <w:rsid w:val="00803350"/>
    <w:rsid w:val="0080536C"/>
    <w:rsid w:val="00806CD6"/>
    <w:rsid w:val="008138BC"/>
    <w:rsid w:val="0081603A"/>
    <w:rsid w:val="00821F4C"/>
    <w:rsid w:val="0083504E"/>
    <w:rsid w:val="008353A1"/>
    <w:rsid w:val="0083765B"/>
    <w:rsid w:val="008378DC"/>
    <w:rsid w:val="0084054F"/>
    <w:rsid w:val="00847D43"/>
    <w:rsid w:val="0085286F"/>
    <w:rsid w:val="00852A95"/>
    <w:rsid w:val="0085767B"/>
    <w:rsid w:val="00860885"/>
    <w:rsid w:val="00862749"/>
    <w:rsid w:val="00864AC1"/>
    <w:rsid w:val="00866DE4"/>
    <w:rsid w:val="008674A9"/>
    <w:rsid w:val="008717EE"/>
    <w:rsid w:val="008746AD"/>
    <w:rsid w:val="008827B7"/>
    <w:rsid w:val="00884B52"/>
    <w:rsid w:val="008A2C2F"/>
    <w:rsid w:val="008A48D7"/>
    <w:rsid w:val="008A4BA5"/>
    <w:rsid w:val="008A724F"/>
    <w:rsid w:val="008A7FD9"/>
    <w:rsid w:val="008B14A3"/>
    <w:rsid w:val="008B738C"/>
    <w:rsid w:val="008D40C8"/>
    <w:rsid w:val="008D44B4"/>
    <w:rsid w:val="008D5541"/>
    <w:rsid w:val="008E055D"/>
    <w:rsid w:val="008E143E"/>
    <w:rsid w:val="008E503B"/>
    <w:rsid w:val="008E586C"/>
    <w:rsid w:val="008F3B34"/>
    <w:rsid w:val="009003B9"/>
    <w:rsid w:val="00911D53"/>
    <w:rsid w:val="00911EFC"/>
    <w:rsid w:val="0091474A"/>
    <w:rsid w:val="00917ED2"/>
    <w:rsid w:val="009204BC"/>
    <w:rsid w:val="00925274"/>
    <w:rsid w:val="0093225B"/>
    <w:rsid w:val="0093250A"/>
    <w:rsid w:val="00933A3F"/>
    <w:rsid w:val="00937145"/>
    <w:rsid w:val="009373D2"/>
    <w:rsid w:val="0093771C"/>
    <w:rsid w:val="0094148C"/>
    <w:rsid w:val="00952118"/>
    <w:rsid w:val="00954688"/>
    <w:rsid w:val="009627D7"/>
    <w:rsid w:val="00962C8D"/>
    <w:rsid w:val="00964CEF"/>
    <w:rsid w:val="0097218E"/>
    <w:rsid w:val="00973313"/>
    <w:rsid w:val="00973E16"/>
    <w:rsid w:val="00980CAA"/>
    <w:rsid w:val="00980DC4"/>
    <w:rsid w:val="0098615C"/>
    <w:rsid w:val="009946D5"/>
    <w:rsid w:val="0099474F"/>
    <w:rsid w:val="00996918"/>
    <w:rsid w:val="009A0DEC"/>
    <w:rsid w:val="009B1070"/>
    <w:rsid w:val="009B3800"/>
    <w:rsid w:val="009C76E2"/>
    <w:rsid w:val="009D02B5"/>
    <w:rsid w:val="009D47A1"/>
    <w:rsid w:val="009D712C"/>
    <w:rsid w:val="009E20E0"/>
    <w:rsid w:val="009E6E4B"/>
    <w:rsid w:val="009F6AF2"/>
    <w:rsid w:val="00A031D4"/>
    <w:rsid w:val="00A06AE1"/>
    <w:rsid w:val="00A1066C"/>
    <w:rsid w:val="00A121F1"/>
    <w:rsid w:val="00A139C6"/>
    <w:rsid w:val="00A16698"/>
    <w:rsid w:val="00A17224"/>
    <w:rsid w:val="00A2367A"/>
    <w:rsid w:val="00A2530D"/>
    <w:rsid w:val="00A26703"/>
    <w:rsid w:val="00A27F1B"/>
    <w:rsid w:val="00A35DCB"/>
    <w:rsid w:val="00A405A8"/>
    <w:rsid w:val="00A425C5"/>
    <w:rsid w:val="00A46378"/>
    <w:rsid w:val="00A46D39"/>
    <w:rsid w:val="00A50CD6"/>
    <w:rsid w:val="00A54654"/>
    <w:rsid w:val="00A571AC"/>
    <w:rsid w:val="00A63537"/>
    <w:rsid w:val="00A64524"/>
    <w:rsid w:val="00A64889"/>
    <w:rsid w:val="00A655F4"/>
    <w:rsid w:val="00A70C4F"/>
    <w:rsid w:val="00A72DAF"/>
    <w:rsid w:val="00A73AB4"/>
    <w:rsid w:val="00A8005E"/>
    <w:rsid w:val="00A86E73"/>
    <w:rsid w:val="00A90417"/>
    <w:rsid w:val="00A91E0B"/>
    <w:rsid w:val="00A93628"/>
    <w:rsid w:val="00A96F21"/>
    <w:rsid w:val="00AA4CD6"/>
    <w:rsid w:val="00AA6A57"/>
    <w:rsid w:val="00AB5013"/>
    <w:rsid w:val="00AB56F8"/>
    <w:rsid w:val="00AC1B2A"/>
    <w:rsid w:val="00AC5CC2"/>
    <w:rsid w:val="00AE0752"/>
    <w:rsid w:val="00AE4B17"/>
    <w:rsid w:val="00AE4E82"/>
    <w:rsid w:val="00AE68D5"/>
    <w:rsid w:val="00AF0877"/>
    <w:rsid w:val="00AF1817"/>
    <w:rsid w:val="00AF31C0"/>
    <w:rsid w:val="00AF3C51"/>
    <w:rsid w:val="00B10713"/>
    <w:rsid w:val="00B1193F"/>
    <w:rsid w:val="00B1570F"/>
    <w:rsid w:val="00B15D9D"/>
    <w:rsid w:val="00B162B8"/>
    <w:rsid w:val="00B1709A"/>
    <w:rsid w:val="00B21399"/>
    <w:rsid w:val="00B219DC"/>
    <w:rsid w:val="00B267E0"/>
    <w:rsid w:val="00B26D33"/>
    <w:rsid w:val="00B3689F"/>
    <w:rsid w:val="00B43CB1"/>
    <w:rsid w:val="00B56AFC"/>
    <w:rsid w:val="00B5717D"/>
    <w:rsid w:val="00B5792B"/>
    <w:rsid w:val="00B77BE2"/>
    <w:rsid w:val="00B82231"/>
    <w:rsid w:val="00B829B7"/>
    <w:rsid w:val="00B8617A"/>
    <w:rsid w:val="00B9100D"/>
    <w:rsid w:val="00BA580B"/>
    <w:rsid w:val="00BA75C9"/>
    <w:rsid w:val="00BB130A"/>
    <w:rsid w:val="00BB250D"/>
    <w:rsid w:val="00BB2531"/>
    <w:rsid w:val="00BC3C19"/>
    <w:rsid w:val="00BC4368"/>
    <w:rsid w:val="00BC4EC0"/>
    <w:rsid w:val="00BD6777"/>
    <w:rsid w:val="00BE550C"/>
    <w:rsid w:val="00BF0038"/>
    <w:rsid w:val="00BF0C31"/>
    <w:rsid w:val="00BF0C42"/>
    <w:rsid w:val="00BF25DF"/>
    <w:rsid w:val="00BF362E"/>
    <w:rsid w:val="00BF4F10"/>
    <w:rsid w:val="00C006E2"/>
    <w:rsid w:val="00C045FA"/>
    <w:rsid w:val="00C04C33"/>
    <w:rsid w:val="00C04CB0"/>
    <w:rsid w:val="00C06F8C"/>
    <w:rsid w:val="00C1103E"/>
    <w:rsid w:val="00C1148E"/>
    <w:rsid w:val="00C12206"/>
    <w:rsid w:val="00C12229"/>
    <w:rsid w:val="00C14656"/>
    <w:rsid w:val="00C23592"/>
    <w:rsid w:val="00C242CE"/>
    <w:rsid w:val="00C24609"/>
    <w:rsid w:val="00C2628B"/>
    <w:rsid w:val="00C26369"/>
    <w:rsid w:val="00C275D8"/>
    <w:rsid w:val="00C27848"/>
    <w:rsid w:val="00C30DE7"/>
    <w:rsid w:val="00C3647F"/>
    <w:rsid w:val="00C37A18"/>
    <w:rsid w:val="00C40496"/>
    <w:rsid w:val="00C46A9D"/>
    <w:rsid w:val="00C525EE"/>
    <w:rsid w:val="00C55B3D"/>
    <w:rsid w:val="00C60F42"/>
    <w:rsid w:val="00C6188B"/>
    <w:rsid w:val="00C6387D"/>
    <w:rsid w:val="00C64F1D"/>
    <w:rsid w:val="00C66288"/>
    <w:rsid w:val="00C74568"/>
    <w:rsid w:val="00C753B9"/>
    <w:rsid w:val="00C76407"/>
    <w:rsid w:val="00C769A9"/>
    <w:rsid w:val="00C805FE"/>
    <w:rsid w:val="00C829D1"/>
    <w:rsid w:val="00C87423"/>
    <w:rsid w:val="00C91623"/>
    <w:rsid w:val="00C92142"/>
    <w:rsid w:val="00C9440C"/>
    <w:rsid w:val="00C965E5"/>
    <w:rsid w:val="00C97120"/>
    <w:rsid w:val="00CA0CAE"/>
    <w:rsid w:val="00CB02DE"/>
    <w:rsid w:val="00CB063F"/>
    <w:rsid w:val="00CB1111"/>
    <w:rsid w:val="00CB35DE"/>
    <w:rsid w:val="00CB735F"/>
    <w:rsid w:val="00CC2E1B"/>
    <w:rsid w:val="00CC647B"/>
    <w:rsid w:val="00CC7FE6"/>
    <w:rsid w:val="00CD37CD"/>
    <w:rsid w:val="00CD7A8C"/>
    <w:rsid w:val="00CD7DBB"/>
    <w:rsid w:val="00CE008B"/>
    <w:rsid w:val="00CF1051"/>
    <w:rsid w:val="00CF29C7"/>
    <w:rsid w:val="00D12B16"/>
    <w:rsid w:val="00D1387F"/>
    <w:rsid w:val="00D31673"/>
    <w:rsid w:val="00D4271D"/>
    <w:rsid w:val="00D45DBB"/>
    <w:rsid w:val="00D50717"/>
    <w:rsid w:val="00D54A02"/>
    <w:rsid w:val="00D554A3"/>
    <w:rsid w:val="00D561C8"/>
    <w:rsid w:val="00D64851"/>
    <w:rsid w:val="00D64AEC"/>
    <w:rsid w:val="00D8046B"/>
    <w:rsid w:val="00D845C6"/>
    <w:rsid w:val="00D872C1"/>
    <w:rsid w:val="00D93299"/>
    <w:rsid w:val="00D954BA"/>
    <w:rsid w:val="00D96906"/>
    <w:rsid w:val="00DA0132"/>
    <w:rsid w:val="00DA6414"/>
    <w:rsid w:val="00DA6D8C"/>
    <w:rsid w:val="00DA7EAC"/>
    <w:rsid w:val="00DB1129"/>
    <w:rsid w:val="00DB3F05"/>
    <w:rsid w:val="00DC1960"/>
    <w:rsid w:val="00DD4063"/>
    <w:rsid w:val="00DD5485"/>
    <w:rsid w:val="00DD6794"/>
    <w:rsid w:val="00DE25B6"/>
    <w:rsid w:val="00DE79DE"/>
    <w:rsid w:val="00DF1BAF"/>
    <w:rsid w:val="00DF36C7"/>
    <w:rsid w:val="00E10478"/>
    <w:rsid w:val="00E11BA4"/>
    <w:rsid w:val="00E11E10"/>
    <w:rsid w:val="00E124EE"/>
    <w:rsid w:val="00E12FA5"/>
    <w:rsid w:val="00E167B3"/>
    <w:rsid w:val="00E2355B"/>
    <w:rsid w:val="00E30504"/>
    <w:rsid w:val="00E35E88"/>
    <w:rsid w:val="00E40DD4"/>
    <w:rsid w:val="00E45E1C"/>
    <w:rsid w:val="00E466E7"/>
    <w:rsid w:val="00E54072"/>
    <w:rsid w:val="00E668FC"/>
    <w:rsid w:val="00E6710D"/>
    <w:rsid w:val="00E814D3"/>
    <w:rsid w:val="00E833AB"/>
    <w:rsid w:val="00E87F38"/>
    <w:rsid w:val="00E90964"/>
    <w:rsid w:val="00E92EA2"/>
    <w:rsid w:val="00E947D7"/>
    <w:rsid w:val="00EB296E"/>
    <w:rsid w:val="00EB2ED7"/>
    <w:rsid w:val="00EB7CC0"/>
    <w:rsid w:val="00EC6E55"/>
    <w:rsid w:val="00ED1E30"/>
    <w:rsid w:val="00EE2820"/>
    <w:rsid w:val="00EE6143"/>
    <w:rsid w:val="00EF25B2"/>
    <w:rsid w:val="00EF69E9"/>
    <w:rsid w:val="00F00269"/>
    <w:rsid w:val="00F174D2"/>
    <w:rsid w:val="00F22002"/>
    <w:rsid w:val="00F2289A"/>
    <w:rsid w:val="00F26B6D"/>
    <w:rsid w:val="00F30DFF"/>
    <w:rsid w:val="00F34F29"/>
    <w:rsid w:val="00F4052A"/>
    <w:rsid w:val="00F60244"/>
    <w:rsid w:val="00F61E18"/>
    <w:rsid w:val="00F63E4D"/>
    <w:rsid w:val="00F66FBA"/>
    <w:rsid w:val="00F67D84"/>
    <w:rsid w:val="00F879B7"/>
    <w:rsid w:val="00F91C85"/>
    <w:rsid w:val="00F93C0E"/>
    <w:rsid w:val="00F93DA8"/>
    <w:rsid w:val="00FA61BE"/>
    <w:rsid w:val="00FB1C2A"/>
    <w:rsid w:val="00FB22C5"/>
    <w:rsid w:val="00FB2948"/>
    <w:rsid w:val="00FB29D0"/>
    <w:rsid w:val="00FB51A5"/>
    <w:rsid w:val="00FC0B43"/>
    <w:rsid w:val="00FC1734"/>
    <w:rsid w:val="00FC223D"/>
    <w:rsid w:val="00FC2C98"/>
    <w:rsid w:val="00FC316C"/>
    <w:rsid w:val="00FC477B"/>
    <w:rsid w:val="00FD5B9C"/>
    <w:rsid w:val="00FE3721"/>
    <w:rsid w:val="00FE6EA2"/>
    <w:rsid w:val="00FE7BC2"/>
    <w:rsid w:val="00FF39E6"/>
    <w:rsid w:val="00FF733E"/>
    <w:rsid w:val="00FF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paragraph" w:styleId="1">
    <w:name w:val="heading 1"/>
    <w:basedOn w:val="a"/>
    <w:link w:val="10"/>
    <w:uiPriority w:val="9"/>
    <w:qFormat/>
    <w:rsid w:val="00DD6794"/>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character" w:customStyle="1" w:styleId="10">
    <w:name w:val="Заголовок 1 Знак"/>
    <w:link w:val="1"/>
    <w:uiPriority w:val="9"/>
    <w:rsid w:val="00DD6794"/>
    <w:rPr>
      <w:b/>
      <w:bCs/>
      <w:kern w:val="36"/>
      <w:sz w:val="48"/>
      <w:szCs w:val="48"/>
    </w:rPr>
  </w:style>
  <w:style w:type="paragraph" w:styleId="af5">
    <w:name w:val="List Paragraph"/>
    <w:aliases w:val="Bullet List,FooterText,numbered,Paragraphe de liste1,lp1,Булет 1,Bullet Number,Нумерованый список,List Paragraph1,lp11,List Paragraph11,Bullet 1,Use Case List Paragraph"/>
    <w:basedOn w:val="a"/>
    <w:link w:val="af6"/>
    <w:uiPriority w:val="34"/>
    <w:qFormat/>
    <w:rsid w:val="00AB5013"/>
    <w:pPr>
      <w:widowControl/>
      <w:autoSpaceDE/>
      <w:autoSpaceDN/>
      <w:adjustRightInd/>
      <w:spacing w:after="200" w:line="276" w:lineRule="auto"/>
      <w:ind w:left="720"/>
      <w:contextualSpacing/>
      <w:jc w:val="left"/>
      <w:textAlignment w:val="auto"/>
    </w:pPr>
    <w:rPr>
      <w:rFonts w:ascii="Calibri" w:eastAsia="Calibri" w:hAnsi="Calibri"/>
      <w:sz w:val="22"/>
      <w:szCs w:val="22"/>
      <w:lang w:eastAsia="en-US"/>
    </w:rPr>
  </w:style>
  <w:style w:type="character" w:customStyle="1" w:styleId="af6">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f5"/>
    <w:uiPriority w:val="34"/>
    <w:qFormat/>
    <w:locked/>
    <w:rsid w:val="00AB5013"/>
    <w:rPr>
      <w:rFonts w:ascii="Calibri" w:eastAsia="Calibri" w:hAnsi="Calibri"/>
      <w:sz w:val="22"/>
      <w:szCs w:val="22"/>
      <w:lang w:eastAsia="en-US"/>
    </w:rPr>
  </w:style>
  <w:style w:type="paragraph" w:customStyle="1" w:styleId="Standard">
    <w:name w:val="Standard"/>
    <w:qFormat/>
    <w:rsid w:val="00AE4E82"/>
    <w:pPr>
      <w:widowControl w:val="0"/>
      <w:suppressAutoHyphens/>
      <w:autoSpaceDN w:val="0"/>
      <w:spacing w:line="360" w:lineRule="atLeast"/>
      <w:jc w:val="both"/>
      <w:textAlignment w:val="baseline"/>
    </w:pPr>
    <w:rPr>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paragraph" w:styleId="1">
    <w:name w:val="heading 1"/>
    <w:basedOn w:val="a"/>
    <w:link w:val="10"/>
    <w:uiPriority w:val="9"/>
    <w:qFormat/>
    <w:rsid w:val="00DD6794"/>
    <w:pPr>
      <w:widowControl/>
      <w:autoSpaceDE/>
      <w:autoSpaceDN/>
      <w:adjustRightInd/>
      <w:spacing w:before="100" w:beforeAutospacing="1" w:after="100" w:afterAutospacing="1" w:line="240" w:lineRule="auto"/>
      <w:jc w:val="left"/>
      <w:textAlignment w:val="auto"/>
      <w:outlineLvl w:val="0"/>
    </w:pPr>
    <w:rPr>
      <w:b/>
      <w:bCs/>
      <w:kern w:val="36"/>
      <w:sz w:val="48"/>
      <w:szCs w:val="4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99474F"/>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99474F"/>
    <w:rPr>
      <w:rFonts w:ascii="Courier New" w:hAnsi="Courier New"/>
    </w:rPr>
  </w:style>
  <w:style w:type="paragraph" w:styleId="af4">
    <w:name w:val="No Spacing"/>
    <w:uiPriority w:val="1"/>
    <w:qFormat/>
    <w:rsid w:val="00FC0B43"/>
    <w:rPr>
      <w:rFonts w:ascii="Calibri" w:hAnsi="Calibri"/>
      <w:sz w:val="22"/>
      <w:szCs w:val="22"/>
    </w:rPr>
  </w:style>
  <w:style w:type="character" w:customStyle="1" w:styleId="10">
    <w:name w:val="Заголовок 1 Знак"/>
    <w:link w:val="1"/>
    <w:uiPriority w:val="9"/>
    <w:rsid w:val="00DD6794"/>
    <w:rPr>
      <w:b/>
      <w:bCs/>
      <w:kern w:val="36"/>
      <w:sz w:val="48"/>
      <w:szCs w:val="48"/>
    </w:rPr>
  </w:style>
  <w:style w:type="paragraph" w:styleId="af5">
    <w:name w:val="List Paragraph"/>
    <w:aliases w:val="Bullet List,FooterText,numbered,Paragraphe de liste1,lp1,Булет 1,Bullet Number,Нумерованый список,List Paragraph1,lp11,List Paragraph11,Bullet 1,Use Case List Paragraph"/>
    <w:basedOn w:val="a"/>
    <w:link w:val="af6"/>
    <w:uiPriority w:val="34"/>
    <w:qFormat/>
    <w:rsid w:val="00AB5013"/>
    <w:pPr>
      <w:widowControl/>
      <w:autoSpaceDE/>
      <w:autoSpaceDN/>
      <w:adjustRightInd/>
      <w:spacing w:after="200" w:line="276" w:lineRule="auto"/>
      <w:ind w:left="720"/>
      <w:contextualSpacing/>
      <w:jc w:val="left"/>
      <w:textAlignment w:val="auto"/>
    </w:pPr>
    <w:rPr>
      <w:rFonts w:ascii="Calibri" w:eastAsia="Calibri" w:hAnsi="Calibri"/>
      <w:sz w:val="22"/>
      <w:szCs w:val="22"/>
      <w:lang w:eastAsia="en-US"/>
    </w:rPr>
  </w:style>
  <w:style w:type="character" w:customStyle="1" w:styleId="af6">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f5"/>
    <w:uiPriority w:val="34"/>
    <w:qFormat/>
    <w:locked/>
    <w:rsid w:val="00AB5013"/>
    <w:rPr>
      <w:rFonts w:ascii="Calibri" w:eastAsia="Calibri" w:hAnsi="Calibri"/>
      <w:sz w:val="22"/>
      <w:szCs w:val="22"/>
      <w:lang w:eastAsia="en-US"/>
    </w:rPr>
  </w:style>
  <w:style w:type="paragraph" w:customStyle="1" w:styleId="Standard">
    <w:name w:val="Standard"/>
    <w:qFormat/>
    <w:rsid w:val="00AE4E82"/>
    <w:pPr>
      <w:widowControl w:val="0"/>
      <w:suppressAutoHyphens/>
      <w:autoSpaceDN w:val="0"/>
      <w:spacing w:line="360" w:lineRule="atLeast"/>
      <w:jc w:val="both"/>
      <w:textAlignment w:val="baseline"/>
    </w:pPr>
    <w:rPr>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45491089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08917136">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754938057">
      <w:bodyDiv w:val="1"/>
      <w:marLeft w:val="0"/>
      <w:marRight w:val="0"/>
      <w:marTop w:val="0"/>
      <w:marBottom w:val="0"/>
      <w:divBdr>
        <w:top w:val="none" w:sz="0" w:space="0" w:color="auto"/>
        <w:left w:val="none" w:sz="0" w:space="0" w:color="auto"/>
        <w:bottom w:val="none" w:sz="0" w:space="0" w:color="auto"/>
        <w:right w:val="none" w:sz="0" w:space="0" w:color="auto"/>
      </w:divBdr>
      <w:divsChild>
        <w:div w:id="245500077">
          <w:marLeft w:val="0"/>
          <w:marRight w:val="0"/>
          <w:marTop w:val="0"/>
          <w:marBottom w:val="0"/>
          <w:divBdr>
            <w:top w:val="none" w:sz="0" w:space="0" w:color="auto"/>
            <w:left w:val="none" w:sz="0" w:space="0" w:color="auto"/>
            <w:bottom w:val="none" w:sz="0" w:space="0" w:color="auto"/>
            <w:right w:val="none" w:sz="0" w:space="0" w:color="auto"/>
          </w:divBdr>
        </w:div>
        <w:div w:id="1125779824">
          <w:marLeft w:val="0"/>
          <w:marRight w:val="0"/>
          <w:marTop w:val="0"/>
          <w:marBottom w:val="0"/>
          <w:divBdr>
            <w:top w:val="none" w:sz="0" w:space="0" w:color="auto"/>
            <w:left w:val="none" w:sz="0" w:space="0" w:color="auto"/>
            <w:bottom w:val="none" w:sz="0" w:space="0" w:color="auto"/>
            <w:right w:val="none" w:sz="0" w:space="0" w:color="auto"/>
          </w:divBdr>
        </w:div>
      </w:divsChild>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A389-7A4D-4307-A14D-1F69BDEB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3349</Words>
  <Characters>19092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2026-06-03T07:31:00Z</dcterms:created>
  <dcterms:modified xsi:type="dcterms:W3CDTF">2026-06-03T07:31:00Z</dcterms:modified>
</cp:coreProperties>
</file>