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D35" w:rsidRPr="005F1D35" w:rsidRDefault="005F1D35" w:rsidP="005F1D35">
      <w:pPr>
        <w:overflowPunct w:val="0"/>
        <w:autoSpaceDE w:val="0"/>
        <w:autoSpaceDN w:val="0"/>
        <w:adjustRightInd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5F1D3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Описание объекта закупки</w:t>
      </w:r>
    </w:p>
    <w:p w:rsidR="005F1D35" w:rsidRPr="005F1D35" w:rsidRDefault="005F1D35" w:rsidP="005F1D35">
      <w:pPr>
        <w:overflowPunct w:val="0"/>
        <w:autoSpaceDE w:val="0"/>
        <w:autoSpaceDN w:val="0"/>
        <w:adjustRightInd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5F1D3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Техническое задание</w:t>
      </w:r>
    </w:p>
    <w:p w:rsidR="005F1D35" w:rsidRPr="005F1D35" w:rsidRDefault="005F1D35" w:rsidP="005F1D35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оказание услуг по транспортировке музейных предметов</w:t>
      </w:r>
    </w:p>
    <w:p w:rsidR="005F1D35" w:rsidRPr="005F1D35" w:rsidRDefault="005F1D35" w:rsidP="005F1D35">
      <w:pPr>
        <w:numPr>
          <w:ilvl w:val="0"/>
          <w:numId w:val="15"/>
        </w:numPr>
        <w:shd w:val="clear" w:color="auto" w:fill="FFFFFF"/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5F1D35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Место оказания услуг:</w:t>
      </w:r>
      <w:r w:rsidRPr="005F1D3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690090, г. Владивосток, ул. Светланская, д. 20 - 692441, Приморской край, г. Дальнегорск, проспект 50 лет Октября, д.70.</w:t>
      </w:r>
    </w:p>
    <w:p w:rsidR="005F1D35" w:rsidRPr="005F1D35" w:rsidRDefault="005F1D35" w:rsidP="005F1D35">
      <w:pPr>
        <w:numPr>
          <w:ilvl w:val="0"/>
          <w:numId w:val="15"/>
        </w:numPr>
        <w:shd w:val="clear" w:color="auto" w:fill="FFFFFF"/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pacing w:val="-2"/>
          <w:kern w:val="1"/>
          <w:sz w:val="24"/>
          <w:szCs w:val="24"/>
          <w:lang w:eastAsia="ru-RU"/>
        </w:rPr>
      </w:pPr>
      <w:r w:rsidRPr="005F1D35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Срок оказания услуг: </w:t>
      </w:r>
      <w:r w:rsidRPr="005F1D3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с 22 мая по 25 мая 2026 г. </w:t>
      </w:r>
      <w:r w:rsidRPr="005F1D35">
        <w:rPr>
          <w:rFonts w:ascii="Times New Roman" w:eastAsia="Times New Roman" w:hAnsi="Times New Roman" w:cs="Times New Roman"/>
          <w:bCs/>
          <w:spacing w:val="-2"/>
          <w:kern w:val="1"/>
          <w:sz w:val="24"/>
          <w:szCs w:val="24"/>
          <w:lang w:eastAsia="ru-RU"/>
        </w:rPr>
        <w:t>(включительно).</w:t>
      </w:r>
    </w:p>
    <w:p w:rsidR="005F1D35" w:rsidRPr="005F1D35" w:rsidRDefault="005F1D35" w:rsidP="005F1D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D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</w:t>
      </w:r>
      <w:r w:rsidRPr="005F1D3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техническим и качественным характеристикам оказываемых Услуг и другие требования:</w:t>
      </w:r>
    </w:p>
    <w:tbl>
      <w:tblPr>
        <w:tblpPr w:leftFromText="180" w:rightFromText="180" w:vertAnchor="text" w:horzAnchor="margin" w:tblpY="21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2223"/>
        <w:gridCol w:w="5982"/>
        <w:gridCol w:w="992"/>
        <w:gridCol w:w="851"/>
      </w:tblGrid>
      <w:tr w:rsidR="005F1D35" w:rsidRPr="005F1D35" w:rsidTr="008178FE">
        <w:trPr>
          <w:trHeight w:val="1789"/>
        </w:trPr>
        <w:tc>
          <w:tcPr>
            <w:tcW w:w="579" w:type="dxa"/>
          </w:tcPr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№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23" w:type="dxa"/>
            <w:vAlign w:val="center"/>
          </w:tcPr>
          <w:p w:rsidR="005F1D35" w:rsidRPr="005F1D35" w:rsidRDefault="005F1D35" w:rsidP="005F1D35">
            <w:pPr>
              <w:tabs>
                <w:tab w:val="left" w:pos="0"/>
                <w:tab w:val="left" w:pos="1134"/>
                <w:tab w:val="left" w:pos="1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оказываемых Услуг</w:t>
            </w:r>
          </w:p>
        </w:tc>
        <w:tc>
          <w:tcPr>
            <w:tcW w:w="5982" w:type="dxa"/>
            <w:vAlign w:val="center"/>
          </w:tcPr>
          <w:p w:rsidR="005F1D35" w:rsidRPr="005F1D35" w:rsidRDefault="005F1D35" w:rsidP="005F1D35">
            <w:pPr>
              <w:tabs>
                <w:tab w:val="left" w:pos="0"/>
                <w:tab w:val="left" w:pos="113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D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Характеристика товара, работ, услуг (функциональные, технические, качественные, в </w:t>
            </w:r>
            <w:proofErr w:type="spellStart"/>
            <w:r w:rsidRPr="005F1D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5F1D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максимальные и (или) минимальные значения таких показателей, а также значения показателей, которые не могут измениться.</w:t>
            </w:r>
          </w:p>
        </w:tc>
        <w:tc>
          <w:tcPr>
            <w:tcW w:w="992" w:type="dxa"/>
          </w:tcPr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Ед.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851" w:type="dxa"/>
          </w:tcPr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Кол-во</w:t>
            </w:r>
          </w:p>
        </w:tc>
      </w:tr>
      <w:tr w:rsidR="005F1D35" w:rsidRPr="005F1D35" w:rsidTr="008178FE">
        <w:trPr>
          <w:trHeight w:val="70"/>
        </w:trPr>
        <w:tc>
          <w:tcPr>
            <w:tcW w:w="579" w:type="dxa"/>
          </w:tcPr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vAlign w:val="center"/>
          </w:tcPr>
          <w:p w:rsidR="005F1D35" w:rsidRPr="005F1D35" w:rsidRDefault="005F1D35" w:rsidP="005F1D35">
            <w:pPr>
              <w:tabs>
                <w:tab w:val="left" w:pos="0"/>
                <w:tab w:val="left" w:pos="1134"/>
                <w:tab w:val="left" w:pos="1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Транспортировка музейных предметов </w:t>
            </w:r>
          </w:p>
        </w:tc>
        <w:tc>
          <w:tcPr>
            <w:tcW w:w="5982" w:type="dxa"/>
            <w:vAlign w:val="center"/>
          </w:tcPr>
          <w:p w:rsidR="005F1D35" w:rsidRPr="005F1D35" w:rsidRDefault="005F1D35" w:rsidP="005F1D35">
            <w:pPr>
              <w:tabs>
                <w:tab w:val="left" w:pos="0"/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D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Условия транспортировки: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Транспортировка музейных предметов специализированным и транспортом с жестким закрытым кузовом, обеспечивающим сохранность перевозимых культурных ценностей </w:t>
            </w:r>
            <w:r w:rsidRPr="005F1D3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в сопровождении вооруженной охраны</w:t>
            </w: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по маршруту: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Маршрут:</w:t>
            </w: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690090, г. Владивосток, ул. Светланская, д. 20 - 692441, Приморской край, г. Дальнегорск, проспект 50 лет Октября, д.70.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Отправитель</w:t>
            </w: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: </w:t>
            </w:r>
            <w:r w:rsidRPr="005F1D3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 xml:space="preserve">Музей-заповедник истории Дальнего Востока 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Получатель</w:t>
            </w: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: МБУ «Музейно-выставочный центр» г. Дальнегорска 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Дата готовности груза</w:t>
            </w: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: 22.05.2026 г.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Дата отправки груза</w:t>
            </w: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: не позднее 13:00 местного времени 22-25.05.2026 г.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Дата прибытие груза</w:t>
            </w: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: не позднее 17:00 местного времени 25.05.2025 г. (включительно)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Передача груза от отправителя и передача груза получателю осуществляется в будние дни, с 09:00 до 17:00 местного времени, по предварительному согласованию с отправителем/получателем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Упаковка и такелажные работы осуществляются отправителем.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2. Характеристики груза:</w:t>
            </w:r>
            <w:r w:rsidRPr="005F1D35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 xml:space="preserve"> 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Климатический ящик – 2 шт.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Габариты ящиков (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ВхШхД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)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550 х 650 х800 мм 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700 х 770 х 860 мм 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______________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Общий вес 200 кг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 xml:space="preserve">3. Безопасность груза 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 xml:space="preserve">Для обеспечения безопасности перевозки музейных предметов Исполнитель обеспечивает специализированное вооруженное военизированное сопровождение выставочного груза по маршруту </w:t>
            </w:r>
            <w:r w:rsidRPr="005F1D3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lastRenderedPageBreak/>
              <w:t xml:space="preserve">следования автотранспорта с выставочным грузом. Охрана груза должна осуществляться организацией, имеющей право оказывать услуги по вооруженной охране имущества юридических лиц при транспортировке в количестве, достаточном для обеспечения сохранности груза, но не менее одного вооруженного охранника для автомобиля, осуществляющего транспортировку. </w:t>
            </w: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Исполнитель предоставляет копию лицензии на оказание услуг по вооруженному сопровождению грузов либо копию договора со специализированной охранной организацией, имеющей лицензию на оказание услуг по вооруженному сопровождению грузов в срок 1- (одного) рабочего дня с даты подписания Контракта.</w:t>
            </w:r>
          </w:p>
          <w:p w:rsidR="005F1D35" w:rsidRPr="005F1D35" w:rsidRDefault="005F1D35" w:rsidP="005F1D35">
            <w:pPr>
              <w:tabs>
                <w:tab w:val="left" w:pos="0"/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D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Техническое состояние автотранспортных средств: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Используемые для перевозки транспортные средства находится в исправном состоянии. Фургон автомобиля пломбируется снаружи для обеспечения безопасности перевозок. Автомобильная транспортировка упакованных музейных предметов осуществляется с минимальным количеством остановок по кратчайшим заранее разработанным маршрутам следования, согласованными с Заказчиком.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Обязательные условия при транспортировке музейных предметов: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соблюдение температурного режима (в пределах 20°C при возможном среднесуточном колебании в диапазоне температурного режима +/- 2°C) на протяжении всего времени нахождения упакованных музейных предметов в транспорте;</w:t>
            </w:r>
          </w:p>
          <w:p w:rsidR="005F1D35" w:rsidRPr="005F1D35" w:rsidRDefault="005F1D35" w:rsidP="005F1D35">
            <w:pPr>
              <w:tabs>
                <w:tab w:val="left" w:pos="0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соблюдение влажностного режима, соответствующего категориям перевозимых музейных предметов, на протяжении всего времени нахождения упакованных музейных предметов в транспорте; </w:t>
            </w:r>
          </w:p>
          <w:p w:rsidR="005F1D35" w:rsidRPr="005F1D35" w:rsidRDefault="005F1D35" w:rsidP="005F1D3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соблюдение влажностного режима, соответствующего категориям перевозимых музейных предметов, на протяжении всего времени нахождения</w:t>
            </w:r>
            <w:r w:rsidRPr="005F1D35">
              <w:rPr>
                <w:rFonts w:ascii="Times New Roman" w:eastAsia="Times New Roman" w:hAnsi="Times New Roman" w:cs="Times New Roman"/>
                <w:spacing w:val="-1"/>
                <w:kern w:val="1"/>
                <w:sz w:val="24"/>
                <w:szCs w:val="24"/>
                <w:lang w:eastAsia="ru-RU"/>
              </w:rPr>
              <w:t xml:space="preserve"> упакованных музейных предметов в </w:t>
            </w: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транспорте</w:t>
            </w:r>
            <w:r w:rsidRPr="005F1D35">
              <w:rPr>
                <w:rFonts w:ascii="Times New Roman" w:eastAsia="Times New Roman" w:hAnsi="Times New Roman" w:cs="Times New Roman"/>
                <w:spacing w:val="-1"/>
                <w:kern w:val="1"/>
                <w:sz w:val="24"/>
                <w:szCs w:val="24"/>
                <w:lang w:eastAsia="ru-RU"/>
              </w:rPr>
              <w:t xml:space="preserve">; </w:t>
            </w:r>
          </w:p>
          <w:p w:rsidR="005F1D35" w:rsidRPr="005F1D35" w:rsidRDefault="005F1D35" w:rsidP="005F1D3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spacing w:val="-1"/>
                <w:kern w:val="1"/>
                <w:sz w:val="24"/>
                <w:szCs w:val="24"/>
                <w:lang w:eastAsia="ru-RU"/>
              </w:rPr>
              <w:t>отсутствие механических колебаний при транспортировке с целью недопущения повреждения музейных предметов;</w:t>
            </w:r>
          </w:p>
          <w:p w:rsidR="005F1D35" w:rsidRPr="005F1D35" w:rsidRDefault="005F1D35" w:rsidP="005F1D3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spacing w:val="-1"/>
                <w:kern w:val="1"/>
                <w:sz w:val="24"/>
                <w:szCs w:val="24"/>
                <w:lang w:eastAsia="ru-RU"/>
              </w:rPr>
              <w:t>защита упакованных музейных предметов от воздействия факторов внешней среды, путем полного ограничения их (факторов внешней среды) доступа к музейным предметам;</w:t>
            </w:r>
          </w:p>
          <w:p w:rsidR="005F1D35" w:rsidRPr="005F1D35" w:rsidRDefault="005F1D35" w:rsidP="005F1D3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spacing w:val="-1"/>
                <w:kern w:val="1"/>
                <w:sz w:val="24"/>
                <w:szCs w:val="24"/>
                <w:lang w:eastAsia="ru-RU"/>
              </w:rPr>
              <w:t xml:space="preserve">оснащение транспорта системой специального крепежа груза внутри (такелажными рейками для неподвижного крепления перевозимых ящиков и крупногабаритных музейных предметов с большим весом и обеспечения возможности использования ременного крепежа на различных уровнях по всей высоте кузова); </w:t>
            </w:r>
          </w:p>
          <w:p w:rsidR="005F1D35" w:rsidRPr="005F1D35" w:rsidRDefault="005F1D35" w:rsidP="005F1D3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spacing w:val="-1"/>
                <w:kern w:val="1"/>
                <w:sz w:val="24"/>
                <w:szCs w:val="24"/>
                <w:lang w:eastAsia="ru-RU"/>
              </w:rPr>
              <w:lastRenderedPageBreak/>
              <w:t xml:space="preserve">оснащение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spacing w:val="-1"/>
                <w:kern w:val="1"/>
                <w:sz w:val="24"/>
                <w:szCs w:val="24"/>
                <w:lang w:eastAsia="ru-RU"/>
              </w:rPr>
              <w:t>трнспорта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spacing w:val="-1"/>
                <w:kern w:val="1"/>
                <w:sz w:val="24"/>
                <w:szCs w:val="24"/>
                <w:lang w:eastAsia="ru-RU"/>
              </w:rPr>
              <w:t xml:space="preserve"> системой спутникового слежения, которая оперативно (в режиме реального времени) отслеживает текущее местоположение транспорта, оперативно информирует соответствующие службы о возникновении нештатной ситуации посредством «тревожной кнопки»;</w:t>
            </w:r>
          </w:p>
          <w:p w:rsidR="005F1D35" w:rsidRPr="005F1D35" w:rsidRDefault="005F1D35" w:rsidP="005F1D3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spacing w:val="-1"/>
                <w:kern w:val="1"/>
                <w:sz w:val="24"/>
                <w:szCs w:val="24"/>
                <w:lang w:eastAsia="ru-RU"/>
              </w:rPr>
              <w:t xml:space="preserve">наличие климатической установки, контролируемой из кабины транспорта; </w:t>
            </w:r>
          </w:p>
          <w:p w:rsidR="005F1D35" w:rsidRPr="005F1D35" w:rsidRDefault="005F1D35" w:rsidP="005F1D3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spacing w:val="-1"/>
                <w:kern w:val="1"/>
                <w:sz w:val="24"/>
                <w:szCs w:val="24"/>
                <w:lang w:eastAsia="ru-RU"/>
              </w:rPr>
              <w:t>наличие пневматической подвески;</w:t>
            </w:r>
          </w:p>
          <w:p w:rsidR="005F1D35" w:rsidRPr="005F1D35" w:rsidRDefault="005F1D35" w:rsidP="005F1D3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spacing w:val="-1"/>
                <w:kern w:val="1"/>
                <w:sz w:val="24"/>
                <w:szCs w:val="24"/>
                <w:lang w:eastAsia="ru-RU"/>
              </w:rPr>
              <w:t>наличие грузоподъемного борта;</w:t>
            </w:r>
          </w:p>
          <w:p w:rsidR="005F1D35" w:rsidRPr="005F1D35" w:rsidRDefault="005F1D35" w:rsidP="005F1D35">
            <w:pPr>
              <w:tabs>
                <w:tab w:val="left" w:pos="0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spacing w:val="-1"/>
                <w:kern w:val="1"/>
                <w:sz w:val="24"/>
                <w:szCs w:val="24"/>
                <w:lang w:eastAsia="ru-RU"/>
              </w:rPr>
              <w:t>наличие системы GPS позиционирования.</w:t>
            </w:r>
          </w:p>
          <w:p w:rsidR="005F1D35" w:rsidRPr="005F1D35" w:rsidRDefault="005F1D35" w:rsidP="005F1D35">
            <w:pPr>
              <w:tabs>
                <w:tab w:val="left" w:pos="0"/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5. Обеспечение санитарно-гигиенических требований: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Транспортные средства подаются в чистом виде с чистым салоном, с отсутствием запахов горюче-смазочных материалов, сигаретного дыма, иных неприятных запахов в салоне.</w:t>
            </w:r>
          </w:p>
          <w:p w:rsidR="005F1D35" w:rsidRPr="005F1D35" w:rsidRDefault="005F1D35" w:rsidP="005F1D35">
            <w:pPr>
              <w:tabs>
                <w:tab w:val="left" w:pos="0"/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допускается перевозка взрывчатых, огнеопасных, отравляющих веществ.</w:t>
            </w:r>
          </w:p>
          <w:p w:rsidR="005F1D35" w:rsidRPr="005F1D35" w:rsidRDefault="005F1D35" w:rsidP="005F1D35">
            <w:pPr>
              <w:tabs>
                <w:tab w:val="left" w:pos="0"/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D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 Обслуживание автотранспортных средств:</w:t>
            </w:r>
          </w:p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Исполнитель производит техническое обслуживание транспортных средств своими силами и средствами. </w:t>
            </w:r>
          </w:p>
        </w:tc>
        <w:tc>
          <w:tcPr>
            <w:tcW w:w="992" w:type="dxa"/>
          </w:tcPr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lastRenderedPageBreak/>
              <w:t>Услуга</w:t>
            </w:r>
          </w:p>
        </w:tc>
        <w:tc>
          <w:tcPr>
            <w:tcW w:w="851" w:type="dxa"/>
          </w:tcPr>
          <w:p w:rsidR="005F1D35" w:rsidRPr="005F1D35" w:rsidRDefault="005F1D35" w:rsidP="005F1D35">
            <w:pPr>
              <w:suppressAutoHyphens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</w:t>
            </w:r>
          </w:p>
        </w:tc>
      </w:tr>
    </w:tbl>
    <w:p w:rsidR="005F1D35" w:rsidRPr="005F1D35" w:rsidRDefault="005F1D35" w:rsidP="005F1D35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5F1D35">
        <w:rPr>
          <w:rFonts w:ascii="Times New Roman" w:eastAsia="Calibri" w:hAnsi="Times New Roman" w:cs="Times New Roman"/>
          <w:b/>
        </w:rPr>
        <w:lastRenderedPageBreak/>
        <w:t>4. Требования к безопасности Услуг:</w:t>
      </w:r>
    </w:p>
    <w:p w:rsidR="005F1D35" w:rsidRPr="005F1D35" w:rsidRDefault="005F1D35" w:rsidP="005F1D35">
      <w:pPr>
        <w:suppressAutoHyphens/>
        <w:overflowPunct w:val="0"/>
        <w:autoSpaceDE w:val="0"/>
        <w:adjustRightInd w:val="0"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F1D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 части доставки музейных предметов Исполнитель полностью соблюдает требования Заказчика к автотранспорту, предоставляемому для транспортировки музейных предметов. </w:t>
      </w:r>
    </w:p>
    <w:p w:rsidR="005F1D35" w:rsidRPr="005F1D35" w:rsidRDefault="005F1D35" w:rsidP="005F1D35">
      <w:pPr>
        <w:suppressAutoHyphens/>
        <w:overflowPunct w:val="0"/>
        <w:autoSpaceDE w:val="0"/>
        <w:autoSpaceDN w:val="0"/>
        <w:adjustRightInd w:val="0"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5F1D35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Услуги осуществляются строго по согласованному между Заказчиком и Исполнителем сроком транспортировки музейных предметов.</w:t>
      </w:r>
    </w:p>
    <w:p w:rsidR="005F1D35" w:rsidRPr="005F1D35" w:rsidRDefault="005F1D35" w:rsidP="005F1D35">
      <w:pPr>
        <w:suppressAutoHyphens/>
        <w:overflowPunct w:val="0"/>
        <w:autoSpaceDE w:val="0"/>
        <w:autoSpaceDN w:val="0"/>
        <w:adjustRightInd w:val="0"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5F1D35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Погрузочно-разгрузочные и такелажные работы в отношении упакованных музейных предметов производятся Исполнителем с применением профессионального оборудования, исключающего нарушение целостности упаковочной тары (ящиков) и упаковки крупногабаритных музейных предметов с большим весом, транспортируемых вне упаковочной транспортной тары (ящиков), с соблюдением норм и правил по охране труда и техники безопасности, правил пожарной безопасности, в </w:t>
      </w:r>
      <w:proofErr w:type="spellStart"/>
      <w:r w:rsidRPr="005F1D35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т.ч</w:t>
      </w:r>
      <w:proofErr w:type="spellEnd"/>
      <w:r w:rsidRPr="005F1D35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. установленных Заказчиком.</w:t>
      </w:r>
    </w:p>
    <w:p w:rsidR="005F1D35" w:rsidRPr="005F1D35" w:rsidRDefault="005F1D35" w:rsidP="005F1D35">
      <w:pPr>
        <w:suppressAutoHyphens/>
        <w:overflowPunct w:val="0"/>
        <w:autoSpaceDE w:val="0"/>
        <w:autoSpaceDN w:val="0"/>
        <w:adjustRightInd w:val="0"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5F1D35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Услуги по погрузке/разгрузке музейных предметов обязательно должны выполняться в присутствии хранителей.</w:t>
      </w:r>
    </w:p>
    <w:p w:rsidR="005F1D35" w:rsidRPr="005F1D35" w:rsidRDefault="005F1D35" w:rsidP="005F1D35">
      <w:pPr>
        <w:suppressAutoHyphens/>
        <w:overflowPunct w:val="0"/>
        <w:autoSpaceDE w:val="0"/>
        <w:autoSpaceDN w:val="0"/>
        <w:adjustRightInd w:val="0"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5F1D35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Ущерб, нанесенный при оказании услуг персоналу Заказчика или третьим лицам, а также музейным предметам и имуществу Заказчика, возмещается Исполнителем в полном объеме.</w:t>
      </w:r>
    </w:p>
    <w:p w:rsidR="005F1D35" w:rsidRPr="005F1D35" w:rsidRDefault="005F1D35" w:rsidP="005F1D35">
      <w:pPr>
        <w:suppressAutoHyphens/>
        <w:overflowPunct w:val="0"/>
        <w:autoSpaceDE w:val="0"/>
        <w:autoSpaceDN w:val="0"/>
        <w:adjustRightInd w:val="0"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5F1D35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Исполнитель выполняет работы (такелажные, погрузочно-разгрузочные работы и транспортировку музейных предметов) с учетом всех требований к сохранности музейных предметов, а также руководствуется Едиными правилами организации комплектования, учета, хранения и использования музейных предметов и музейных коллекций, утверждёнными Приказом Министерства культуры Российской Федерации от 23.07.2020 N 827 (далее – Правила)</w:t>
      </w:r>
    </w:p>
    <w:p w:rsidR="005F1D35" w:rsidRPr="005F1D35" w:rsidRDefault="005F1D35" w:rsidP="005F1D35">
      <w:pPr>
        <w:suppressAutoHyphens/>
        <w:overflowPunct w:val="0"/>
        <w:autoSpaceDE w:val="0"/>
        <w:adjustRightInd w:val="0"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F1D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Исполнитель строго выполняет музейные Правила по оказанию услуг в музейном пространстве.</w:t>
      </w:r>
    </w:p>
    <w:p w:rsidR="005F1D35" w:rsidRPr="005F1D35" w:rsidRDefault="005F1D35" w:rsidP="005F1D35">
      <w:pPr>
        <w:suppressAutoHyphens/>
        <w:overflowPunct w:val="0"/>
        <w:autoSpaceDE w:val="0"/>
        <w:adjustRightInd w:val="0"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F1D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 оказании услуг в музейном пространстве запрещены следующие виды работ: покраска аэрозольными красками, распилочные и сварочные работы, запрещается использование любых источников открытого огня и искр.</w:t>
      </w:r>
    </w:p>
    <w:p w:rsidR="005F1D35" w:rsidRPr="005F1D35" w:rsidRDefault="005F1D35" w:rsidP="005F1D35">
      <w:pPr>
        <w:suppressAutoHyphens/>
        <w:overflowPunct w:val="0"/>
        <w:autoSpaceDE w:val="0"/>
        <w:adjustRightInd w:val="0"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F1D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Исполнитель обеспечивает безопасное размещение музейных предметов в пространстве зала для распаковки.</w:t>
      </w:r>
    </w:p>
    <w:p w:rsidR="005F1D35" w:rsidRPr="005F1D35" w:rsidRDefault="005F1D35" w:rsidP="005F1D35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F1D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Оказание услуг проводится с применением профессионального оборудования с соблюдением норм и правил по охране труда и техники безопасности, правил пожарной и экологической безопасности в соответствии с положениями СНиП и требованиями инструкций соответствующих контролирующих органов в процессе оказания услуг.</w:t>
      </w:r>
    </w:p>
    <w:p w:rsidR="005F1D35" w:rsidRPr="005F1D35" w:rsidRDefault="005F1D35" w:rsidP="005F1D35">
      <w:pPr>
        <w:suppressAutoHyphens/>
        <w:overflowPunct w:val="0"/>
        <w:autoSpaceDE w:val="0"/>
        <w:adjustRightInd w:val="0"/>
        <w:spacing w:after="0" w:line="10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F1D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5. Список предметов для транспортировки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894"/>
        <w:gridCol w:w="3402"/>
        <w:gridCol w:w="1134"/>
        <w:gridCol w:w="1276"/>
      </w:tblGrid>
      <w:tr w:rsidR="005F1D35" w:rsidRPr="005F1D35" w:rsidTr="008178FE">
        <w:trPr>
          <w:cantSplit/>
          <w:tblHeader/>
        </w:trPr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Автор, название, материал, техника, размер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Сохранность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Страх. оценка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№ГК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379/15. А 1847. Костяное изделие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2000 - 1000 гг.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сверление, Пиление. 3,5х3х1,5 см.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 70000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35216871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379/150. А 2015. Фрагмент бусины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2000 - 1000 гг.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Сланец, сверление.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2,2х1,1х0,7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загрязнения, расколота, сколы, царапины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35217037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379/191. А 2010. Топор (обломок)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2000 - 1000 гг.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8,5х5,8х2,5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загрязнения, обломан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35217049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379/202. А 2002. Лощило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2000 - 1000 гг.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7х3х0,8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загрязнения, сколы,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 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35217026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390/106. А 657. Топор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2-1 тыс. до н.э.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Камень, шлифование. 11,5х5,7х3 см.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37017047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390/127. А 688. Скребок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2-1 тыс. до н.э.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Камень, ретушь. 7,7х5,9х2,8 см.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загрязнения, сколы,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 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37017045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391/45. А 2584. Наконечник копья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2000 - 1000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Камень, шлифование. 8х3,7х0,7 см.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загрязнения, сколы, царапины,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27778258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400/3. А 2967. Изделие из рога оленевых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2 тыс. до н.э.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Кость, сверление.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13х13х4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сколы,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 50000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27777547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412/60. А 1114. Наконечник копья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2000 - 1000 гг.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Сланец, шлифование. 10,7х3,8х1 см.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загрязнения, сколы, царапины, потертости, склеен из двух частей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39897833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412/96. А 1208. Костяное пряслице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2000 - 1000 гг.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1= 4,7 см;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2= 1 см;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= 1,5 см.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сколы, загрязнения, поверхность частично обкрошена,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39897676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412/107. А 1110. Наконечник копья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2000 - 1000 гг.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7х3,7х0,8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загрязнения, сколы, царапины, потертости, следы краски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39897859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412/108. А 1224. Каменный кинжал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2000 - 1000 гг.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14х4,5х0,8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39897821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lastRenderedPageBreak/>
              <w:t>13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450/2. А 1559. Костяное кольцо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Кость, резьба.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=3,5 см;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=0,6 см.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загрязнения, потертости, склеен из двух частей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35216457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19348/1. А 28944. Тесло шлифованное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28х6,3х1,7.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19907772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19348/8. А 28951. Тесло шлифованное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10,4х5х1,5.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19907812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19348/13. А 28956. Долото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12,5х4,3х2,5.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загрязнения, обломано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19907858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19348/16. А 28959. Долото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10,4х1,8х1,1.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загрязнения, трещины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19907851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19348/17. А 28960. Долото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6,8х1,2х0,7.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19907810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19348/18. А 28961. Лощило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8,3х2,4х1,5.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20191812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19348/19. А 28962. Лощило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8,5х6,5х3.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сколы,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 18000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20191697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19348/20. А 28972. Наконечник стрелы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4,8х1,1х0,5.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загрязнения, сколы, царапины,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20191765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19348/22. А 28964. Наконечник стрелы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7,3х1,2х0,4.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загрязнения, сколы, царапины,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20191792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19348/23. А 28965. Наконечник стрелы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8,4х1,2х0,4.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загрязнения, сколы, царапины,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20191756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19348/24. А 28966. Наконечник стрелы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5,6х1,6х0,4.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загрязнения, сколы, царапины,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20191843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19348/30. А 28973. Наконечник стрелы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5,4х1,2х0,4.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>неполная: обломан, загрязнения, сколы, царапины,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20191735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19348/31. А 28974. Нож для чистки рыбьей чешуи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Клык, шлифование, пиление, срезание.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6,6х2,4х1,3.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царапины, потертости, загрязнения, сколы, трещины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20191784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19348/32. А 28979. Нож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14х4х0,7.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сколы,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 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20191820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19348/33. А 28976. Нож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12,5х 11х1,4.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сколы,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 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20191842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19348/34. А 28977. Гарпун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шиферный сланец, шлифование, сверление.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9,7х3х0,5.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поверхность обкрошена, кончик и насад обломаны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20191823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19348/35. А 28978. Наконечник копья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13,7х4,5х0,5.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загрязнения, сколы, царапины,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20191770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19348/36. А 28975. Нож из расщепленного клыка кабана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Клык, шлифование, пиление, срезание.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7х1,8х1.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царапины, потертости, загрязнения, сколы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20191819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19348/37. А 28980. Грузило рыболовное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Песчаник, ударная техника, шлифование, Пикетаж, резьба.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7х4,5х3.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поверхность частично обкрошена, трещины, загрязнения,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18000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20191724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19348/38. А 28981. Грузило рыболовное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Камень, ударная техника. 4х2,6х2,2.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поверхность частично обкрошена, загрязнения,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18000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20191746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19348/39. А 28982. Грузило рыболовное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ударная техника.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4х3х2.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поверхность частично обкрошена, загрязнения,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18000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20191839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19348/40. А 28983. Булавка костяная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пиление, срезание. 13х1,2х0,8.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загрязнения, трещины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20191851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lastRenderedPageBreak/>
              <w:t>36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19348/41. А 28984. Булавка костяная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пиление, срезание. 11,3х1,4х0,3.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23000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20191699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19348/48. А 28991. Долото костяное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пиление, срезание. 9,7х1,9х0,9.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загрязнения, трещины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20191821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19348/49. А 28992. Панцирная пластина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пиление, срезание. 8,7х2,6х0,7.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один угол обломан, сколы, потертости, загрязнения, трещины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20191840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19348/51. А 29029. Жерлица 2186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пиление, срезание. 9,7х1,3х0,6.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20191778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19348/52. А 29030. Жерлица 6437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пиление, срезание. 6,6х1,1х0,6.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загрязнения, трещины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23000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20191714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19348/54. А 29032. Жерлица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Кость, пиление, срезание.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10,5х2х0,9.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загрязнения, трещины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23000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20191846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19348/55. А 29033. Жерлица 1061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пиление, срезание. 11,3х1,4х0,4.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20191749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19348/58. А 29036. Шило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пиление, срезание. 16,6х2,3х0,9.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склеено из двух частей, потертости, царапины, сколы, трещины,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20191744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19348/60. А 29038. Шило 6029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пиление, срезание. 15х1,2х1.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склеено из двух частей, потертости, царапины, сколы, трещины, загрязнения, обломано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20191828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19348/64. А 29042. Шило 6438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пиление, срезание. 13,5х3,5х2,7.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трещины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20191748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lastRenderedPageBreak/>
              <w:t>46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19348/68. А 29046. Проколка 1328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пиление, срезание. 6,3х0,8х0,5.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сколы, потертости, трещины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20191758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19348/69. А 29047. Проколка 1743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пиление, срезание. 8,3х0,5х0,4.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сколы, потертости, трещины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20191752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19348/70. А 29048. Проколка 1858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пиление, срезание. 7,9х0,4х0,3.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сколы, потертости, трещины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20191712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49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19348/74. А 29052. Проколка 3533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пиление, срезание. 9,7х0,5х0,4.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сколы, потертости, трещины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20191715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19348/78. А 29056. Шило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пиление, срезание. 24,8х1,1х0,8.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сколы, потертости, трещины, склеено из двух частей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20191721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19348/79. А 29057. Гарпун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пиление, срезание. 12х2,3х0,7.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сколы, склеен из двух частей, поверхность обкрошена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20191849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19348/81. А 29059. Нож для чистки рыбьей чешуи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Кость, пиление, срезание.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7х1,8.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царапины, потертости, загрязнения, сколы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20191733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19348/82. А 29060. Крючок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пиление, срезание. 3,6х1,8х0,4.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сколы,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 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20191848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54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19348/84. А 29062. Игла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Кость, пиление, срезание.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3,3х0,2.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загрязнения, обломано ушко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20191793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19348/85. А 29063. Игла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пиление, срезание. 4,4х0,2 см.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загрязнения, обломано ушко и жало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20191824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56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19348/86. А 29064. Игла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Ранний железный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>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Кость, пиление, срезание.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6,6х0,3.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>неполная: потертости, царапины, сколы, трещины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20191732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57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МПК 19348/87. А 29065.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Клевец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Рог, пиление, срезание.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15х13х3.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трещины, склеен их двух частей, поверхность обкрошена, трещины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20191817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58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19348/88. А 29066. Подвеска из клыка собаки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Клык, сверление.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3,2х0,8х0,5.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трещины, загрязнения, поверхность частично обкрошена, кончик обломан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20191818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59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19348/89. А 29067. Подвеска из клыка собаки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Клык, сверление.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3,1х0,9х0,5.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трещины, загрязнения, поверхность частично обкрошена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20191708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19348/90. А 29068. Подвеска из клыка собаки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Клык, сверление.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3,2х0,9х0,5.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трещины, загрязнения, поверхность частично обкрошена, кончик обломан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20191782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61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19348/91. А 29069. Подвеска из клыка собаки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Клык, сверление.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3,1х0,8х0,5.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трещины, загрязнения, поверхность частично обкрошена, кончик обломан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20191707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62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19348/92. А 29070. Подвеска из клыка собаки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Клык, сверление.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3х0,8х0,5.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трещины, загрязнения, поверхность частично обкрошена, кончик обломан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20191832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63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19348/93. А 29071. Подвеска из клыка собаки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Клык, сверление.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3,2х0,7х0,4.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трещины,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20191775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64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19348/94. А 29072. Подвеска из клыка собаки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Клык, сверление.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3,1х0,8х0,5.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трещины, загрязнения, поверхность частично обкрошена, кончик обломан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20191776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65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19348/95. А 29073. Подвеска из клыка собаки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Клык, сверление.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3,4х0,9х0,6.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трещины,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20191760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66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19348/96. А 29074. Подвеска из клыка собаки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Клык, сверление.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3,6х1х0,5.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трещины, загрязнения, поверхность частично обкрошена, кончик обломан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20191754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lastRenderedPageBreak/>
              <w:t>67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19348/97. А 29075. Подвеска из позвонка тунца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Кость, сверление,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-1,7;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-0,8.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сколы, трещины, поверхность частично обкрошена, загрязнения, на ребре крупная трещина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20191858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19348/98. А 29076. Подвеска из позвонка тунца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Кость, сверление,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-2,7;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-1,4.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сколы, трещины,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20191751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69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19348/99. А 29077. Подвеска из кости птицы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Кость, сверление.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5,5х0,5х0,3.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сколы,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20191709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19348/100. А 29078. Подвеска из кости птицы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Кость, сверление.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6,1х0,7х0,5.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сколы,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20191766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71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19348/101. А 29079. Подвеска из камня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сверление, шлифование,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-2,1;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-0,2.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сколы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 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20191815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19348/104. А 29082. Бусина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Кость, сверление, пиление, срезание.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2,7х0,6х0,4.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загрязнения, сколы, царапины, поверхность частично обкрошена, края обломаны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20191727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73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19348/105. А 29083. Игольница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Кость, сверление, пиление, срезание.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5,5х0,8х0,5.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загрязнения, обломана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20191806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74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19348/107. А 29085. Игольница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Кость, сверление, пиление, срезание.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4,5х0,8х0,5.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загрязнения, трещины, обломана, отверстие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20191789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75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19348/109. А 29087. Крючок рыболовный составной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Клык, шлифование, пиление, срезание.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9,2х1х0,5.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загрязнения, кончик обломан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20191762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76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19348/112. А 29090. Крючок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Клык, шлифование, пиление, срезание.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4,8х0,5х0,3.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царапины, потертости, загрязнения, сколы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20191833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77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МПК 19348/113. А 29091. Крючок составной рыболовный </w:t>
            </w: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lastRenderedPageBreak/>
              <w:t>(реконструкция)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Клык, шлифование, пиление, срезание. 7х2,9.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 xml:space="preserve">неполная: царапины, потертости, загрязнения,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>сколы, трещины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20191788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78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19348/114. А 29092. Зубец составного гарпуна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Кость, шлифование, пиление, срезание.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7,6х1,2х0,5.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20191861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79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19348/117. А 29095. Выпрямитель древков стрел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Песчаник, шлифование, пиление, срезание.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7,3х4,6х2,3.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отсутствует половина, поверхность обкрошена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20191807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19348/118. А 29096. Выпрямитель древков стрел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Песчаник, шлифование, пиление, срезание.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5,7х2,5х1,7.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поверхность обкрошена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20191719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81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19348/119. А 29097. Выпрямитель древков стрел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Песчаник, шлифование, пиление, срезание.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6,2х2,6х1,9.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поверхность обкрошена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20191740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82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19348/120. А 29098. Шлифованный наконечник копья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Шиферный сланец,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15,8х3,5х0,6.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склеен из двух частей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20191785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83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19348/121. А 29099. Рукоять шлифованного кинжала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Шиферный сланец,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3х5,5х1.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20191743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84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19348/122. А 29100. Пряслице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Орнаментация,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-4,6;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-2,3.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сколы, трещины,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20191854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85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19348/125. А 29103. Пряслице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Орнаментация,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-4,6;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-2,4.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сколы, трещины,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20191845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lastRenderedPageBreak/>
              <w:t>86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19348/126. А 29104. Пряслице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Орнаментация,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-4,3;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-2.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поверхность частично обкрошена,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20191738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87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19348/129. А 29107. Пряслице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Орнаментация,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-4,1;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-2,2.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трещины,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20191773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88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19348/143. А 29121. Пряслице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Орнаментация,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-4,6;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-1,8.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сколы,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20191701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89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19348/145. А 29123. Пряслице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Орнаментация,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-4,7;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-1,8.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сколы, трещины,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20191723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19348/146. А 29124. Пряслице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Орнаментация,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-4,1;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-2,4.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сколы,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20191837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91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19348/157. А 29135. Зубец составного гарпуна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Кость, шлифование, пиление, срезание.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7,4х0,6х0,4.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загрязнения, трещины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20191844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92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19348/158. А 29136. Шлифованный наконечник дротика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Шиферный сланец, шлифование, ударная техника.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7,5х3,3х0,7.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потертости, царапины, сколы, поверхность обкрошена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27000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20191696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93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МПК 19348/159. А 29137. Браслет из створки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спизулы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(обломок)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Раковина, шлифование, пиление, срезание.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7,5х1,9х0,6.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царапины, потертости, сколы, загрязнения, поверхность частично обкрошена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20191847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94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19348/160. А 28911. Светильник жировой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4,7х9,6х12,2.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фрагментирован, склеен, царапины, трещины,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20191703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95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19348/161. А 28912. Ковш керамический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 xml:space="preserve">Керамика, обжиг, лепка.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6х14,5х11,3.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>неполная: обломан, царапины, трещины,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20191757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96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19348/162. А 28913. Чаша с ручками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Лощение.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15,6х16,5х7.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склеен, царапины, трещины,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19907830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97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19348/163. А 28914. Чаша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Лощение,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-7,5;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-4,3.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склеен, царапины, трещины,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19907791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98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19348/164. А 28915. Миска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Лощение,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-12,5;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-22,5.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склеен, царапины, трещины,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19907792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99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19348/165. А 28916. Чаша овальная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Лощение.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16,5х12х5,7.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склеен, царапины, трещины,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19907870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19348/166. А 28917. Чаша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Лощение.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19,5х20,6х8,2.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склеен, царапины, трещины,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19907776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101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19348/167. А 28918. Сосуд с ручками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Лощение,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-19;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-22.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склеен, царапины, трещины,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19907854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102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19348/170. А 28921. Горшок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Лощение,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-11;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-10.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склеен, царапины, трещины,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20191829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103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19348/171. А 28922. Горшок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Лощение,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-8,3;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-8.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склеен, царапины, трещины,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20191720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104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19348/172. А 28923. Шаровидный сосуд с высокой горловиной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Лощение,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-18;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-17,3.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склеен, царапины, трещины,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60000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19907799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105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19348/173. А 28924. Шаровидный сосуд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>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Лощение,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-13,5;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-16.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 xml:space="preserve">неполная: склеен, царапины, трещины, сколы, потертости,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>загрязнения, венчик утрачен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20191710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106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19348/174. А 28925. Чаша с ручками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Лощение,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-6,5;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-12,5.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склеен, царапины, трещины,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19907862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107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19348/176. А 28927. Горшок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Лощение,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-8;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-9,5.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трещины, сколы, склеен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20191753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108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19348/177. А 28928. Горшок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Лощение,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-8,5;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-9,7.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склеен, царапины, трещины,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20191835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109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19348/180. А 28931. Горшок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Лощение,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-16,2;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-14.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склеен, царапины, трещины,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19907866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110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19348/184. А 28935. Горшок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Лощение,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-13;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-15,7.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склеен, царапины, трещины,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19907796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111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19348/187. А 28938. Шаровидный сосуд с прямой горловиной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Лощение,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-16;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-19.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трещины, сколы, отверстие в тулове, утрата части венчика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60000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19907853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112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19348/188. А 28939. Шаровидный сосуд с прямой горловиной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Лощение,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-21;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-23.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склеен, царапины, трещины,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65000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19907783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113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МПК 19348/189. А 28910.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Вазовидный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сосуд с прямой горловиной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Лощение,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-22,8;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-24,3.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склеен, царапины, трещины,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60000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19907841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114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19348/190. А 28940. Горшок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Лощение.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lastRenderedPageBreak/>
              <w:t>16х13,2х16.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>неполная: склеен, царапины, трещины,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65000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19907867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115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19348/191. А 28909. Миска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Лощение.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16,5х32х26,3.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склеена, царапины, трещины,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70000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19907831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116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19348/193. А 28942. Блюдо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Лощение,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-9;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-33,5.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восстановлен, царапины, трещины,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70000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19907837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117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19348/194. А 28943. Блюдо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Лощение,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-8,5;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-37.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склеен, царапины, трещины,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80000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19907843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118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19348/196. А 28908. Горшок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Керамика, обжиг, лепка, Лощение,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h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-33;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d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-28.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склеен, царапины, трещины,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60000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19907811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119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19348/198. А 29139. Шило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Кость, резьба.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6,2х0,7х0,3.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загрязнения, поверхность частично обкрошена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20191717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120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19348/199. А 29140. Шило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Кость, резьба.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8,4х0,4х0,3.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22000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20191783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121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19348/201. А 29142. Абразив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Приморский край. Ранний железный век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Песчаник, шлифование, пикетаж.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12,8х11х7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сколы, царапины, трещины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 17000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20191838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122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19387/1. А 29144. Подвеска из клыка собаки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1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тыс.л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до н.э.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сверление. 3,5х0,7х0,5 см.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трещины, загрязнения, поверхность частично обкрошена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23596745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123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19387/2. А 29145. Подвеска из клыка собаки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1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тыс.л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до н.э.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сверление. 3,5х0,8х0,5 см.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трещины, загрязнения, поверхность частично обкрошена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23596736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124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19387/3. А 29146. Подвеска из клыка собаки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1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тыс.л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до н.э.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сверление. 3,6х0,8х0,5 см.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трещины, загрязнения, поверхность частично обкрошена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23596742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125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19387/4. А 29147. Подвеска из клыка собаки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1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тыс.л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до н.э.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сверление. 3,5х0,9х0,6 см.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трещины, загрязнения, поверхность частично обкрошена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23596747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lastRenderedPageBreak/>
              <w:t>126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19387/5. А 29148. Подвеска из клыка собаки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1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тыс.л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до н.э.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сверление. 3,5х0,8х0,5 см.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трещины, загрязнения, поверхность частично обкрошена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23596725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127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19387/6. А 29149. Подвеска из клыка собаки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1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тыс.л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до н.э.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сверление. 3,5х0,8х0,5 см.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трещины, загрязнения, поверхность частично обкрошена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23596732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128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19387/8. А 29151. Подвеска из клыка собаки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1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тыс.л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до н.э.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сверление. 3,4х0,7х0,5 см.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трещины, скол, царапины, потемнение и потертости эмали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23596710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129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19387/9. А 29152. Подвеска из клыка собаки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1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тыс.л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до н.э.</w:t>
            </w:r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Кость, сверление. 3,3х0,9х0,6 см.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трещины, загрязнения, поверхность частично обкрошена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23596724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130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19846/1. А 29691. Обломок кинжала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7х4х1,9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поверхность обкрошена, потертости, сколы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39847802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131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19846/6. А 29696. Оселок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9,7х2,5х1,6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загрязнения, сколы,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18000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39848095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132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19846/9. А 29699. Пряслице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Глина, лепка.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4,4х1,8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сколы, загрязнения,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39848122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133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19846/12. А 29702. Наконечник стрелы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6,7х1,2х0,5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загрязнения, сколы, царапины,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39848119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134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19846/15. А 29705. Пряслице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Глина, лепка.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4,8х2,2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сколы, загрязнения, трещины,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39848074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135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19846/16. А 29706. Каменное орудие из скола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Камень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5,3х2,9х0,6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сколы,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 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39848101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136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19846/19. А 29709. Наконечник стрелы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5,3х1х0,3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загрязнения, сколы, царапины,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39848088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137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19846/21. А 29711. Наконечник дротика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8х2,8х0,7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загрязнения, сколы, царапины,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39848029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138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19846/24. А 29714. Наконечник копья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21,3х4,3х0,7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lastRenderedPageBreak/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>неполная: загрязнения, сколы, царапины, потертости, поверхность обкрошена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39848090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139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19846/25. А 29715. Наконечник копья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27,8х4,4х1,1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загрязнения, сколы, царапины,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39848113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140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19846/29. А 29719. Наконечник стрелы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4,2х1,1х0,2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загрязнения, сколы, царапины,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39848076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141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19846/34. А 29724. Обломок ножа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8,1х2,6х0,6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сколы, потертости,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39848104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142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19846/42. А 29732. Наконечник стрелы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5,2х1,2х0,6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загрязнения, сколы, царапины, потертости, поверхность частично обкрошена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39848036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143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19846/43. А 29733. Наконечник дротика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6х2,8х0,5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загрязнения, сколы, царапины,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39848107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144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19846/56. А 29746. Нож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7,6х5х0,8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сколы, загрязнения, царапины, обломан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39848050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145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19846/59. А 29749. Тесло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Рог. Пиление.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11,2х2,3х2,2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загрязнения, трещины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23000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39848068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146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19846/68. А 29758. Грузило рыболовное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8,7х3,4х2,5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поверхность частично обкрошена,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18000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39848087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147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19846/69. А 29759. Стамеска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9,2х3,7х1,5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загрязнения, обломана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23000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39848033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148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19846/75. А 29765. Костяное изделие из шипа ската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Кость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6,8х1х0,3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сколы, потертости, трещины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39848070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149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19846/76. А 29766. Игла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4,7х0,2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39848072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150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19846/84. А 29774. Костяное орудие из шипа ската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Кость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3,5х0,4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сколы, потертости, трещины, обломано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39848082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lastRenderedPageBreak/>
              <w:t>151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19846/94. А 29784. Фрагмент кинжала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5,8х2,5х0,7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загрязнения, сколы,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39848106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152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19846/98. А 29788. Костяное изделие из шипа ската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Кость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5,5х0,5х0,2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сколы, потертости, трещины, обломано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39848114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153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19846/99. А 29789. Фрагмент куранта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12,3х9,2х2,2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сколы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 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39848110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154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19846/104. А 29794. Бусина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3,7х0,7х0,5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загрязнения, сколы, царапины, поверхность частично обкрошена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39848115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155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19846/106. А 29796. Наконечник стрелы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Клык. 3,5х1,5 см.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загрязнения, царапины, потертости, сколы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39848452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156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19846/109. А 29799. Бусина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4,8х0,7х0,6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загрязнения, сколы, царапины, поверхность частично обкрошена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39848515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157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19846/126. А 29816. Фрагмент куранта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12,7х9,8х2,5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сколы, обломан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 20000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39848516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158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19846/129. А 29819. Кинжал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17,1х1,2х0,6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сколы, потертости, загрязнения, поверхность частично обкрошена, трещины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28000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39848428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159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19846/130. А 29820. Наконечник стрелы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8х1,3х0,7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загрязнения, сколы, царапины,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28000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39848429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160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19846/134. А 29824. Острие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12,3х2,4х1,3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сколы, трещины, поверхность частично обкрошена,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23000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39848502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161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МПК 19846/137. А 29827.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Тесловидное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орудие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11,7х1,9х1,8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загрязнения, трещины, поверхность частично обкрошена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39848493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162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19846/143. А 29833. Нож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10,2х5,6х0,4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сколы, загрязнения, царапины, обломан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39848506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163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19846/148. А 29838. Фрагмент костяного орудия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lastRenderedPageBreak/>
              <w:t>Кость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4,4х0,6х0,4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>неполная: загрязнение, сколы, потертости, трещины, обломано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39848504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164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19846/149. А 29839. Крючок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3,5х2х1,5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сколы,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 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39848471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165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19846/150. А 29840. Наконечник гарпуна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7,8х1,4х1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загрязнения, трещины, обломан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39848494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166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19846/151. А 29841. Острие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7,3х0,7х0,4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сколы, потертости, обломано, склеен из двух частей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23000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39848449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167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19846/161. А 29851. Диск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4,5х1,1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загрязнения, сколы, поверхность частично обкрошена, склеен из трех фрагментов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39848498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168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19846/167. А 29857. Тесло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8,6х4,5х1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39848484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169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19846/177. А 29867. Булавка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9,5х0,5х0,7см.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39848448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170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19846/182. А 29872. Кинжал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15,5х1,6х0,5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сколы, потертости, загрязнения, поверхность частично обкрошена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39848436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171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19846/186. А 29876. Скребок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Глина, лепка.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5,3х4,6х0,9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сколы, склеен из двух частей, обломан, поверхность частично обкрошена,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39848518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172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19846/193. А 29883. Булавка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7,5х0,6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обломана, загрязнения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39848437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173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19846/200. А 29890. Орудие из рога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Рог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12,7х2,7х2,1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сколы, трещины, поверхность частично обкрошена, обломано,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39848463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174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19846/202. А 29892. Орудие из рога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Рог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12х1,7х1,4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сколы, трещины, поверхность частично обкрошена,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39848479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175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19846/206. А 29896. Рукоять кинжала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9,8х3,5х1,2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обломан, сколы, загрязнения,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39848647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176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19846/211. А 29901. Наконечник стрелы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3-2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4,9х0,8х0,2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lastRenderedPageBreak/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>неполная: обломан, загрязнения, сколы, царапины,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39848666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177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19846/214. А 29904. Рукоять острия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6,5х2,8х1,5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сколы, обломана, потертости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27000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39848677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178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19846/225. А 29915. Крючок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4х0,7х0,4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царапины, потертости, загрязнения, кончик обломан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28000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39848710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179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19846/230. А 29920. Костяное изделие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Кость, резьба.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10,4х1,9х0,5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сколы, поверхность частично обкрошена, царапины, края частично обломаны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39848648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180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19846/237. А 29927. Бусина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4х0,8х0,6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загрязнения, сколы, царапины, поверхность частично обкрошена, края обломаны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25000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39848650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181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19846/250. А 29940. Рубящее орудие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Камень, шлифование.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9х4,6х1,4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загрязнения, обломано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22000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39848701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182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19846/252. А 29942. Шиловидный наконечник стрелы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Кость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8,1х0,5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сколы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 40000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39848722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183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19846/262. А 29952. Наконечник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Кость.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9,7х1,5х1,1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потертости, царапины, сколы, загрязнения, поверхность частично обкрошена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39848641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184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19846/265. А 29955. Обломок костяного орудия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Кость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4,2х1,6х0,6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сколы, потертости, трещины, обломано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39848643</w:t>
            </w:r>
          </w:p>
        </w:tc>
      </w:tr>
      <w:tr w:rsidR="005F1D35" w:rsidRPr="005F1D35" w:rsidTr="008178FE">
        <w:tc>
          <w:tcPr>
            <w:tcW w:w="709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185</w:t>
            </w:r>
          </w:p>
        </w:tc>
        <w:tc>
          <w:tcPr>
            <w:tcW w:w="3894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19846/266. А 29956. Подвеска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Приморский край. 2-1 тыс. до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н.э</w:t>
            </w:r>
            <w:proofErr w:type="spellEnd"/>
          </w:p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Зуб. 4,7х1 см.</w:t>
            </w:r>
          </w:p>
        </w:tc>
        <w:tc>
          <w:tcPr>
            <w:tcW w:w="3402" w:type="dxa"/>
          </w:tcPr>
          <w:p w:rsidR="005F1D35" w:rsidRPr="005F1D35" w:rsidRDefault="005F1D35" w:rsidP="005F1D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сколы, поверхность частично обкрошена, трещины, изделие обломано</w:t>
            </w:r>
          </w:p>
        </w:tc>
        <w:tc>
          <w:tcPr>
            <w:tcW w:w="1134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30000 </w:t>
            </w:r>
            <w:proofErr w:type="spellStart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5F1D35" w:rsidRPr="005F1D35" w:rsidRDefault="005F1D35" w:rsidP="005F1D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5F1D3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39848689</w:t>
            </w:r>
          </w:p>
        </w:tc>
      </w:tr>
    </w:tbl>
    <w:p w:rsidR="00216E50" w:rsidRDefault="00216E50" w:rsidP="005F1D35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5F1D35" w:rsidRDefault="005F1D35" w:rsidP="005F1D35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bCs/>
          <w:snapToGrid w:val="0"/>
          <w:color w:val="00000A"/>
          <w:sz w:val="24"/>
          <w:szCs w:val="24"/>
          <w:lang w:eastAsia="ru-RU"/>
        </w:rPr>
      </w:pPr>
      <w:r w:rsidRPr="005F1D35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t xml:space="preserve">Стоимость вложения: </w:t>
      </w:r>
      <w:r w:rsidRPr="005F1D35">
        <w:rPr>
          <w:rFonts w:ascii="Times New Roman" w:eastAsia="Calibri" w:hAnsi="Times New Roman" w:cs="Times New Roman"/>
          <w:b/>
          <w:bCs/>
          <w:snapToGrid w:val="0"/>
          <w:color w:val="00000A"/>
          <w:sz w:val="24"/>
          <w:szCs w:val="24"/>
          <w:lang w:eastAsia="ru-RU"/>
        </w:rPr>
        <w:t>5798000 (пять миллионов семьсот девяносто восемь тысяч) руб.</w:t>
      </w:r>
    </w:p>
    <w:p w:rsidR="00216E50" w:rsidRDefault="00216E50" w:rsidP="005F1D35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bCs/>
          <w:snapToGrid w:val="0"/>
          <w:color w:val="00000A"/>
          <w:sz w:val="24"/>
          <w:szCs w:val="24"/>
          <w:lang w:eastAsia="ru-RU"/>
        </w:rPr>
      </w:pPr>
    </w:p>
    <w:p w:rsidR="00216E50" w:rsidRPr="005F1D35" w:rsidRDefault="00216E50" w:rsidP="005F1D35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bCs/>
          <w:snapToGrid w:val="0"/>
          <w:color w:val="00000A"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947"/>
      </w:tblGrid>
      <w:tr w:rsidR="005F1D35" w:rsidRPr="005F1D35" w:rsidTr="008178FE">
        <w:tc>
          <w:tcPr>
            <w:tcW w:w="4248" w:type="dxa"/>
          </w:tcPr>
          <w:p w:rsidR="005F1D35" w:rsidRPr="005F1D35" w:rsidRDefault="005F1D35" w:rsidP="005F1D35">
            <w:pPr>
              <w:tabs>
                <w:tab w:val="left" w:pos="0"/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D35">
              <w:rPr>
                <w:rFonts w:ascii="Times New Roman" w:eastAsia="Calibri" w:hAnsi="Times New Roman" w:cs="Times New Roman"/>
                <w:sz w:val="24"/>
                <w:szCs w:val="24"/>
              </w:rPr>
              <w:t>Ведущий специалист отдела по экспозиционно-выставочной деятельности</w:t>
            </w:r>
          </w:p>
        </w:tc>
        <w:tc>
          <w:tcPr>
            <w:tcW w:w="5947" w:type="dxa"/>
            <w:vAlign w:val="bottom"/>
          </w:tcPr>
          <w:p w:rsidR="005F1D35" w:rsidRPr="005F1D35" w:rsidRDefault="005F1D35" w:rsidP="005F1D35">
            <w:pPr>
              <w:tabs>
                <w:tab w:val="left" w:pos="0"/>
                <w:tab w:val="left" w:pos="1134"/>
              </w:tabs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D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Ю.Ю. </w:t>
            </w:r>
            <w:proofErr w:type="spellStart"/>
            <w:r w:rsidRPr="005F1D35">
              <w:rPr>
                <w:rFonts w:ascii="Times New Roman" w:eastAsia="Calibri" w:hAnsi="Times New Roman" w:cs="Times New Roman"/>
                <w:sz w:val="24"/>
                <w:szCs w:val="24"/>
              </w:rPr>
              <w:t>Миленный</w:t>
            </w:r>
            <w:proofErr w:type="spellEnd"/>
          </w:p>
        </w:tc>
      </w:tr>
    </w:tbl>
    <w:p w:rsidR="0070312A" w:rsidRDefault="0070312A" w:rsidP="005F1D35"/>
    <w:sectPr w:rsidR="0070312A" w:rsidSect="005F1D3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4440564"/>
    <w:lvl w:ilvl="0">
      <w:start w:val="1"/>
      <w:numFmt w:val="bullet"/>
      <w:pStyle w:val="a"/>
      <w:lvlText w:val=""/>
      <w:lvlJc w:val="left"/>
      <w:pPr>
        <w:tabs>
          <w:tab w:val="num" w:pos="4820"/>
        </w:tabs>
        <w:ind w:left="4820" w:hanging="360"/>
      </w:pPr>
      <w:rPr>
        <w:rFonts w:ascii="Symbol" w:hAnsi="Symbol" w:hint="default"/>
      </w:rPr>
    </w:lvl>
  </w:abstractNum>
  <w:abstractNum w:abstractNumId="1" w15:restartNumberingAfterBreak="0">
    <w:nsid w:val="0F11228B"/>
    <w:multiLevelType w:val="multilevel"/>
    <w:tmpl w:val="4BDA832C"/>
    <w:lvl w:ilvl="0">
      <w:start w:val="1"/>
      <w:numFmt w:val="decimal"/>
      <w:lvlText w:val="%1."/>
      <w:legacy w:legacy="1" w:legacySpace="0" w:legacyIndent="0"/>
      <w:lvlJc w:val="left"/>
      <w:pPr>
        <w:ind w:left="426" w:firstLine="0"/>
      </w:pPr>
      <w:rPr>
        <w:b w:val="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F461E39"/>
    <w:multiLevelType w:val="hybridMultilevel"/>
    <w:tmpl w:val="2A2892DC"/>
    <w:lvl w:ilvl="0" w:tplc="CDC461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3223CAF"/>
    <w:multiLevelType w:val="multilevel"/>
    <w:tmpl w:val="9B4C29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174452A9"/>
    <w:multiLevelType w:val="singleLevel"/>
    <w:tmpl w:val="0636883E"/>
    <w:lvl w:ilvl="0">
      <w:start w:val="1"/>
      <w:numFmt w:val="decimal"/>
      <w:lvlText w:val="%1."/>
      <w:legacy w:legacy="1" w:legacySpace="0" w:legacyIndent="0"/>
      <w:lvlJc w:val="left"/>
      <w:pPr>
        <w:ind w:left="567" w:firstLine="0"/>
      </w:pPr>
    </w:lvl>
  </w:abstractNum>
  <w:abstractNum w:abstractNumId="5" w15:restartNumberingAfterBreak="0">
    <w:nsid w:val="177D439C"/>
    <w:multiLevelType w:val="hybridMultilevel"/>
    <w:tmpl w:val="DF5C7C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E0A7789"/>
    <w:multiLevelType w:val="multilevel"/>
    <w:tmpl w:val="9B4C29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sz w:val="24"/>
      </w:rPr>
    </w:lvl>
  </w:abstractNum>
  <w:abstractNum w:abstractNumId="7" w15:restartNumberingAfterBreak="0">
    <w:nsid w:val="32B04C33"/>
    <w:multiLevelType w:val="multilevel"/>
    <w:tmpl w:val="9B4C29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sz w:val="24"/>
      </w:rPr>
    </w:lvl>
  </w:abstractNum>
  <w:abstractNum w:abstractNumId="8" w15:restartNumberingAfterBreak="0">
    <w:nsid w:val="38CA68FF"/>
    <w:multiLevelType w:val="hybridMultilevel"/>
    <w:tmpl w:val="FB36F668"/>
    <w:lvl w:ilvl="0" w:tplc="6F22D5D6">
      <w:numFmt w:val="bullet"/>
      <w:lvlText w:val=""/>
      <w:lvlJc w:val="left"/>
      <w:pPr>
        <w:ind w:left="252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9" w15:restartNumberingAfterBreak="0">
    <w:nsid w:val="3BC4179A"/>
    <w:multiLevelType w:val="hybridMultilevel"/>
    <w:tmpl w:val="3530F99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3C7C2B0C"/>
    <w:multiLevelType w:val="multilevel"/>
    <w:tmpl w:val="DB48156C"/>
    <w:lvl w:ilvl="0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cs="Times New Roman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440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463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cs="Times New Roman"/>
      </w:rPr>
    </w:lvl>
  </w:abstractNum>
  <w:abstractNum w:abstractNumId="11" w15:restartNumberingAfterBreak="0">
    <w:nsid w:val="3FC7010C"/>
    <w:multiLevelType w:val="multilevel"/>
    <w:tmpl w:val="9B4C29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sz w:val="24"/>
      </w:rPr>
    </w:lvl>
  </w:abstractNum>
  <w:abstractNum w:abstractNumId="12" w15:restartNumberingAfterBreak="0">
    <w:nsid w:val="3FD62E1D"/>
    <w:multiLevelType w:val="hybridMultilevel"/>
    <w:tmpl w:val="985A1B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165E39"/>
    <w:multiLevelType w:val="hybridMultilevel"/>
    <w:tmpl w:val="82EE5C86"/>
    <w:lvl w:ilvl="0" w:tplc="606C78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77427"/>
    <w:multiLevelType w:val="multilevel"/>
    <w:tmpl w:val="9B4C29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sz w:val="24"/>
      </w:rPr>
    </w:lvl>
  </w:abstractNum>
  <w:abstractNum w:abstractNumId="15" w15:restartNumberingAfterBreak="0">
    <w:nsid w:val="67240D8F"/>
    <w:multiLevelType w:val="multilevel"/>
    <w:tmpl w:val="9B4C29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sz w:val="24"/>
      </w:rPr>
    </w:lvl>
  </w:abstractNum>
  <w:abstractNum w:abstractNumId="16" w15:restartNumberingAfterBreak="0">
    <w:nsid w:val="68D15634"/>
    <w:multiLevelType w:val="hybridMultilevel"/>
    <w:tmpl w:val="1BC83942"/>
    <w:lvl w:ilvl="0" w:tplc="79EE13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EF5671"/>
    <w:multiLevelType w:val="multilevel"/>
    <w:tmpl w:val="9B4C29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sz w:val="24"/>
      </w:rPr>
    </w:lvl>
  </w:abstractNum>
  <w:num w:numId="1">
    <w:abstractNumId w:val="13"/>
  </w:num>
  <w:num w:numId="2">
    <w:abstractNumId w:val="5"/>
  </w:num>
  <w:num w:numId="3">
    <w:abstractNumId w:val="7"/>
  </w:num>
  <w:num w:numId="4">
    <w:abstractNumId w:val="6"/>
  </w:num>
  <w:num w:numId="5">
    <w:abstractNumId w:val="9"/>
  </w:num>
  <w:num w:numId="6">
    <w:abstractNumId w:val="14"/>
  </w:num>
  <w:num w:numId="7">
    <w:abstractNumId w:val="0"/>
  </w:num>
  <w:num w:numId="8">
    <w:abstractNumId w:val="3"/>
  </w:num>
  <w:num w:numId="9">
    <w:abstractNumId w:val="15"/>
  </w:num>
  <w:num w:numId="10">
    <w:abstractNumId w:val="17"/>
  </w:num>
  <w:num w:numId="11">
    <w:abstractNumId w:val="11"/>
  </w:num>
  <w:num w:numId="12">
    <w:abstractNumId w:val="8"/>
  </w:num>
  <w:num w:numId="13">
    <w:abstractNumId w:val="1"/>
  </w:num>
  <w:num w:numId="14">
    <w:abstractNumId w:val="4"/>
    <w:lvlOverride w:ilvl="0">
      <w:startOverride w:val="1"/>
    </w:lvlOverride>
  </w:num>
  <w:num w:numId="15">
    <w:abstractNumId w:val="10"/>
  </w:num>
  <w:num w:numId="16">
    <w:abstractNumId w:val="16"/>
  </w:num>
  <w:num w:numId="17">
    <w:abstractNumId w:val="2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C30"/>
    <w:rsid w:val="00216E50"/>
    <w:rsid w:val="00236C30"/>
    <w:rsid w:val="005F1D35"/>
    <w:rsid w:val="0070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8C28"/>
  <w15:chartTrackingRefBased/>
  <w15:docId w15:val="{22247C40-78F1-4737-BDB2-1B85C779A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aliases w:val="Document Header1,Раздел Договора,H1,&quot;Алмаз&quot;"/>
    <w:basedOn w:val="a0"/>
    <w:next w:val="a0"/>
    <w:link w:val="11"/>
    <w:uiPriority w:val="99"/>
    <w:qFormat/>
    <w:rsid w:val="005F1D3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2">
    <w:name w:val="heading 2"/>
    <w:basedOn w:val="a0"/>
    <w:next w:val="a0"/>
    <w:link w:val="20"/>
    <w:uiPriority w:val="99"/>
    <w:semiHidden/>
    <w:unhideWhenUsed/>
    <w:qFormat/>
    <w:rsid w:val="005F1D35"/>
    <w:pPr>
      <w:keepNext/>
      <w:keepLines/>
      <w:spacing w:before="40" w:after="0"/>
      <w:outlineLvl w:val="1"/>
    </w:pPr>
    <w:rPr>
      <w:rFonts w:ascii="Times New Roman" w:hAnsi="Times New Roman"/>
      <w:b/>
      <w:bCs/>
      <w:i/>
      <w:iCs/>
      <w:sz w:val="20"/>
      <w:szCs w:val="20"/>
    </w:rPr>
  </w:style>
  <w:style w:type="paragraph" w:styleId="3">
    <w:name w:val="heading 3"/>
    <w:basedOn w:val="a0"/>
    <w:next w:val="a0"/>
    <w:link w:val="30"/>
    <w:uiPriority w:val="99"/>
    <w:semiHidden/>
    <w:unhideWhenUsed/>
    <w:qFormat/>
    <w:rsid w:val="005F1D35"/>
    <w:pPr>
      <w:keepNext/>
      <w:keepLines/>
      <w:spacing w:before="40" w:after="0"/>
      <w:outlineLvl w:val="2"/>
    </w:pPr>
    <w:rPr>
      <w:rFonts w:ascii="Times New Roman" w:hAnsi="Times New Roman"/>
      <w:sz w:val="24"/>
      <w:szCs w:val="24"/>
    </w:rPr>
  </w:style>
  <w:style w:type="paragraph" w:styleId="4">
    <w:name w:val="heading 4"/>
    <w:basedOn w:val="a0"/>
    <w:next w:val="a0"/>
    <w:link w:val="40"/>
    <w:uiPriority w:val="99"/>
    <w:semiHidden/>
    <w:unhideWhenUsed/>
    <w:qFormat/>
    <w:rsid w:val="005F1D35"/>
    <w:pPr>
      <w:keepNext/>
      <w:keepLines/>
      <w:spacing w:before="40" w:after="0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0"/>
    <w:next w:val="a0"/>
    <w:link w:val="50"/>
    <w:qFormat/>
    <w:rsid w:val="005F1D35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uiPriority w:val="99"/>
    <w:rsid w:val="005F1D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Заголовок 21"/>
    <w:basedOn w:val="a0"/>
    <w:next w:val="a0"/>
    <w:uiPriority w:val="99"/>
    <w:unhideWhenUsed/>
    <w:qFormat/>
    <w:rsid w:val="005F1D35"/>
    <w:pPr>
      <w:keepNext/>
      <w:keepLines/>
      <w:suppressAutoHyphens/>
      <w:overflowPunct w:val="0"/>
      <w:autoSpaceDE w:val="0"/>
      <w:autoSpaceDN w:val="0"/>
      <w:adjustRightInd w:val="0"/>
      <w:spacing w:before="40" w:after="0" w:line="100" w:lineRule="atLeast"/>
      <w:textAlignment w:val="baseline"/>
      <w:outlineLvl w:val="1"/>
    </w:pPr>
    <w:rPr>
      <w:rFonts w:ascii="Times New Roman" w:hAnsi="Times New Roman"/>
      <w:b/>
      <w:bCs/>
      <w:i/>
      <w:iCs/>
      <w:sz w:val="20"/>
      <w:szCs w:val="20"/>
    </w:rPr>
  </w:style>
  <w:style w:type="paragraph" w:customStyle="1" w:styleId="31">
    <w:name w:val="Заголовок 31"/>
    <w:basedOn w:val="a0"/>
    <w:next w:val="a0"/>
    <w:uiPriority w:val="99"/>
    <w:unhideWhenUsed/>
    <w:qFormat/>
    <w:rsid w:val="005F1D35"/>
    <w:pPr>
      <w:keepNext/>
      <w:keepLines/>
      <w:suppressAutoHyphens/>
      <w:overflowPunct w:val="0"/>
      <w:autoSpaceDE w:val="0"/>
      <w:autoSpaceDN w:val="0"/>
      <w:adjustRightInd w:val="0"/>
      <w:spacing w:before="40" w:after="0" w:line="100" w:lineRule="atLeast"/>
      <w:textAlignment w:val="baseline"/>
      <w:outlineLvl w:val="2"/>
    </w:pPr>
    <w:rPr>
      <w:rFonts w:ascii="Times New Roman" w:hAnsi="Times New Roman"/>
      <w:sz w:val="24"/>
      <w:szCs w:val="24"/>
    </w:rPr>
  </w:style>
  <w:style w:type="paragraph" w:customStyle="1" w:styleId="41">
    <w:name w:val="Заголовок 41"/>
    <w:basedOn w:val="a0"/>
    <w:next w:val="a0"/>
    <w:uiPriority w:val="99"/>
    <w:unhideWhenUsed/>
    <w:qFormat/>
    <w:rsid w:val="005F1D35"/>
    <w:pPr>
      <w:keepNext/>
      <w:keepLines/>
      <w:suppressAutoHyphens/>
      <w:overflowPunct w:val="0"/>
      <w:autoSpaceDE w:val="0"/>
      <w:autoSpaceDN w:val="0"/>
      <w:adjustRightInd w:val="0"/>
      <w:spacing w:before="40" w:after="0" w:line="100" w:lineRule="atLeast"/>
      <w:textAlignment w:val="baseline"/>
      <w:outlineLvl w:val="3"/>
    </w:pPr>
    <w:rPr>
      <w:rFonts w:ascii="Times New Roman" w:hAnsi="Times New Roman"/>
      <w:sz w:val="24"/>
      <w:szCs w:val="24"/>
    </w:rPr>
  </w:style>
  <w:style w:type="character" w:customStyle="1" w:styleId="50">
    <w:name w:val="Заголовок 5 Знак"/>
    <w:basedOn w:val="a1"/>
    <w:link w:val="5"/>
    <w:rsid w:val="005F1D35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3"/>
    <w:uiPriority w:val="99"/>
    <w:semiHidden/>
    <w:unhideWhenUsed/>
    <w:rsid w:val="005F1D35"/>
  </w:style>
  <w:style w:type="paragraph" w:customStyle="1" w:styleId="ConsPlusTitle">
    <w:name w:val="ConsPlusTitle"/>
    <w:rsid w:val="005F1D35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uiPriority w:val="99"/>
    <w:rsid w:val="005F1D35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andard">
    <w:name w:val="Standard"/>
    <w:rsid w:val="005F1D3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5F1D35"/>
    <w:pPr>
      <w:suppressAutoHyphens/>
      <w:overflowPunct w:val="0"/>
      <w:autoSpaceDE w:val="0"/>
      <w:autoSpaceDN w:val="0"/>
      <w:adjustRightInd w:val="0"/>
      <w:spacing w:after="0" w:line="100" w:lineRule="atLeast"/>
      <w:ind w:left="720"/>
      <w:contextualSpacing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table" w:customStyle="1" w:styleId="13">
    <w:name w:val="Сетка таблицы1"/>
    <w:basedOn w:val="a2"/>
    <w:next w:val="a5"/>
    <w:rsid w:val="005F1D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2"/>
    <w:uiPriority w:val="39"/>
    <w:rsid w:val="005F1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1D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">
    <w:name w:val="Текст ТД"/>
    <w:basedOn w:val="a0"/>
    <w:qFormat/>
    <w:rsid w:val="005F1D35"/>
    <w:pPr>
      <w:numPr>
        <w:numId w:val="7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1">
    <w:name w:val="Заголовок 1 Знак1"/>
    <w:aliases w:val="Document Header1 Знак,Раздел Договора Знак,H1 Знак,&quot;Алмаз&quot; Знак"/>
    <w:link w:val="1"/>
    <w:uiPriority w:val="99"/>
    <w:locked/>
    <w:rsid w:val="005F1D35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HeadDoc">
    <w:name w:val="HeadDoc"/>
    <w:link w:val="HeadDoc0"/>
    <w:rsid w:val="005F1D35"/>
    <w:pPr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HeadDoc0">
    <w:name w:val="HeadDoc Знак"/>
    <w:link w:val="HeadDoc"/>
    <w:rsid w:val="005F1D35"/>
    <w:rPr>
      <w:rFonts w:ascii="Times New Roman" w:eastAsia="Times New Roman" w:hAnsi="Times New Roman" w:cs="Times New Roman"/>
      <w:sz w:val="28"/>
    </w:rPr>
  </w:style>
  <w:style w:type="paragraph" w:styleId="a6">
    <w:name w:val="header"/>
    <w:basedOn w:val="a0"/>
    <w:link w:val="a7"/>
    <w:uiPriority w:val="99"/>
    <w:unhideWhenUsed/>
    <w:rsid w:val="005F1D3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Верхний колонтитул Знак"/>
    <w:basedOn w:val="a1"/>
    <w:link w:val="a6"/>
    <w:uiPriority w:val="99"/>
    <w:rsid w:val="005F1D35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0"/>
    <w:link w:val="a9"/>
    <w:uiPriority w:val="99"/>
    <w:unhideWhenUsed/>
    <w:rsid w:val="005F1D3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Нижний колонтитул Знак"/>
    <w:basedOn w:val="a1"/>
    <w:link w:val="a8"/>
    <w:uiPriority w:val="99"/>
    <w:rsid w:val="005F1D35"/>
    <w:rPr>
      <w:rFonts w:ascii="Calibri" w:eastAsia="Times New Roman" w:hAnsi="Calibri" w:cs="Times New Roman"/>
      <w:lang w:eastAsia="ru-RU"/>
    </w:rPr>
  </w:style>
  <w:style w:type="character" w:styleId="aa">
    <w:name w:val="annotation reference"/>
    <w:basedOn w:val="a1"/>
    <w:uiPriority w:val="99"/>
    <w:semiHidden/>
    <w:unhideWhenUsed/>
    <w:rsid w:val="005F1D35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5F1D35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5F1D35"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F1D3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F1D35"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paragraph" w:styleId="af">
    <w:name w:val="Balloon Text"/>
    <w:basedOn w:val="a0"/>
    <w:link w:val="af0"/>
    <w:uiPriority w:val="99"/>
    <w:semiHidden/>
    <w:unhideWhenUsed/>
    <w:rsid w:val="005F1D35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kern w:val="1"/>
      <w:sz w:val="16"/>
      <w:szCs w:val="16"/>
      <w:lang w:eastAsia="ru-RU"/>
    </w:rPr>
  </w:style>
  <w:style w:type="character" w:customStyle="1" w:styleId="af0">
    <w:name w:val="Текст выноски Знак"/>
    <w:basedOn w:val="a1"/>
    <w:link w:val="af"/>
    <w:uiPriority w:val="99"/>
    <w:semiHidden/>
    <w:rsid w:val="005F1D35"/>
    <w:rPr>
      <w:rFonts w:ascii="Tahoma" w:eastAsia="Times New Roman" w:hAnsi="Tahoma" w:cs="Tahoma"/>
      <w:kern w:val="1"/>
      <w:sz w:val="16"/>
      <w:szCs w:val="16"/>
      <w:lang w:eastAsia="ru-RU"/>
    </w:rPr>
  </w:style>
  <w:style w:type="paragraph" w:customStyle="1" w:styleId="14">
    <w:name w:val="Абзац списка1"/>
    <w:basedOn w:val="a0"/>
    <w:rsid w:val="005F1D35"/>
    <w:pPr>
      <w:suppressAutoHyphens/>
      <w:overflowPunct w:val="0"/>
      <w:autoSpaceDE w:val="0"/>
      <w:autoSpaceDN w:val="0"/>
      <w:adjustRightInd w:val="0"/>
      <w:spacing w:after="0" w:line="100" w:lineRule="atLeast"/>
      <w:ind w:left="720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paragraph" w:customStyle="1" w:styleId="ConsPlusNormal">
    <w:name w:val="ConsPlusNormal"/>
    <w:rsid w:val="005F1D35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Subtitle"/>
    <w:basedOn w:val="a0"/>
    <w:link w:val="af2"/>
    <w:qFormat/>
    <w:rsid w:val="005F1D35"/>
    <w:pPr>
      <w:spacing w:after="0" w:line="240" w:lineRule="auto"/>
      <w:jc w:val="center"/>
    </w:pPr>
    <w:rPr>
      <w:rFonts w:ascii="Calibri" w:eastAsia="Calibri" w:hAnsi="Calibri" w:cs="Times New Roman"/>
      <w:b/>
      <w:bCs/>
      <w:sz w:val="28"/>
      <w:szCs w:val="24"/>
      <w:lang w:eastAsia="ru-RU"/>
    </w:rPr>
  </w:style>
  <w:style w:type="character" w:customStyle="1" w:styleId="af2">
    <w:name w:val="Подзаголовок Знак"/>
    <w:basedOn w:val="a1"/>
    <w:link w:val="af1"/>
    <w:rsid w:val="005F1D35"/>
    <w:rPr>
      <w:rFonts w:ascii="Calibri" w:eastAsia="Calibri" w:hAnsi="Calibri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5F1D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22">
    <w:name w:val="Основной текст с отступом 2 Знак"/>
    <w:link w:val="23"/>
    <w:locked/>
    <w:rsid w:val="005F1D35"/>
    <w:rPr>
      <w:rFonts w:ascii="Calibri" w:hAnsi="Calibri"/>
      <w:sz w:val="28"/>
    </w:rPr>
  </w:style>
  <w:style w:type="paragraph" w:customStyle="1" w:styleId="210">
    <w:name w:val="Основной текст с отступом 21"/>
    <w:basedOn w:val="a0"/>
    <w:next w:val="23"/>
    <w:rsid w:val="005F1D35"/>
    <w:pPr>
      <w:spacing w:before="120" w:after="0" w:line="240" w:lineRule="auto"/>
      <w:ind w:left="1797" w:hanging="357"/>
      <w:jc w:val="both"/>
    </w:pPr>
    <w:rPr>
      <w:rFonts w:ascii="Calibri" w:hAnsi="Calibri"/>
      <w:sz w:val="28"/>
    </w:rPr>
  </w:style>
  <w:style w:type="character" w:customStyle="1" w:styleId="211">
    <w:name w:val="Основной текст с отступом 2 Знак1"/>
    <w:basedOn w:val="a1"/>
    <w:uiPriority w:val="99"/>
    <w:semiHidden/>
    <w:rsid w:val="005F1D35"/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styleId="af3">
    <w:name w:val="Normal (Web)"/>
    <w:basedOn w:val="a0"/>
    <w:rsid w:val="005F1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Без интервала1"/>
    <w:rsid w:val="005F1D35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color w:val="00000A"/>
      <w:sz w:val="20"/>
      <w:szCs w:val="20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5F1D35"/>
  </w:style>
  <w:style w:type="character" w:customStyle="1" w:styleId="20">
    <w:name w:val="Заголовок 2 Знак"/>
    <w:basedOn w:val="a1"/>
    <w:link w:val="2"/>
    <w:uiPriority w:val="99"/>
    <w:rsid w:val="005F1D35"/>
    <w:rPr>
      <w:rFonts w:ascii="Times New Roman" w:hAnsi="Times New Roman"/>
      <w:b/>
      <w:bCs/>
      <w:i/>
      <w:iCs/>
      <w:sz w:val="20"/>
      <w:szCs w:val="20"/>
    </w:rPr>
  </w:style>
  <w:style w:type="character" w:customStyle="1" w:styleId="30">
    <w:name w:val="Заголовок 3 Знак"/>
    <w:basedOn w:val="a1"/>
    <w:link w:val="3"/>
    <w:uiPriority w:val="99"/>
    <w:rsid w:val="005F1D35"/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5F1D35"/>
    <w:rPr>
      <w:rFonts w:ascii="Times New Roman" w:hAnsi="Times New Roman"/>
      <w:sz w:val="24"/>
      <w:szCs w:val="24"/>
    </w:rPr>
  </w:style>
  <w:style w:type="character" w:customStyle="1" w:styleId="af4">
    <w:name w:val="Основной шрифт"/>
    <w:uiPriority w:val="99"/>
    <w:rsid w:val="005F1D35"/>
  </w:style>
  <w:style w:type="character" w:styleId="af5">
    <w:name w:val="page number"/>
    <w:basedOn w:val="a1"/>
    <w:uiPriority w:val="99"/>
    <w:rsid w:val="005F1D35"/>
    <w:rPr>
      <w:rFonts w:cs="Times New Roman"/>
    </w:rPr>
  </w:style>
  <w:style w:type="paragraph" w:customStyle="1" w:styleId="111">
    <w:name w:val="Оглавление 11"/>
    <w:basedOn w:val="a0"/>
    <w:next w:val="a0"/>
    <w:autoRedefine/>
    <w:uiPriority w:val="99"/>
    <w:rsid w:val="005F1D35"/>
    <w:pPr>
      <w:autoSpaceDE w:val="0"/>
      <w:autoSpaceDN w:val="0"/>
      <w:spacing w:before="24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12">
    <w:name w:val="Оглавление 21"/>
    <w:basedOn w:val="a0"/>
    <w:next w:val="a0"/>
    <w:autoRedefine/>
    <w:uiPriority w:val="99"/>
    <w:rsid w:val="005F1D35"/>
    <w:pPr>
      <w:autoSpaceDE w:val="0"/>
      <w:autoSpaceDN w:val="0"/>
      <w:spacing w:before="120" w:after="0" w:line="240" w:lineRule="auto"/>
      <w:ind w:left="20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310">
    <w:name w:val="Оглавление 31"/>
    <w:basedOn w:val="a0"/>
    <w:next w:val="a0"/>
    <w:autoRedefine/>
    <w:uiPriority w:val="99"/>
    <w:rsid w:val="005F1D35"/>
    <w:pPr>
      <w:autoSpaceDE w:val="0"/>
      <w:autoSpaceDN w:val="0"/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10">
    <w:name w:val="Оглавление 41"/>
    <w:basedOn w:val="a0"/>
    <w:next w:val="a0"/>
    <w:autoRedefine/>
    <w:uiPriority w:val="99"/>
    <w:rsid w:val="005F1D35"/>
    <w:pPr>
      <w:autoSpaceDE w:val="0"/>
      <w:autoSpaceDN w:val="0"/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Оглавление 51"/>
    <w:basedOn w:val="a0"/>
    <w:next w:val="a0"/>
    <w:autoRedefine/>
    <w:uiPriority w:val="99"/>
    <w:rsid w:val="005F1D35"/>
    <w:pPr>
      <w:autoSpaceDE w:val="0"/>
      <w:autoSpaceDN w:val="0"/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61">
    <w:name w:val="Оглавление 61"/>
    <w:basedOn w:val="a0"/>
    <w:next w:val="a0"/>
    <w:autoRedefine/>
    <w:uiPriority w:val="99"/>
    <w:rsid w:val="005F1D35"/>
    <w:pPr>
      <w:autoSpaceDE w:val="0"/>
      <w:autoSpaceDN w:val="0"/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Оглавление 71"/>
    <w:basedOn w:val="a0"/>
    <w:next w:val="a0"/>
    <w:autoRedefine/>
    <w:uiPriority w:val="99"/>
    <w:rsid w:val="005F1D35"/>
    <w:pPr>
      <w:autoSpaceDE w:val="0"/>
      <w:autoSpaceDN w:val="0"/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81">
    <w:name w:val="Оглавление 81"/>
    <w:basedOn w:val="a0"/>
    <w:next w:val="a0"/>
    <w:autoRedefine/>
    <w:uiPriority w:val="99"/>
    <w:rsid w:val="005F1D35"/>
    <w:pPr>
      <w:autoSpaceDE w:val="0"/>
      <w:autoSpaceDN w:val="0"/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91">
    <w:name w:val="Оглавление 91"/>
    <w:basedOn w:val="a0"/>
    <w:next w:val="a0"/>
    <w:autoRedefine/>
    <w:uiPriority w:val="99"/>
    <w:rsid w:val="005F1D35"/>
    <w:pPr>
      <w:autoSpaceDE w:val="0"/>
      <w:autoSpaceDN w:val="0"/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3">
    <w:name w:val="Основной текст 21"/>
    <w:basedOn w:val="a0"/>
    <w:next w:val="24"/>
    <w:link w:val="25"/>
    <w:uiPriority w:val="99"/>
    <w:rsid w:val="005F1D35"/>
    <w:pPr>
      <w:autoSpaceDE w:val="0"/>
      <w:autoSpaceDN w:val="0"/>
      <w:spacing w:after="0" w:line="240" w:lineRule="auto"/>
      <w:ind w:firstLine="567"/>
      <w:jc w:val="both"/>
    </w:pPr>
    <w:rPr>
      <w:rFonts w:ascii="Times New Roman" w:hAnsi="Times New Roman"/>
      <w:sz w:val="20"/>
      <w:szCs w:val="20"/>
    </w:rPr>
  </w:style>
  <w:style w:type="character" w:customStyle="1" w:styleId="25">
    <w:name w:val="Основной текст 2 Знак"/>
    <w:basedOn w:val="a1"/>
    <w:link w:val="213"/>
    <w:uiPriority w:val="99"/>
    <w:rsid w:val="005F1D35"/>
    <w:rPr>
      <w:rFonts w:ascii="Times New Roman" w:hAnsi="Times New Roman"/>
      <w:sz w:val="20"/>
      <w:szCs w:val="20"/>
    </w:rPr>
  </w:style>
  <w:style w:type="character" w:customStyle="1" w:styleId="214">
    <w:name w:val="Заголовок 2 Знак1"/>
    <w:basedOn w:val="a1"/>
    <w:uiPriority w:val="9"/>
    <w:semiHidden/>
    <w:rsid w:val="005F1D35"/>
    <w:rPr>
      <w:rFonts w:ascii="Calibri Light" w:eastAsia="Times New Roman" w:hAnsi="Calibri Light" w:cs="Times New Roman"/>
      <w:color w:val="2F5496"/>
      <w:kern w:val="1"/>
      <w:sz w:val="26"/>
      <w:szCs w:val="26"/>
      <w:lang w:eastAsia="ru-RU"/>
    </w:rPr>
  </w:style>
  <w:style w:type="character" w:customStyle="1" w:styleId="311">
    <w:name w:val="Заголовок 3 Знак1"/>
    <w:basedOn w:val="a1"/>
    <w:uiPriority w:val="9"/>
    <w:semiHidden/>
    <w:rsid w:val="005F1D35"/>
    <w:rPr>
      <w:rFonts w:ascii="Calibri Light" w:eastAsia="Times New Roman" w:hAnsi="Calibri Light" w:cs="Times New Roman"/>
      <w:color w:val="1F3763"/>
      <w:kern w:val="1"/>
      <w:sz w:val="24"/>
      <w:szCs w:val="24"/>
      <w:lang w:eastAsia="ru-RU"/>
    </w:rPr>
  </w:style>
  <w:style w:type="character" w:customStyle="1" w:styleId="411">
    <w:name w:val="Заголовок 4 Знак1"/>
    <w:basedOn w:val="a1"/>
    <w:uiPriority w:val="9"/>
    <w:semiHidden/>
    <w:rsid w:val="005F1D35"/>
    <w:rPr>
      <w:rFonts w:ascii="Calibri Light" w:eastAsia="Times New Roman" w:hAnsi="Calibri Light" w:cs="Times New Roman"/>
      <w:i/>
      <w:iCs/>
      <w:color w:val="2F5496"/>
      <w:kern w:val="1"/>
      <w:sz w:val="24"/>
      <w:szCs w:val="20"/>
      <w:lang w:eastAsia="ru-RU"/>
    </w:rPr>
  </w:style>
  <w:style w:type="paragraph" w:styleId="24">
    <w:name w:val="Body Text 2"/>
    <w:basedOn w:val="a0"/>
    <w:link w:val="215"/>
    <w:uiPriority w:val="99"/>
    <w:semiHidden/>
    <w:unhideWhenUsed/>
    <w:rsid w:val="005F1D35"/>
    <w:pPr>
      <w:suppressAutoHyphens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character" w:customStyle="1" w:styleId="215">
    <w:name w:val="Основной текст 2 Знак1"/>
    <w:basedOn w:val="a1"/>
    <w:link w:val="24"/>
    <w:uiPriority w:val="99"/>
    <w:semiHidden/>
    <w:rsid w:val="005F1D35"/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styleId="23">
    <w:name w:val="Body Text Indent 2"/>
    <w:basedOn w:val="a0"/>
    <w:link w:val="22"/>
    <w:semiHidden/>
    <w:unhideWhenUsed/>
    <w:rsid w:val="005F1D35"/>
    <w:pPr>
      <w:spacing w:after="120" w:line="480" w:lineRule="auto"/>
      <w:ind w:left="283"/>
    </w:pPr>
    <w:rPr>
      <w:rFonts w:ascii="Calibri" w:hAnsi="Calibri"/>
      <w:sz w:val="28"/>
    </w:rPr>
  </w:style>
  <w:style w:type="character" w:customStyle="1" w:styleId="220">
    <w:name w:val="Основной текст с отступом 2 Знак2"/>
    <w:basedOn w:val="a1"/>
    <w:link w:val="23"/>
    <w:uiPriority w:val="99"/>
    <w:semiHidden/>
    <w:rsid w:val="005F1D35"/>
  </w:style>
  <w:style w:type="character" w:customStyle="1" w:styleId="221">
    <w:name w:val="Заголовок 2 Знак2"/>
    <w:basedOn w:val="a1"/>
    <w:link w:val="2"/>
    <w:uiPriority w:val="9"/>
    <w:semiHidden/>
    <w:rsid w:val="005F1D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2">
    <w:name w:val="Заголовок 3 Знак2"/>
    <w:basedOn w:val="a1"/>
    <w:link w:val="3"/>
    <w:uiPriority w:val="9"/>
    <w:semiHidden/>
    <w:rsid w:val="005F1D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2">
    <w:name w:val="Заголовок 4 Знак2"/>
    <w:basedOn w:val="a1"/>
    <w:link w:val="4"/>
    <w:uiPriority w:val="9"/>
    <w:semiHidden/>
    <w:rsid w:val="005F1D35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6684</Words>
  <Characters>38101</Characters>
  <Application>Microsoft Office Word</Application>
  <DocSecurity>0</DocSecurity>
  <Lines>317</Lines>
  <Paragraphs>89</Paragraphs>
  <ScaleCrop>false</ScaleCrop>
  <Company/>
  <LinksUpToDate>false</LinksUpToDate>
  <CharactersWithSpaces>44696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Т Н</dc:creator>
  <cp:keywords/>
  <dc:description/>
  <cp:lastModifiedBy>Бойко Т Н</cp:lastModifiedBy>
  <cp:revision>3</cp:revision>
  <dcterms:created xsi:type="dcterms:W3CDTF">2026-04-14T05:13:00Z</dcterms:created>
  <dcterms:modified xsi:type="dcterms:W3CDTF">2026-04-14T05:16:00Z</dcterms:modified>
</cp:coreProperties>
</file>