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4A3" w:rsidRPr="003834CE" w:rsidRDefault="003734A3" w:rsidP="003734A3">
      <w:pPr>
        <w:pStyle w:val="3"/>
        <w:spacing w:after="0" w:line="240" w:lineRule="auto"/>
        <w:rPr>
          <w:rFonts w:ascii="PT Astra Serif" w:hAnsi="PT Astra Serif"/>
        </w:rPr>
      </w:pPr>
      <w:r w:rsidRPr="003834CE">
        <w:rPr>
          <w:rFonts w:ascii="PT Astra Serif" w:hAnsi="PT Astra Serif"/>
          <w:b w:val="0"/>
          <w:sz w:val="20"/>
          <w:szCs w:val="20"/>
          <w:lang w:val="ru-RU"/>
        </w:rPr>
        <w:t xml:space="preserve">                                                                                  </w:t>
      </w:r>
      <w:r w:rsidRPr="003834CE">
        <w:rPr>
          <w:rFonts w:ascii="PT Astra Serif" w:hAnsi="PT Astra Serif"/>
          <w:b w:val="0"/>
          <w:sz w:val="20"/>
          <w:szCs w:val="20"/>
        </w:rPr>
        <w:t>Государственный контракт</w:t>
      </w:r>
      <w:r w:rsidRPr="003834CE">
        <w:rPr>
          <w:rFonts w:ascii="PT Astra Serif" w:hAnsi="PT Astra Serif"/>
          <w:sz w:val="20"/>
          <w:szCs w:val="20"/>
        </w:rPr>
        <w:t xml:space="preserve"> № </w:t>
      </w:r>
      <w:hyperlink r:id="rId8" w:tgtFrame="_blank" w:history="1">
        <w:r w:rsidRPr="003834CE">
          <w:rPr>
            <w:rStyle w:val="af4"/>
            <w:rFonts w:ascii="PT Astra Serif" w:hAnsi="PT Astra Serif"/>
            <w:b w:val="0"/>
            <w:sz w:val="20"/>
            <w:szCs w:val="20"/>
            <w:lang w:val="ru-RU"/>
          </w:rPr>
          <w:t>____</w:t>
        </w:r>
      </w:hyperlink>
    </w:p>
    <w:p w:rsidR="003734A3" w:rsidRPr="003834CE" w:rsidRDefault="003734A3" w:rsidP="003734A3">
      <w:pPr>
        <w:ind w:left="1070" w:right="-2"/>
        <w:jc w:val="center"/>
        <w:rPr>
          <w:rFonts w:ascii="PT Astra Serif" w:hAnsi="PT Astra Serif"/>
        </w:rPr>
      </w:pPr>
      <w:r w:rsidRPr="003834CE">
        <w:rPr>
          <w:rFonts w:ascii="PT Astra Serif" w:hAnsi="PT Astra Serif"/>
        </w:rPr>
        <w:t>на поставку товара  для нужд</w:t>
      </w:r>
      <w:r w:rsidRPr="003834CE">
        <w:rPr>
          <w:rFonts w:ascii="PT Astra Serif" w:hAnsi="PT Astra Serif"/>
        </w:rPr>
        <w:br/>
        <w:t xml:space="preserve"> ФКП  образовательного учреждения № 150</w:t>
      </w:r>
    </w:p>
    <w:p w:rsidR="003734A3" w:rsidRPr="003834CE" w:rsidRDefault="003734A3" w:rsidP="003734A3">
      <w:pPr>
        <w:ind w:left="1070" w:right="-2"/>
        <w:jc w:val="center"/>
        <w:rPr>
          <w:rFonts w:ascii="PT Astra Serif" w:hAnsi="PT Astra Serif"/>
        </w:rPr>
      </w:pPr>
    </w:p>
    <w:p w:rsidR="003734A3" w:rsidRPr="003834CE" w:rsidRDefault="003734A3" w:rsidP="003734A3">
      <w:pPr>
        <w:jc w:val="both"/>
        <w:rPr>
          <w:rFonts w:ascii="PT Astra Serif" w:hAnsi="PT Astra Serif"/>
        </w:rPr>
      </w:pPr>
      <w:r w:rsidRPr="003834CE">
        <w:rPr>
          <w:rFonts w:ascii="PT Astra Serif" w:hAnsi="PT Astra Serif"/>
        </w:rPr>
        <w:t xml:space="preserve">г. Сарапул                          </w:t>
      </w:r>
      <w:r w:rsidRPr="003834CE">
        <w:rPr>
          <w:rFonts w:ascii="PT Astra Serif" w:hAnsi="PT Astra Serif"/>
        </w:rPr>
        <w:tab/>
        <w:t xml:space="preserve">                                                                                     </w:t>
      </w:r>
      <w:r>
        <w:rPr>
          <w:rFonts w:ascii="PT Astra Serif" w:hAnsi="PT Astra Serif"/>
        </w:rPr>
        <w:t xml:space="preserve">          </w:t>
      </w:r>
      <w:r w:rsidRPr="003834CE">
        <w:rPr>
          <w:rFonts w:ascii="PT Astra Serif" w:hAnsi="PT Astra Serif"/>
        </w:rPr>
        <w:t xml:space="preserve">  «__» _________  2026 г.</w:t>
      </w:r>
    </w:p>
    <w:p w:rsidR="003734A3" w:rsidRPr="003834CE" w:rsidRDefault="003734A3" w:rsidP="003734A3">
      <w:pPr>
        <w:ind w:firstLine="720"/>
        <w:jc w:val="both"/>
        <w:rPr>
          <w:rFonts w:ascii="PT Astra Serif" w:hAnsi="PT Astra Serif"/>
        </w:rPr>
      </w:pPr>
    </w:p>
    <w:p w:rsidR="003734A3" w:rsidRPr="003834CE" w:rsidRDefault="003734A3" w:rsidP="003734A3">
      <w:pPr>
        <w:ind w:firstLine="720"/>
        <w:jc w:val="both"/>
        <w:rPr>
          <w:rFonts w:ascii="PT Astra Serif" w:hAnsi="PT Astra Serif"/>
        </w:rPr>
      </w:pPr>
      <w:r w:rsidRPr="003834CE">
        <w:rPr>
          <w:rFonts w:ascii="PT Astra Serif" w:hAnsi="PT Astra Serif"/>
        </w:rPr>
        <w:t>ФЕДЕРАЛЬНОЕ КАЗЕННОЕ ПРОФЕССИОНАЛЬНОЕ ОБРАЗОВАТЕЛЬНОЕ УЧРЕЖДЕНИЕ № 150 ФЕДЕРАЛЬНОЙ СЛУЖБЫ ИСПОЛНЕНИЯ НАКАЗАНИЙ   (далее по тексту – ФКП образовательное учреждение № 150)</w:t>
      </w:r>
      <w:r w:rsidRPr="003834CE">
        <w:rPr>
          <w:rFonts w:ascii="PT Astra Serif" w:hAnsi="PT Astra Serif"/>
          <w:bCs/>
        </w:rPr>
        <w:t>, выступающее от имени Российской Федерации, в целях обеспечения государственных нужд,</w:t>
      </w:r>
      <w:r w:rsidRPr="003834CE">
        <w:rPr>
          <w:rFonts w:ascii="PT Astra Serif" w:hAnsi="PT Astra Serif"/>
          <w:b/>
          <w:bCs/>
        </w:rPr>
        <w:t xml:space="preserve"> </w:t>
      </w:r>
      <w:r w:rsidRPr="003834CE">
        <w:rPr>
          <w:rFonts w:ascii="PT Astra Serif" w:hAnsi="PT Astra Serif"/>
        </w:rPr>
        <w:t>именуемое в дальнейшем Государственный заказчик (далее – Заказчик), в лице директора Болдырева Андрея Леонидовича, действующего на основании Устава, с одной стороны, и ________________________________, (далее по тексту – ____________________________________) именуемый   в дальнейшем Поставщик, действующий  на основании _________________________________________ с другой стороны, совместно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44-ФЗ),  заключили настоящий государственный контракт (далее – контракт) о нижеследующем:</w:t>
      </w:r>
    </w:p>
    <w:p w:rsidR="003734A3" w:rsidRPr="003834CE"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r w:rsidRPr="003834CE">
        <w:rPr>
          <w:rFonts w:ascii="PT Astra Serif" w:hAnsi="PT Astra Serif"/>
        </w:rPr>
        <w:t>1. ПРЕДМЕТ КОНТРАКТА</w:t>
      </w:r>
    </w:p>
    <w:p w:rsidR="003734A3" w:rsidRPr="003834CE" w:rsidRDefault="003734A3" w:rsidP="003734A3">
      <w:pPr>
        <w:jc w:val="both"/>
        <w:rPr>
          <w:rFonts w:ascii="PT Astra Serif" w:eastAsia="Calibri" w:hAnsi="PT Astra Serif"/>
          <w:lang w:eastAsia="en-US"/>
        </w:rPr>
      </w:pPr>
      <w:r w:rsidRPr="003834CE">
        <w:rPr>
          <w:rFonts w:ascii="PT Astra Serif" w:hAnsi="PT Astra Serif"/>
        </w:rPr>
        <w:t xml:space="preserve">1.1. 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Контракту (Приложение № 1) (далее – товар, продукция), а Заказчик обязуется обеспечить приемку и оплату поставленного товара на условиях настоящего Контракта. </w:t>
      </w:r>
      <w:r w:rsidRPr="003834CE">
        <w:rPr>
          <w:rFonts w:ascii="PT Astra Serif" w:hAnsi="PT Astra Serif"/>
        </w:rPr>
        <w:tab/>
        <w:t>Страна происхождения товара – Российская Федерация.</w:t>
      </w:r>
      <w:r w:rsidRPr="003834CE">
        <w:rPr>
          <w:rFonts w:ascii="PT Astra Serif" w:hAnsi="PT Astra Serif"/>
        </w:rPr>
        <w:tab/>
      </w:r>
      <w:r w:rsidRPr="003834CE">
        <w:rPr>
          <w:rFonts w:ascii="PT Astra Serif" w:hAnsi="PT Astra Serif"/>
        </w:rPr>
        <w:br/>
      </w:r>
      <w:r w:rsidRPr="003834CE">
        <w:rPr>
          <w:rFonts w:ascii="PT Astra Serif" w:hAnsi="PT Astra Serif"/>
          <w:b/>
        </w:rPr>
        <w:t>Идентификационный код закупки:</w:t>
      </w:r>
      <w:r w:rsidRPr="003834CE">
        <w:rPr>
          <w:rFonts w:ascii="PT Astra Serif" w:hAnsi="PT Astra Serif"/>
        </w:rPr>
        <w:t xml:space="preserve"> </w:t>
      </w:r>
      <w:r w:rsidRPr="003834CE">
        <w:rPr>
          <w:rFonts w:ascii="PT Astra Serif" w:hAnsi="PT Astra Serif"/>
          <w:u w:val="single"/>
        </w:rPr>
        <w:t>261</w:t>
      </w:r>
      <w:r w:rsidRPr="003734A3">
        <w:rPr>
          <w:rFonts w:ascii="PT Astra Serif" w:hAnsi="PT Astra Serif"/>
          <w:u w:val="single"/>
        </w:rPr>
        <w:t>1</w:t>
      </w:r>
      <w:r w:rsidRPr="003834CE">
        <w:rPr>
          <w:rFonts w:ascii="PT Astra Serif" w:hAnsi="PT Astra Serif"/>
          <w:u w:val="single"/>
        </w:rPr>
        <w:t>82701340018380100100010000000244</w:t>
      </w:r>
      <w:r w:rsidRPr="003834CE">
        <w:rPr>
          <w:rFonts w:ascii="PT Astra Serif" w:hAnsi="PT Astra Serif"/>
        </w:rPr>
        <w:t>.</w:t>
      </w:r>
      <w:r w:rsidRPr="003834CE">
        <w:rPr>
          <w:rFonts w:ascii="PT Astra Serif" w:hAnsi="PT Astra Serif"/>
        </w:rPr>
        <w:tab/>
      </w:r>
      <w:r w:rsidRPr="003834CE">
        <w:rPr>
          <w:rFonts w:ascii="PT Astra Serif" w:hAnsi="PT Astra Serif"/>
        </w:rPr>
        <w:br/>
        <w:t>1.2. На поставляемый товар Поставщик обязан представить Заказчику товарно - сопроводительные документы, указанные в Спецификации (Приложение № 1). 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w:t>
      </w:r>
      <w:r w:rsidRPr="003834CE">
        <w:rPr>
          <w:rFonts w:ascii="PT Astra Serif" w:hAnsi="PT Astra Serif"/>
          <w:color w:val="0000FF"/>
        </w:rPr>
        <w:t xml:space="preserve">. </w:t>
      </w:r>
      <w:r w:rsidRPr="003834CE">
        <w:rPr>
          <w:rFonts w:ascii="PT Astra Serif" w:hAnsi="PT Astra Serif"/>
          <w:color w:val="0000FF"/>
        </w:rPr>
        <w:tab/>
      </w:r>
      <w:r w:rsidRPr="003834CE">
        <w:rPr>
          <w:rFonts w:ascii="PT Astra Serif" w:hAnsi="PT Astra Serif"/>
          <w:color w:val="0000FF"/>
        </w:rPr>
        <w:br/>
      </w:r>
      <w:r w:rsidRPr="003834CE">
        <w:rPr>
          <w:rFonts w:ascii="PT Astra Serif" w:hAnsi="PT Astra Serif"/>
        </w:rPr>
        <w:t>1.3. 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r w:rsidRPr="003834CE">
        <w:rPr>
          <w:rFonts w:ascii="PT Astra Serif" w:hAnsi="PT Astra Serif"/>
        </w:rPr>
        <w:tab/>
      </w:r>
      <w:r w:rsidRPr="003834CE">
        <w:rPr>
          <w:rFonts w:ascii="PT Astra Serif" w:hAnsi="PT Astra Serif"/>
        </w:rPr>
        <w:br/>
        <w:t xml:space="preserve">1.4. </w:t>
      </w:r>
      <w:r w:rsidRPr="003834CE">
        <w:rPr>
          <w:rFonts w:ascii="PT Astra Serif" w:eastAsia="Calibri" w:hAnsi="PT Astra Serif"/>
          <w:lang w:eastAsia="en-US"/>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734A3" w:rsidRPr="003834CE" w:rsidRDefault="003734A3" w:rsidP="003734A3">
      <w:pPr>
        <w:widowControl w:val="0"/>
        <w:ind w:right="-2"/>
        <w:jc w:val="center"/>
        <w:rPr>
          <w:rFonts w:ascii="PT Astra Serif" w:hAnsi="PT Astra Serif"/>
          <w:color w:val="FF0000"/>
        </w:rPr>
      </w:pPr>
      <w:r w:rsidRPr="003834CE">
        <w:rPr>
          <w:rFonts w:ascii="PT Astra Serif" w:hAnsi="PT Astra Serif"/>
        </w:rPr>
        <w:t>2. ЦЕНА И ПОРЯДОК РАСЧЕТОВ</w:t>
      </w:r>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hAnsi="PT Astra Serif"/>
        </w:rPr>
        <w:t xml:space="preserve">2.1. </w:t>
      </w:r>
      <w:bookmarkStart w:id="0" w:name="OLE_LINK128"/>
      <w:bookmarkStart w:id="1" w:name="OLE_LINK129"/>
      <w:bookmarkStart w:id="2" w:name="OLE_LINK130"/>
      <w:r w:rsidRPr="003834CE">
        <w:rPr>
          <w:rFonts w:ascii="PT Astra Serif" w:hAnsi="PT Astra Serif"/>
        </w:rPr>
        <w:t>Ц</w:t>
      </w:r>
      <w:r w:rsidRPr="003834CE">
        <w:rPr>
          <w:rFonts w:ascii="PT Astra Serif" w:eastAsia="Calibri" w:hAnsi="PT Astra Serif"/>
          <w:lang w:eastAsia="en-US"/>
        </w:rPr>
        <w:t>ена Контракта является твердой и определяется на весь срок исполнения Контракта.</w:t>
      </w:r>
      <w:bookmarkEnd w:id="0"/>
      <w:bookmarkEnd w:id="1"/>
      <w:bookmarkEnd w:id="2"/>
    </w:p>
    <w:p w:rsidR="003734A3" w:rsidRPr="003834CE" w:rsidRDefault="003734A3" w:rsidP="003734A3">
      <w:pPr>
        <w:suppressAutoHyphens/>
        <w:jc w:val="both"/>
        <w:rPr>
          <w:rFonts w:ascii="PT Astra Serif" w:hAnsi="PT Astra Serif"/>
          <w:color w:val="000000"/>
          <w:kern w:val="1"/>
          <w:lang w:eastAsia="ar-SA"/>
        </w:rPr>
      </w:pPr>
      <w:r w:rsidRPr="003834CE">
        <w:rPr>
          <w:rFonts w:ascii="PT Astra Serif" w:eastAsia="Calibri" w:hAnsi="PT Astra Serif"/>
          <w:lang w:eastAsia="en-US"/>
        </w:rPr>
        <w:t xml:space="preserve">2.2. Изменение существенных условий контракта при его исполнении не допускается, за исключением случаев, предусмотренных </w:t>
      </w:r>
      <w:r w:rsidRPr="003834CE">
        <w:rPr>
          <w:rFonts w:ascii="PT Astra Serif" w:hAnsi="PT Astra Serif"/>
          <w:color w:val="000000"/>
          <w:kern w:val="1"/>
          <w:lang w:eastAsia="ar-SA"/>
        </w:rPr>
        <w:t>статьей 95 №</w:t>
      </w:r>
      <w:r w:rsidRPr="003834CE">
        <w:rPr>
          <w:rFonts w:ascii="PT Astra Serif" w:hAnsi="PT Astra Serif"/>
          <w:color w:val="000000"/>
          <w:kern w:val="1"/>
          <w:lang w:eastAsia="ar-SA"/>
        </w:rPr>
        <w:t xml:space="preserve"> </w:t>
      </w:r>
      <w:r w:rsidRPr="003834CE">
        <w:rPr>
          <w:rFonts w:ascii="PT Astra Serif" w:hAnsi="PT Astra Serif"/>
          <w:color w:val="000000"/>
          <w:kern w:val="1"/>
          <w:lang w:eastAsia="ar-SA"/>
        </w:rPr>
        <w:t>44-ФЗ.</w:t>
      </w:r>
    </w:p>
    <w:p w:rsidR="003734A3" w:rsidRPr="003834CE" w:rsidRDefault="003734A3" w:rsidP="003734A3">
      <w:pPr>
        <w:autoSpaceDE w:val="0"/>
        <w:autoSpaceDN w:val="0"/>
        <w:adjustRightInd w:val="0"/>
        <w:jc w:val="both"/>
        <w:rPr>
          <w:rFonts w:ascii="PT Astra Serif" w:hAnsi="PT Astra Serif"/>
          <w:color w:val="000000"/>
        </w:rPr>
      </w:pPr>
      <w:r w:rsidRPr="003834CE">
        <w:rPr>
          <w:rFonts w:ascii="PT Astra Serif" w:hAnsi="PT Astra Serif"/>
          <w:color w:val="000000"/>
          <w:kern w:val="1"/>
          <w:lang w:eastAsia="ar-SA"/>
        </w:rPr>
        <w:t xml:space="preserve">2.3. Цена контракта </w:t>
      </w:r>
      <w:r w:rsidRPr="003834CE">
        <w:rPr>
          <w:rFonts w:ascii="PT Astra Serif" w:hAnsi="PT Astra Serif"/>
          <w:kern w:val="1"/>
          <w:lang w:eastAsia="ar-SA"/>
        </w:rPr>
        <w:t xml:space="preserve">составляет </w:t>
      </w:r>
      <w:r w:rsidRPr="003834CE">
        <w:rPr>
          <w:rFonts w:ascii="PT Astra Serif" w:hAnsi="PT Astra Serif"/>
          <w:kern w:val="1"/>
          <w:lang w:eastAsia="ar-SA"/>
        </w:rPr>
        <w:t>______________________________________________________________</w:t>
      </w:r>
      <w:r w:rsidRPr="003834CE">
        <w:rPr>
          <w:rFonts w:ascii="PT Astra Serif" w:hAnsi="PT Astra Serif"/>
          <w:color w:val="000000"/>
          <w:kern w:val="1"/>
          <w:lang w:eastAsia="ar-SA"/>
        </w:rPr>
        <w:t xml:space="preserve">. </w:t>
      </w:r>
      <w:r w:rsidRPr="003834CE">
        <w:rPr>
          <w:rFonts w:ascii="PT Astra Serif" w:hAnsi="PT Astra Serif"/>
          <w:color w:val="000000"/>
          <w:kern w:val="1"/>
          <w:lang w:eastAsia="ar-SA"/>
        </w:rPr>
        <w:br/>
      </w:r>
      <w:r w:rsidRPr="003834CE">
        <w:rPr>
          <w:rFonts w:ascii="PT Astra Serif" w:hAnsi="PT Astra Serif"/>
          <w:color w:val="000000"/>
        </w:rPr>
        <w:t xml:space="preserve">Цена контракта включает: стоимость товара, упаковки,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Контракта. </w:t>
      </w:r>
    </w:p>
    <w:p w:rsidR="003734A3" w:rsidRPr="003834CE" w:rsidRDefault="003734A3" w:rsidP="003734A3">
      <w:pPr>
        <w:autoSpaceDE w:val="0"/>
        <w:autoSpaceDN w:val="0"/>
        <w:adjustRightInd w:val="0"/>
        <w:jc w:val="both"/>
        <w:rPr>
          <w:rFonts w:ascii="PT Astra Serif" w:hAnsi="PT Astra Serif"/>
          <w:color w:val="000000"/>
          <w:kern w:val="1"/>
          <w:lang w:eastAsia="ar-SA"/>
        </w:rPr>
      </w:pPr>
      <w:r w:rsidRPr="003834CE">
        <w:rPr>
          <w:rFonts w:ascii="PT Astra Serif" w:hAnsi="PT Astra Serif"/>
          <w:color w:val="000000"/>
          <w:kern w:val="1"/>
          <w:lang w:eastAsia="ar-SA"/>
        </w:rPr>
        <w:t>Сумма, подлежащая уплате заказчиком юридическому лицу</w:t>
      </w:r>
      <w:r w:rsidRPr="003834CE">
        <w:rPr>
          <w:rFonts w:ascii="PT Astra Serif" w:hAnsi="PT Astra Serif"/>
          <w:color w:val="000000"/>
          <w:kern w:val="1"/>
          <w:lang w:eastAsia="ar-SA"/>
        </w:rPr>
        <w:t xml:space="preserve"> или физическому лицу, в том числе зарегистрированному в качестве индивидуального предпринимателя,</w:t>
      </w:r>
      <w:r w:rsidRPr="003834CE">
        <w:rPr>
          <w:rFonts w:ascii="PT Astra Serif" w:hAnsi="PT Astra Serif"/>
          <w:color w:val="000000"/>
          <w:kern w:val="1"/>
          <w:lang w:eastAsia="ar-SA"/>
        </w:rPr>
        <w:t xml:space="preserve">  уменьшается на размер налогов, сборов </w:t>
      </w:r>
      <w:r w:rsidRPr="003834CE">
        <w:rPr>
          <w:rFonts w:ascii="PT Astra Serif" w:hAnsi="PT Astra Serif"/>
          <w:color w:val="000000"/>
          <w:kern w:val="1"/>
          <w:lang w:eastAsia="ar-SA"/>
        </w:rPr>
        <w:br/>
      </w:r>
      <w:r w:rsidRPr="003834CE">
        <w:rPr>
          <w:rFonts w:ascii="PT Astra Serif" w:hAnsi="PT Astra Serif"/>
          <w:color w:val="000000"/>
          <w:kern w:val="1"/>
          <w:lang w:eastAsia="ar-SA"/>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34A3" w:rsidRPr="003834CE" w:rsidRDefault="003734A3" w:rsidP="003734A3">
      <w:pPr>
        <w:pStyle w:val="af8"/>
        <w:widowControl w:val="0"/>
        <w:autoSpaceDE w:val="0"/>
        <w:autoSpaceDN w:val="0"/>
        <w:adjustRightInd w:val="0"/>
        <w:spacing w:after="0"/>
        <w:ind w:right="-2"/>
        <w:jc w:val="both"/>
        <w:rPr>
          <w:rFonts w:ascii="PT Astra Serif" w:hAnsi="PT Astra Serif"/>
          <w:color w:val="000000"/>
        </w:rPr>
      </w:pPr>
      <w:r w:rsidRPr="003834CE">
        <w:rPr>
          <w:rFonts w:ascii="PT Astra Serif" w:hAnsi="PT Astra Serif"/>
          <w:color w:val="000000"/>
        </w:rPr>
        <w:t xml:space="preserve">2.4.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по КБК 320 0704 4240690059244  </w:t>
      </w:r>
      <w:r w:rsidRPr="003834CE">
        <w:rPr>
          <w:rFonts w:ascii="PT Astra Serif" w:hAnsi="PT Astra Serif"/>
          <w:color w:val="000000"/>
        </w:rPr>
        <w:br/>
        <w:t>на расчетный счет Поставщика в срок не превышающий 10 рабочих дней с даты подписания  Заказчиком документа о приемке товара (товарной накладной или иного первичного учетного документа).  Оплата поставленного товара осуществляется за счет средств, выделенных из федерального бюджета.</w:t>
      </w:r>
    </w:p>
    <w:p w:rsidR="003734A3" w:rsidRPr="003834CE" w:rsidRDefault="003734A3" w:rsidP="003734A3">
      <w:pPr>
        <w:pStyle w:val="af8"/>
        <w:widowControl w:val="0"/>
        <w:autoSpaceDE w:val="0"/>
        <w:autoSpaceDN w:val="0"/>
        <w:adjustRightInd w:val="0"/>
        <w:spacing w:after="0"/>
        <w:ind w:right="-2"/>
        <w:jc w:val="both"/>
        <w:rPr>
          <w:rFonts w:ascii="PT Astra Serif" w:hAnsi="PT Astra Serif"/>
        </w:rPr>
      </w:pPr>
      <w:r w:rsidRPr="003834CE">
        <w:rPr>
          <w:rFonts w:ascii="PT Astra Serif" w:hAnsi="PT Astra Serif"/>
          <w:color w:val="000000"/>
        </w:rPr>
        <w:t xml:space="preserve">2.5. 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w:t>
      </w:r>
      <w:r>
        <w:rPr>
          <w:rFonts w:ascii="PT Astra Serif" w:hAnsi="PT Astra Serif"/>
          <w:color w:val="000000"/>
        </w:rPr>
        <w:br/>
      </w:r>
      <w:r w:rsidRPr="003834CE">
        <w:rPr>
          <w:rFonts w:ascii="PT Astra Serif" w:hAnsi="PT Astra Serif"/>
          <w:color w:val="000000"/>
        </w:rPr>
        <w:t>(далее – Казначейство), подтверждающего факт списания денежных средств со счета Заказчика.</w:t>
      </w:r>
    </w:p>
    <w:p w:rsidR="003734A3" w:rsidRPr="003834CE" w:rsidRDefault="003734A3" w:rsidP="003734A3">
      <w:pPr>
        <w:ind w:right="-2"/>
        <w:jc w:val="both"/>
        <w:rPr>
          <w:rFonts w:ascii="PT Astra Serif" w:hAnsi="PT Astra Serif"/>
          <w:color w:val="000000"/>
          <w:kern w:val="1"/>
          <w:lang w:eastAsia="ar-SA"/>
        </w:rPr>
      </w:pPr>
      <w:r w:rsidRPr="003834CE">
        <w:rPr>
          <w:rFonts w:ascii="PT Astra Serif" w:hAnsi="PT Astra Serif"/>
          <w:color w:val="000000"/>
          <w:kern w:val="1"/>
          <w:lang w:eastAsia="ar-SA"/>
        </w:rPr>
        <w:t>2.</w:t>
      </w:r>
      <w:r w:rsidRPr="003834CE">
        <w:rPr>
          <w:rFonts w:ascii="PT Astra Serif" w:hAnsi="PT Astra Serif"/>
          <w:color w:val="000000"/>
          <w:kern w:val="1"/>
          <w:lang w:eastAsia="ar-SA"/>
        </w:rPr>
        <w:t>6</w:t>
      </w:r>
      <w:r w:rsidRPr="003834CE">
        <w:rPr>
          <w:rFonts w:ascii="PT Astra Serif" w:hAnsi="PT Astra Serif"/>
          <w:color w:val="000000"/>
          <w:kern w:val="1"/>
          <w:lang w:eastAsia="ar-SA"/>
        </w:rPr>
        <w:t xml:space="preserve">. В случае изменения банковских реквизитов Поставщик обязан в течение 1 (одного) рабочего дня </w:t>
      </w:r>
      <w:r w:rsidRPr="003834CE">
        <w:rPr>
          <w:rFonts w:ascii="PT Astra Serif" w:hAnsi="PT Astra Serif"/>
          <w:color w:val="000000"/>
          <w:kern w:val="1"/>
          <w:lang w:eastAsia="ar-SA"/>
        </w:rPr>
        <w:br/>
      </w:r>
      <w:r w:rsidRPr="003834CE">
        <w:rPr>
          <w:rFonts w:ascii="PT Astra Serif" w:hAnsi="PT Astra Serif"/>
          <w:color w:val="000000"/>
          <w:kern w:val="1"/>
          <w:lang w:eastAsia="ar-SA"/>
        </w:rPr>
        <w:t>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hAnsi="PT Astra Serif"/>
          <w:color w:val="000000"/>
          <w:kern w:val="1"/>
          <w:lang w:eastAsia="ar-SA"/>
        </w:rPr>
        <w:t>2.</w:t>
      </w:r>
      <w:r w:rsidRPr="003834CE">
        <w:rPr>
          <w:rFonts w:ascii="PT Astra Serif" w:hAnsi="PT Astra Serif"/>
          <w:color w:val="000000"/>
          <w:kern w:val="1"/>
          <w:lang w:eastAsia="ar-SA"/>
        </w:rPr>
        <w:t>7</w:t>
      </w:r>
      <w:r w:rsidRPr="003834CE">
        <w:rPr>
          <w:rFonts w:ascii="PT Astra Serif" w:hAnsi="PT Astra Serif"/>
          <w:color w:val="000000"/>
          <w:kern w:val="1"/>
          <w:lang w:eastAsia="ar-SA"/>
        </w:rPr>
        <w:t xml:space="preserve">. </w:t>
      </w:r>
      <w:r w:rsidRPr="003834CE">
        <w:rPr>
          <w:rFonts w:ascii="PT Astra Serif" w:hAnsi="PT Astra Serif"/>
          <w:kern w:val="1"/>
          <w:lang w:eastAsia="ar-SA"/>
        </w:rPr>
        <w:t>При исполнении Контракта</w:t>
      </w:r>
      <w:r w:rsidRPr="003834CE">
        <w:rPr>
          <w:rFonts w:ascii="PT Astra Serif" w:eastAsia="Calibri" w:hAnsi="PT Astra Serif"/>
          <w:lang w:eastAsia="en-US"/>
        </w:rPr>
        <w:t xml:space="preserve">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734A3" w:rsidRDefault="003734A3" w:rsidP="003734A3">
      <w:pPr>
        <w:widowControl w:val="0"/>
        <w:ind w:right="-2"/>
        <w:jc w:val="center"/>
        <w:rPr>
          <w:rFonts w:ascii="PT Astra Serif" w:hAnsi="PT Astra Serif"/>
        </w:rPr>
      </w:pPr>
    </w:p>
    <w:p w:rsidR="003734A3"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p>
    <w:p w:rsidR="003734A3" w:rsidRDefault="003734A3" w:rsidP="003734A3">
      <w:pPr>
        <w:widowControl w:val="0"/>
        <w:ind w:right="-2"/>
        <w:jc w:val="center"/>
        <w:rPr>
          <w:rFonts w:ascii="PT Astra Serif" w:hAnsi="PT Astra Serif"/>
        </w:rPr>
      </w:pPr>
    </w:p>
    <w:p w:rsidR="003734A3"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r w:rsidRPr="003834CE">
        <w:rPr>
          <w:rFonts w:ascii="PT Astra Serif" w:hAnsi="PT Astra Serif"/>
        </w:rPr>
        <w:t>3. КАЧЕСТВО ТОВАРА, ПОРЯДОК ПРИЕМКИ</w:t>
      </w:r>
    </w:p>
    <w:p w:rsidR="003734A3" w:rsidRPr="003834CE" w:rsidRDefault="003734A3" w:rsidP="003734A3">
      <w:pPr>
        <w:widowControl w:val="0"/>
        <w:ind w:right="-2"/>
        <w:jc w:val="center"/>
        <w:rPr>
          <w:rFonts w:ascii="PT Astra Serif" w:hAnsi="PT Astra Serif"/>
        </w:rPr>
      </w:pPr>
    </w:p>
    <w:p w:rsidR="003734A3" w:rsidRPr="003834CE" w:rsidRDefault="003734A3" w:rsidP="003734A3">
      <w:pPr>
        <w:widowControl w:val="0"/>
        <w:autoSpaceDE w:val="0"/>
        <w:autoSpaceDN w:val="0"/>
        <w:adjustRightInd w:val="0"/>
        <w:jc w:val="both"/>
        <w:rPr>
          <w:rFonts w:ascii="PT Astra Serif" w:hAnsi="PT Astra Serif"/>
        </w:rPr>
      </w:pPr>
      <w:r w:rsidRPr="003834CE">
        <w:rPr>
          <w:rFonts w:ascii="PT Astra Serif" w:hAnsi="PT Astra Serif"/>
        </w:rPr>
        <w:t xml:space="preserve">3.1. Поставляемый товар должен соответствовать требованиям, указанным техническом задании </w:t>
      </w:r>
      <w:r w:rsidRPr="003834CE">
        <w:rPr>
          <w:rFonts w:ascii="PT Astra Serif" w:hAnsi="PT Astra Serif"/>
        </w:rPr>
        <w:br/>
        <w:t xml:space="preserve">и в Спецификации (Приложение № 1), что подтверждается </w:t>
      </w:r>
      <w:r w:rsidRPr="003834CE">
        <w:rPr>
          <w:rFonts w:ascii="PT Astra Serif" w:hAnsi="PT Astra Serif"/>
          <w:color w:val="000000"/>
          <w:spacing w:val="-4"/>
        </w:rPr>
        <w:t>Поставщиком</w:t>
      </w:r>
      <w:r w:rsidRPr="003834CE">
        <w:rPr>
          <w:rFonts w:ascii="PT Astra Serif" w:hAnsi="PT Astra Serif"/>
        </w:rPr>
        <w:t xml:space="preserve"> в </w:t>
      </w:r>
      <w:r w:rsidRPr="003834CE">
        <w:rPr>
          <w:rFonts w:ascii="PT Astra Serif" w:hAnsi="PT Astra Serif"/>
          <w:color w:val="000000"/>
        </w:rPr>
        <w:t>товарно-сопроводительных документах,</w:t>
      </w:r>
      <w:r w:rsidRPr="003834CE">
        <w:rPr>
          <w:rFonts w:ascii="PT Astra Serif" w:hAnsi="PT Astra Serif"/>
        </w:rPr>
        <w:t xml:space="preserve"> указанных в пункте 1.2. настоящего Контракта. </w:t>
      </w:r>
    </w:p>
    <w:p w:rsidR="003734A3" w:rsidRPr="003834CE" w:rsidRDefault="003734A3" w:rsidP="003734A3">
      <w:pPr>
        <w:ind w:firstLine="567"/>
        <w:jc w:val="both"/>
        <w:rPr>
          <w:rFonts w:ascii="PT Astra Serif" w:hAnsi="PT Astra Serif"/>
        </w:rPr>
      </w:pPr>
      <w:r w:rsidRPr="003834CE">
        <w:rPr>
          <w:rFonts w:ascii="PT Astra Serif" w:hAnsi="PT Astra Serif"/>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 Неисполнение обязанностей, предусмотренных Контрактом влечет установленную  им ответственность.</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3.2.</w:t>
      </w:r>
      <w:r w:rsidRPr="003834CE">
        <w:rPr>
          <w:rFonts w:ascii="PT Astra Serif" w:hAnsi="PT Astra Serif"/>
          <w:b/>
        </w:rPr>
        <w:t xml:space="preserve"> </w:t>
      </w:r>
      <w:r w:rsidRPr="003834CE">
        <w:rPr>
          <w:rFonts w:ascii="PT Astra Serif" w:hAnsi="PT Astra Serif"/>
        </w:rPr>
        <w:t>Товар считается поставленным (принятым) Заказчиком с момента подписания товарной накладной</w:t>
      </w:r>
      <w:r w:rsidRPr="003834CE">
        <w:rPr>
          <w:rFonts w:ascii="PT Astra Serif" w:hAnsi="PT Astra Serif"/>
        </w:rPr>
        <w:br/>
        <w:t xml:space="preserve"> (иного первичного учетного документа) (далее – накладная) лицами, уполномоченными Заказчиком.</w:t>
      </w:r>
      <w:r w:rsidRPr="003834CE">
        <w:rPr>
          <w:rFonts w:ascii="PT Astra Serif" w:hAnsi="PT Astra Serif"/>
        </w:rPr>
        <w:b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p>
    <w:p w:rsidR="003734A3" w:rsidRPr="003834CE" w:rsidRDefault="003734A3" w:rsidP="003734A3">
      <w:pPr>
        <w:numPr>
          <w:ilvl w:val="1"/>
          <w:numId w:val="45"/>
        </w:numPr>
        <w:suppressAutoHyphens/>
        <w:ind w:left="0" w:firstLine="0"/>
        <w:jc w:val="both"/>
        <w:rPr>
          <w:rFonts w:ascii="PT Astra Serif" w:hAnsi="PT Astra Serif"/>
        </w:rPr>
      </w:pPr>
      <w:r w:rsidRPr="003834CE">
        <w:rPr>
          <w:rFonts w:ascii="PT Astra Serif" w:hAnsi="PT Astra Serif"/>
        </w:rPr>
        <w:t>Приемка товара и оформление результатов приемки товара осуществляются Заказчиком в течение</w:t>
      </w:r>
      <w:r w:rsidRPr="003834CE">
        <w:rPr>
          <w:rFonts w:ascii="PT Astra Serif" w:hAnsi="PT Astra Serif"/>
        </w:rPr>
        <w:br/>
        <w:t xml:space="preserve"> 5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Заказчиком подписывается товарная накладная (иной первичный учетный документ).</w:t>
      </w:r>
    </w:p>
    <w:p w:rsidR="003734A3" w:rsidRPr="003834CE" w:rsidRDefault="003734A3" w:rsidP="003734A3">
      <w:pPr>
        <w:jc w:val="both"/>
        <w:rPr>
          <w:rFonts w:ascii="PT Astra Serif" w:hAnsi="PT Astra Serif"/>
        </w:rPr>
      </w:pPr>
      <w:r w:rsidRPr="003834CE">
        <w:rPr>
          <w:rFonts w:ascii="PT Astra Serif" w:hAnsi="PT Astra Serif"/>
        </w:rPr>
        <w:t xml:space="preserve">3.3.1. 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w:t>
      </w:r>
      <w:r w:rsidRPr="003834CE">
        <w:rPr>
          <w:rFonts w:ascii="PT Astra Serif" w:hAnsi="PT Astra Serif"/>
        </w:rPr>
        <w:br/>
        <w:t xml:space="preserve">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3734A3" w:rsidRPr="003834CE" w:rsidRDefault="003734A3" w:rsidP="003734A3">
      <w:pPr>
        <w:jc w:val="both"/>
        <w:rPr>
          <w:rFonts w:ascii="PT Astra Serif" w:hAnsi="PT Astra Serif"/>
        </w:rPr>
      </w:pPr>
      <w:r w:rsidRPr="003834CE">
        <w:rPr>
          <w:rFonts w:ascii="PT Astra Serif" w:hAnsi="PT Astra Serif"/>
        </w:rPr>
        <w:t xml:space="preserve">3.4.  Приемка товара по качеству и количеству производится Заказчиком, в соответствии с порядком определенным настоящим Контрактом. </w:t>
      </w:r>
    </w:p>
    <w:p w:rsidR="003734A3" w:rsidRPr="003834CE" w:rsidRDefault="003734A3" w:rsidP="003734A3">
      <w:pPr>
        <w:numPr>
          <w:ilvl w:val="2"/>
          <w:numId w:val="46"/>
        </w:numPr>
        <w:suppressAutoHyphens/>
        <w:ind w:left="0" w:firstLine="0"/>
        <w:jc w:val="both"/>
        <w:rPr>
          <w:rFonts w:ascii="PT Astra Serif" w:hAnsi="PT Astra Serif"/>
        </w:rPr>
      </w:pPr>
      <w:r w:rsidRPr="003834CE">
        <w:rPr>
          <w:rFonts w:ascii="PT Astra Serif" w:hAnsi="PT Astra Serif"/>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3734A3" w:rsidRPr="003834CE" w:rsidRDefault="003734A3" w:rsidP="003734A3">
      <w:pPr>
        <w:suppressAutoHyphens/>
        <w:jc w:val="both"/>
        <w:rPr>
          <w:rFonts w:ascii="PT Astra Serif" w:hAnsi="PT Astra Serif"/>
        </w:rPr>
      </w:pPr>
      <w:r w:rsidRPr="003834CE">
        <w:rPr>
          <w:rFonts w:ascii="PT Astra Serif" w:hAnsi="PT Astra Serif"/>
        </w:rPr>
        <w:t xml:space="preserve">3.4.2. По количеству, путем сверки фактически поставленного в адрес Заказчика товара с данными </w:t>
      </w:r>
      <w:r w:rsidRPr="003834CE">
        <w:rPr>
          <w:rFonts w:ascii="PT Astra Serif" w:hAnsi="PT Astra Serif"/>
        </w:rPr>
        <w:br/>
        <w:t>товарно-сопроводительных документов, отражающих количество отгруженного Поставщиком товара.</w:t>
      </w:r>
    </w:p>
    <w:p w:rsidR="003734A3" w:rsidRPr="003834CE" w:rsidRDefault="003734A3" w:rsidP="003734A3">
      <w:pPr>
        <w:suppressAutoHyphens/>
        <w:jc w:val="both"/>
        <w:rPr>
          <w:rFonts w:ascii="PT Astra Serif" w:hAnsi="PT Astra Serif"/>
        </w:rPr>
      </w:pPr>
      <w:r w:rsidRPr="003834CE">
        <w:rPr>
          <w:rFonts w:ascii="PT Astra Serif" w:hAnsi="PT Astra Serif"/>
        </w:rPr>
        <w:t>3.4.3.  При наличии сомнений в:</w:t>
      </w:r>
    </w:p>
    <w:p w:rsidR="003734A3" w:rsidRPr="003834CE" w:rsidRDefault="003734A3" w:rsidP="003734A3">
      <w:pPr>
        <w:jc w:val="both"/>
        <w:rPr>
          <w:rFonts w:ascii="PT Astra Serif" w:hAnsi="PT Astra Serif"/>
        </w:rPr>
      </w:pPr>
      <w:r w:rsidRPr="003834CE">
        <w:rPr>
          <w:rFonts w:ascii="PT Astra Serif" w:hAnsi="PT Astra Serif"/>
        </w:rPr>
        <w:t>- качестве товара;</w:t>
      </w:r>
    </w:p>
    <w:p w:rsidR="003734A3" w:rsidRPr="003834CE" w:rsidRDefault="003734A3" w:rsidP="003734A3">
      <w:pPr>
        <w:jc w:val="both"/>
        <w:rPr>
          <w:rFonts w:ascii="PT Astra Serif" w:hAnsi="PT Astra Serif"/>
        </w:rPr>
      </w:pPr>
      <w:r w:rsidRPr="003834CE">
        <w:rPr>
          <w:rFonts w:ascii="PT Astra Serif" w:hAnsi="PT Astra Serif"/>
        </w:rPr>
        <w:t xml:space="preserve">- соответствии поставляемого Товара данным, содержащимся в сопроводительных документах; </w:t>
      </w:r>
    </w:p>
    <w:p w:rsidR="003734A3" w:rsidRPr="003834CE" w:rsidRDefault="003734A3" w:rsidP="003734A3">
      <w:pPr>
        <w:jc w:val="both"/>
        <w:rPr>
          <w:rFonts w:ascii="PT Astra Serif" w:hAnsi="PT Astra Serif"/>
        </w:rPr>
      </w:pPr>
      <w:r w:rsidRPr="003834CE">
        <w:rPr>
          <w:rFonts w:ascii="PT Astra Serif" w:hAnsi="PT Astra Serif"/>
        </w:rPr>
        <w:t>- соблюдении условий поставки товара (сроки и др.);</w:t>
      </w:r>
    </w:p>
    <w:p w:rsidR="003734A3" w:rsidRPr="003834CE" w:rsidRDefault="003734A3" w:rsidP="003734A3">
      <w:pPr>
        <w:jc w:val="both"/>
        <w:rPr>
          <w:rFonts w:ascii="PT Astra Serif" w:hAnsi="PT Astra Serif"/>
        </w:rPr>
      </w:pPr>
      <w:r w:rsidRPr="003834CE">
        <w:rPr>
          <w:rFonts w:ascii="PT Astra Serif" w:hAnsi="PT Astra Serif"/>
        </w:rPr>
        <w:t xml:space="preserve">- соблюдении Поставщиком действующих на транспорте правил сдачи грузов к перевозке, их погрузки </w:t>
      </w:r>
      <w:r w:rsidRPr="003834CE">
        <w:rPr>
          <w:rFonts w:ascii="PT Astra Serif" w:hAnsi="PT Astra Serif"/>
        </w:rPr>
        <w:br/>
        <w:t>и крепления, а также специальных правил погрузки, предусмотренных нормативно-технической документацией, нормативно-правовыми актами РФ;</w:t>
      </w:r>
    </w:p>
    <w:p w:rsidR="003734A3" w:rsidRPr="003834CE" w:rsidRDefault="003734A3" w:rsidP="003734A3">
      <w:pPr>
        <w:jc w:val="both"/>
        <w:rPr>
          <w:rFonts w:ascii="PT Astra Serif" w:hAnsi="PT Astra Serif"/>
        </w:rPr>
      </w:pPr>
      <w:r w:rsidRPr="003834CE">
        <w:rPr>
          <w:rFonts w:ascii="PT Astra Serif" w:hAnsi="PT Astra Serif"/>
        </w:rPr>
        <w:t>- иных случаях</w:t>
      </w:r>
    </w:p>
    <w:p w:rsidR="003734A3" w:rsidRPr="003834CE" w:rsidRDefault="003734A3" w:rsidP="003734A3">
      <w:pPr>
        <w:jc w:val="both"/>
        <w:rPr>
          <w:rFonts w:ascii="PT Astra Serif" w:hAnsi="PT Astra Serif"/>
        </w:rPr>
      </w:pPr>
      <w:r w:rsidRPr="003834CE">
        <w:rPr>
          <w:rFonts w:ascii="PT Astra Serif" w:hAnsi="PT Astra Serif"/>
        </w:rPr>
        <w:t xml:space="preserve">Заказчик вправе приостановить приемку, сделав соответствующую запись в документах о приемке товара </w:t>
      </w:r>
      <w:r w:rsidRPr="003834CE">
        <w:rPr>
          <w:rFonts w:ascii="PT Astra Serif" w:hAnsi="PT Astra Serif"/>
        </w:rPr>
        <w:br/>
        <w:t xml:space="preserve">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3734A3" w:rsidRPr="003834CE" w:rsidRDefault="003734A3" w:rsidP="003734A3">
      <w:pPr>
        <w:numPr>
          <w:ilvl w:val="2"/>
          <w:numId w:val="47"/>
        </w:numPr>
        <w:suppressAutoHyphens/>
        <w:ind w:left="0" w:firstLine="0"/>
        <w:jc w:val="both"/>
        <w:rPr>
          <w:rFonts w:ascii="PT Astra Serif" w:hAnsi="PT Astra Serif"/>
        </w:rPr>
      </w:pPr>
      <w:r w:rsidRPr="003834CE">
        <w:rPr>
          <w:rFonts w:ascii="PT Astra Serif" w:hAnsi="PT Astra Serif"/>
        </w:rPr>
        <w:t xml:space="preserve">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w:t>
      </w:r>
      <w:r w:rsidRPr="003834CE">
        <w:rPr>
          <w:rFonts w:ascii="PT Astra Serif" w:hAnsi="PT Astra Serif"/>
        </w:rPr>
        <w:br/>
        <w:t>№ 132) (далее – Акт о расхождении). При указанных обстоятельствах товарная накладная подписывается Заказчиком с учетом Акта о расхождении.</w:t>
      </w:r>
    </w:p>
    <w:p w:rsidR="003734A3" w:rsidRPr="003834CE" w:rsidRDefault="003734A3" w:rsidP="003734A3">
      <w:pPr>
        <w:numPr>
          <w:ilvl w:val="1"/>
          <w:numId w:val="47"/>
        </w:numPr>
        <w:suppressAutoHyphens/>
        <w:ind w:left="0" w:firstLine="0"/>
        <w:jc w:val="both"/>
        <w:rPr>
          <w:rFonts w:ascii="PT Astra Serif" w:hAnsi="PT Astra Serif"/>
        </w:rPr>
      </w:pPr>
      <w:r w:rsidRPr="003834CE">
        <w:rPr>
          <w:rFonts w:ascii="PT Astra Serif" w:hAnsi="PT Astra Serif"/>
        </w:rPr>
        <w:t xml:space="preserve">Для проверки предоставленных Поставщиком результатов, предусмотренных контрактом, в части </w:t>
      </w:r>
      <w:r w:rsidRPr="003834CE">
        <w:rPr>
          <w:rFonts w:ascii="PT Astra Serif" w:hAnsi="PT Astra Serif"/>
        </w:rPr>
        <w:br/>
        <w:t>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3734A3" w:rsidRPr="003834CE" w:rsidRDefault="003734A3" w:rsidP="003734A3">
      <w:pPr>
        <w:jc w:val="both"/>
        <w:rPr>
          <w:rFonts w:ascii="PT Astra Serif" w:hAnsi="PT Astra Serif"/>
        </w:rPr>
      </w:pPr>
      <w:r w:rsidRPr="003834CE">
        <w:rPr>
          <w:rFonts w:ascii="PT Astra Serif" w:hAnsi="PT Astra Serif"/>
        </w:rPr>
        <w:t>- соблюдения сроков поставки, предусмотренных Контрактом;</w:t>
      </w:r>
    </w:p>
    <w:p w:rsidR="003734A3" w:rsidRPr="003834CE" w:rsidRDefault="003734A3" w:rsidP="003734A3">
      <w:pPr>
        <w:jc w:val="both"/>
        <w:rPr>
          <w:rFonts w:ascii="PT Astra Serif" w:hAnsi="PT Astra Serif"/>
        </w:rPr>
      </w:pPr>
      <w:r w:rsidRPr="003834CE">
        <w:rPr>
          <w:rFonts w:ascii="PT Astra Serif" w:hAnsi="PT Astra Serif"/>
        </w:rPr>
        <w:t xml:space="preserve">- четкого и правильного оформления сопроводительной документации на Товар; </w:t>
      </w:r>
    </w:p>
    <w:p w:rsidR="003734A3" w:rsidRPr="003834CE" w:rsidRDefault="003734A3" w:rsidP="003734A3">
      <w:pPr>
        <w:jc w:val="both"/>
        <w:rPr>
          <w:rFonts w:ascii="PT Astra Serif" w:hAnsi="PT Astra Serif"/>
        </w:rPr>
      </w:pPr>
      <w:r w:rsidRPr="003834CE">
        <w:rPr>
          <w:rFonts w:ascii="PT Astra Serif" w:hAnsi="PT Astra Serif"/>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3734A3" w:rsidRPr="003834CE" w:rsidRDefault="003734A3" w:rsidP="003734A3">
      <w:pPr>
        <w:numPr>
          <w:ilvl w:val="1"/>
          <w:numId w:val="47"/>
        </w:numPr>
        <w:suppressAutoHyphens/>
        <w:ind w:left="0" w:firstLine="0"/>
        <w:jc w:val="both"/>
        <w:rPr>
          <w:rFonts w:ascii="PT Astra Serif" w:hAnsi="PT Astra Serif"/>
        </w:rPr>
      </w:pPr>
      <w:r w:rsidRPr="003834CE">
        <w:rPr>
          <w:rFonts w:ascii="PT Astra Serif" w:hAnsi="PT Astra Serif"/>
        </w:rPr>
        <w:lastRenderedPageBreak/>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результатов проведенной экспертизы. </w:t>
      </w:r>
    </w:p>
    <w:p w:rsidR="003734A3" w:rsidRPr="003834CE" w:rsidRDefault="003734A3" w:rsidP="003734A3">
      <w:pPr>
        <w:numPr>
          <w:ilvl w:val="1"/>
          <w:numId w:val="47"/>
        </w:numPr>
        <w:autoSpaceDE w:val="0"/>
        <w:autoSpaceDN w:val="0"/>
        <w:adjustRightInd w:val="0"/>
        <w:ind w:left="0" w:right="-2" w:firstLine="0"/>
        <w:jc w:val="both"/>
        <w:rPr>
          <w:rFonts w:ascii="PT Astra Serif" w:hAnsi="PT Astra Serif"/>
        </w:rPr>
      </w:pPr>
      <w:bookmarkStart w:id="3" w:name="_Ref451256801"/>
      <w:r w:rsidRPr="003834CE">
        <w:rPr>
          <w:rFonts w:ascii="PT Astra Serif" w:hAnsi="PT Astra Serif"/>
        </w:rPr>
        <w:t>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3"/>
    </w:p>
    <w:p w:rsidR="003734A3" w:rsidRPr="003834CE" w:rsidRDefault="003734A3" w:rsidP="003734A3">
      <w:pPr>
        <w:ind w:right="-2"/>
        <w:jc w:val="both"/>
        <w:rPr>
          <w:rFonts w:ascii="PT Astra Serif" w:hAnsi="PT Astra Serif"/>
        </w:rPr>
      </w:pPr>
      <w:r w:rsidRPr="003834CE">
        <w:rPr>
          <w:rFonts w:ascii="PT Astra Serif" w:hAnsi="PT Astra Serif"/>
        </w:rPr>
        <w:t>3.8. В случае обнаружения скрытых недостатков товара после его приемки, а также в случае, предусмотренном п. 9.4.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3734A3" w:rsidRPr="003834CE" w:rsidRDefault="003734A3" w:rsidP="003734A3">
      <w:pPr>
        <w:jc w:val="both"/>
        <w:rPr>
          <w:rFonts w:ascii="PT Astra Serif" w:hAnsi="PT Astra Serif"/>
        </w:rPr>
      </w:pPr>
      <w:r w:rsidRPr="003834CE">
        <w:rPr>
          <w:rFonts w:ascii="PT Astra Serif" w:hAnsi="PT Astra Serif"/>
        </w:rPr>
        <w:t xml:space="preserve">3.9. Полномочия представителя Поставщика подтверждаются доверенностью, выданной поставщиком </w:t>
      </w:r>
      <w:r w:rsidRPr="003834CE">
        <w:rPr>
          <w:rFonts w:ascii="PT Astra Serif" w:hAnsi="PT Astra Serif"/>
        </w:rPr>
        <w:br/>
        <w:t>в соответствии с законодательством РФ, с предоставлением заверенной Поставщиком копии такой доверенности.</w:t>
      </w:r>
    </w:p>
    <w:p w:rsidR="003734A3" w:rsidRDefault="003734A3" w:rsidP="003734A3">
      <w:pPr>
        <w:jc w:val="both"/>
        <w:rPr>
          <w:rFonts w:ascii="PT Astra Serif" w:hAnsi="PT Astra Serif"/>
        </w:rPr>
      </w:pPr>
    </w:p>
    <w:p w:rsidR="003734A3" w:rsidRPr="003834CE" w:rsidRDefault="003734A3" w:rsidP="003734A3">
      <w:pPr>
        <w:jc w:val="both"/>
        <w:rPr>
          <w:rFonts w:ascii="PT Astra Serif" w:hAnsi="PT Astra Serif"/>
        </w:rPr>
      </w:pPr>
    </w:p>
    <w:p w:rsidR="003734A3" w:rsidRPr="003734A3" w:rsidRDefault="003734A3" w:rsidP="003734A3">
      <w:pPr>
        <w:pStyle w:val="af5"/>
        <w:numPr>
          <w:ilvl w:val="0"/>
          <w:numId w:val="47"/>
        </w:numPr>
        <w:jc w:val="center"/>
        <w:rPr>
          <w:rFonts w:ascii="PT Astra Serif" w:hAnsi="PT Astra Serif"/>
        </w:rPr>
      </w:pPr>
      <w:r w:rsidRPr="003734A3">
        <w:rPr>
          <w:rFonts w:ascii="PT Astra Serif" w:hAnsi="PT Astra Serif"/>
        </w:rPr>
        <w:t>ПРАВА И ОБЯЗАННОСТИ СТОРОН</w:t>
      </w:r>
    </w:p>
    <w:p w:rsidR="003734A3" w:rsidRPr="003734A3" w:rsidRDefault="003734A3" w:rsidP="003734A3">
      <w:pPr>
        <w:pStyle w:val="af5"/>
        <w:numPr>
          <w:ilvl w:val="0"/>
          <w:numId w:val="47"/>
        </w:numPr>
        <w:jc w:val="center"/>
        <w:rPr>
          <w:rFonts w:ascii="PT Astra Serif" w:hAnsi="PT Astra Serif"/>
        </w:rPr>
      </w:pPr>
    </w:p>
    <w:p w:rsidR="003734A3" w:rsidRPr="003834CE" w:rsidRDefault="003734A3" w:rsidP="003734A3">
      <w:pPr>
        <w:pStyle w:val="10"/>
        <w:ind w:right="-1"/>
        <w:rPr>
          <w:rFonts w:ascii="PT Astra Serif" w:hAnsi="PT Astra Serif"/>
          <w:noProof/>
          <w:sz w:val="20"/>
        </w:rPr>
      </w:pPr>
      <w:r w:rsidRPr="003834CE">
        <w:rPr>
          <w:rFonts w:ascii="PT Astra Serif" w:hAnsi="PT Astra Serif"/>
          <w:noProof/>
          <w:sz w:val="20"/>
        </w:rPr>
        <w:t>4.1. </w:t>
      </w:r>
      <w:r w:rsidRPr="003834CE">
        <w:rPr>
          <w:rFonts w:ascii="PT Astra Serif" w:hAnsi="PT Astra Serif"/>
          <w:noProof/>
          <w:sz w:val="20"/>
          <w:u w:val="single"/>
        </w:rPr>
        <w:t>Заказчик обязуется:</w:t>
      </w:r>
    </w:p>
    <w:p w:rsidR="003734A3" w:rsidRPr="003834CE" w:rsidRDefault="003734A3" w:rsidP="003734A3">
      <w:pPr>
        <w:suppressAutoHyphens/>
        <w:jc w:val="both"/>
        <w:rPr>
          <w:rFonts w:ascii="PT Astra Serif" w:hAnsi="PT Astra Serif"/>
          <w:noProof/>
        </w:rPr>
      </w:pPr>
      <w:r w:rsidRPr="003834CE">
        <w:rPr>
          <w:rFonts w:ascii="PT Astra Serif" w:hAnsi="PT Astra Serif"/>
          <w:noProof/>
        </w:rPr>
        <w:t xml:space="preserve">4.1.1. Обеспечить приемку поставленного Товара, соответствующего требованиям, установленным Контрактом, </w:t>
      </w:r>
      <w:r w:rsidRPr="003834CE">
        <w:rPr>
          <w:rFonts w:ascii="PT Astra Serif" w:hAnsi="PT Astra Serif"/>
          <w:noProof/>
        </w:rPr>
        <w:br/>
        <w:t>и оплатить этот Товар на указанных в нем условиях.</w:t>
      </w:r>
    </w:p>
    <w:p w:rsidR="003734A3" w:rsidRPr="003834CE" w:rsidRDefault="003734A3" w:rsidP="003734A3">
      <w:pPr>
        <w:pStyle w:val="10"/>
        <w:ind w:right="-1"/>
        <w:rPr>
          <w:rFonts w:ascii="PT Astra Serif" w:hAnsi="PT Astra Serif"/>
          <w:noProof/>
          <w:sz w:val="20"/>
        </w:rPr>
      </w:pPr>
      <w:r w:rsidRPr="003834CE">
        <w:rPr>
          <w:rFonts w:ascii="PT Astra Serif" w:hAnsi="PT Astra Serif"/>
          <w:noProof/>
          <w:sz w:val="20"/>
        </w:rPr>
        <w:t xml:space="preserve">4.1.2.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3734A3" w:rsidRPr="003834CE" w:rsidRDefault="003734A3" w:rsidP="003734A3">
      <w:pPr>
        <w:autoSpaceDE w:val="0"/>
        <w:autoSpaceDN w:val="0"/>
        <w:adjustRightInd w:val="0"/>
        <w:jc w:val="both"/>
        <w:rPr>
          <w:rFonts w:ascii="PT Astra Serif" w:hAnsi="PT Astra Serif"/>
          <w:noProof/>
        </w:rPr>
      </w:pPr>
      <w:r w:rsidRPr="003834CE">
        <w:rPr>
          <w:rFonts w:ascii="PT Astra Serif" w:hAnsi="PT Astra Serif"/>
          <w:noProof/>
        </w:rPr>
        <w:t>4.1.3. Взыскивать пени и штрафы, а также требовать возмещения убытков в соответствии с разделом</w:t>
      </w:r>
      <w:r w:rsidRPr="003834CE">
        <w:rPr>
          <w:rFonts w:ascii="PT Astra Serif" w:hAnsi="PT Astra Serif"/>
          <w:noProof/>
        </w:rPr>
        <w:br/>
        <w:t xml:space="preserve"> 8 настоящего Контракта.</w:t>
      </w:r>
    </w:p>
    <w:p w:rsidR="003734A3" w:rsidRPr="003834CE" w:rsidRDefault="003734A3" w:rsidP="003734A3">
      <w:pPr>
        <w:pStyle w:val="a7"/>
        <w:ind w:right="-1"/>
        <w:jc w:val="both"/>
        <w:rPr>
          <w:rFonts w:ascii="PT Astra Serif" w:hAnsi="PT Astra Serif"/>
          <w:noProof/>
          <w:sz w:val="20"/>
          <w:szCs w:val="20"/>
        </w:rPr>
      </w:pPr>
      <w:r w:rsidRPr="003834CE">
        <w:rPr>
          <w:rFonts w:ascii="PT Astra Serif" w:hAnsi="PT Astra Serif"/>
          <w:noProof/>
          <w:sz w:val="20"/>
          <w:szCs w:val="20"/>
        </w:rPr>
        <w:t>4.1.4. Выполнять иные обязанности, предусмотренные законодательством Российской Федерации и Контрактом.</w:t>
      </w:r>
    </w:p>
    <w:p w:rsidR="003734A3" w:rsidRPr="003834CE" w:rsidRDefault="003734A3" w:rsidP="003734A3">
      <w:pPr>
        <w:pStyle w:val="a7"/>
        <w:ind w:right="-1"/>
        <w:jc w:val="both"/>
        <w:rPr>
          <w:rFonts w:ascii="PT Astra Serif" w:hAnsi="PT Astra Serif"/>
          <w:noProof/>
          <w:sz w:val="20"/>
          <w:szCs w:val="20"/>
        </w:rPr>
      </w:pPr>
    </w:p>
    <w:p w:rsidR="003734A3" w:rsidRPr="003834CE" w:rsidRDefault="003734A3" w:rsidP="003734A3">
      <w:pPr>
        <w:pStyle w:val="a7"/>
        <w:ind w:right="-1"/>
        <w:jc w:val="both"/>
        <w:rPr>
          <w:rFonts w:ascii="PT Astra Serif" w:hAnsi="PT Astra Serif"/>
          <w:noProof/>
          <w:sz w:val="20"/>
          <w:szCs w:val="20"/>
          <w:u w:val="single"/>
        </w:rPr>
      </w:pPr>
      <w:r w:rsidRPr="003834CE">
        <w:rPr>
          <w:rFonts w:ascii="PT Astra Serif" w:hAnsi="PT Astra Serif"/>
          <w:noProof/>
          <w:sz w:val="20"/>
          <w:szCs w:val="20"/>
        </w:rPr>
        <w:t>4.2. </w:t>
      </w:r>
      <w:r w:rsidRPr="003834CE">
        <w:rPr>
          <w:rFonts w:ascii="PT Astra Serif" w:hAnsi="PT Astra Serif"/>
          <w:noProof/>
          <w:sz w:val="20"/>
          <w:szCs w:val="20"/>
          <w:u w:val="single"/>
        </w:rPr>
        <w:t>Заказчик имеет право:</w:t>
      </w:r>
    </w:p>
    <w:p w:rsidR="003734A3" w:rsidRPr="003834CE" w:rsidRDefault="003734A3" w:rsidP="003734A3">
      <w:pPr>
        <w:tabs>
          <w:tab w:val="left" w:pos="709"/>
        </w:tabs>
        <w:ind w:right="-1"/>
        <w:jc w:val="both"/>
        <w:rPr>
          <w:rFonts w:ascii="PT Astra Serif" w:hAnsi="PT Astra Serif"/>
        </w:rPr>
      </w:pPr>
      <w:r w:rsidRPr="003834CE">
        <w:rPr>
          <w:rFonts w:ascii="PT Astra Serif" w:hAnsi="PT Astra Serif"/>
          <w:noProof/>
        </w:rPr>
        <w:t>4.2.1. </w:t>
      </w:r>
      <w:r w:rsidRPr="003834CE">
        <w:rPr>
          <w:rFonts w:ascii="PT Astra Serif" w:hAnsi="PT Astra Serif"/>
        </w:rPr>
        <w:t>Осуществлять контроль  за исполнением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3734A3" w:rsidRPr="003834CE" w:rsidRDefault="003734A3" w:rsidP="003734A3">
      <w:pPr>
        <w:pStyle w:val="a7"/>
        <w:ind w:right="-1"/>
        <w:jc w:val="both"/>
        <w:rPr>
          <w:rFonts w:ascii="PT Astra Serif" w:hAnsi="PT Astra Serif"/>
          <w:sz w:val="20"/>
          <w:szCs w:val="20"/>
        </w:rPr>
      </w:pPr>
      <w:r w:rsidRPr="003834CE">
        <w:rPr>
          <w:rFonts w:ascii="PT Astra Serif" w:hAnsi="PT Astra Serif"/>
          <w:noProof/>
          <w:sz w:val="20"/>
          <w:szCs w:val="20"/>
        </w:rPr>
        <w:t xml:space="preserve">4.2.2. </w:t>
      </w:r>
      <w:r w:rsidRPr="003834CE">
        <w:rPr>
          <w:rFonts w:ascii="PT Astra Serif" w:hAnsi="PT Astra Serif"/>
          <w:sz w:val="20"/>
          <w:szCs w:val="20"/>
        </w:rPr>
        <w:t xml:space="preserve">Привлекать экспертов, в том числе независимых, выбор которых осуществляется в соответствии </w:t>
      </w:r>
      <w:r w:rsidRPr="003834CE">
        <w:rPr>
          <w:rFonts w:ascii="PT Astra Serif" w:hAnsi="PT Astra Serif"/>
          <w:sz w:val="20"/>
          <w:szCs w:val="20"/>
        </w:rPr>
        <w:br/>
        <w:t>с требованиями законодательства Российской Федерации, для оценки (экспертизы) показателей качества</w:t>
      </w:r>
      <w:r w:rsidRPr="003834CE">
        <w:rPr>
          <w:rFonts w:ascii="PT Astra Serif" w:hAnsi="PT Astra Serif"/>
          <w:sz w:val="20"/>
          <w:szCs w:val="20"/>
        </w:rPr>
        <w:br/>
        <w:t xml:space="preserve"> и безопасности товара, установленных в</w:t>
      </w:r>
      <w:r w:rsidRPr="003834CE">
        <w:rPr>
          <w:rFonts w:ascii="PT Astra Serif" w:hAnsi="PT Astra Serif"/>
          <w:noProof/>
          <w:sz w:val="20"/>
          <w:szCs w:val="20"/>
        </w:rPr>
        <w:t xml:space="preserve"> нормативных и технических документах</w:t>
      </w:r>
      <w:r w:rsidRPr="003834CE">
        <w:rPr>
          <w:rFonts w:ascii="PT Astra Serif" w:hAnsi="PT Astra Serif"/>
          <w:sz w:val="20"/>
          <w:szCs w:val="20"/>
        </w:rPr>
        <w:t xml:space="preserve"> и настоящем Контракте, в ходе приемки товара, а также при принятии решения об одностороннем отказе от исполнения Контракта. </w:t>
      </w:r>
    </w:p>
    <w:p w:rsidR="003734A3" w:rsidRPr="003834CE" w:rsidRDefault="003734A3" w:rsidP="003734A3">
      <w:pPr>
        <w:pStyle w:val="a7"/>
        <w:ind w:right="-1"/>
        <w:jc w:val="both"/>
        <w:rPr>
          <w:rFonts w:ascii="PT Astra Serif" w:hAnsi="PT Astra Serif"/>
          <w:sz w:val="20"/>
          <w:szCs w:val="20"/>
        </w:rPr>
      </w:pPr>
      <w:r w:rsidRPr="003834CE">
        <w:rPr>
          <w:rFonts w:ascii="PT Astra Serif" w:hAnsi="PT Astra Serif"/>
          <w:noProof/>
          <w:sz w:val="20"/>
          <w:szCs w:val="20"/>
        </w:rPr>
        <w:t xml:space="preserve">4.2.3. Требовать </w:t>
      </w:r>
      <w:r w:rsidRPr="003834CE">
        <w:rPr>
          <w:rFonts w:ascii="PT Astra Serif" w:hAnsi="PT Astra Serif"/>
          <w:sz w:val="20"/>
          <w:szCs w:val="20"/>
        </w:rPr>
        <w:t>своевременного устранения выявленных недостатков товара и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3734A3" w:rsidRPr="003834CE" w:rsidRDefault="003734A3" w:rsidP="003734A3">
      <w:pPr>
        <w:pStyle w:val="a7"/>
        <w:ind w:right="-1"/>
        <w:jc w:val="both"/>
        <w:rPr>
          <w:rFonts w:ascii="PT Astra Serif" w:hAnsi="PT Astra Serif"/>
          <w:noProof/>
          <w:sz w:val="20"/>
          <w:szCs w:val="20"/>
        </w:rPr>
      </w:pPr>
      <w:r w:rsidRPr="003834CE">
        <w:rPr>
          <w:rFonts w:ascii="PT Astra Serif" w:hAnsi="PT Astra Serif"/>
          <w:noProof/>
          <w:sz w:val="20"/>
          <w:szCs w:val="20"/>
        </w:rPr>
        <w:t>4.2.4.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3734A3" w:rsidRPr="003834CE" w:rsidRDefault="003734A3" w:rsidP="003734A3">
      <w:pPr>
        <w:pStyle w:val="10"/>
        <w:ind w:right="-1"/>
        <w:rPr>
          <w:rFonts w:ascii="PT Astra Serif" w:hAnsi="PT Astra Serif"/>
          <w:noProof/>
          <w:sz w:val="20"/>
        </w:rPr>
      </w:pPr>
      <w:r w:rsidRPr="003834CE">
        <w:rPr>
          <w:rFonts w:ascii="PT Astra Serif" w:hAnsi="PT Astra Serif"/>
          <w:noProof/>
          <w:sz w:val="20"/>
        </w:rPr>
        <w:t xml:space="preserve">4.2.5. </w:t>
      </w:r>
      <w:bookmarkStart w:id="4" w:name="OLE_LINK270"/>
      <w:bookmarkStart w:id="5" w:name="OLE_LINK271"/>
      <w:bookmarkStart w:id="6" w:name="OLE_LINK272"/>
      <w:r w:rsidRPr="003834CE">
        <w:rPr>
          <w:rFonts w:ascii="PT Astra Serif" w:hAnsi="PT Astra Serif"/>
          <w:noProof/>
          <w:sz w:val="20"/>
        </w:rPr>
        <w:t>Требовать возмещения убытков в полной сумме сверх неустойки</w:t>
      </w:r>
      <w:bookmarkEnd w:id="4"/>
      <w:bookmarkEnd w:id="5"/>
      <w:bookmarkEnd w:id="6"/>
      <w:r w:rsidRPr="003834CE">
        <w:rPr>
          <w:rFonts w:ascii="PT Astra Serif" w:hAnsi="PT Astra Serif"/>
          <w:noProof/>
          <w:sz w:val="20"/>
        </w:rPr>
        <w:t>.</w:t>
      </w:r>
    </w:p>
    <w:p w:rsidR="003734A3" w:rsidRPr="003834CE" w:rsidRDefault="003734A3" w:rsidP="003734A3">
      <w:pPr>
        <w:pStyle w:val="10"/>
        <w:ind w:right="-1"/>
        <w:rPr>
          <w:rFonts w:ascii="PT Astra Serif" w:hAnsi="PT Astra Serif"/>
          <w:noProof/>
          <w:sz w:val="20"/>
        </w:rPr>
      </w:pPr>
      <w:r w:rsidRPr="003834CE">
        <w:rPr>
          <w:rFonts w:ascii="PT Astra Serif" w:hAnsi="PT Astra Serif"/>
          <w:noProof/>
          <w:sz w:val="20"/>
        </w:rPr>
        <w:t>4.2.6. Удержать суммы неисполненных требований об уплате неустоек (штрафов, пеней), предъявленных Заказчиком в соответствии с разделом 8 настоящего контракта из суммы, подлежащей оплате поставщику.</w:t>
      </w:r>
      <w:r w:rsidRPr="003834CE">
        <w:rPr>
          <w:rFonts w:ascii="PT Astra Serif" w:hAnsi="PT Astra Serif"/>
          <w:noProof/>
          <w:sz w:val="20"/>
        </w:rPr>
        <w:tab/>
      </w:r>
      <w:r w:rsidRPr="003834CE">
        <w:rPr>
          <w:rFonts w:ascii="PT Astra Serif" w:hAnsi="PT Astra Serif"/>
          <w:noProof/>
          <w:sz w:val="20"/>
        </w:rPr>
        <w:br/>
        <w:t>4.2.7. Направить в федеральный орган исполнительной власти, уполномоченный на осуществление контроля</w:t>
      </w:r>
      <w:r w:rsidRPr="003834CE">
        <w:rPr>
          <w:rFonts w:ascii="PT Astra Serif" w:hAnsi="PT Astra Serif"/>
          <w:noProof/>
          <w:sz w:val="20"/>
        </w:rPr>
        <w:br/>
        <w:t xml:space="preserve"> в сфере закупок сведения о Поставщике для включения их в реестр недобросовестных поставщиков </w:t>
      </w:r>
      <w:r w:rsidRPr="003834CE">
        <w:rPr>
          <w:rFonts w:ascii="PT Astra Serif" w:hAnsi="PT Astra Serif"/>
          <w:noProof/>
          <w:sz w:val="20"/>
        </w:rPr>
        <w:br/>
        <w:t xml:space="preserve">в предусмотренных действующим законодательством случаях. </w:t>
      </w:r>
    </w:p>
    <w:p w:rsidR="003734A3" w:rsidRPr="003834CE" w:rsidRDefault="003734A3" w:rsidP="003734A3">
      <w:pPr>
        <w:pStyle w:val="10"/>
        <w:ind w:right="-1"/>
        <w:rPr>
          <w:rFonts w:ascii="PT Astra Serif" w:hAnsi="PT Astra Serif"/>
          <w:noProof/>
          <w:sz w:val="20"/>
        </w:rPr>
      </w:pPr>
      <w:r w:rsidRPr="003834CE">
        <w:rPr>
          <w:rFonts w:ascii="PT Astra Serif" w:hAnsi="PT Astra Serif"/>
          <w:noProof/>
          <w:sz w:val="20"/>
        </w:rPr>
        <w:t>4.2.8. 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3734A3" w:rsidRPr="003834CE" w:rsidRDefault="003734A3" w:rsidP="003734A3">
      <w:pPr>
        <w:pStyle w:val="10"/>
        <w:ind w:right="-1"/>
        <w:rPr>
          <w:rFonts w:ascii="PT Astra Serif" w:hAnsi="PT Astra Serif"/>
          <w:noProof/>
          <w:sz w:val="20"/>
        </w:rPr>
      </w:pPr>
      <w:r w:rsidRPr="003834CE">
        <w:rPr>
          <w:rFonts w:ascii="PT Astra Serif" w:hAnsi="PT Astra Serif"/>
          <w:noProof/>
          <w:sz w:val="20"/>
        </w:rPr>
        <w:t>4.2.9. Требовать от Поставщика надлежащего исполнения обязательств, предусмотренных Контрактом.</w:t>
      </w:r>
    </w:p>
    <w:p w:rsidR="003734A3" w:rsidRPr="003834CE" w:rsidRDefault="003734A3" w:rsidP="003734A3">
      <w:pPr>
        <w:pStyle w:val="10"/>
        <w:ind w:right="-1"/>
        <w:rPr>
          <w:rFonts w:ascii="PT Astra Serif" w:hAnsi="PT Astra Serif"/>
          <w:noProof/>
          <w:sz w:val="20"/>
        </w:rPr>
      </w:pPr>
    </w:p>
    <w:p w:rsidR="003734A3" w:rsidRPr="003834CE" w:rsidRDefault="003734A3" w:rsidP="003734A3">
      <w:pPr>
        <w:pStyle w:val="10"/>
        <w:ind w:right="-1"/>
        <w:rPr>
          <w:rFonts w:ascii="PT Astra Serif" w:hAnsi="PT Astra Serif"/>
          <w:noProof/>
          <w:sz w:val="20"/>
          <w:u w:val="single"/>
        </w:rPr>
      </w:pPr>
      <w:r w:rsidRPr="003834CE">
        <w:rPr>
          <w:rFonts w:ascii="PT Astra Serif" w:hAnsi="PT Astra Serif"/>
          <w:noProof/>
          <w:sz w:val="20"/>
        </w:rPr>
        <w:t>4.3. </w:t>
      </w:r>
      <w:r w:rsidRPr="003834CE">
        <w:rPr>
          <w:rFonts w:ascii="PT Astra Serif" w:hAnsi="PT Astra Serif"/>
          <w:noProof/>
          <w:sz w:val="20"/>
          <w:u w:val="single"/>
        </w:rPr>
        <w:t>Поставщик обязуется:</w:t>
      </w:r>
    </w:p>
    <w:p w:rsidR="003734A3" w:rsidRPr="003834CE" w:rsidRDefault="003734A3" w:rsidP="003734A3">
      <w:pPr>
        <w:suppressAutoHyphens/>
        <w:jc w:val="both"/>
        <w:rPr>
          <w:rFonts w:ascii="PT Astra Serif" w:hAnsi="PT Astra Serif"/>
          <w:noProof/>
        </w:rPr>
      </w:pPr>
      <w:r w:rsidRPr="003834CE">
        <w:rPr>
          <w:rFonts w:ascii="PT Astra Serif" w:hAnsi="PT Astra Serif"/>
          <w:noProof/>
        </w:rPr>
        <w:t>4.3.1. 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w:t>
      </w:r>
      <w:r w:rsidRPr="003834CE">
        <w:rPr>
          <w:rFonts w:ascii="PT Astra Serif" w:hAnsi="PT Astra Serif"/>
          <w:noProof/>
        </w:rPr>
        <w:br/>
        <w:t xml:space="preserve"> с законодательством Российской Федерации о техническом регулировании и Контрактом.</w:t>
      </w:r>
    </w:p>
    <w:p w:rsidR="003734A3" w:rsidRPr="003834CE" w:rsidRDefault="003734A3" w:rsidP="003734A3">
      <w:pPr>
        <w:numPr>
          <w:ilvl w:val="2"/>
          <w:numId w:val="48"/>
        </w:numPr>
        <w:suppressAutoHyphens/>
        <w:ind w:right="-1" w:hanging="1004"/>
        <w:jc w:val="both"/>
        <w:rPr>
          <w:rFonts w:ascii="PT Astra Serif" w:hAnsi="PT Astra Serif"/>
          <w:noProof/>
        </w:rPr>
      </w:pPr>
      <w:r w:rsidRPr="003834CE">
        <w:rPr>
          <w:rFonts w:ascii="PT Astra Serif" w:hAnsi="PT Astra Serif"/>
          <w:noProof/>
        </w:rPr>
        <w:t>Обеспечить устранение за свой счет недостатков и дефектов, выявленных при приемке товара.</w:t>
      </w:r>
    </w:p>
    <w:p w:rsidR="003734A3" w:rsidRPr="003834CE" w:rsidRDefault="003734A3" w:rsidP="003734A3">
      <w:pPr>
        <w:autoSpaceDE w:val="0"/>
        <w:autoSpaceDN w:val="0"/>
        <w:adjustRightInd w:val="0"/>
        <w:jc w:val="both"/>
        <w:rPr>
          <w:rFonts w:ascii="PT Astra Serif" w:hAnsi="PT Astra Serif"/>
          <w:noProof/>
        </w:rPr>
      </w:pPr>
      <w:r w:rsidRPr="003834CE">
        <w:rPr>
          <w:rFonts w:ascii="PT Astra Serif" w:hAnsi="PT Astra Serif"/>
          <w:noProof/>
        </w:rPr>
        <w:lastRenderedPageBreak/>
        <w:t>4.3.3. Не позднее 3 суток с момента получения запроса Заказчика, либо возникновения сложностей в исполнении Контракта</w:t>
      </w:r>
      <w:r w:rsidRPr="003834CE">
        <w:rPr>
          <w:rFonts w:ascii="PT Astra Serif" w:eastAsia="Calibri" w:hAnsi="PT Astra Serif"/>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3734A3" w:rsidRPr="003834CE" w:rsidRDefault="003734A3" w:rsidP="003734A3">
      <w:pPr>
        <w:pStyle w:val="10"/>
        <w:ind w:right="-1"/>
        <w:rPr>
          <w:rFonts w:ascii="PT Astra Serif" w:hAnsi="PT Astra Serif"/>
          <w:noProof/>
          <w:color w:val="FF0000"/>
          <w:sz w:val="20"/>
        </w:rPr>
      </w:pPr>
      <w:r w:rsidRPr="003834CE">
        <w:rPr>
          <w:rFonts w:ascii="PT Astra Serif" w:hAnsi="PT Astra Serif"/>
          <w:noProof/>
          <w:sz w:val="20"/>
        </w:rPr>
        <w:t>4.3.4. Передать товар в порядке и в сроки, указанные в настоящем Контракте.</w:t>
      </w:r>
    </w:p>
    <w:p w:rsidR="003734A3" w:rsidRPr="003834CE" w:rsidRDefault="003734A3" w:rsidP="003734A3">
      <w:pPr>
        <w:pStyle w:val="32"/>
        <w:spacing w:after="0"/>
        <w:ind w:left="0" w:right="-1"/>
        <w:jc w:val="both"/>
        <w:rPr>
          <w:rFonts w:ascii="PT Astra Serif" w:hAnsi="PT Astra Serif"/>
          <w:sz w:val="20"/>
          <w:szCs w:val="20"/>
        </w:rPr>
      </w:pPr>
      <w:r w:rsidRPr="003834CE">
        <w:rPr>
          <w:rFonts w:ascii="PT Astra Serif" w:hAnsi="PT Astra Serif"/>
          <w:color w:val="000000"/>
          <w:sz w:val="20"/>
          <w:szCs w:val="20"/>
        </w:rPr>
        <w:t>4.3.5. П</w:t>
      </w:r>
      <w:r w:rsidRPr="003834CE">
        <w:rPr>
          <w:rFonts w:ascii="PT Astra Serif" w:hAnsi="PT Astra Serif"/>
          <w:sz w:val="20"/>
          <w:szCs w:val="20"/>
        </w:rPr>
        <w:t xml:space="preserve">роизводить замену некачественного Товара, в порядке и на условиях, предусмотренных разделом </w:t>
      </w:r>
      <w:r w:rsidRPr="003834CE">
        <w:rPr>
          <w:rFonts w:ascii="PT Astra Serif" w:hAnsi="PT Astra Serif"/>
          <w:sz w:val="20"/>
          <w:szCs w:val="20"/>
        </w:rPr>
        <w:br/>
        <w:t>5 Контракта.</w:t>
      </w:r>
    </w:p>
    <w:p w:rsidR="003734A3" w:rsidRPr="003834CE" w:rsidRDefault="003734A3" w:rsidP="003734A3">
      <w:pPr>
        <w:pStyle w:val="32"/>
        <w:spacing w:after="0"/>
        <w:ind w:left="0"/>
        <w:jc w:val="both"/>
        <w:rPr>
          <w:rFonts w:ascii="PT Astra Serif" w:hAnsi="PT Astra Serif"/>
          <w:sz w:val="20"/>
          <w:szCs w:val="20"/>
        </w:rPr>
      </w:pPr>
      <w:r w:rsidRPr="003834CE">
        <w:rPr>
          <w:rFonts w:ascii="PT Astra Serif" w:hAnsi="PT Astra Serif"/>
          <w:sz w:val="20"/>
          <w:szCs w:val="20"/>
        </w:rPr>
        <w:t>4.3.6. В случае нарушения условий Контракта о сроках поставки и качестве товара уплатить штрафы и пени согласно условий Контракта.</w:t>
      </w:r>
    </w:p>
    <w:p w:rsidR="003734A3" w:rsidRPr="003834CE" w:rsidRDefault="003734A3" w:rsidP="003734A3">
      <w:pPr>
        <w:suppressAutoHyphens/>
        <w:jc w:val="both"/>
        <w:rPr>
          <w:rFonts w:ascii="PT Astra Serif" w:hAnsi="PT Astra Serif"/>
          <w:noProof/>
        </w:rPr>
      </w:pPr>
      <w:r w:rsidRPr="003834CE">
        <w:rPr>
          <w:rFonts w:ascii="PT Astra Serif" w:hAnsi="PT Astra Serif"/>
        </w:rPr>
        <w:t xml:space="preserve">4.3.7. </w:t>
      </w:r>
      <w:r w:rsidRPr="003834CE">
        <w:rPr>
          <w:rFonts w:ascii="PT Astra Serif" w:hAnsi="PT Astra Serif"/>
          <w:noProof/>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3734A3" w:rsidRPr="003834CE" w:rsidRDefault="003734A3" w:rsidP="003734A3">
      <w:pPr>
        <w:pStyle w:val="32"/>
        <w:spacing w:after="0"/>
        <w:ind w:left="0"/>
        <w:jc w:val="both"/>
        <w:rPr>
          <w:rFonts w:ascii="PT Astra Serif" w:hAnsi="PT Astra Serif"/>
          <w:noProof/>
          <w:sz w:val="20"/>
          <w:szCs w:val="20"/>
        </w:rPr>
      </w:pPr>
    </w:p>
    <w:p w:rsidR="003734A3" w:rsidRPr="003834CE" w:rsidRDefault="003734A3" w:rsidP="003734A3">
      <w:pPr>
        <w:pStyle w:val="32"/>
        <w:spacing w:after="0"/>
        <w:ind w:left="0"/>
        <w:jc w:val="both"/>
        <w:rPr>
          <w:rFonts w:ascii="PT Astra Serif" w:hAnsi="PT Astra Serif"/>
          <w:noProof/>
          <w:sz w:val="20"/>
          <w:szCs w:val="20"/>
        </w:rPr>
      </w:pPr>
      <w:r w:rsidRPr="003834CE">
        <w:rPr>
          <w:rFonts w:ascii="PT Astra Serif" w:hAnsi="PT Astra Serif"/>
          <w:noProof/>
          <w:sz w:val="20"/>
          <w:szCs w:val="20"/>
        </w:rPr>
        <w:t>4.4. </w:t>
      </w:r>
      <w:r w:rsidRPr="003834CE">
        <w:rPr>
          <w:rFonts w:ascii="PT Astra Serif" w:hAnsi="PT Astra Serif"/>
          <w:noProof/>
          <w:sz w:val="20"/>
          <w:szCs w:val="20"/>
          <w:u w:val="single"/>
        </w:rPr>
        <w:t>Поставщик вправе:</w:t>
      </w:r>
    </w:p>
    <w:p w:rsidR="003734A3" w:rsidRPr="003834CE" w:rsidRDefault="003734A3" w:rsidP="003734A3">
      <w:pPr>
        <w:suppressAutoHyphens/>
        <w:jc w:val="both"/>
        <w:rPr>
          <w:rFonts w:ascii="PT Astra Serif" w:hAnsi="PT Astra Serif"/>
          <w:noProof/>
        </w:rPr>
      </w:pPr>
      <w:r w:rsidRPr="003834CE">
        <w:rPr>
          <w:rFonts w:ascii="PT Astra Serif" w:hAnsi="PT Astra Serif"/>
          <w:noProof/>
        </w:rPr>
        <w:t>4.4.1. Требовать своевременную оплату на условиях, предусмотренных Контрактом, надлежащим образом поставленной и принятой Заказчиком продукции.</w:t>
      </w:r>
    </w:p>
    <w:p w:rsidR="003734A3" w:rsidRPr="003834CE" w:rsidRDefault="003734A3" w:rsidP="003734A3">
      <w:pPr>
        <w:numPr>
          <w:ilvl w:val="2"/>
          <w:numId w:val="49"/>
        </w:numPr>
        <w:suppressAutoHyphens/>
        <w:ind w:left="0" w:firstLine="0"/>
        <w:jc w:val="both"/>
        <w:rPr>
          <w:rFonts w:ascii="PT Astra Serif" w:hAnsi="PT Astra Serif"/>
          <w:noProof/>
        </w:rPr>
      </w:pPr>
      <w:r w:rsidRPr="003834CE">
        <w:rPr>
          <w:rFonts w:ascii="PT Astra Serif" w:hAnsi="PT Astra Serif"/>
          <w:noProof/>
        </w:rPr>
        <w:t>Требовать уплату пеней, штрафов а также возмещения убытков, согласно раздела 8 настоящего Контракта.</w:t>
      </w:r>
    </w:p>
    <w:p w:rsidR="003734A3" w:rsidRPr="003834CE" w:rsidRDefault="003734A3" w:rsidP="003734A3">
      <w:pPr>
        <w:numPr>
          <w:ilvl w:val="2"/>
          <w:numId w:val="49"/>
        </w:numPr>
        <w:suppressAutoHyphens/>
        <w:ind w:left="0" w:firstLine="0"/>
        <w:jc w:val="both"/>
        <w:rPr>
          <w:rFonts w:ascii="PT Astra Serif" w:hAnsi="PT Astra Serif"/>
          <w:noProof/>
        </w:rPr>
      </w:pPr>
      <w:r w:rsidRPr="003834CE">
        <w:rPr>
          <w:rFonts w:ascii="PT Astra Serif" w:hAnsi="PT Astra Serif"/>
          <w:noProof/>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3734A3" w:rsidRPr="003834CE" w:rsidRDefault="003734A3" w:rsidP="003734A3">
      <w:pPr>
        <w:numPr>
          <w:ilvl w:val="1"/>
          <w:numId w:val="49"/>
        </w:numPr>
        <w:suppressAutoHyphens/>
        <w:ind w:left="0" w:firstLine="0"/>
        <w:jc w:val="both"/>
        <w:rPr>
          <w:rFonts w:ascii="PT Astra Serif" w:hAnsi="PT Astra Serif"/>
          <w:noProof/>
        </w:rPr>
      </w:pPr>
      <w:r w:rsidRPr="003834CE">
        <w:rPr>
          <w:rFonts w:ascii="PT Astra Serif" w:hAnsi="PT Astra Serif"/>
          <w:noProof/>
        </w:rPr>
        <w:t>Стороны выполняют иные обязанности и обладают иными правами, предусмотренными законодательством Российской Федерации и Контрактом.</w:t>
      </w:r>
    </w:p>
    <w:p w:rsidR="003734A3" w:rsidRPr="003834CE" w:rsidRDefault="003734A3" w:rsidP="003734A3">
      <w:pPr>
        <w:suppressAutoHyphens/>
        <w:jc w:val="both"/>
        <w:rPr>
          <w:rFonts w:ascii="PT Astra Serif" w:hAnsi="PT Astra Serif"/>
          <w:noProof/>
        </w:rPr>
      </w:pPr>
    </w:p>
    <w:p w:rsidR="003734A3" w:rsidRPr="003734A3" w:rsidRDefault="003734A3" w:rsidP="003734A3">
      <w:pPr>
        <w:pStyle w:val="af5"/>
        <w:widowControl w:val="0"/>
        <w:numPr>
          <w:ilvl w:val="0"/>
          <w:numId w:val="49"/>
        </w:numPr>
        <w:ind w:right="-2"/>
        <w:jc w:val="center"/>
        <w:rPr>
          <w:rFonts w:ascii="PT Astra Serif" w:hAnsi="PT Astra Serif"/>
        </w:rPr>
      </w:pPr>
      <w:r w:rsidRPr="003734A3">
        <w:rPr>
          <w:rFonts w:ascii="PT Astra Serif" w:hAnsi="PT Astra Serif"/>
        </w:rPr>
        <w:t>ПОРЯДОК ПОСТАВКИ, ПЕРЕДАЧИ  ТОВАРА, СРОК ПОСТАВКИ</w:t>
      </w:r>
    </w:p>
    <w:p w:rsidR="003734A3" w:rsidRPr="003734A3" w:rsidRDefault="003734A3" w:rsidP="003734A3">
      <w:pPr>
        <w:widowControl w:val="0"/>
        <w:ind w:right="-2"/>
        <w:jc w:val="center"/>
        <w:rPr>
          <w:rFonts w:ascii="PT Astra Serif" w:hAnsi="PT Astra Serif"/>
        </w:rPr>
      </w:pPr>
    </w:p>
    <w:p w:rsidR="003734A3" w:rsidRPr="003834CE" w:rsidRDefault="003734A3" w:rsidP="003734A3">
      <w:pPr>
        <w:widowControl w:val="0"/>
        <w:ind w:right="-2"/>
        <w:jc w:val="both"/>
        <w:rPr>
          <w:rFonts w:ascii="PT Astra Serif" w:hAnsi="PT Astra Serif"/>
        </w:rPr>
      </w:pPr>
      <w:r w:rsidRPr="003834CE">
        <w:rPr>
          <w:rFonts w:ascii="PT Astra Serif" w:hAnsi="PT Astra Serif"/>
        </w:rPr>
        <w:t>5.1. Место  доставки товара, срок и периоды поставки товара указываются в Спецификации (Приложение № 1).</w:t>
      </w:r>
    </w:p>
    <w:p w:rsidR="003734A3" w:rsidRPr="003834CE" w:rsidRDefault="003734A3" w:rsidP="003734A3">
      <w:pPr>
        <w:suppressAutoHyphens/>
        <w:jc w:val="both"/>
        <w:rPr>
          <w:rFonts w:ascii="PT Astra Serif" w:hAnsi="PT Astra Serif"/>
        </w:rPr>
      </w:pPr>
      <w:r w:rsidRPr="003834CE">
        <w:rPr>
          <w:rFonts w:ascii="PT Astra Serif" w:hAnsi="PT Astra Serif"/>
        </w:rPr>
        <w:t>5.2. Доставка товара осуществляется транспортом и за счет Поставщика. Поставщик обязан уведомить Заказчика о дате и времени поставки товара не позднее, чем за 3 рабочих дня до даты поставки.</w:t>
      </w:r>
    </w:p>
    <w:p w:rsidR="003734A3" w:rsidRPr="003834CE" w:rsidRDefault="003734A3" w:rsidP="003734A3">
      <w:pPr>
        <w:ind w:right="-2"/>
        <w:jc w:val="both"/>
        <w:rPr>
          <w:rFonts w:ascii="PT Astra Serif" w:hAnsi="PT Astra Serif"/>
        </w:rPr>
      </w:pPr>
      <w:r w:rsidRPr="003834CE">
        <w:rPr>
          <w:rFonts w:ascii="PT Astra Serif" w:hAnsi="PT Astra Serif"/>
        </w:rPr>
        <w:t>5.3. 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контракта.</w:t>
      </w:r>
    </w:p>
    <w:p w:rsidR="003734A3" w:rsidRDefault="003734A3" w:rsidP="003734A3">
      <w:pPr>
        <w:widowControl w:val="0"/>
        <w:ind w:right="-2"/>
        <w:jc w:val="both"/>
        <w:rPr>
          <w:rFonts w:ascii="PT Astra Serif" w:hAnsi="PT Astra Serif"/>
        </w:rPr>
      </w:pPr>
      <w:r w:rsidRPr="003834CE">
        <w:rPr>
          <w:rFonts w:ascii="PT Astra Serif" w:hAnsi="PT Astra Serif"/>
        </w:rPr>
        <w:t>5.4.  Поставщик обязуется передать Заказчику  товар, не обремененный правами третьих лиц.</w:t>
      </w:r>
    </w:p>
    <w:p w:rsidR="003734A3" w:rsidRPr="003834CE" w:rsidRDefault="003734A3" w:rsidP="003734A3">
      <w:pPr>
        <w:widowControl w:val="0"/>
        <w:ind w:right="-2"/>
        <w:jc w:val="both"/>
        <w:rPr>
          <w:rFonts w:ascii="PT Astra Serif" w:hAnsi="PT Astra Serif"/>
        </w:rPr>
      </w:pPr>
    </w:p>
    <w:p w:rsidR="003734A3" w:rsidRPr="003834CE" w:rsidRDefault="003734A3" w:rsidP="003734A3">
      <w:pPr>
        <w:widowControl w:val="0"/>
        <w:ind w:right="-2"/>
        <w:jc w:val="center"/>
        <w:rPr>
          <w:rFonts w:ascii="PT Astra Serif" w:hAnsi="PT Astra Serif"/>
        </w:rPr>
      </w:pPr>
      <w:r w:rsidRPr="003834CE">
        <w:rPr>
          <w:rFonts w:ascii="PT Astra Serif" w:hAnsi="PT Astra Serif"/>
        </w:rPr>
        <w:t>6. УПАКОВКА</w:t>
      </w:r>
    </w:p>
    <w:p w:rsidR="003734A3" w:rsidRPr="003834CE" w:rsidRDefault="003734A3" w:rsidP="003734A3">
      <w:pPr>
        <w:ind w:right="-2"/>
        <w:jc w:val="both"/>
        <w:rPr>
          <w:rFonts w:ascii="PT Astra Serif" w:hAnsi="PT Astra Serif"/>
        </w:rPr>
      </w:pPr>
      <w:r w:rsidRPr="003834CE">
        <w:rPr>
          <w:rFonts w:ascii="PT Astra Serif" w:hAnsi="PT Astra Serif"/>
          <w:color w:val="000000"/>
        </w:rPr>
        <w:t>6.1.</w:t>
      </w:r>
      <w:r w:rsidRPr="003834CE">
        <w:rPr>
          <w:rFonts w:ascii="PT Astra Serif" w:hAnsi="PT Astra Serif"/>
        </w:rPr>
        <w:t xml:space="preserve"> Упаковка товара должна соответствовать требованиям, указанным в Спецификации (Приложение № 1). </w:t>
      </w:r>
    </w:p>
    <w:p w:rsidR="003734A3" w:rsidRPr="003834CE" w:rsidRDefault="003734A3" w:rsidP="003734A3">
      <w:pPr>
        <w:ind w:right="-2"/>
        <w:jc w:val="both"/>
        <w:rPr>
          <w:rFonts w:ascii="PT Astra Serif" w:hAnsi="PT Astra Serif"/>
          <w:color w:val="FF6600"/>
        </w:rPr>
      </w:pPr>
      <w:r w:rsidRPr="003834CE">
        <w:rPr>
          <w:rFonts w:ascii="PT Astra Serif" w:hAnsi="PT Astra Serif"/>
        </w:rPr>
        <w:t>6.2. Стоимость упаковочных материалов входит в стоимость (цену) поставляемого товара.</w:t>
      </w:r>
      <w:r w:rsidRPr="003834CE">
        <w:rPr>
          <w:rFonts w:ascii="PT Astra Serif" w:hAnsi="PT Astra Serif"/>
          <w:color w:val="FF6600"/>
        </w:rPr>
        <w:t xml:space="preserve"> </w:t>
      </w:r>
    </w:p>
    <w:p w:rsidR="003734A3" w:rsidRPr="003834CE"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r w:rsidRPr="003834CE">
        <w:rPr>
          <w:rFonts w:ascii="PT Astra Serif" w:hAnsi="PT Astra Serif"/>
        </w:rPr>
        <w:t>7. ФОРС-МАЖОРНЫЕ УСЛОВИЯ</w:t>
      </w:r>
    </w:p>
    <w:p w:rsidR="003734A3" w:rsidRPr="003834CE" w:rsidRDefault="003734A3" w:rsidP="003734A3">
      <w:pPr>
        <w:ind w:right="-2"/>
        <w:jc w:val="both"/>
        <w:rPr>
          <w:rFonts w:ascii="PT Astra Serif" w:hAnsi="PT Astra Serif"/>
        </w:rPr>
      </w:pPr>
      <w:r w:rsidRPr="003834CE">
        <w:rPr>
          <w:rFonts w:ascii="PT Astra Serif" w:hAnsi="PT Astra Serif"/>
        </w:rPr>
        <w:t>7.1. 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3734A3" w:rsidRPr="003834CE" w:rsidRDefault="003734A3" w:rsidP="003734A3">
      <w:pPr>
        <w:ind w:right="-2"/>
        <w:jc w:val="both"/>
        <w:rPr>
          <w:rFonts w:ascii="PT Astra Serif" w:hAnsi="PT Astra Serif"/>
        </w:rPr>
      </w:pPr>
      <w:r w:rsidRPr="003834CE">
        <w:rPr>
          <w:rFonts w:ascii="PT Astra Serif" w:hAnsi="PT Astra Serif"/>
        </w:rPr>
        <w:t xml:space="preserve">7.2. При наступлении таких обстоятельств непреодолимой силы Сторона должна без промедления известить </w:t>
      </w:r>
      <w:r>
        <w:rPr>
          <w:rFonts w:ascii="PT Astra Serif" w:hAnsi="PT Astra Serif"/>
        </w:rPr>
        <w:br/>
      </w:r>
      <w:r w:rsidRPr="003834CE">
        <w:rPr>
          <w:rFonts w:ascii="PT Astra Serif" w:hAnsi="PT Astra Serif"/>
        </w:rPr>
        <w:t>о них другую Сторону в письменном виде в течение трех дней. В извещении должны быть сообщены данные</w:t>
      </w:r>
      <w:r>
        <w:rPr>
          <w:rFonts w:ascii="PT Astra Serif" w:hAnsi="PT Astra Serif"/>
        </w:rPr>
        <w:br/>
      </w:r>
      <w:r w:rsidRPr="003834CE">
        <w:rPr>
          <w:rFonts w:ascii="PT Astra Serif" w:hAnsi="PT Astra Serif"/>
        </w:rPr>
        <w:t xml:space="preserve">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734A3" w:rsidRPr="003834CE" w:rsidRDefault="003734A3" w:rsidP="003734A3">
      <w:pPr>
        <w:ind w:right="-2"/>
        <w:jc w:val="both"/>
        <w:rPr>
          <w:rFonts w:ascii="PT Astra Serif" w:hAnsi="PT Astra Serif"/>
        </w:rPr>
      </w:pPr>
      <w:r w:rsidRPr="003834CE">
        <w:rPr>
          <w:rFonts w:ascii="PT Astra Serif" w:hAnsi="PT Astra Serif"/>
        </w:rPr>
        <w:t xml:space="preserve">7.3. По прекращении указанных обстоятельств, Сторона  должна без промедления известить другую Сторону </w:t>
      </w:r>
      <w:r>
        <w:rPr>
          <w:rFonts w:ascii="PT Astra Serif" w:hAnsi="PT Astra Serif"/>
        </w:rPr>
        <w:br/>
      </w:r>
      <w:r w:rsidRPr="003834CE">
        <w:rPr>
          <w:rFonts w:ascii="PT Astra Serif" w:hAnsi="PT Astra Serif"/>
        </w:rPr>
        <w:t xml:space="preserve">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3734A3" w:rsidRPr="003834CE" w:rsidRDefault="003734A3" w:rsidP="003734A3">
      <w:pPr>
        <w:ind w:right="-2"/>
        <w:jc w:val="both"/>
        <w:rPr>
          <w:rFonts w:ascii="PT Astra Serif" w:hAnsi="PT Astra Serif"/>
        </w:rPr>
      </w:pPr>
      <w:r w:rsidRPr="003834CE">
        <w:rPr>
          <w:rFonts w:ascii="PT Astra Serif" w:hAnsi="PT Astra Serif"/>
        </w:rPr>
        <w:t>7.4. 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3734A3" w:rsidRPr="003834CE" w:rsidRDefault="003734A3" w:rsidP="003734A3">
      <w:pPr>
        <w:ind w:right="-2"/>
        <w:jc w:val="both"/>
        <w:rPr>
          <w:rFonts w:ascii="PT Astra Serif" w:hAnsi="PT Astra Serif"/>
        </w:rPr>
      </w:pPr>
      <w:r w:rsidRPr="003834CE">
        <w:rPr>
          <w:rFonts w:ascii="PT Astra Serif" w:hAnsi="PT Astra Serif"/>
        </w:rPr>
        <w:t xml:space="preserve">7.5. Если форс-мажорные обстоятельства и их последствия продолжают действовать более 6 месяцев, Стороны </w:t>
      </w:r>
      <w:r>
        <w:rPr>
          <w:rFonts w:ascii="PT Astra Serif" w:hAnsi="PT Astra Serif"/>
        </w:rPr>
        <w:br/>
      </w:r>
      <w:r w:rsidRPr="003834CE">
        <w:rPr>
          <w:rFonts w:ascii="PT Astra Serif" w:hAnsi="PT Astra Serif"/>
        </w:rPr>
        <w:t>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3734A3" w:rsidRPr="003834CE" w:rsidRDefault="003734A3" w:rsidP="003734A3">
      <w:pPr>
        <w:ind w:right="-2"/>
        <w:jc w:val="both"/>
        <w:rPr>
          <w:rFonts w:ascii="PT Astra Serif" w:hAnsi="PT Astra Serif"/>
        </w:rPr>
      </w:pPr>
      <w:r w:rsidRPr="003834CE">
        <w:rPr>
          <w:rFonts w:ascii="PT Astra Serif" w:hAnsi="PT Astra Serif"/>
        </w:rPr>
        <w:t xml:space="preserve">7.6.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3734A3" w:rsidRPr="003834CE"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p>
    <w:p w:rsidR="003734A3" w:rsidRDefault="003734A3" w:rsidP="003734A3">
      <w:pPr>
        <w:widowControl w:val="0"/>
        <w:ind w:right="-2"/>
        <w:jc w:val="center"/>
        <w:rPr>
          <w:rFonts w:ascii="PT Astra Serif" w:hAnsi="PT Astra Serif"/>
        </w:rPr>
      </w:pPr>
    </w:p>
    <w:p w:rsidR="003734A3"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p>
    <w:p w:rsidR="003734A3" w:rsidRPr="003834CE" w:rsidRDefault="003734A3" w:rsidP="003734A3">
      <w:pPr>
        <w:widowControl w:val="0"/>
        <w:ind w:right="-2"/>
        <w:jc w:val="center"/>
        <w:rPr>
          <w:rFonts w:ascii="PT Astra Serif" w:hAnsi="PT Astra Serif"/>
        </w:rPr>
      </w:pPr>
      <w:r w:rsidRPr="003834CE">
        <w:rPr>
          <w:rFonts w:ascii="PT Astra Serif" w:hAnsi="PT Astra Serif"/>
        </w:rPr>
        <w:lastRenderedPageBreak/>
        <w:t>8. ОТВЕТСТВЕННОСТЬ СТОРОН</w:t>
      </w:r>
    </w:p>
    <w:p w:rsidR="003734A3" w:rsidRPr="003834CE" w:rsidRDefault="003734A3" w:rsidP="003734A3">
      <w:pPr>
        <w:widowControl w:val="0"/>
        <w:ind w:right="-2"/>
        <w:jc w:val="center"/>
        <w:rPr>
          <w:rFonts w:ascii="PT Astra Serif" w:hAnsi="PT Astra Serif"/>
        </w:rPr>
      </w:pPr>
    </w:p>
    <w:p w:rsidR="003734A3" w:rsidRPr="003834CE" w:rsidRDefault="003734A3" w:rsidP="003734A3">
      <w:pPr>
        <w:autoSpaceDE w:val="0"/>
        <w:autoSpaceDN w:val="0"/>
        <w:adjustRightInd w:val="0"/>
        <w:jc w:val="both"/>
        <w:rPr>
          <w:rFonts w:ascii="PT Astra Serif" w:hAnsi="PT Astra Serif"/>
        </w:rPr>
      </w:pPr>
      <w:bookmarkStart w:id="7" w:name="OLE_LINK134"/>
      <w:bookmarkStart w:id="8" w:name="OLE_LINK135"/>
      <w:bookmarkStart w:id="9" w:name="OLE_LINK136"/>
      <w:r w:rsidRPr="003834CE">
        <w:rPr>
          <w:rFonts w:ascii="PT Astra Serif" w:hAnsi="PT Astra Serif"/>
        </w:rPr>
        <w:t xml:space="preserve">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 xml:space="preserve">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3834CE">
        <w:rPr>
          <w:rFonts w:ascii="PT Astra Serif" w:hAnsi="PT Astra Serif"/>
        </w:rPr>
        <w:br/>
        <w:t>в следующем порядке: 1000 рублей, если цена контракта не превышает 3 млн. рублей (включительно).</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 xml:space="preserve">8.1.2.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bookmarkStart w:id="10" w:name="OLE_LINK13"/>
      <w:bookmarkStart w:id="11" w:name="OLE_LINK14"/>
      <w:bookmarkStart w:id="12" w:name="OLE_LINK15"/>
      <w:r w:rsidRPr="003834CE">
        <w:rPr>
          <w:rFonts w:ascii="PT Astra Serif" w:hAnsi="PT Astra Serif"/>
        </w:rPr>
        <w:t xml:space="preserve">ключевой ставки </w:t>
      </w:r>
      <w:bookmarkEnd w:id="10"/>
      <w:bookmarkEnd w:id="11"/>
      <w:bookmarkEnd w:id="12"/>
      <w:r w:rsidRPr="003834CE">
        <w:rPr>
          <w:rFonts w:ascii="PT Astra Serif" w:hAnsi="PT Astra Serif"/>
        </w:rPr>
        <w:t xml:space="preserve">Центрального банка Российской Федерации от не уплаченной в срок суммы. </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8.1.3.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8.2.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734A3" w:rsidRPr="003834CE" w:rsidRDefault="003734A3" w:rsidP="003734A3">
      <w:pPr>
        <w:jc w:val="both"/>
        <w:rPr>
          <w:rFonts w:ascii="PT Astra Serif" w:hAnsi="PT Astra Serif"/>
        </w:rPr>
      </w:pPr>
      <w:r w:rsidRPr="003834CE">
        <w:rPr>
          <w:rFonts w:ascii="PT Astra Serif" w:hAnsi="PT Astra Serif"/>
        </w:rPr>
        <w:t>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следующем порядке: 10 процентов  цены контракта, за исключением случаев, если законодательством Российской Федерации установлен иной порядок начисления штрафов.</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 xml:space="preserve">8.2.2. За каждый факт неисполнения или ненадлежащего исполнения  Поставщиком  обязательства, предусмотренного контрактом в п.п. 2.6., 4.3.1-4.3.7., 7.2., 7.3., 11.3., которое не имеет стоимостного выражения, размер штрафа в следующем порядке: 1000 рублей, если цена контракта не превышает 3 млн. рублей, </w:t>
      </w:r>
      <w:r w:rsidRPr="003834CE">
        <w:rPr>
          <w:rFonts w:ascii="PT Astra Serif" w:hAnsi="PT Astra Serif"/>
        </w:rPr>
        <w:br/>
        <w:t>за исключением случаев, если законодательством Российской Федерации установлен иной порядок начисления штрафов.</w:t>
      </w:r>
    </w:p>
    <w:p w:rsidR="003734A3" w:rsidRPr="003834CE" w:rsidRDefault="003734A3" w:rsidP="003734A3">
      <w:pPr>
        <w:autoSpaceDE w:val="0"/>
        <w:autoSpaceDN w:val="0"/>
        <w:adjustRightInd w:val="0"/>
        <w:jc w:val="both"/>
        <w:rPr>
          <w:rFonts w:ascii="PT Astra Serif" w:eastAsia="Calibri" w:hAnsi="PT Astra Serif"/>
          <w:b/>
          <w:bCs/>
        </w:rPr>
      </w:pPr>
      <w:r w:rsidRPr="003834CE">
        <w:rPr>
          <w:rFonts w:ascii="PT Astra Serif" w:eastAsia="Calibri" w:hAnsi="PT Astra Serif"/>
        </w:rPr>
        <w:t>8.2.3. Пеня начисляется за каждый день просрочки исполнения Поставщиком обязательства, предусмотренного контрактом, в том числе в п. 4.3.7.,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34A3" w:rsidRPr="003834CE" w:rsidRDefault="003734A3" w:rsidP="003734A3">
      <w:pPr>
        <w:tabs>
          <w:tab w:val="left" w:pos="567"/>
        </w:tabs>
        <w:autoSpaceDE w:val="0"/>
        <w:autoSpaceDN w:val="0"/>
        <w:adjustRightInd w:val="0"/>
        <w:jc w:val="both"/>
        <w:rPr>
          <w:rFonts w:ascii="PT Astra Serif" w:hAnsi="PT Astra Serif"/>
        </w:rPr>
      </w:pPr>
      <w:r w:rsidRPr="003834CE">
        <w:rPr>
          <w:rFonts w:ascii="PT Astra Serif" w:hAnsi="PT Astra Serif"/>
        </w:rPr>
        <w:t>8.3.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34A3" w:rsidRPr="003834CE" w:rsidRDefault="003734A3" w:rsidP="003734A3">
      <w:pPr>
        <w:tabs>
          <w:tab w:val="left" w:pos="567"/>
        </w:tabs>
        <w:autoSpaceDE w:val="0"/>
        <w:autoSpaceDN w:val="0"/>
        <w:adjustRightInd w:val="0"/>
        <w:jc w:val="both"/>
        <w:rPr>
          <w:rFonts w:ascii="PT Astra Serif" w:hAnsi="PT Astra Serif"/>
        </w:rPr>
      </w:pPr>
      <w:r w:rsidRPr="003834CE">
        <w:rPr>
          <w:rFonts w:ascii="PT Astra Serif" w:hAnsi="PT Astra Serif"/>
        </w:rPr>
        <w:t xml:space="preserve">8.4. Уплата Поставщиком  неустойки или применение иной формы ответственности не освобождает </w:t>
      </w:r>
      <w:r w:rsidRPr="003834CE">
        <w:rPr>
          <w:rFonts w:ascii="PT Astra Serif" w:hAnsi="PT Astra Serif"/>
        </w:rPr>
        <w:br/>
        <w:t>его от исполнения обязательств по контракту.</w:t>
      </w:r>
    </w:p>
    <w:bookmarkEnd w:id="7"/>
    <w:bookmarkEnd w:id="8"/>
    <w:bookmarkEnd w:id="9"/>
    <w:p w:rsidR="003734A3" w:rsidRPr="003834CE" w:rsidRDefault="003734A3" w:rsidP="003734A3">
      <w:pPr>
        <w:autoSpaceDE w:val="0"/>
        <w:autoSpaceDN w:val="0"/>
        <w:adjustRightInd w:val="0"/>
        <w:jc w:val="both"/>
        <w:rPr>
          <w:rFonts w:ascii="PT Astra Serif" w:hAnsi="PT Astra Serif"/>
        </w:rPr>
      </w:pPr>
      <w:r w:rsidRPr="003834CE">
        <w:rPr>
          <w:rFonts w:ascii="PT Astra Serif" w:eastAsia="Calibri" w:hAnsi="PT Astra Serif"/>
          <w:lang w:eastAsia="en-US"/>
        </w:rPr>
        <w:tab/>
      </w:r>
      <w:r w:rsidRPr="003834CE">
        <w:rPr>
          <w:rFonts w:ascii="PT Astra Serif" w:hAnsi="PT Astra Serif"/>
        </w:rPr>
        <w:t xml:space="preserve">                                                               9. ПОРЯДОК РАЗРЕШЕНИЯ СПОРОВ</w:t>
      </w:r>
    </w:p>
    <w:p w:rsidR="003734A3" w:rsidRPr="003834CE" w:rsidRDefault="003734A3" w:rsidP="003734A3">
      <w:pPr>
        <w:autoSpaceDE w:val="0"/>
        <w:autoSpaceDN w:val="0"/>
        <w:adjustRightInd w:val="0"/>
        <w:jc w:val="both"/>
        <w:rPr>
          <w:rFonts w:ascii="PT Astra Serif" w:hAnsi="PT Astra Serif"/>
        </w:rPr>
      </w:pPr>
    </w:p>
    <w:p w:rsidR="003734A3" w:rsidRPr="003834CE" w:rsidRDefault="003734A3" w:rsidP="003734A3">
      <w:pPr>
        <w:ind w:right="-2"/>
        <w:jc w:val="both"/>
        <w:rPr>
          <w:rFonts w:ascii="PT Astra Serif" w:hAnsi="PT Astra Serif"/>
        </w:rPr>
      </w:pPr>
      <w:r w:rsidRPr="003834CE">
        <w:rPr>
          <w:rFonts w:ascii="PT Astra Serif" w:hAnsi="PT Astra Serif"/>
        </w:rPr>
        <w:t>9.1. Все споры, возникающие в процессе заключения и исполнения Контракта, решаются Сторонами</w:t>
      </w:r>
      <w:r w:rsidRPr="003834CE">
        <w:rPr>
          <w:rFonts w:ascii="PT Astra Serif" w:hAnsi="PT Astra Serif"/>
        </w:rPr>
        <w:br/>
        <w:t xml:space="preserve"> в добровольном порядке. При не достижении соглашения Сторон, спор подлежит разрешению в Арбитражном суде Удмуртской Республики.</w:t>
      </w:r>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hAnsi="PT Astra Serif"/>
        </w:rPr>
        <w:t xml:space="preserve">9.2. </w:t>
      </w:r>
      <w:bookmarkStart w:id="13" w:name="Par0"/>
      <w:bookmarkEnd w:id="13"/>
      <w:r w:rsidRPr="003834CE">
        <w:rPr>
          <w:rFonts w:ascii="PT Astra Serif" w:eastAsia="Calibri" w:hAnsi="PT Astra Serif"/>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eastAsia="Calibri" w:hAnsi="PT Astra Serif"/>
          <w:lang w:eastAsia="en-US"/>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bookmarkStart w:id="14" w:name="Par2"/>
      <w:bookmarkEnd w:id="14"/>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eastAsia="Calibri" w:hAnsi="PT Astra Serif"/>
          <w:lang w:eastAsia="en-US"/>
        </w:rPr>
        <w:t xml:space="preserve">9.4. Заказчик вправе провести экспертизу поставленного товара, выполненной работы, оказанной услуги </w:t>
      </w:r>
      <w:r w:rsidRPr="003834CE">
        <w:rPr>
          <w:rFonts w:ascii="PT Astra Serif" w:eastAsia="Calibri" w:hAnsi="PT Astra Serif"/>
          <w:lang w:eastAsia="en-US"/>
        </w:rPr>
        <w:br/>
        <w:t xml:space="preserve">с привлечением экспертов, экспертных организаций до принятия решения об одностороннем отказе </w:t>
      </w:r>
      <w:r w:rsidRPr="003834CE">
        <w:rPr>
          <w:rFonts w:ascii="PT Astra Serif" w:eastAsia="Calibri" w:hAnsi="PT Astra Serif"/>
          <w:lang w:eastAsia="en-US"/>
        </w:rPr>
        <w:br/>
        <w:t>от исполнения Контракта в соответствии с порядком, определенным п.п. 3.6. – 3.9. настоящего Контракта.</w:t>
      </w:r>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eastAsia="Calibri" w:hAnsi="PT Astra Serif"/>
          <w:lang w:eastAsia="en-US"/>
        </w:rPr>
        <w:t>9.5.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eastAsia="Calibri" w:hAnsi="PT Astra Serif"/>
          <w:lang w:eastAsia="en-US"/>
        </w:rPr>
        <w:t xml:space="preserve">9.6. </w:t>
      </w:r>
      <w:r w:rsidRPr="003834CE">
        <w:rPr>
          <w:rFonts w:ascii="PT Astra Serif" w:hAnsi="PT Astra Serif"/>
        </w:rPr>
        <w:t xml:space="preserve">В случае принятия Заказчиком решения об одностороннем отказе от исполнения контракта, заключенного при осуществлении закупок, предусмотренных </w:t>
      </w:r>
      <w:hyperlink r:id="rId9" w:history="1">
        <w:r w:rsidRPr="003834CE">
          <w:rPr>
            <w:rFonts w:ascii="PT Astra Serif" w:hAnsi="PT Astra Serif"/>
          </w:rPr>
          <w:t>статьей 93</w:t>
        </w:r>
      </w:hyperlink>
      <w:r w:rsidRPr="003834CE">
        <w:rPr>
          <w:rFonts w:ascii="PT Astra Serif" w:hAnsi="PT Astra Serif"/>
        </w:rPr>
        <w:t xml:space="preserve"> (за исключением закупки товара у единственного поставщика на сумму, предусмотренную </w:t>
      </w:r>
      <w:hyperlink r:id="rId10" w:history="1">
        <w:r w:rsidRPr="003834CE">
          <w:rPr>
            <w:rFonts w:ascii="PT Astra Serif" w:hAnsi="PT Astra Serif"/>
          </w:rPr>
          <w:t>частью 12 статьи 93</w:t>
        </w:r>
      </w:hyperlink>
      <w:r w:rsidRPr="003834CE">
        <w:rPr>
          <w:rFonts w:ascii="PT Astra Serif" w:hAnsi="PT Astra Serif"/>
        </w:rPr>
        <w:t xml:space="preserve">ФЗ №44) такое решение передается лицу, имеющему право действовать от имени Исполнителя, лично под расписку или направляется Исполнителю </w:t>
      </w:r>
      <w:r w:rsidRPr="003834CE">
        <w:rPr>
          <w:rFonts w:ascii="PT Astra Serif" w:hAnsi="PT Astra Serif"/>
        </w:rPr>
        <w:br/>
        <w:t xml:space="preserve">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Pr="003834CE">
        <w:rPr>
          <w:rFonts w:ascii="PT Astra Serif" w:hAnsi="PT Astra Serif"/>
        </w:rPr>
        <w:lastRenderedPageBreak/>
        <w:t>Поставщика, лично под расписку); 2)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w:t>
      </w:r>
      <w:r w:rsidRPr="003834CE">
        <w:rPr>
          <w:rFonts w:ascii="PT Astra Serif" w:hAnsi="PT Astra Serif"/>
        </w:rPr>
        <w:br/>
        <w:t xml:space="preserve">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eastAsia="Calibri" w:hAnsi="PT Astra Serif"/>
          <w:lang w:eastAsia="en-US"/>
        </w:rPr>
        <w:t>9.7.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eastAsia="Calibri" w:hAnsi="PT Astra Serif"/>
          <w:lang w:eastAsia="en-US"/>
        </w:rPr>
        <w:t xml:space="preserve">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w:t>
      </w:r>
      <w:r w:rsidRPr="003834CE">
        <w:rPr>
          <w:rFonts w:ascii="PT Astra Serif" w:eastAsia="Calibri" w:hAnsi="PT Astra Serif"/>
          <w:lang w:eastAsia="en-US"/>
        </w:rPr>
        <w:br/>
        <w:t xml:space="preserve">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ФЗ №44.  </w:t>
      </w:r>
      <w:r w:rsidRPr="003834CE">
        <w:rPr>
          <w:rFonts w:ascii="PT Astra Serif" w:hAnsi="PT Astra Serif"/>
        </w:rPr>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34A3" w:rsidRPr="003834CE" w:rsidRDefault="003734A3" w:rsidP="003734A3">
      <w:pPr>
        <w:autoSpaceDE w:val="0"/>
        <w:autoSpaceDN w:val="0"/>
        <w:adjustRightInd w:val="0"/>
        <w:jc w:val="both"/>
        <w:rPr>
          <w:rFonts w:ascii="PT Astra Serif" w:eastAsia="Calibri" w:hAnsi="PT Astra Serif"/>
          <w:lang w:eastAsia="en-US"/>
        </w:rPr>
      </w:pPr>
      <w:r w:rsidRPr="003834CE">
        <w:rPr>
          <w:rFonts w:ascii="PT Astra Serif" w:eastAsia="Calibri" w:hAnsi="PT Astra Serif"/>
          <w:lang w:eastAsia="en-US"/>
        </w:rPr>
        <w:t xml:space="preserve">9.9. </w:t>
      </w:r>
      <w:r w:rsidRPr="003834CE">
        <w:rPr>
          <w:rFonts w:ascii="PT Astra Serif" w:hAnsi="PT Astra Serif"/>
        </w:rPr>
        <w:t xml:space="preserve">В случае отмены Заказчиком в соответствии с ФЗ №44 не вступившего в силу решения об одностороннем отказе от исполнения контракта, заключенного при осуществлении закупок, предусмотренных </w:t>
      </w:r>
      <w:hyperlink r:id="rId11" w:history="1">
        <w:r w:rsidRPr="003834CE">
          <w:rPr>
            <w:rFonts w:ascii="PT Astra Serif" w:hAnsi="PT Astra Serif"/>
            <w:color w:val="0000FF"/>
          </w:rPr>
          <w:t>статьей 93</w:t>
        </w:r>
      </w:hyperlink>
      <w:r w:rsidRPr="003834CE">
        <w:rPr>
          <w:rFonts w:ascii="PT Astra Serif" w:hAnsi="PT Astra Serif"/>
        </w:rPr>
        <w:t xml:space="preserve"> </w:t>
      </w:r>
      <w:r w:rsidRPr="003834CE">
        <w:rPr>
          <w:rFonts w:ascii="PT Astra Serif" w:hAnsi="PT Astra Serif"/>
        </w:rPr>
        <w:br/>
        <w:t xml:space="preserve">(за исключением закупки товара у единственного поставщика на сумму, предусмотренную </w:t>
      </w:r>
      <w:hyperlink r:id="rId12" w:history="1">
        <w:r w:rsidRPr="003834CE">
          <w:rPr>
            <w:rFonts w:ascii="PT Astra Serif" w:hAnsi="PT Astra Serif"/>
            <w:color w:val="0000FF"/>
          </w:rPr>
          <w:t>частью 12 статьи 93</w:t>
        </w:r>
      </w:hyperlink>
      <w:r w:rsidRPr="003834CE">
        <w:rPr>
          <w:rFonts w:ascii="PT Astra Serif" w:hAnsi="PT Astra Serif"/>
        </w:rPr>
        <w:t>ФЗ №44,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о государственной тайне по адресу Поставщика, указанному в контракте, уведомление об отмене решения об одностороннем отказе от исполнения контракта.</w:t>
      </w:r>
    </w:p>
    <w:p w:rsidR="003734A3" w:rsidRPr="003834CE" w:rsidRDefault="003734A3" w:rsidP="003734A3">
      <w:pPr>
        <w:autoSpaceDE w:val="0"/>
        <w:autoSpaceDN w:val="0"/>
        <w:adjustRightInd w:val="0"/>
        <w:jc w:val="both"/>
        <w:rPr>
          <w:rFonts w:ascii="PT Astra Serif" w:hAnsi="PT Astra Serif"/>
        </w:rPr>
      </w:pPr>
      <w:r w:rsidRPr="003834CE">
        <w:rPr>
          <w:rFonts w:ascii="PT Astra Serif" w:eastAsia="Calibri" w:hAnsi="PT Astra Serif"/>
          <w:lang w:eastAsia="en-US"/>
        </w:rPr>
        <w:t xml:space="preserve">9.10. </w:t>
      </w:r>
      <w:bookmarkStart w:id="15" w:name="Par9"/>
      <w:bookmarkEnd w:id="15"/>
      <w:r w:rsidRPr="003834CE">
        <w:rPr>
          <w:rFonts w:ascii="PT Astra Serif" w:hAnsi="PT Astra Serif"/>
        </w:rPr>
        <w:t>Заказчик обязан принять решение об одностороннем отказе от поставщика контракта в случаях:</w:t>
      </w:r>
      <w:r w:rsidRPr="003834CE">
        <w:rPr>
          <w:rFonts w:ascii="PT Astra Serif" w:hAnsi="PT Astra Serif"/>
        </w:rPr>
        <w:tab/>
      </w:r>
      <w:r w:rsidRPr="003834CE">
        <w:rPr>
          <w:rFonts w:ascii="PT Astra Serif" w:hAnsi="PT Astra Serif"/>
        </w:rPr>
        <w:br/>
        <w:t>1) если в ходе исполнения контракта установлено, что :</w:t>
      </w:r>
      <w:bookmarkStart w:id="16" w:name="Par6"/>
      <w:bookmarkEnd w:id="16"/>
      <w:r w:rsidRPr="003834CE">
        <w:rPr>
          <w:rFonts w:ascii="PT Astra Serif" w:hAnsi="PT Astra Serif"/>
        </w:rPr>
        <w:t xml:space="preserve">а) Поставщик перестал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3" w:history="1">
        <w:r w:rsidRPr="003834CE">
          <w:rPr>
            <w:rFonts w:ascii="PT Astra Serif" w:hAnsi="PT Astra Serif"/>
          </w:rPr>
          <w:t>частью 1.1</w:t>
        </w:r>
      </w:hyperlink>
      <w:r w:rsidRPr="003834CE">
        <w:rPr>
          <w:rFonts w:ascii="PT Astra Serif" w:hAnsi="PT Astra Serif"/>
        </w:rPr>
        <w:t xml:space="preserve"> (при наличии такого требования) статьи 31 ФЗ №44 и (или) поставляемому товару; б) при определении Поставщика Поставщик представил недостоверную информацию о своем соответствии требованиям, что позволило ему стать победителем определения Поставщика. </w:t>
      </w:r>
    </w:p>
    <w:p w:rsidR="003734A3" w:rsidRPr="003834CE" w:rsidRDefault="003734A3" w:rsidP="003734A3">
      <w:pPr>
        <w:autoSpaceDE w:val="0"/>
        <w:autoSpaceDN w:val="0"/>
        <w:adjustRightInd w:val="0"/>
        <w:jc w:val="both"/>
        <w:rPr>
          <w:rFonts w:ascii="PT Astra Serif" w:hAnsi="PT Astra Serif"/>
        </w:rPr>
      </w:pPr>
      <w:r w:rsidRPr="003834CE">
        <w:rPr>
          <w:rFonts w:ascii="PT Astra Serif" w:eastAsia="Calibri" w:hAnsi="PT Astra Serif"/>
          <w:lang w:eastAsia="en-US"/>
        </w:rPr>
        <w:t xml:space="preserve">9.11. </w:t>
      </w:r>
      <w:r w:rsidRPr="003834CE">
        <w:rPr>
          <w:rFonts w:ascii="PT Astra Serif" w:hAnsi="PT Astra Serif"/>
        </w:rPr>
        <w:t xml:space="preserve">Заказчик в день вступления в силу решения Заказчика об одностороннем отказе от исполнения контракта </w:t>
      </w:r>
      <w:r w:rsidRPr="003834CE">
        <w:rPr>
          <w:rFonts w:ascii="PT Astra Serif" w:hAnsi="PT Astra Serif"/>
        </w:rPr>
        <w:br/>
        <w:t xml:space="preserve">в связи с неисполнением или ненадлежащим исполнением Поставщика обязательств, предусмотренных контрактом, направляет в соответствии с порядком, предусмотренным </w:t>
      </w:r>
      <w:hyperlink r:id="rId14" w:history="1">
        <w:r w:rsidRPr="003834CE">
          <w:rPr>
            <w:rFonts w:ascii="PT Astra Serif" w:hAnsi="PT Astra Serif"/>
          </w:rPr>
          <w:t>пунктом 1 части 10 статьи 104</w:t>
        </w:r>
      </w:hyperlink>
      <w:r w:rsidRPr="003834CE">
        <w:rPr>
          <w:rFonts w:ascii="PT Astra Serif" w:hAnsi="PT Astra Serif"/>
        </w:rPr>
        <w:t xml:space="preserve"> ФЗ №44, обращение о включении информации о Поставщике в реестр недобросовестных поставщиков </w:t>
      </w:r>
      <w:r w:rsidRPr="003834CE">
        <w:rPr>
          <w:rFonts w:ascii="PT Astra Serif" w:hAnsi="PT Astra Serif"/>
        </w:rPr>
        <w:br/>
        <w:t>(подрядчиков, исполнителей).</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 xml:space="preserve">9.12.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5" w:history="1">
        <w:r w:rsidRPr="003834CE">
          <w:rPr>
            <w:rFonts w:ascii="PT Astra Serif" w:hAnsi="PT Astra Serif"/>
          </w:rPr>
          <w:t>подпунктом "б" пункта 2 части 10 статьи 24</w:t>
        </w:r>
      </w:hyperlink>
      <w:r w:rsidRPr="003834CE">
        <w:rPr>
          <w:rFonts w:ascii="PT Astra Serif" w:hAnsi="PT Astra Serif"/>
        </w:rPr>
        <w:t>ФЗ №44 закупку товара, работы, услуги, поставка, выполнение, оказание которых являлись предметом расторгнутого контракта.</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 xml:space="preserve">9.13. В случае расторжения контракта по основаниям, предусмотренным </w:t>
      </w:r>
      <w:hyperlink r:id="rId16" w:history="1">
        <w:r w:rsidRPr="003834CE">
          <w:rPr>
            <w:rFonts w:ascii="PT Astra Serif" w:hAnsi="PT Astra Serif"/>
          </w:rPr>
          <w:t>п.8.2</w:t>
        </w:r>
      </w:hyperlink>
      <w:r w:rsidRPr="003834CE">
        <w:rPr>
          <w:rFonts w:ascii="PT Astra Serif" w:hAnsi="PT Astra Serif"/>
        </w:rPr>
        <w:t xml:space="preserve"> настоящего контракта, заказчик вправе заключить контракт с участником закупки, с которым в соответствии с ФЗ №44 заключается контракт при уклонении от заключения контракта победителя определения поставщика (подрядчика, исполнителя) </w:t>
      </w:r>
      <w:r w:rsidRPr="003834CE">
        <w:rPr>
          <w:rFonts w:ascii="PT Astra Serif" w:hAnsi="PT Astra Serif"/>
        </w:rPr>
        <w:br/>
        <w:t>и при условии согласия такого участника закупки заключить контракт. Указанный контракт заключается</w:t>
      </w:r>
      <w:r w:rsidRPr="003834CE">
        <w:rPr>
          <w:rFonts w:ascii="PT Astra Serif" w:hAnsi="PT Astra Serif"/>
        </w:rPr>
        <w:br/>
        <w:t xml:space="preserve"> с соблюдением условий, предусмотренных </w:t>
      </w:r>
      <w:hyperlink r:id="rId17" w:history="1">
        <w:r w:rsidRPr="003834CE">
          <w:rPr>
            <w:rFonts w:ascii="PT Astra Serif" w:hAnsi="PT Astra Serif"/>
            <w:color w:val="0000FF"/>
          </w:rPr>
          <w:t>частью 1 статьи 34</w:t>
        </w:r>
      </w:hyperlink>
      <w:r w:rsidRPr="003834CE">
        <w:rPr>
          <w:rFonts w:ascii="PT Astra Serif" w:hAnsi="PT Astra Serif"/>
        </w:rPr>
        <w:t xml:space="preserve">ФЗ №44 с учетом положений п.8.15 настоящего контракта. При этом при расторжении контракта (за исключением контракта, указанного в </w:t>
      </w:r>
      <w:hyperlink r:id="rId18" w:history="1">
        <w:r w:rsidRPr="003834CE">
          <w:rPr>
            <w:rFonts w:ascii="PT Astra Serif" w:hAnsi="PT Astra Serif"/>
            <w:color w:val="0000FF"/>
          </w:rPr>
          <w:t>части 9 статьи 37</w:t>
        </w:r>
      </w:hyperlink>
      <w:r w:rsidRPr="003834CE">
        <w:rPr>
          <w:rFonts w:ascii="PT Astra Serif" w:hAnsi="PT Astra Serif"/>
        </w:rPr>
        <w:t xml:space="preserve">ФЗ №44) в связи с односторонним отказом Заказчика от исполнения контракта заключение контракта допускается </w:t>
      </w:r>
      <w:r w:rsidRPr="003834CE">
        <w:rPr>
          <w:rFonts w:ascii="PT Astra Serif" w:hAnsi="PT Astra Serif"/>
        </w:rPr>
        <w:br/>
        <w:t xml:space="preserve">в случае, если в связи с таким расторжением в соответствии с </w:t>
      </w:r>
      <w:hyperlink r:id="rId19" w:history="1">
        <w:r w:rsidRPr="003834CE">
          <w:rPr>
            <w:rFonts w:ascii="PT Astra Serif" w:hAnsi="PT Astra Serif"/>
            <w:color w:val="0000FF"/>
          </w:rPr>
          <w:t>частью 7 статьи 104</w:t>
        </w:r>
      </w:hyperlink>
      <w:r w:rsidRPr="003834CE">
        <w:rPr>
          <w:rFonts w:ascii="PT Astra Serif" w:hAnsi="PT Astra Serif"/>
        </w:rPr>
        <w:t>ФЗ №44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r w:rsidRPr="003834CE">
        <w:rPr>
          <w:rFonts w:ascii="PT Astra Serif" w:hAnsi="PT Astra Serif"/>
        </w:rPr>
        <w:tab/>
      </w:r>
      <w:r w:rsidRPr="003834CE">
        <w:rPr>
          <w:rFonts w:ascii="PT Astra Serif" w:hAnsi="PT Astra Serif"/>
        </w:rPr>
        <w:br/>
        <w:t xml:space="preserve">9.14. Контракт в случае, предусмотренном п. 9.13 настоящего контракта, заключается в той же форме и в том же порядке, что и расторгнутый контракт. </w:t>
      </w:r>
      <w:r w:rsidRPr="003834CE">
        <w:rPr>
          <w:rFonts w:ascii="PT Astra Serif" w:hAnsi="PT Astra Serif"/>
        </w:rPr>
        <w:tab/>
      </w:r>
      <w:r w:rsidRPr="003834CE">
        <w:rPr>
          <w:rFonts w:ascii="PT Astra Serif" w:hAnsi="PT Astra Serif"/>
        </w:rPr>
        <w:br/>
        <w:t>9.15. Если до расторжения контракта Поставщик частично исполнил обязательства, предусмотренные контрактом, при заключении нового контракта объем оказываемой услуги должны быть уменьшены с учетом объема  оказанной услуги по расторгнутому контракту. При этом цена контракта, заключаемого в соответствии</w:t>
      </w:r>
      <w:r w:rsidRPr="003834CE">
        <w:rPr>
          <w:rFonts w:ascii="PT Astra Serif" w:hAnsi="PT Astra Serif"/>
        </w:rPr>
        <w:br/>
        <w:t xml:space="preserve"> с п.п. 9.12, 9.13 настоящего контракта, должна быть уменьшена пропорционально объему оказанной услуги.</w:t>
      </w:r>
      <w:r w:rsidRPr="003834CE">
        <w:rPr>
          <w:rFonts w:ascii="PT Astra Serif" w:hAnsi="PT Astra Serif"/>
        </w:rPr>
        <w:br/>
        <w:t xml:space="preserve">9.16.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w:t>
      </w:r>
      <w:r w:rsidRPr="003834CE">
        <w:rPr>
          <w:rFonts w:ascii="PT Astra Serif" w:hAnsi="PT Astra Serif"/>
        </w:rPr>
        <w:br/>
        <w:t>об одностороннем отказе от исполнения контракта.</w:t>
      </w: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rPr>
        <w:t xml:space="preserve">9.17. В случае принятия Поставщиком предусмотренного </w:t>
      </w:r>
      <w:hyperlink r:id="rId20" w:history="1">
        <w:r w:rsidRPr="003834CE">
          <w:rPr>
            <w:rFonts w:ascii="PT Astra Serif" w:hAnsi="PT Astra Serif"/>
            <w:color w:val="0000FF"/>
          </w:rPr>
          <w:t>п.</w:t>
        </w:r>
      </w:hyperlink>
      <w:r w:rsidRPr="003834CE">
        <w:rPr>
          <w:rFonts w:ascii="PT Astra Serif" w:hAnsi="PT Astra Serif"/>
        </w:rPr>
        <w:t xml:space="preserve"> 9.16  настоящего контракта решения об одностороннем отказе от исполнения контракта, заключенного при осуществлении закупок, предусмотренных </w:t>
      </w:r>
      <w:hyperlink r:id="rId21" w:history="1">
        <w:r w:rsidRPr="003834CE">
          <w:rPr>
            <w:rFonts w:ascii="PT Astra Serif" w:hAnsi="PT Astra Serif"/>
            <w:color w:val="0000FF"/>
          </w:rPr>
          <w:t>статьей 93</w:t>
        </w:r>
      </w:hyperlink>
      <w:r w:rsidRPr="003834CE">
        <w:rPr>
          <w:rFonts w:ascii="PT Astra Serif" w:hAnsi="PT Astra Serif"/>
        </w:rPr>
        <w:t xml:space="preserve"> (за исключением закупки товара у единственного поставщика на сумму, предусмотренную </w:t>
      </w:r>
      <w:hyperlink r:id="rId22" w:history="1">
        <w:r w:rsidRPr="003834CE">
          <w:rPr>
            <w:rFonts w:ascii="PT Astra Serif" w:hAnsi="PT Astra Serif"/>
            <w:color w:val="0000FF"/>
          </w:rPr>
          <w:t>частью 12 статьи 93</w:t>
        </w:r>
      </w:hyperlink>
      <w:r w:rsidRPr="003834CE">
        <w:rPr>
          <w:rFonts w:ascii="PT Astra Serif" w:hAnsi="PT Astra Serif"/>
        </w:rPr>
        <w:t xml:space="preserve">ФЗ №44,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считается:1) дата, указанная лицом, имеющим право действовать от имени Заказчика, в расписке о получении решения об одностороннем отказе от исполнения контракта (в </w:t>
      </w:r>
      <w:r w:rsidRPr="003834CE">
        <w:rPr>
          <w:rFonts w:ascii="PT Astra Serif" w:hAnsi="PT Astra Serif"/>
        </w:rPr>
        <w:lastRenderedPageBreak/>
        <w:t xml:space="preserve">случае передачи такого решения лицу, имеющему право действовать от имени Заказчика, лично под расписку);2) дата получения Поставщика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w:t>
      </w:r>
      <w:r w:rsidRPr="003834CE">
        <w:rPr>
          <w:rFonts w:ascii="PT Astra Serif" w:hAnsi="PT Astra Serif"/>
        </w:rPr>
        <w:br/>
        <w:t>одностороннем отказе от исполнения контракта заказным письмом).</w:t>
      </w:r>
      <w:r w:rsidRPr="003834CE">
        <w:rPr>
          <w:rFonts w:ascii="PT Astra Serif" w:hAnsi="PT Astra Serif"/>
        </w:rPr>
        <w:tab/>
      </w:r>
      <w:r w:rsidRPr="003834CE">
        <w:rPr>
          <w:rFonts w:ascii="PT Astra Serif" w:hAnsi="PT Astra Serif"/>
        </w:rPr>
        <w:br/>
        <w:t xml:space="preserve">9.18.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w:t>
      </w:r>
      <w:r w:rsidRPr="003834CE">
        <w:rPr>
          <w:rFonts w:ascii="PT Astra Serif" w:hAnsi="PT Astra Serif"/>
        </w:rPr>
        <w:br/>
        <w:t>об одностороннем отказе от исполнения контракта.</w:t>
      </w:r>
      <w:r w:rsidRPr="003834CE">
        <w:rPr>
          <w:rFonts w:ascii="PT Astra Serif" w:hAnsi="PT Astra Serif"/>
        </w:rPr>
        <w:tab/>
      </w:r>
      <w:r w:rsidRPr="003834CE">
        <w:rPr>
          <w:rFonts w:ascii="PT Astra Serif" w:hAnsi="PT Astra Serif"/>
        </w:rPr>
        <w:br/>
        <w:t>9.19.Исполнитель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Pr="003834CE">
        <w:rPr>
          <w:rFonts w:ascii="PT Astra Serif" w:hAnsi="PT Astra Serif"/>
        </w:rPr>
        <w:tab/>
      </w:r>
      <w:r w:rsidRPr="003834CE">
        <w:rPr>
          <w:rFonts w:ascii="PT Astra Serif" w:hAnsi="PT Astra Serif"/>
        </w:rPr>
        <w:br/>
        <w:t xml:space="preserve">9.20.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Pr="003834CE">
        <w:rPr>
          <w:rFonts w:ascii="PT Astra Serif" w:hAnsi="PT Astra Serif"/>
        </w:rPr>
        <w:br/>
        <w:t>об одностороннем отказе от исполнения контракта.</w:t>
      </w:r>
    </w:p>
    <w:p w:rsidR="003734A3" w:rsidRPr="003834CE" w:rsidRDefault="003734A3" w:rsidP="003734A3">
      <w:pPr>
        <w:widowControl w:val="0"/>
        <w:ind w:right="-2"/>
        <w:jc w:val="center"/>
        <w:rPr>
          <w:rFonts w:ascii="PT Astra Serif" w:hAnsi="PT Astra Serif"/>
        </w:rPr>
      </w:pPr>
      <w:r w:rsidRPr="003834CE">
        <w:rPr>
          <w:rFonts w:ascii="PT Astra Serif" w:hAnsi="PT Astra Serif"/>
        </w:rPr>
        <w:t>10. ПРОЧИЕ УСЛОВИЯ</w:t>
      </w:r>
    </w:p>
    <w:p w:rsidR="003734A3" w:rsidRPr="003834CE" w:rsidRDefault="003734A3" w:rsidP="003734A3">
      <w:pPr>
        <w:widowControl w:val="0"/>
        <w:ind w:right="-2"/>
        <w:jc w:val="both"/>
        <w:rPr>
          <w:rFonts w:ascii="PT Astra Serif" w:eastAsia="Calibri" w:hAnsi="PT Astra Serif"/>
          <w:lang w:eastAsia="en-US"/>
        </w:rPr>
      </w:pPr>
      <w:r w:rsidRPr="003834CE">
        <w:rPr>
          <w:rFonts w:ascii="PT Astra Serif" w:hAnsi="PT Astra Serif"/>
        </w:rPr>
        <w:t xml:space="preserve">10.1.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 2.6., 7.2., 7.3., 9.4., 10.3. настоящего Контракта, если уведомление такой Стороны контракта было осуществлено </w:t>
      </w:r>
      <w:r w:rsidRPr="003834CE">
        <w:rPr>
          <w:rFonts w:ascii="PT Astra Serif" w:eastAsia="Calibri" w:hAnsi="PT Astra Serif"/>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3734A3" w:rsidRPr="003834CE" w:rsidRDefault="003734A3" w:rsidP="003734A3">
      <w:pPr>
        <w:pStyle w:val="af8"/>
        <w:widowControl w:val="0"/>
        <w:spacing w:after="0"/>
        <w:ind w:right="-2"/>
        <w:jc w:val="both"/>
        <w:rPr>
          <w:rFonts w:ascii="PT Astra Serif" w:hAnsi="PT Astra Serif"/>
        </w:rPr>
      </w:pPr>
      <w:r w:rsidRPr="003834CE">
        <w:rPr>
          <w:rFonts w:ascii="PT Astra Serif" w:hAnsi="PT Astra Serif"/>
        </w:rPr>
        <w:t>10.2. Контракт считается заключенным с момента его подписания Сторонами.  Контракт действует до 22.12.2026 года, а в части финансовых обязательств – до полного их исполнения.</w:t>
      </w:r>
    </w:p>
    <w:p w:rsidR="003734A3" w:rsidRPr="003834CE" w:rsidRDefault="003734A3" w:rsidP="003734A3">
      <w:pPr>
        <w:pStyle w:val="af8"/>
        <w:widowControl w:val="0"/>
        <w:spacing w:after="0"/>
        <w:ind w:right="-2"/>
        <w:jc w:val="both"/>
        <w:rPr>
          <w:rFonts w:ascii="PT Astra Serif" w:hAnsi="PT Astra Serif"/>
        </w:rPr>
      </w:pPr>
      <w:r w:rsidRPr="003834CE">
        <w:rPr>
          <w:rFonts w:ascii="PT Astra Serif" w:hAnsi="PT Astra Serif"/>
        </w:rPr>
        <w:t xml:space="preserve">10.3. В случае изменения юридических адресов, банковских и отгрузочных реквизитов Стороны обязаны сообщить об этом другой стороне в течение 10 дней в письменном виде, за исключением п. 2.6. настоящего Контракта. </w:t>
      </w:r>
    </w:p>
    <w:p w:rsidR="003734A3" w:rsidRPr="003834CE" w:rsidRDefault="003734A3" w:rsidP="003734A3">
      <w:pPr>
        <w:pStyle w:val="af8"/>
        <w:widowControl w:val="0"/>
        <w:spacing w:after="0"/>
        <w:ind w:right="-2"/>
        <w:jc w:val="both"/>
        <w:rPr>
          <w:rFonts w:ascii="PT Astra Serif" w:hAnsi="PT Astra Serif"/>
        </w:rPr>
      </w:pPr>
      <w:r w:rsidRPr="003834CE">
        <w:rPr>
          <w:rFonts w:ascii="PT Astra Serif" w:hAnsi="PT Astra Serif"/>
        </w:rPr>
        <w:t xml:space="preserve">10.4. Стороны обязуются в течение 10 дней с момента заключения настоящего Контракта сообщить друг другу </w:t>
      </w:r>
      <w:r w:rsidRPr="003834CE">
        <w:rPr>
          <w:rFonts w:ascii="PT Astra Serif" w:hAnsi="PT Astra Serif"/>
        </w:rPr>
        <w:br/>
        <w:t>в письменной форме адреса электронной почты используемой для целей обмена информацией в ходе исполнения Контракта.</w:t>
      </w:r>
    </w:p>
    <w:p w:rsidR="003734A3" w:rsidRPr="003834CE" w:rsidRDefault="003734A3" w:rsidP="003734A3">
      <w:pPr>
        <w:pStyle w:val="af8"/>
        <w:widowControl w:val="0"/>
        <w:spacing w:after="0"/>
        <w:ind w:right="-2"/>
        <w:jc w:val="both"/>
        <w:rPr>
          <w:rFonts w:ascii="PT Astra Serif" w:hAnsi="PT Astra Serif"/>
        </w:rPr>
      </w:pPr>
      <w:r w:rsidRPr="003834CE">
        <w:rPr>
          <w:rFonts w:ascii="PT Astra Serif" w:hAnsi="PT Astra Serif"/>
        </w:rPr>
        <w:t>10.5. Приложения к настоящему Контракту являются его неотъемлемыми частями и подписываются Сторонами одновременно с подписанием Контракта.</w:t>
      </w:r>
    </w:p>
    <w:p w:rsidR="003734A3" w:rsidRPr="003834CE" w:rsidRDefault="003734A3" w:rsidP="003734A3">
      <w:pPr>
        <w:pStyle w:val="af8"/>
        <w:widowControl w:val="0"/>
        <w:spacing w:after="0"/>
        <w:ind w:right="-2"/>
        <w:jc w:val="both"/>
        <w:rPr>
          <w:rFonts w:ascii="PT Astra Serif" w:hAnsi="PT Astra Serif"/>
        </w:rPr>
      </w:pPr>
    </w:p>
    <w:p w:rsidR="003734A3" w:rsidRPr="003834CE" w:rsidRDefault="003734A3" w:rsidP="003734A3">
      <w:pPr>
        <w:widowControl w:val="0"/>
        <w:ind w:right="-2"/>
        <w:jc w:val="center"/>
        <w:rPr>
          <w:rFonts w:ascii="PT Astra Serif" w:hAnsi="PT Astra Serif"/>
        </w:rPr>
      </w:pPr>
      <w:r w:rsidRPr="003834CE">
        <w:rPr>
          <w:rFonts w:ascii="PT Astra Serif" w:hAnsi="PT Astra Serif"/>
        </w:rPr>
        <w:t>11. ЮРИДИЧЕСКИЕ АДРЕСА, БАНКОВСКИЕ РЕКВИЗИТЫ</w:t>
      </w:r>
    </w:p>
    <w:p w:rsidR="003734A3" w:rsidRPr="003834CE" w:rsidRDefault="003734A3" w:rsidP="003734A3">
      <w:pPr>
        <w:jc w:val="center"/>
        <w:rPr>
          <w:rFonts w:ascii="PT Astra Serif" w:hAnsi="PT Astra Serif"/>
        </w:rPr>
      </w:pPr>
    </w:p>
    <w:tbl>
      <w:tblPr>
        <w:tblpPr w:leftFromText="180" w:rightFromText="180" w:vertAnchor="text" w:horzAnchor="margin" w:tblpY="10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4395"/>
      </w:tblGrid>
      <w:tr w:rsidR="003734A3" w:rsidRPr="003834CE" w:rsidTr="00177AAC">
        <w:trPr>
          <w:trHeight w:val="5377"/>
        </w:trPr>
        <w:tc>
          <w:tcPr>
            <w:tcW w:w="5778" w:type="dxa"/>
          </w:tcPr>
          <w:p w:rsidR="003734A3" w:rsidRPr="008A7F0C" w:rsidRDefault="003734A3" w:rsidP="00177AAC">
            <w:pPr>
              <w:shd w:val="clear" w:color="auto" w:fill="FFFFFF"/>
              <w:rPr>
                <w:rFonts w:eastAsia="Calibri"/>
                <w:kern w:val="24"/>
                <w:lang w:eastAsia="ar-SA"/>
              </w:rPr>
            </w:pPr>
            <w:r w:rsidRPr="003834CE">
              <w:rPr>
                <w:rFonts w:ascii="PT Astra Serif" w:hAnsi="PT Astra Serif"/>
              </w:rPr>
              <w:t xml:space="preserve">                          «</w:t>
            </w:r>
            <w:r w:rsidRPr="003834CE">
              <w:rPr>
                <w:rFonts w:ascii="PT Astra Serif" w:hAnsi="PT Astra Serif"/>
                <w:b/>
                <w:sz w:val="18"/>
                <w:szCs w:val="18"/>
              </w:rPr>
              <w:t xml:space="preserve">Заказчик»: </w:t>
            </w:r>
            <w:r w:rsidRPr="003834CE">
              <w:rPr>
                <w:rFonts w:ascii="PT Astra Serif" w:hAnsi="PT Astra Serif"/>
                <w:b/>
                <w:sz w:val="18"/>
                <w:szCs w:val="18"/>
              </w:rPr>
              <w:br/>
              <w:t xml:space="preserve"> </w:t>
            </w:r>
            <w:r w:rsidRPr="008A7F0C">
              <w:rPr>
                <w:rFonts w:eastAsia="Calibri"/>
                <w:kern w:val="1"/>
                <w:lang w:eastAsia="ar-SA"/>
              </w:rPr>
              <w:t xml:space="preserve"> Полное наименование:</w:t>
            </w:r>
            <w:r>
              <w:rPr>
                <w:rFonts w:eastAsia="Calibri"/>
                <w:kern w:val="1"/>
                <w:lang w:eastAsia="ar-SA"/>
              </w:rPr>
              <w:t xml:space="preserve"> </w:t>
            </w:r>
            <w:r w:rsidRPr="008A7F0C">
              <w:rPr>
                <w:rFonts w:eastAsia="Calibri"/>
                <w:kern w:val="1"/>
                <w:lang w:eastAsia="ar-SA"/>
              </w:rPr>
              <w:t>Ф</w:t>
            </w:r>
            <w:r w:rsidRPr="008A7F0C">
              <w:rPr>
                <w:rFonts w:eastAsia="Calibri"/>
                <w:kern w:val="24"/>
                <w:lang w:eastAsia="ar-SA"/>
              </w:rPr>
              <w:t>едеральное казенное профессиональное образовательное</w:t>
            </w:r>
            <w:r>
              <w:rPr>
                <w:rFonts w:eastAsia="Calibri"/>
                <w:kern w:val="24"/>
                <w:lang w:eastAsia="ar-SA"/>
              </w:rPr>
              <w:br/>
            </w:r>
            <w:r w:rsidRPr="008A7F0C">
              <w:rPr>
                <w:rFonts w:eastAsia="Calibri"/>
                <w:kern w:val="24"/>
                <w:lang w:eastAsia="ar-SA"/>
              </w:rPr>
              <w:t xml:space="preserve"> учреждение № 150 </w:t>
            </w:r>
            <w:r w:rsidRPr="008A7F0C">
              <w:rPr>
                <w:rFonts w:eastAsia="Calibri"/>
                <w:kern w:val="24"/>
                <w:lang w:eastAsia="ar-SA"/>
              </w:rPr>
              <w:br/>
              <w:t>Федеральной Службы  Исполнения Наказаний</w:t>
            </w:r>
            <w:r w:rsidRPr="008A7F0C">
              <w:rPr>
                <w:rFonts w:eastAsia="Calibri"/>
                <w:kern w:val="1"/>
                <w:lang w:eastAsia="ar-SA"/>
              </w:rPr>
              <w:t xml:space="preserve">                                                                             Сокращенное наименование:                                                     </w:t>
            </w:r>
            <w:r w:rsidRPr="008A7F0C">
              <w:rPr>
                <w:rFonts w:eastAsia="Calibri"/>
                <w:kern w:val="1"/>
                <w:lang w:eastAsia="ar-SA"/>
              </w:rPr>
              <w:br/>
            </w:r>
            <w:r w:rsidRPr="008A7F0C">
              <w:rPr>
                <w:rFonts w:eastAsia="Calibri"/>
                <w:kern w:val="24"/>
                <w:lang w:eastAsia="ar-SA"/>
              </w:rPr>
              <w:t>ФКП образовательное учреждение № 150</w:t>
            </w:r>
          </w:p>
          <w:p w:rsidR="003734A3" w:rsidRPr="008A7F0C" w:rsidRDefault="003734A3" w:rsidP="00177AAC">
            <w:pPr>
              <w:shd w:val="clear" w:color="auto" w:fill="FFFFFF"/>
              <w:suppressAutoHyphens/>
              <w:rPr>
                <w:rFonts w:eastAsia="Calibri"/>
                <w:kern w:val="24"/>
                <w:lang w:eastAsia="ar-SA"/>
              </w:rPr>
            </w:pPr>
            <w:r w:rsidRPr="008A7F0C">
              <w:rPr>
                <w:rFonts w:eastAsia="Calibri"/>
                <w:kern w:val="24"/>
                <w:lang w:eastAsia="ar-SA"/>
              </w:rPr>
              <w:t xml:space="preserve">Юридический адрес: 427965, Удмуртская Республика,               </w:t>
            </w:r>
            <w:r w:rsidRPr="008A7F0C">
              <w:rPr>
                <w:rFonts w:eastAsia="Calibri"/>
                <w:kern w:val="24"/>
                <w:lang w:eastAsia="ar-SA"/>
              </w:rPr>
              <w:br/>
              <w:t>г. Сарапул, ул. Раскольникова, д. 53-а</w:t>
            </w:r>
            <w:r w:rsidRPr="008A7F0C">
              <w:rPr>
                <w:rFonts w:eastAsia="Calibri"/>
                <w:kern w:val="24"/>
                <w:lang w:eastAsia="ar-SA"/>
              </w:rPr>
              <w:br/>
              <w:t>Телефон: 89501726529</w:t>
            </w:r>
            <w:r w:rsidRPr="008A7F0C">
              <w:rPr>
                <w:rFonts w:eastAsia="Calibri"/>
                <w:kern w:val="24"/>
                <w:lang w:eastAsia="ar-SA"/>
              </w:rPr>
              <w:br/>
            </w:r>
            <w:r w:rsidRPr="008A7F0C">
              <w:rPr>
                <w:rFonts w:eastAsia="Calibri"/>
                <w:kern w:val="24"/>
                <w:lang w:val="en-US" w:eastAsia="ar-SA"/>
              </w:rPr>
              <w:t>e</w:t>
            </w:r>
            <w:r w:rsidRPr="008A7F0C">
              <w:rPr>
                <w:rFonts w:eastAsia="Calibri"/>
                <w:kern w:val="24"/>
                <w:lang w:eastAsia="ar-SA"/>
              </w:rPr>
              <w:t>-</w:t>
            </w:r>
            <w:r w:rsidRPr="008A7F0C">
              <w:rPr>
                <w:rFonts w:eastAsia="Calibri"/>
                <w:kern w:val="24"/>
                <w:lang w:val="en-US" w:eastAsia="ar-SA"/>
              </w:rPr>
              <w:t>mail</w:t>
            </w:r>
            <w:r w:rsidRPr="008A7F0C">
              <w:rPr>
                <w:rFonts w:eastAsia="Calibri"/>
                <w:kern w:val="24"/>
                <w:lang w:eastAsia="ar-SA"/>
              </w:rPr>
              <w:t xml:space="preserve">: pu150@18.fsin.gov.ru; </w:t>
            </w:r>
          </w:p>
          <w:p w:rsidR="003734A3" w:rsidRPr="008A7F0C" w:rsidRDefault="003734A3" w:rsidP="00177AAC">
            <w:pPr>
              <w:shd w:val="clear" w:color="auto" w:fill="FFFFFF"/>
              <w:suppressAutoHyphens/>
              <w:rPr>
                <w:rFonts w:eastAsia="Calibri"/>
                <w:kern w:val="24"/>
                <w:lang w:eastAsia="ar-SA"/>
              </w:rPr>
            </w:pPr>
            <w:r w:rsidRPr="008A7F0C">
              <w:rPr>
                <w:rFonts w:eastAsia="Calibri"/>
                <w:kern w:val="24"/>
                <w:lang w:eastAsia="ar-SA"/>
              </w:rPr>
              <w:t>ИНН 1827013400 КПП 183801001</w:t>
            </w:r>
            <w:r w:rsidRPr="008A7F0C">
              <w:rPr>
                <w:rFonts w:eastAsia="Calibri"/>
                <w:kern w:val="24"/>
                <w:lang w:eastAsia="ar-SA"/>
              </w:rPr>
              <w:br/>
              <w:t>ОГРН 1021800995171</w:t>
            </w:r>
            <w:r w:rsidRPr="008A7F0C">
              <w:rPr>
                <w:rFonts w:eastAsia="Calibri"/>
                <w:kern w:val="24"/>
                <w:lang w:eastAsia="ar-SA"/>
              </w:rPr>
              <w:br/>
              <w:t>Банковские реквизиты:</w:t>
            </w:r>
            <w:r w:rsidRPr="008A7F0C">
              <w:rPr>
                <w:rFonts w:eastAsia="Calibri"/>
                <w:kern w:val="1"/>
                <w:lang w:eastAsia="ar-SA"/>
              </w:rPr>
              <w:t xml:space="preserve">                                                                   р/сч 03211643000000013239</w:t>
            </w:r>
            <w:r w:rsidRPr="008A7F0C">
              <w:rPr>
                <w:rFonts w:eastAsia="Calibri"/>
                <w:kern w:val="1"/>
                <w:lang w:eastAsia="ar-SA"/>
              </w:rPr>
              <w:br/>
            </w:r>
            <w:r w:rsidRPr="008A7F0C">
              <w:rPr>
                <w:rFonts w:eastAsia="Calibri"/>
                <w:kern w:val="24"/>
                <w:lang w:eastAsia="ar-SA"/>
              </w:rPr>
              <w:t>к/с   40102810745370000024</w:t>
            </w:r>
          </w:p>
          <w:p w:rsidR="003734A3" w:rsidRPr="008A7F0C" w:rsidRDefault="003734A3" w:rsidP="00177AAC">
            <w:pPr>
              <w:shd w:val="clear" w:color="auto" w:fill="FFFFFF"/>
              <w:suppressAutoHyphens/>
              <w:rPr>
                <w:rFonts w:eastAsia="Calibri"/>
                <w:b/>
                <w:kern w:val="1"/>
                <w:lang w:eastAsia="ar-SA"/>
              </w:rPr>
            </w:pPr>
            <w:r w:rsidRPr="008A7F0C">
              <w:rPr>
                <w:rFonts w:eastAsia="Calibri"/>
                <w:kern w:val="24"/>
                <w:lang w:eastAsia="ar-SA"/>
              </w:rPr>
              <w:t>ОКЦ № 1 ВВГУ  БАНКА РОССИИ //УФК по Нижегородской области, г. Нижний Новгород</w:t>
            </w:r>
            <w:r w:rsidRPr="008A7F0C">
              <w:rPr>
                <w:rFonts w:eastAsia="Calibri"/>
                <w:b/>
                <w:kern w:val="1"/>
                <w:lang w:eastAsia="ar-SA"/>
              </w:rPr>
              <w:br/>
            </w:r>
            <w:r w:rsidRPr="008A7F0C">
              <w:rPr>
                <w:rFonts w:eastAsia="Calibri"/>
                <w:kern w:val="24"/>
                <w:lang w:eastAsia="ar-SA"/>
              </w:rPr>
              <w:t>БИК 012202102</w:t>
            </w:r>
            <w:r w:rsidRPr="008A7F0C">
              <w:rPr>
                <w:rFonts w:eastAsia="Calibri"/>
                <w:kern w:val="24"/>
                <w:lang w:eastAsia="ar-SA"/>
              </w:rPr>
              <w:br/>
              <w:t>л/с 03131796940</w:t>
            </w:r>
          </w:p>
          <w:p w:rsidR="003734A3" w:rsidRPr="008A7F0C" w:rsidRDefault="003734A3" w:rsidP="00177AAC">
            <w:pPr>
              <w:shd w:val="clear" w:color="auto" w:fill="FFFFFF"/>
              <w:suppressAutoHyphens/>
              <w:rPr>
                <w:rFonts w:eastAsia="Calibri"/>
                <w:kern w:val="1"/>
                <w:lang w:eastAsia="ar-SA"/>
              </w:rPr>
            </w:pPr>
            <w:r w:rsidRPr="008A7F0C">
              <w:rPr>
                <w:rFonts w:eastAsia="Calibri"/>
                <w:kern w:val="1"/>
                <w:lang w:eastAsia="ar-SA"/>
              </w:rPr>
              <w:t>Директор  ________________________ А.Л. Болдырев</w:t>
            </w:r>
          </w:p>
          <w:p w:rsidR="003734A3" w:rsidRPr="003834CE" w:rsidRDefault="003734A3" w:rsidP="00177AAC">
            <w:pPr>
              <w:shd w:val="clear" w:color="auto" w:fill="FFFFFF"/>
              <w:rPr>
                <w:rFonts w:ascii="PT Astra Serif" w:hAnsi="PT Astra Serif"/>
                <w:sz w:val="18"/>
                <w:szCs w:val="18"/>
              </w:rPr>
            </w:pPr>
            <w:r w:rsidRPr="008A7F0C">
              <w:rPr>
                <w:rFonts w:eastAsia="Calibri"/>
                <w:kern w:val="1"/>
                <w:lang w:eastAsia="ar-SA"/>
              </w:rPr>
              <w:t>М.П.</w:t>
            </w:r>
          </w:p>
          <w:p w:rsidR="003734A3" w:rsidRPr="003834CE" w:rsidRDefault="003734A3" w:rsidP="00177AAC">
            <w:pPr>
              <w:rPr>
                <w:rFonts w:ascii="PT Astra Serif" w:hAnsi="PT Astra Serif"/>
                <w:sz w:val="18"/>
                <w:szCs w:val="18"/>
              </w:rPr>
            </w:pPr>
          </w:p>
        </w:tc>
        <w:tc>
          <w:tcPr>
            <w:tcW w:w="4395" w:type="dxa"/>
          </w:tcPr>
          <w:p w:rsidR="003734A3" w:rsidRDefault="003734A3" w:rsidP="00177AAC">
            <w:pPr>
              <w:ind w:right="-2"/>
              <w:rPr>
                <w:rFonts w:ascii="PT Astra Serif" w:hAnsi="PT Astra Serif"/>
                <w:b/>
              </w:rPr>
            </w:pPr>
            <w:r>
              <w:rPr>
                <w:rFonts w:ascii="PT Astra Serif" w:hAnsi="PT Astra Serif"/>
              </w:rPr>
              <w:t xml:space="preserve">                           </w:t>
            </w:r>
            <w:r w:rsidRPr="008A7F0C">
              <w:rPr>
                <w:rFonts w:ascii="PT Astra Serif" w:hAnsi="PT Astra Serif"/>
                <w:b/>
              </w:rPr>
              <w:t>«Поставщик»:</w:t>
            </w:r>
          </w:p>
          <w:p w:rsidR="003734A3" w:rsidRPr="008A7F0C" w:rsidRDefault="003734A3" w:rsidP="00177AAC">
            <w:pPr>
              <w:rPr>
                <w:rFonts w:ascii="PT Astra Serif" w:hAnsi="PT Astra Serif"/>
              </w:rPr>
            </w:pPr>
          </w:p>
          <w:p w:rsidR="003734A3" w:rsidRPr="008A7F0C" w:rsidRDefault="003734A3" w:rsidP="00177AAC">
            <w:pPr>
              <w:rPr>
                <w:rFonts w:ascii="PT Astra Serif" w:hAnsi="PT Astra Serif"/>
              </w:rPr>
            </w:pPr>
          </w:p>
          <w:p w:rsidR="003734A3" w:rsidRPr="008A7F0C" w:rsidRDefault="003734A3" w:rsidP="00177AAC">
            <w:pPr>
              <w:rPr>
                <w:rFonts w:ascii="PT Astra Serif" w:hAnsi="PT Astra Serif"/>
              </w:rPr>
            </w:pPr>
          </w:p>
          <w:p w:rsidR="003734A3" w:rsidRPr="008A7F0C" w:rsidRDefault="003734A3" w:rsidP="00177AAC">
            <w:pPr>
              <w:rPr>
                <w:rFonts w:ascii="PT Astra Serif" w:hAnsi="PT Astra Serif"/>
              </w:rPr>
            </w:pPr>
          </w:p>
          <w:p w:rsidR="003734A3" w:rsidRPr="008A7F0C" w:rsidRDefault="003734A3" w:rsidP="00177AAC">
            <w:pPr>
              <w:rPr>
                <w:rFonts w:ascii="PT Astra Serif" w:hAnsi="PT Astra Serif"/>
              </w:rPr>
            </w:pPr>
          </w:p>
          <w:p w:rsidR="003734A3" w:rsidRPr="008A7F0C" w:rsidRDefault="003734A3" w:rsidP="00177AAC">
            <w:pPr>
              <w:rPr>
                <w:rFonts w:ascii="PT Astra Serif" w:hAnsi="PT Astra Serif"/>
              </w:rPr>
            </w:pPr>
          </w:p>
          <w:p w:rsidR="003734A3" w:rsidRPr="008A7F0C" w:rsidRDefault="003734A3" w:rsidP="00177AAC">
            <w:pPr>
              <w:rPr>
                <w:rFonts w:ascii="PT Astra Serif" w:hAnsi="PT Astra Serif"/>
              </w:rPr>
            </w:pPr>
          </w:p>
          <w:p w:rsidR="003734A3" w:rsidRPr="008A7F0C" w:rsidRDefault="003734A3" w:rsidP="00177AAC">
            <w:pPr>
              <w:rPr>
                <w:rFonts w:ascii="PT Astra Serif" w:hAnsi="PT Astra Serif"/>
              </w:rPr>
            </w:pPr>
          </w:p>
          <w:p w:rsidR="003734A3" w:rsidRPr="008A7F0C" w:rsidRDefault="003734A3" w:rsidP="00177AAC">
            <w:pPr>
              <w:rPr>
                <w:rFonts w:ascii="PT Astra Serif" w:hAnsi="PT Astra Serif"/>
              </w:rPr>
            </w:pPr>
          </w:p>
          <w:p w:rsidR="003734A3" w:rsidRPr="008A7F0C" w:rsidRDefault="003734A3" w:rsidP="00177AAC">
            <w:pPr>
              <w:rPr>
                <w:rFonts w:ascii="PT Astra Serif" w:hAnsi="PT Astra Serif"/>
              </w:rPr>
            </w:pPr>
          </w:p>
          <w:p w:rsidR="003734A3" w:rsidRDefault="003734A3" w:rsidP="00177AAC">
            <w:pPr>
              <w:rPr>
                <w:rFonts w:ascii="PT Astra Serif" w:hAnsi="PT Astra Serif"/>
              </w:rPr>
            </w:pPr>
            <w:r>
              <w:rPr>
                <w:rFonts w:ascii="PT Astra Serif" w:hAnsi="PT Astra Serif"/>
              </w:rPr>
              <w:t>________________________/___________/</w:t>
            </w:r>
          </w:p>
          <w:p w:rsidR="003734A3" w:rsidRPr="008A7F0C" w:rsidRDefault="003734A3" w:rsidP="00177AAC">
            <w:pPr>
              <w:rPr>
                <w:rFonts w:ascii="PT Astra Serif" w:hAnsi="PT Astra Serif"/>
              </w:rPr>
            </w:pPr>
            <w:r>
              <w:rPr>
                <w:rFonts w:ascii="PT Astra Serif" w:hAnsi="PT Astra Serif"/>
              </w:rPr>
              <w:t>М.П.</w:t>
            </w:r>
          </w:p>
        </w:tc>
      </w:tr>
    </w:tbl>
    <w:p w:rsidR="003734A3" w:rsidRPr="003834CE"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Pr="003834CE" w:rsidRDefault="003734A3" w:rsidP="003734A3">
      <w:pPr>
        <w:ind w:left="6379"/>
        <w:jc w:val="center"/>
        <w:rPr>
          <w:rFonts w:ascii="PT Astra Serif" w:hAnsi="PT Astra Serif"/>
        </w:rPr>
      </w:pPr>
    </w:p>
    <w:p w:rsidR="003734A3" w:rsidRPr="003834CE" w:rsidRDefault="003734A3" w:rsidP="003734A3">
      <w:pPr>
        <w:ind w:left="6379"/>
        <w:jc w:val="center"/>
        <w:rPr>
          <w:rFonts w:ascii="PT Astra Serif" w:hAnsi="PT Astra Serif"/>
        </w:rPr>
      </w:pPr>
    </w:p>
    <w:p w:rsidR="003734A3" w:rsidRPr="003834CE" w:rsidRDefault="003734A3" w:rsidP="003734A3">
      <w:pPr>
        <w:ind w:left="6379"/>
        <w:jc w:val="center"/>
        <w:rPr>
          <w:rFonts w:ascii="PT Astra Serif" w:hAnsi="PT Astra Serif"/>
        </w:rPr>
      </w:pPr>
    </w:p>
    <w:p w:rsidR="003734A3" w:rsidRPr="003834CE" w:rsidRDefault="003734A3" w:rsidP="003734A3">
      <w:pPr>
        <w:ind w:left="6379"/>
        <w:jc w:val="center"/>
        <w:rPr>
          <w:rFonts w:ascii="PT Astra Serif" w:hAnsi="PT Astra Serif"/>
        </w:rPr>
      </w:pPr>
      <w:r w:rsidRPr="003834CE">
        <w:rPr>
          <w:rFonts w:ascii="PT Astra Serif" w:hAnsi="PT Astra Serif"/>
        </w:rPr>
        <w:t>Приложение № 1</w:t>
      </w:r>
    </w:p>
    <w:p w:rsidR="003734A3" w:rsidRPr="003834CE" w:rsidRDefault="003734A3" w:rsidP="003734A3">
      <w:pPr>
        <w:ind w:left="6379"/>
        <w:jc w:val="center"/>
        <w:rPr>
          <w:rFonts w:ascii="PT Astra Serif" w:hAnsi="PT Astra Serif"/>
        </w:rPr>
      </w:pPr>
      <w:r w:rsidRPr="003834CE">
        <w:rPr>
          <w:rFonts w:ascii="PT Astra Serif" w:hAnsi="PT Astra Serif"/>
        </w:rPr>
        <w:t>к Государственному  контракту</w:t>
      </w:r>
    </w:p>
    <w:p w:rsidR="003734A3" w:rsidRPr="003834CE" w:rsidRDefault="003734A3" w:rsidP="003734A3">
      <w:pPr>
        <w:ind w:left="1070"/>
        <w:jc w:val="center"/>
        <w:rPr>
          <w:rFonts w:ascii="PT Astra Serif" w:hAnsi="PT Astra Serif"/>
        </w:rPr>
      </w:pPr>
      <w:r w:rsidRPr="003834CE">
        <w:rPr>
          <w:rFonts w:ascii="PT Astra Serif" w:hAnsi="PT Astra Serif"/>
        </w:rPr>
        <w:t xml:space="preserve">                                                                                         </w:t>
      </w:r>
      <w:r>
        <w:rPr>
          <w:rFonts w:ascii="PT Astra Serif" w:hAnsi="PT Astra Serif"/>
        </w:rPr>
        <w:t xml:space="preserve">         </w:t>
      </w:r>
      <w:r w:rsidRPr="003834CE">
        <w:rPr>
          <w:rFonts w:ascii="PT Astra Serif" w:hAnsi="PT Astra Serif"/>
        </w:rPr>
        <w:t xml:space="preserve"> от «____» ____________  2026 г.  №</w:t>
      </w:r>
      <w:r>
        <w:rPr>
          <w:rFonts w:ascii="PT Astra Serif" w:hAnsi="PT Astra Serif"/>
        </w:rPr>
        <w:t>____</w:t>
      </w:r>
      <w:r w:rsidRPr="003834CE">
        <w:rPr>
          <w:rFonts w:ascii="PT Astra Serif" w:hAnsi="PT Astra Serif"/>
        </w:rPr>
        <w:t xml:space="preserve"> </w:t>
      </w:r>
    </w:p>
    <w:p w:rsidR="003734A3" w:rsidRPr="003834CE" w:rsidRDefault="003734A3" w:rsidP="003734A3">
      <w:pPr>
        <w:rPr>
          <w:rStyle w:val="affd"/>
          <w:rFonts w:ascii="PT Astra Serif" w:hAnsi="PT Astra Serif"/>
          <w:b/>
        </w:rPr>
      </w:pPr>
      <w:r w:rsidRPr="003834CE">
        <w:rPr>
          <w:rStyle w:val="affd"/>
          <w:rFonts w:ascii="PT Astra Serif" w:hAnsi="PT Astra Serif"/>
          <w:b/>
        </w:rPr>
        <w:t xml:space="preserve">                                                                          </w:t>
      </w:r>
    </w:p>
    <w:p w:rsidR="003734A3" w:rsidRPr="003834CE" w:rsidRDefault="003734A3" w:rsidP="003734A3">
      <w:pPr>
        <w:rPr>
          <w:rStyle w:val="affd"/>
          <w:rFonts w:ascii="PT Astra Serif" w:hAnsi="PT Astra Serif"/>
          <w:b/>
        </w:rPr>
      </w:pPr>
    </w:p>
    <w:p w:rsidR="003734A3" w:rsidRPr="003834CE" w:rsidRDefault="003734A3" w:rsidP="003734A3">
      <w:pPr>
        <w:rPr>
          <w:rStyle w:val="affd"/>
          <w:rFonts w:ascii="PT Astra Serif" w:hAnsi="PT Astra Serif"/>
          <w:b/>
        </w:rPr>
      </w:pPr>
      <w:r w:rsidRPr="003834CE">
        <w:rPr>
          <w:rStyle w:val="affd"/>
          <w:rFonts w:ascii="PT Astra Serif" w:hAnsi="PT Astra Serif"/>
          <w:b/>
        </w:rPr>
        <w:t xml:space="preserve">                                                                              СПЕЦИФИКАЦИЯ</w:t>
      </w:r>
    </w:p>
    <w:p w:rsidR="003734A3" w:rsidRPr="003834CE" w:rsidRDefault="003734A3" w:rsidP="003734A3">
      <w:pPr>
        <w:ind w:right="-5"/>
        <w:jc w:val="center"/>
        <w:rPr>
          <w:rStyle w:val="affd"/>
          <w:rFonts w:ascii="PT Astra Serif" w:hAnsi="PT Astra Serif"/>
          <w:b/>
        </w:rPr>
      </w:pPr>
    </w:p>
    <w:p w:rsidR="003734A3" w:rsidRPr="003834CE" w:rsidRDefault="003734A3" w:rsidP="003734A3">
      <w:pPr>
        <w:numPr>
          <w:ilvl w:val="0"/>
          <w:numId w:val="44"/>
        </w:numPr>
        <w:ind w:right="-5"/>
        <w:rPr>
          <w:rStyle w:val="affd"/>
          <w:rFonts w:ascii="PT Astra Serif" w:hAnsi="PT Astra Serif"/>
          <w:b/>
        </w:rPr>
      </w:pPr>
      <w:r w:rsidRPr="003834CE">
        <w:rPr>
          <w:rStyle w:val="affd"/>
          <w:rFonts w:ascii="PT Astra Serif" w:hAnsi="PT Astra Serif"/>
          <w:b/>
        </w:rPr>
        <w:t>Наименование, количество, характеристики товара, сроки (периоды) поставки, цена товара:</w:t>
      </w:r>
    </w:p>
    <w:p w:rsidR="003734A3" w:rsidRPr="003834CE" w:rsidRDefault="003734A3" w:rsidP="003734A3">
      <w:pPr>
        <w:ind w:right="-5"/>
        <w:rPr>
          <w:rStyle w:val="affd"/>
          <w:rFonts w:ascii="PT Astra Serif" w:hAnsi="PT Astra Serif"/>
          <w:b/>
        </w:rPr>
      </w:pP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984"/>
        <w:gridCol w:w="4111"/>
        <w:gridCol w:w="1276"/>
        <w:gridCol w:w="992"/>
        <w:gridCol w:w="1134"/>
        <w:gridCol w:w="1134"/>
      </w:tblGrid>
      <w:tr w:rsidR="003734A3" w:rsidRPr="003834CE" w:rsidTr="00177AAC">
        <w:trPr>
          <w:trHeight w:val="1924"/>
        </w:trPr>
        <w:tc>
          <w:tcPr>
            <w:tcW w:w="568" w:type="dxa"/>
          </w:tcPr>
          <w:p w:rsidR="003734A3" w:rsidRPr="003834CE" w:rsidRDefault="003734A3" w:rsidP="00177AAC">
            <w:pPr>
              <w:jc w:val="center"/>
              <w:rPr>
                <w:rFonts w:ascii="PT Astra Serif" w:hAnsi="PT Astra Serif"/>
                <w:bCs/>
              </w:rPr>
            </w:pPr>
            <w:r w:rsidRPr="003834CE">
              <w:rPr>
                <w:rFonts w:ascii="PT Astra Serif" w:hAnsi="PT Astra Serif"/>
                <w:bCs/>
              </w:rPr>
              <w:t>№</w:t>
            </w:r>
          </w:p>
          <w:p w:rsidR="003734A3" w:rsidRPr="003834CE" w:rsidRDefault="003734A3" w:rsidP="00177AAC">
            <w:pPr>
              <w:jc w:val="center"/>
              <w:rPr>
                <w:rFonts w:ascii="PT Astra Serif" w:hAnsi="PT Astra Serif"/>
                <w:bCs/>
              </w:rPr>
            </w:pPr>
            <w:r w:rsidRPr="003834CE">
              <w:rPr>
                <w:rFonts w:ascii="PT Astra Serif" w:hAnsi="PT Astra Serif"/>
                <w:bCs/>
              </w:rPr>
              <w:t>п/п</w:t>
            </w:r>
          </w:p>
        </w:tc>
        <w:tc>
          <w:tcPr>
            <w:tcW w:w="1984" w:type="dxa"/>
          </w:tcPr>
          <w:p w:rsidR="003734A3" w:rsidRPr="003834CE" w:rsidRDefault="003734A3" w:rsidP="00177AAC">
            <w:pPr>
              <w:jc w:val="center"/>
              <w:rPr>
                <w:rFonts w:ascii="PT Astra Serif" w:hAnsi="PT Astra Serif"/>
              </w:rPr>
            </w:pPr>
            <w:r w:rsidRPr="003834CE">
              <w:rPr>
                <w:rFonts w:ascii="PT Astra Serif" w:hAnsi="PT Astra Serif"/>
                <w:bCs/>
              </w:rPr>
              <w:t>Наименование товара</w:t>
            </w:r>
          </w:p>
        </w:tc>
        <w:tc>
          <w:tcPr>
            <w:tcW w:w="4111" w:type="dxa"/>
          </w:tcPr>
          <w:p w:rsidR="003734A3" w:rsidRPr="003834CE" w:rsidRDefault="003734A3" w:rsidP="00177AAC">
            <w:pPr>
              <w:jc w:val="center"/>
              <w:rPr>
                <w:rFonts w:ascii="PT Astra Serif" w:hAnsi="PT Astra Serif"/>
              </w:rPr>
            </w:pPr>
            <w:r w:rsidRPr="003834CE">
              <w:rPr>
                <w:rFonts w:ascii="PT Astra Serif" w:hAnsi="PT Astra Serif"/>
              </w:rPr>
              <w:t>Характеристика товара</w:t>
            </w:r>
          </w:p>
          <w:p w:rsidR="003734A3" w:rsidRPr="003834CE" w:rsidRDefault="003734A3" w:rsidP="00177AAC">
            <w:pPr>
              <w:rPr>
                <w:rFonts w:ascii="PT Astra Serif" w:hAnsi="PT Astra Serif"/>
              </w:rPr>
            </w:pPr>
          </w:p>
          <w:p w:rsidR="003734A3" w:rsidRPr="003834CE" w:rsidRDefault="003734A3" w:rsidP="00177AAC">
            <w:pPr>
              <w:rPr>
                <w:rFonts w:ascii="PT Astra Serif" w:hAnsi="PT Astra Serif"/>
              </w:rPr>
            </w:pPr>
          </w:p>
          <w:p w:rsidR="003734A3" w:rsidRPr="003834CE" w:rsidRDefault="003734A3" w:rsidP="00177AAC">
            <w:pPr>
              <w:jc w:val="right"/>
              <w:rPr>
                <w:rFonts w:ascii="PT Astra Serif" w:hAnsi="PT Astra Serif"/>
              </w:rPr>
            </w:pPr>
          </w:p>
        </w:tc>
        <w:tc>
          <w:tcPr>
            <w:tcW w:w="1276" w:type="dxa"/>
          </w:tcPr>
          <w:p w:rsidR="003734A3" w:rsidRPr="003834CE" w:rsidRDefault="003734A3" w:rsidP="00177AAC">
            <w:pPr>
              <w:pStyle w:val="3"/>
              <w:spacing w:before="0" w:after="0" w:line="240" w:lineRule="auto"/>
              <w:jc w:val="center"/>
              <w:rPr>
                <w:rFonts w:ascii="PT Astra Serif" w:hAnsi="PT Astra Serif"/>
                <w:b w:val="0"/>
                <w:kern w:val="0"/>
                <w:sz w:val="20"/>
                <w:szCs w:val="20"/>
                <w:lang w:val="ru-RU" w:eastAsia="ru-RU"/>
              </w:rPr>
            </w:pPr>
            <w:r w:rsidRPr="003834CE">
              <w:rPr>
                <w:rFonts w:ascii="PT Astra Serif" w:hAnsi="PT Astra Serif"/>
                <w:b w:val="0"/>
                <w:kern w:val="0"/>
                <w:sz w:val="20"/>
                <w:szCs w:val="20"/>
                <w:lang w:val="ru-RU" w:eastAsia="ru-RU"/>
              </w:rPr>
              <w:t xml:space="preserve">Единица </w:t>
            </w:r>
            <w:r w:rsidRPr="003834CE">
              <w:rPr>
                <w:rFonts w:ascii="PT Astra Serif" w:hAnsi="PT Astra Serif"/>
                <w:b w:val="0"/>
                <w:kern w:val="0"/>
                <w:sz w:val="20"/>
                <w:szCs w:val="20"/>
                <w:lang w:val="ru-RU" w:eastAsia="ru-RU"/>
              </w:rPr>
              <w:br/>
              <w:t>измерения</w:t>
            </w:r>
          </w:p>
        </w:tc>
        <w:tc>
          <w:tcPr>
            <w:tcW w:w="992" w:type="dxa"/>
          </w:tcPr>
          <w:p w:rsidR="003734A3" w:rsidRPr="003834CE" w:rsidRDefault="003734A3" w:rsidP="00177AAC">
            <w:pPr>
              <w:tabs>
                <w:tab w:val="left" w:pos="312"/>
                <w:tab w:val="center" w:pos="530"/>
              </w:tabs>
              <w:jc w:val="center"/>
              <w:rPr>
                <w:rFonts w:ascii="PT Astra Serif" w:hAnsi="PT Astra Serif"/>
              </w:rPr>
            </w:pPr>
            <w:r w:rsidRPr="003834CE">
              <w:rPr>
                <w:rFonts w:ascii="PT Astra Serif" w:hAnsi="PT Astra Serif"/>
                <w:bCs/>
              </w:rPr>
              <w:t xml:space="preserve">Количество  </w:t>
            </w:r>
          </w:p>
        </w:tc>
        <w:tc>
          <w:tcPr>
            <w:tcW w:w="1134" w:type="dxa"/>
          </w:tcPr>
          <w:p w:rsidR="003734A3" w:rsidRPr="003834CE" w:rsidRDefault="003734A3" w:rsidP="00177AAC">
            <w:pPr>
              <w:jc w:val="center"/>
              <w:rPr>
                <w:rFonts w:ascii="PT Astra Serif" w:hAnsi="PT Astra Serif"/>
              </w:rPr>
            </w:pPr>
            <w:r w:rsidRPr="003834CE">
              <w:rPr>
                <w:rFonts w:ascii="PT Astra Serif" w:hAnsi="PT Astra Serif"/>
              </w:rPr>
              <w:t>Цена за единицу измерения</w:t>
            </w:r>
          </w:p>
          <w:p w:rsidR="003734A3" w:rsidRPr="003834CE" w:rsidRDefault="003734A3" w:rsidP="00177AAC">
            <w:pPr>
              <w:tabs>
                <w:tab w:val="left" w:pos="312"/>
                <w:tab w:val="center" w:pos="530"/>
              </w:tabs>
              <w:jc w:val="center"/>
              <w:rPr>
                <w:rFonts w:ascii="PT Astra Serif" w:hAnsi="PT Astra Serif"/>
              </w:rPr>
            </w:pPr>
            <w:r w:rsidRPr="003834CE">
              <w:rPr>
                <w:rFonts w:ascii="PT Astra Serif" w:hAnsi="PT Astra Serif"/>
              </w:rPr>
              <w:t>(руб./ед.)</w:t>
            </w:r>
          </w:p>
        </w:tc>
        <w:tc>
          <w:tcPr>
            <w:tcW w:w="1134" w:type="dxa"/>
            <w:shd w:val="clear" w:color="auto" w:fill="auto"/>
          </w:tcPr>
          <w:p w:rsidR="003734A3" w:rsidRPr="003834CE" w:rsidRDefault="003734A3" w:rsidP="00177AAC">
            <w:pPr>
              <w:jc w:val="center"/>
              <w:rPr>
                <w:rFonts w:ascii="PT Astra Serif" w:hAnsi="PT Astra Serif"/>
              </w:rPr>
            </w:pPr>
            <w:r w:rsidRPr="003834CE">
              <w:rPr>
                <w:rFonts w:ascii="PT Astra Serif" w:hAnsi="PT Astra Serif"/>
              </w:rPr>
              <w:t xml:space="preserve">Сумма, </w:t>
            </w:r>
          </w:p>
          <w:p w:rsidR="003734A3" w:rsidRPr="003834CE" w:rsidRDefault="003734A3" w:rsidP="00177AAC">
            <w:pPr>
              <w:tabs>
                <w:tab w:val="left" w:pos="312"/>
                <w:tab w:val="center" w:pos="530"/>
              </w:tabs>
              <w:jc w:val="center"/>
              <w:rPr>
                <w:rFonts w:ascii="PT Astra Serif" w:hAnsi="PT Astra Serif"/>
              </w:rPr>
            </w:pPr>
            <w:r w:rsidRPr="003834CE">
              <w:rPr>
                <w:rFonts w:ascii="PT Astra Serif" w:hAnsi="PT Astra Serif"/>
              </w:rPr>
              <w:t xml:space="preserve">руб. </w:t>
            </w:r>
          </w:p>
          <w:p w:rsidR="003734A3" w:rsidRPr="003834CE" w:rsidRDefault="003734A3" w:rsidP="00177AAC">
            <w:pPr>
              <w:jc w:val="center"/>
              <w:rPr>
                <w:rFonts w:ascii="PT Astra Serif" w:hAnsi="PT Astra Serif"/>
              </w:rPr>
            </w:pPr>
            <w:r w:rsidRPr="003834CE">
              <w:rPr>
                <w:rFonts w:ascii="PT Astra Serif" w:hAnsi="PT Astra Serif"/>
              </w:rPr>
              <w:t>(НДС не облагается)</w:t>
            </w:r>
          </w:p>
        </w:tc>
      </w:tr>
      <w:tr w:rsidR="003734A3" w:rsidRPr="003834CE" w:rsidTr="00177AAC">
        <w:trPr>
          <w:trHeight w:val="660"/>
        </w:trPr>
        <w:tc>
          <w:tcPr>
            <w:tcW w:w="568" w:type="dxa"/>
          </w:tcPr>
          <w:p w:rsidR="003734A3" w:rsidRPr="003834CE" w:rsidRDefault="003734A3" w:rsidP="00177AAC">
            <w:pPr>
              <w:jc w:val="center"/>
              <w:rPr>
                <w:rFonts w:ascii="PT Astra Serif" w:hAnsi="PT Astra Serif"/>
                <w:bCs/>
                <w:sz w:val="18"/>
                <w:szCs w:val="18"/>
              </w:rPr>
            </w:pPr>
            <w:bookmarkStart w:id="17" w:name="_Hlk2965324"/>
            <w:r w:rsidRPr="003834CE">
              <w:rPr>
                <w:rFonts w:ascii="PT Astra Serif" w:hAnsi="PT Astra Serif"/>
                <w:bCs/>
                <w:sz w:val="18"/>
                <w:szCs w:val="18"/>
              </w:rPr>
              <w:t>1</w:t>
            </w:r>
          </w:p>
        </w:tc>
        <w:tc>
          <w:tcPr>
            <w:tcW w:w="1984" w:type="dxa"/>
            <w:vAlign w:val="center"/>
          </w:tcPr>
          <w:p w:rsidR="003734A3" w:rsidRPr="003834CE" w:rsidRDefault="003734A3" w:rsidP="00177AAC">
            <w:pPr>
              <w:rPr>
                <w:rFonts w:ascii="PT Astra Serif" w:hAnsi="PT Astra Serif"/>
                <w:color w:val="000000"/>
              </w:rPr>
            </w:pPr>
            <w:r>
              <w:rPr>
                <w:rFonts w:ascii="PT Astra Serif" w:hAnsi="PT Astra Serif"/>
                <w:color w:val="000000"/>
              </w:rPr>
              <w:t>Парогенератор с утюгом и тефлоновой подошвой</w:t>
            </w:r>
          </w:p>
        </w:tc>
        <w:tc>
          <w:tcPr>
            <w:tcW w:w="4111" w:type="dxa"/>
            <w:vAlign w:val="center"/>
          </w:tcPr>
          <w:p w:rsidR="003734A3" w:rsidRPr="003834CE" w:rsidRDefault="003734A3" w:rsidP="00177AAC">
            <w:pPr>
              <w:rPr>
                <w:rFonts w:ascii="PT Astra Serif" w:hAnsi="PT Astra Serif"/>
                <w:color w:val="000000"/>
              </w:rPr>
            </w:pPr>
            <w:r>
              <w:rPr>
                <w:rFonts w:ascii="PT Astra Serif" w:hAnsi="PT Astra Serif"/>
                <w:color w:val="000000"/>
              </w:rPr>
              <w:t>В соответствии с техническим заданием: приложение к контракту №2</w:t>
            </w:r>
          </w:p>
        </w:tc>
        <w:tc>
          <w:tcPr>
            <w:tcW w:w="1276" w:type="dxa"/>
          </w:tcPr>
          <w:p w:rsidR="003734A3" w:rsidRPr="003834CE" w:rsidRDefault="003734A3" w:rsidP="00177AAC">
            <w:pPr>
              <w:jc w:val="center"/>
              <w:rPr>
                <w:rFonts w:ascii="PT Astra Serif" w:hAnsi="PT Astra Serif"/>
                <w:bCs/>
                <w:sz w:val="18"/>
                <w:szCs w:val="18"/>
              </w:rPr>
            </w:pPr>
            <w:r w:rsidRPr="003834CE">
              <w:rPr>
                <w:rFonts w:ascii="PT Astra Serif" w:hAnsi="PT Astra Serif"/>
                <w:bCs/>
                <w:sz w:val="18"/>
                <w:szCs w:val="18"/>
              </w:rPr>
              <w:t>Шт.</w:t>
            </w:r>
          </w:p>
        </w:tc>
        <w:tc>
          <w:tcPr>
            <w:tcW w:w="992" w:type="dxa"/>
          </w:tcPr>
          <w:p w:rsidR="003734A3" w:rsidRPr="003834CE" w:rsidRDefault="003734A3" w:rsidP="00177AAC">
            <w:pPr>
              <w:jc w:val="center"/>
              <w:rPr>
                <w:rFonts w:ascii="PT Astra Serif" w:hAnsi="PT Astra Serif"/>
                <w:sz w:val="18"/>
                <w:szCs w:val="18"/>
              </w:rPr>
            </w:pPr>
            <w:r>
              <w:rPr>
                <w:rFonts w:ascii="PT Astra Serif" w:hAnsi="PT Astra Serif"/>
                <w:sz w:val="18"/>
                <w:szCs w:val="18"/>
              </w:rPr>
              <w:t>1</w:t>
            </w:r>
          </w:p>
        </w:tc>
        <w:tc>
          <w:tcPr>
            <w:tcW w:w="1134" w:type="dxa"/>
          </w:tcPr>
          <w:p w:rsidR="003734A3" w:rsidRPr="003834CE" w:rsidRDefault="003734A3" w:rsidP="00177AAC">
            <w:pPr>
              <w:jc w:val="center"/>
              <w:rPr>
                <w:rFonts w:ascii="PT Astra Serif" w:hAnsi="PT Astra Serif"/>
                <w:sz w:val="18"/>
                <w:szCs w:val="18"/>
              </w:rPr>
            </w:pPr>
          </w:p>
        </w:tc>
        <w:tc>
          <w:tcPr>
            <w:tcW w:w="1134" w:type="dxa"/>
            <w:shd w:val="clear" w:color="auto" w:fill="auto"/>
          </w:tcPr>
          <w:p w:rsidR="003734A3" w:rsidRPr="003834CE" w:rsidRDefault="003734A3" w:rsidP="00177AAC">
            <w:pPr>
              <w:jc w:val="center"/>
              <w:rPr>
                <w:rFonts w:ascii="PT Astra Serif" w:hAnsi="PT Astra Serif"/>
                <w:sz w:val="18"/>
                <w:szCs w:val="18"/>
              </w:rPr>
            </w:pPr>
          </w:p>
        </w:tc>
      </w:tr>
      <w:tr w:rsidR="003734A3" w:rsidRPr="003834CE" w:rsidTr="00177AAC">
        <w:trPr>
          <w:trHeight w:val="285"/>
        </w:trPr>
        <w:tc>
          <w:tcPr>
            <w:tcW w:w="10065" w:type="dxa"/>
            <w:gridSpan w:val="6"/>
          </w:tcPr>
          <w:p w:rsidR="003734A3" w:rsidRPr="003834CE" w:rsidRDefault="003734A3" w:rsidP="00177AAC">
            <w:pPr>
              <w:rPr>
                <w:rFonts w:ascii="PT Astra Serif" w:hAnsi="PT Astra Serif"/>
                <w:sz w:val="18"/>
                <w:szCs w:val="18"/>
              </w:rPr>
            </w:pPr>
            <w:r w:rsidRPr="003834CE">
              <w:rPr>
                <w:rFonts w:ascii="PT Astra Serif" w:hAnsi="PT Astra Serif"/>
                <w:sz w:val="18"/>
                <w:szCs w:val="18"/>
              </w:rPr>
              <w:t>Итого</w:t>
            </w:r>
          </w:p>
        </w:tc>
        <w:tc>
          <w:tcPr>
            <w:tcW w:w="1134" w:type="dxa"/>
            <w:shd w:val="clear" w:color="auto" w:fill="auto"/>
          </w:tcPr>
          <w:p w:rsidR="003734A3" w:rsidRPr="003834CE" w:rsidRDefault="003734A3" w:rsidP="00177AAC">
            <w:pPr>
              <w:jc w:val="center"/>
              <w:rPr>
                <w:rFonts w:ascii="PT Astra Serif" w:hAnsi="PT Astra Serif"/>
                <w:sz w:val="18"/>
                <w:szCs w:val="18"/>
              </w:rPr>
            </w:pPr>
          </w:p>
        </w:tc>
      </w:tr>
      <w:bookmarkEnd w:id="17"/>
    </w:tbl>
    <w:p w:rsidR="003734A3" w:rsidRPr="003834CE" w:rsidRDefault="003734A3" w:rsidP="003734A3">
      <w:pPr>
        <w:autoSpaceDE w:val="0"/>
        <w:autoSpaceDN w:val="0"/>
        <w:adjustRightInd w:val="0"/>
        <w:jc w:val="both"/>
        <w:rPr>
          <w:rFonts w:ascii="PT Astra Serif" w:hAnsi="PT Astra Serif"/>
          <w:b/>
        </w:rPr>
      </w:pPr>
    </w:p>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b/>
        </w:rPr>
        <w:t>2. Адрес (адреса) доставки товара:</w:t>
      </w:r>
    </w:p>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tblGrid>
      <w:tr w:rsidR="003734A3" w:rsidRPr="003834CE" w:rsidTr="00177AAC">
        <w:tc>
          <w:tcPr>
            <w:tcW w:w="7797" w:type="dxa"/>
          </w:tcPr>
          <w:p w:rsidR="003734A3" w:rsidRPr="003834CE" w:rsidRDefault="003734A3" w:rsidP="00177AAC">
            <w:pPr>
              <w:autoSpaceDE w:val="0"/>
              <w:autoSpaceDN w:val="0"/>
              <w:adjustRightInd w:val="0"/>
              <w:jc w:val="both"/>
              <w:rPr>
                <w:rFonts w:ascii="PT Astra Serif" w:hAnsi="PT Astra Serif"/>
                <w:i/>
                <w:color w:val="000000"/>
              </w:rPr>
            </w:pPr>
            <w:r w:rsidRPr="003834CE">
              <w:rPr>
                <w:rFonts w:ascii="PT Astra Serif" w:hAnsi="PT Astra Serif"/>
                <w:i/>
                <w:color w:val="000000"/>
              </w:rPr>
              <w:t>427965, Удмуртская Республика, г. Сарапул, ул. Раскольникова, д. 53-а</w:t>
            </w:r>
          </w:p>
        </w:tc>
      </w:tr>
    </w:tbl>
    <w:p w:rsidR="003734A3" w:rsidRPr="003834CE" w:rsidRDefault="003734A3" w:rsidP="003734A3">
      <w:pPr>
        <w:autoSpaceDE w:val="0"/>
        <w:autoSpaceDN w:val="0"/>
        <w:adjustRightInd w:val="0"/>
        <w:jc w:val="both"/>
        <w:rPr>
          <w:rFonts w:ascii="PT Astra Serif" w:hAnsi="PT Astra Serif"/>
        </w:rPr>
      </w:pPr>
      <w:r w:rsidRPr="003834CE">
        <w:rPr>
          <w:rFonts w:ascii="PT Astra Serif" w:hAnsi="PT Astra Serif"/>
          <w:b/>
          <w:color w:val="000000"/>
        </w:rPr>
        <w:t>3. Сопроводительные документы на поставляемый товар:</w:t>
      </w:r>
      <w:r w:rsidRPr="003834CE">
        <w:rPr>
          <w:rFonts w:ascii="PT Astra Serif" w:hAnsi="PT Astra Serif"/>
        </w:rPr>
        <w:t xml:space="preserve"> </w:t>
      </w:r>
    </w:p>
    <w:p w:rsidR="003734A3" w:rsidRPr="003834CE" w:rsidRDefault="003734A3" w:rsidP="003734A3">
      <w:pPr>
        <w:autoSpaceDE w:val="0"/>
        <w:autoSpaceDN w:val="0"/>
        <w:adjustRightInd w:val="0"/>
        <w:jc w:val="both"/>
        <w:rPr>
          <w:rFonts w:ascii="PT Astra Serif" w:hAnsi="PT Astra Serif"/>
          <w:i/>
        </w:rPr>
      </w:pPr>
      <w:r w:rsidRPr="003834CE">
        <w:rPr>
          <w:rFonts w:ascii="PT Astra Serif" w:hAnsi="PT Astra Serif"/>
          <w:i/>
        </w:rPr>
        <w:t>На поставляемый товар Поставщик обязан представить одновременно с поставкой товара следующие сопроводительные документы:</w:t>
      </w:r>
    </w:p>
    <w:p w:rsidR="003734A3" w:rsidRPr="003834CE" w:rsidRDefault="003734A3" w:rsidP="003734A3">
      <w:pPr>
        <w:jc w:val="both"/>
        <w:rPr>
          <w:rFonts w:ascii="PT Astra Serif" w:hAnsi="PT Astra Serif"/>
          <w:i/>
        </w:rPr>
      </w:pPr>
      <w:r w:rsidRPr="003834CE">
        <w:rPr>
          <w:rFonts w:ascii="PT Astra Serif" w:hAnsi="PT Astra Serif"/>
          <w:i/>
        </w:rPr>
        <w:t xml:space="preserve"> -  товарную  накладную или иной учетный первичный документ, оформленный в 2-х экземплярах;</w:t>
      </w:r>
    </w:p>
    <w:p w:rsidR="003734A3" w:rsidRPr="003834CE" w:rsidRDefault="003734A3" w:rsidP="003734A3">
      <w:pPr>
        <w:jc w:val="both"/>
        <w:rPr>
          <w:rFonts w:ascii="PT Astra Serif" w:hAnsi="PT Astra Serif"/>
          <w:i/>
        </w:rPr>
      </w:pPr>
      <w:r w:rsidRPr="003834CE">
        <w:rPr>
          <w:rFonts w:ascii="PT Astra Serif" w:hAnsi="PT Astra Serif"/>
          <w:i/>
        </w:rPr>
        <w:t>-  счет-фактуру либо иной первичный учетный документ.</w:t>
      </w:r>
    </w:p>
    <w:p w:rsidR="003734A3" w:rsidRPr="003834CE" w:rsidRDefault="003734A3" w:rsidP="003734A3">
      <w:pPr>
        <w:widowControl w:val="0"/>
        <w:autoSpaceDE w:val="0"/>
        <w:autoSpaceDN w:val="0"/>
        <w:adjustRightInd w:val="0"/>
        <w:rPr>
          <w:rFonts w:ascii="PT Astra Serif" w:hAnsi="PT Astra Serif"/>
          <w:bCs/>
          <w:i/>
          <w:lang w:eastAsia="en-US"/>
        </w:rPr>
      </w:pPr>
      <w:r w:rsidRPr="003834CE">
        <w:rPr>
          <w:rFonts w:ascii="PT Astra Serif" w:hAnsi="PT Astra Serif"/>
          <w:b/>
          <w:bCs/>
          <w:lang w:eastAsia="en-US"/>
        </w:rPr>
        <w:t>4. Требования к таре, упаковке и маркировке  товара:</w:t>
      </w:r>
    </w:p>
    <w:p w:rsidR="003734A3" w:rsidRPr="003834CE" w:rsidRDefault="003734A3" w:rsidP="003734A3">
      <w:pPr>
        <w:widowControl w:val="0"/>
        <w:autoSpaceDE w:val="0"/>
        <w:autoSpaceDN w:val="0"/>
        <w:adjustRightInd w:val="0"/>
        <w:rPr>
          <w:rFonts w:ascii="PT Astra Serif" w:hAnsi="PT Astra Serif"/>
          <w:bCs/>
          <w:i/>
          <w:lang w:eastAsia="en-US"/>
        </w:rPr>
      </w:pPr>
      <w:r w:rsidRPr="003834CE">
        <w:rPr>
          <w:rFonts w:ascii="PT Astra Serif" w:hAnsi="PT Astra Serif"/>
          <w:bCs/>
          <w:i/>
          <w:lang w:eastAsia="en-US"/>
        </w:rPr>
        <w:t>Тара и упаковка товара  должны обеспечить предотвращение  повреждения товара во время хранения, а также обеспечить сохранность во время перевозки его к заказчику и погрузочно-разгрузочных работ. Маркировка товара должна обеспечивать полную и однозначную идентификацию каждой единицы товара при его приемке.</w:t>
      </w:r>
    </w:p>
    <w:p w:rsidR="003734A3" w:rsidRPr="003834CE" w:rsidRDefault="003734A3" w:rsidP="003734A3">
      <w:pPr>
        <w:widowControl w:val="0"/>
        <w:autoSpaceDE w:val="0"/>
        <w:autoSpaceDN w:val="0"/>
        <w:adjustRightInd w:val="0"/>
        <w:rPr>
          <w:rFonts w:ascii="PT Astra Serif" w:hAnsi="PT Astra Serif"/>
          <w:b/>
          <w:bCs/>
          <w:lang w:eastAsia="en-US"/>
        </w:rPr>
      </w:pPr>
      <w:r w:rsidRPr="003834CE">
        <w:rPr>
          <w:rFonts w:ascii="PT Astra Serif" w:hAnsi="PT Astra Serif"/>
          <w:b/>
          <w:bCs/>
          <w:lang w:eastAsia="en-US"/>
        </w:rPr>
        <w:t>5. Дополнительные условия доставки товара:</w:t>
      </w:r>
    </w:p>
    <w:p w:rsidR="003734A3" w:rsidRPr="003834CE" w:rsidRDefault="003734A3" w:rsidP="003734A3">
      <w:pPr>
        <w:widowControl w:val="0"/>
        <w:autoSpaceDE w:val="0"/>
        <w:autoSpaceDN w:val="0"/>
        <w:adjustRightInd w:val="0"/>
        <w:jc w:val="both"/>
        <w:rPr>
          <w:rFonts w:ascii="PT Astra Serif" w:hAnsi="PT Astra Serif"/>
          <w:i/>
          <w:kern w:val="2"/>
        </w:rPr>
      </w:pPr>
      <w:r w:rsidRPr="003834CE">
        <w:rPr>
          <w:rFonts w:ascii="PT Astra Serif" w:hAnsi="PT Astra Serif"/>
          <w:i/>
          <w:kern w:val="2"/>
        </w:rPr>
        <w:t xml:space="preserve">Доставка товара осуществляется транспортом и  за счет Поставщика. </w:t>
      </w:r>
    </w:p>
    <w:p w:rsidR="003734A3" w:rsidRPr="003834CE" w:rsidRDefault="003734A3" w:rsidP="003734A3">
      <w:pPr>
        <w:widowControl w:val="0"/>
        <w:autoSpaceDE w:val="0"/>
        <w:autoSpaceDN w:val="0"/>
        <w:adjustRightInd w:val="0"/>
        <w:jc w:val="both"/>
        <w:rPr>
          <w:rFonts w:ascii="PT Astra Serif" w:hAnsi="PT Astra Serif"/>
          <w:i/>
          <w:kern w:val="24"/>
        </w:rPr>
      </w:pPr>
      <w:bookmarkStart w:id="18" w:name="OLE_LINK83"/>
      <w:bookmarkStart w:id="19" w:name="OLE_LINK84"/>
      <w:bookmarkStart w:id="20" w:name="OLE_LINK186"/>
      <w:bookmarkStart w:id="21" w:name="OLE_LINK187"/>
      <w:bookmarkStart w:id="22" w:name="OLE_LINK157"/>
      <w:bookmarkStart w:id="23" w:name="OLE_LINK52"/>
      <w:bookmarkStart w:id="24" w:name="OLE_LINK53"/>
      <w:r w:rsidRPr="003834CE">
        <w:rPr>
          <w:rFonts w:ascii="PT Astra Serif" w:hAnsi="PT Astra Serif"/>
          <w:i/>
          <w:kern w:val="24"/>
        </w:rPr>
        <w:t xml:space="preserve">Поставка товара осуществляется </w:t>
      </w:r>
      <w:bookmarkStart w:id="25" w:name="OLE_LINK285"/>
      <w:bookmarkStart w:id="26" w:name="OLE_LINK286"/>
      <w:r w:rsidRPr="003834CE">
        <w:rPr>
          <w:rFonts w:ascii="PT Astra Serif" w:hAnsi="PT Astra Serif"/>
          <w:i/>
          <w:kern w:val="24"/>
        </w:rPr>
        <w:t>разово в полном объеме в течение 20 рабочих дней с момента заключения государственного контракта.</w:t>
      </w:r>
    </w:p>
    <w:p w:rsidR="003734A3" w:rsidRPr="003834CE" w:rsidRDefault="003734A3" w:rsidP="003734A3">
      <w:pPr>
        <w:widowControl w:val="0"/>
        <w:autoSpaceDE w:val="0"/>
        <w:autoSpaceDN w:val="0"/>
        <w:adjustRightInd w:val="0"/>
        <w:jc w:val="both"/>
        <w:rPr>
          <w:rFonts w:ascii="PT Astra Serif" w:hAnsi="PT Astra Serif"/>
          <w:i/>
          <w:kern w:val="24"/>
        </w:rPr>
      </w:pPr>
      <w:r w:rsidRPr="003834CE">
        <w:rPr>
          <w:rFonts w:ascii="PT Astra Serif" w:hAnsi="PT Astra Serif"/>
          <w:i/>
          <w:kern w:val="24"/>
        </w:rPr>
        <w:t>Доставка понедельник-пятница с 9-00 до 15-00 часов</w:t>
      </w:r>
    </w:p>
    <w:p w:rsidR="003734A3" w:rsidRPr="003834CE" w:rsidRDefault="003734A3" w:rsidP="003734A3">
      <w:pPr>
        <w:widowControl w:val="0"/>
        <w:autoSpaceDE w:val="0"/>
        <w:autoSpaceDN w:val="0"/>
        <w:adjustRightInd w:val="0"/>
        <w:jc w:val="both"/>
        <w:rPr>
          <w:rFonts w:ascii="PT Astra Serif" w:hAnsi="PT Astra Serif"/>
          <w:i/>
          <w:kern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3734A3" w:rsidRPr="003834CE" w:rsidTr="00177AAC">
        <w:trPr>
          <w:trHeight w:val="1123"/>
        </w:trPr>
        <w:tc>
          <w:tcPr>
            <w:tcW w:w="4785" w:type="dxa"/>
          </w:tcPr>
          <w:bookmarkEnd w:id="18"/>
          <w:bookmarkEnd w:id="19"/>
          <w:bookmarkEnd w:id="20"/>
          <w:bookmarkEnd w:id="21"/>
          <w:bookmarkEnd w:id="22"/>
          <w:bookmarkEnd w:id="23"/>
          <w:bookmarkEnd w:id="24"/>
          <w:bookmarkEnd w:id="25"/>
          <w:bookmarkEnd w:id="26"/>
          <w:p w:rsidR="003734A3" w:rsidRPr="003834CE" w:rsidRDefault="003734A3" w:rsidP="00177AAC">
            <w:pPr>
              <w:jc w:val="center"/>
              <w:rPr>
                <w:rFonts w:ascii="PT Astra Serif" w:hAnsi="PT Astra Serif"/>
              </w:rPr>
            </w:pPr>
            <w:r w:rsidRPr="003834CE">
              <w:rPr>
                <w:rFonts w:ascii="PT Astra Serif" w:hAnsi="PT Astra Serif"/>
              </w:rPr>
              <w:t>«ЗАКАЗЧИК»:</w:t>
            </w:r>
          </w:p>
          <w:p w:rsidR="003734A3" w:rsidRPr="003834CE" w:rsidRDefault="003734A3" w:rsidP="00177AAC">
            <w:pPr>
              <w:ind w:right="-2"/>
              <w:jc w:val="center"/>
              <w:rPr>
                <w:rFonts w:ascii="PT Astra Serif" w:hAnsi="PT Astra Serif"/>
              </w:rPr>
            </w:pPr>
            <w:r w:rsidRPr="003834CE">
              <w:rPr>
                <w:rFonts w:ascii="PT Astra Serif" w:hAnsi="PT Astra Serif"/>
              </w:rPr>
              <w:t>ФКП ОБРАЗОВАТЕЛЬНОЕ УЧРЕЖДЕНИЕ № 150</w:t>
            </w:r>
          </w:p>
          <w:p w:rsidR="003734A3" w:rsidRPr="003834CE" w:rsidRDefault="003734A3" w:rsidP="00177AAC">
            <w:pPr>
              <w:ind w:right="-2"/>
              <w:jc w:val="center"/>
              <w:rPr>
                <w:rFonts w:ascii="PT Astra Serif" w:hAnsi="PT Astra Serif"/>
              </w:rPr>
            </w:pPr>
          </w:p>
          <w:p w:rsidR="003734A3" w:rsidRPr="003834CE" w:rsidRDefault="003734A3" w:rsidP="00177AAC">
            <w:pPr>
              <w:ind w:right="-2"/>
              <w:jc w:val="center"/>
              <w:rPr>
                <w:rFonts w:ascii="PT Astra Serif" w:hAnsi="PT Astra Serif"/>
              </w:rPr>
            </w:pPr>
          </w:p>
          <w:p w:rsidR="003734A3" w:rsidRPr="003834CE" w:rsidRDefault="003734A3" w:rsidP="00177AAC">
            <w:pPr>
              <w:rPr>
                <w:rFonts w:ascii="PT Astra Serif" w:hAnsi="PT Astra Serif"/>
              </w:rPr>
            </w:pPr>
            <w:r w:rsidRPr="003834CE">
              <w:rPr>
                <w:rFonts w:ascii="PT Astra Serif" w:hAnsi="PT Astra Serif"/>
              </w:rPr>
              <w:t>_____________________________/А.Л. Болдырев/ М.П.</w:t>
            </w:r>
          </w:p>
        </w:tc>
        <w:tc>
          <w:tcPr>
            <w:tcW w:w="4786" w:type="dxa"/>
          </w:tcPr>
          <w:p w:rsidR="003734A3" w:rsidRPr="003834CE" w:rsidRDefault="003734A3" w:rsidP="00177AAC">
            <w:pPr>
              <w:ind w:right="-2"/>
              <w:jc w:val="center"/>
              <w:rPr>
                <w:rFonts w:ascii="PT Astra Serif" w:hAnsi="PT Astra Serif"/>
              </w:rPr>
            </w:pPr>
            <w:r w:rsidRPr="003834CE">
              <w:rPr>
                <w:rFonts w:ascii="PT Astra Serif" w:hAnsi="PT Astra Serif"/>
              </w:rPr>
              <w:t>«ПОСТАВЩИК»:</w:t>
            </w:r>
          </w:p>
          <w:p w:rsidR="003734A3" w:rsidRPr="003834CE" w:rsidRDefault="003734A3" w:rsidP="00177AAC">
            <w:pPr>
              <w:shd w:val="clear" w:color="auto" w:fill="FFFFFF"/>
              <w:rPr>
                <w:rFonts w:ascii="PT Astra Serif" w:hAnsi="PT Astra Serif"/>
                <w:sz w:val="18"/>
                <w:szCs w:val="18"/>
              </w:rPr>
            </w:pPr>
          </w:p>
          <w:p w:rsidR="003734A3" w:rsidRPr="003834CE" w:rsidRDefault="003734A3" w:rsidP="00177AAC">
            <w:pPr>
              <w:shd w:val="clear" w:color="auto" w:fill="FFFFFF"/>
              <w:rPr>
                <w:rFonts w:ascii="PT Astra Serif" w:hAnsi="PT Astra Serif"/>
                <w:sz w:val="18"/>
                <w:szCs w:val="18"/>
              </w:rPr>
            </w:pPr>
          </w:p>
          <w:p w:rsidR="003734A3" w:rsidRPr="003834CE" w:rsidRDefault="003734A3" w:rsidP="00177AAC">
            <w:pPr>
              <w:shd w:val="clear" w:color="auto" w:fill="FFFFFF"/>
              <w:rPr>
                <w:rFonts w:ascii="PT Astra Serif" w:hAnsi="PT Astra Serif"/>
              </w:rPr>
            </w:pPr>
            <w:r w:rsidRPr="003834CE">
              <w:rPr>
                <w:rFonts w:ascii="PT Astra Serif" w:hAnsi="PT Astra Serif"/>
                <w:sz w:val="18"/>
                <w:szCs w:val="18"/>
              </w:rPr>
              <w:t>________________________________ /________________/</w:t>
            </w:r>
            <w:r w:rsidRPr="003834CE">
              <w:rPr>
                <w:rFonts w:ascii="PT Astra Serif" w:hAnsi="PT Astra Serif"/>
                <w:sz w:val="18"/>
                <w:szCs w:val="18"/>
              </w:rPr>
              <w:br/>
            </w:r>
            <w:r w:rsidRPr="003834CE">
              <w:rPr>
                <w:rFonts w:ascii="PT Astra Serif" w:hAnsi="PT Astra Serif"/>
              </w:rPr>
              <w:t>М.П.</w:t>
            </w:r>
          </w:p>
        </w:tc>
      </w:tr>
    </w:tbl>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Default="003734A3" w:rsidP="003734A3">
      <w:pPr>
        <w:ind w:left="6379"/>
        <w:jc w:val="center"/>
        <w:rPr>
          <w:rFonts w:ascii="PT Astra Serif" w:hAnsi="PT Astra Serif"/>
        </w:rPr>
      </w:pPr>
    </w:p>
    <w:p w:rsidR="003734A3" w:rsidRPr="003834CE" w:rsidRDefault="003734A3" w:rsidP="003734A3">
      <w:pPr>
        <w:ind w:left="6379"/>
        <w:jc w:val="center"/>
        <w:rPr>
          <w:rFonts w:ascii="PT Astra Serif" w:hAnsi="PT Astra Serif"/>
        </w:rPr>
      </w:pPr>
      <w:r w:rsidRPr="003834CE">
        <w:rPr>
          <w:rFonts w:ascii="PT Astra Serif" w:hAnsi="PT Astra Serif"/>
        </w:rPr>
        <w:lastRenderedPageBreak/>
        <w:t xml:space="preserve">Приложение № </w:t>
      </w:r>
      <w:r>
        <w:rPr>
          <w:rFonts w:ascii="PT Astra Serif" w:hAnsi="PT Astra Serif"/>
        </w:rPr>
        <w:t>2</w:t>
      </w:r>
    </w:p>
    <w:p w:rsidR="003734A3" w:rsidRPr="003834CE" w:rsidRDefault="003734A3" w:rsidP="003734A3">
      <w:pPr>
        <w:ind w:left="6379"/>
        <w:jc w:val="center"/>
        <w:rPr>
          <w:rFonts w:ascii="PT Astra Serif" w:hAnsi="PT Astra Serif"/>
        </w:rPr>
      </w:pPr>
      <w:r w:rsidRPr="003834CE">
        <w:rPr>
          <w:rFonts w:ascii="PT Astra Serif" w:hAnsi="PT Astra Serif"/>
        </w:rPr>
        <w:t>к Государственному  контракту</w:t>
      </w:r>
    </w:p>
    <w:p w:rsidR="003734A3" w:rsidRPr="003834CE" w:rsidRDefault="003734A3" w:rsidP="003734A3">
      <w:pPr>
        <w:ind w:left="1070"/>
        <w:jc w:val="center"/>
        <w:rPr>
          <w:rFonts w:ascii="PT Astra Serif" w:hAnsi="PT Astra Serif"/>
        </w:rPr>
      </w:pPr>
      <w:r w:rsidRPr="003834CE">
        <w:rPr>
          <w:rFonts w:ascii="PT Astra Serif" w:hAnsi="PT Astra Serif"/>
        </w:rPr>
        <w:t xml:space="preserve">                                                                                         </w:t>
      </w:r>
      <w:r>
        <w:rPr>
          <w:rFonts w:ascii="PT Astra Serif" w:hAnsi="PT Astra Serif"/>
        </w:rPr>
        <w:t xml:space="preserve">         </w:t>
      </w:r>
      <w:r w:rsidRPr="003834CE">
        <w:rPr>
          <w:rFonts w:ascii="PT Astra Serif" w:hAnsi="PT Astra Serif"/>
        </w:rPr>
        <w:t xml:space="preserve"> от «____» ____________  2026 г.  №</w:t>
      </w:r>
      <w:r>
        <w:rPr>
          <w:rFonts w:ascii="PT Astra Serif" w:hAnsi="PT Astra Serif"/>
        </w:rPr>
        <w:t>____</w:t>
      </w:r>
      <w:r w:rsidRPr="003834CE">
        <w:rPr>
          <w:rFonts w:ascii="PT Astra Serif" w:hAnsi="PT Astra Serif"/>
        </w:rPr>
        <w:t xml:space="preserve"> </w:t>
      </w:r>
    </w:p>
    <w:p w:rsidR="003734A3" w:rsidRPr="003834CE" w:rsidRDefault="003734A3" w:rsidP="003734A3">
      <w:pPr>
        <w:rPr>
          <w:rStyle w:val="affd"/>
          <w:rFonts w:ascii="PT Astra Serif" w:hAnsi="PT Astra Serif"/>
          <w:b/>
        </w:rPr>
      </w:pPr>
      <w:r w:rsidRPr="003834CE">
        <w:rPr>
          <w:rStyle w:val="affd"/>
          <w:rFonts w:ascii="PT Astra Serif" w:hAnsi="PT Astra Serif"/>
          <w:b/>
        </w:rPr>
        <w:t xml:space="preserve">                                                                          </w:t>
      </w:r>
    </w:p>
    <w:p w:rsidR="003734A3" w:rsidRPr="000C5591" w:rsidRDefault="003734A3" w:rsidP="003734A3">
      <w:pPr>
        <w:pStyle w:val="a8"/>
      </w:pPr>
      <w:r>
        <w:rPr>
          <w:rFonts w:ascii="PT Astra Serif" w:hAnsi="PT Astra Serif"/>
          <w:sz w:val="20"/>
          <w:szCs w:val="20"/>
        </w:rPr>
        <w:tab/>
      </w:r>
      <w:r w:rsidRPr="000C5591">
        <w:t>ТЕХНИЧЕСКОЕ ЗАДАНИЕ</w:t>
      </w:r>
    </w:p>
    <w:p w:rsidR="003734A3" w:rsidRPr="000C5591" w:rsidRDefault="003734A3" w:rsidP="003734A3">
      <w:pPr>
        <w:jc w:val="center"/>
        <w:rPr>
          <w:rFonts w:eastAsia="Calibri"/>
          <w:color w:val="000000"/>
          <w:sz w:val="26"/>
          <w:szCs w:val="26"/>
          <w:lang w:eastAsia="en-US"/>
        </w:rPr>
      </w:pPr>
      <w:r w:rsidRPr="000C5591">
        <w:rPr>
          <w:rFonts w:eastAsia="Calibri"/>
          <w:b/>
          <w:color w:val="000000"/>
          <w:sz w:val="24"/>
          <w:szCs w:val="24"/>
          <w:lang w:eastAsia="en-US"/>
        </w:rPr>
        <w:t xml:space="preserve">на поставку </w:t>
      </w:r>
      <w:r w:rsidRPr="000C5591">
        <w:rPr>
          <w:rFonts w:eastAsia="Calibri"/>
          <w:b/>
          <w:sz w:val="24"/>
          <w:szCs w:val="24"/>
          <w:lang w:eastAsia="en-US"/>
        </w:rPr>
        <w:t>парогенератора с утюгом и тефлоновой подошвой</w:t>
      </w:r>
    </w:p>
    <w:p w:rsidR="003734A3" w:rsidRPr="000C5591" w:rsidRDefault="003734A3" w:rsidP="003734A3">
      <w:pPr>
        <w:ind w:firstLine="284"/>
        <w:jc w:val="both"/>
        <w:rPr>
          <w:sz w:val="24"/>
          <w:szCs w:val="24"/>
        </w:rPr>
      </w:pPr>
      <w:r w:rsidRPr="000C5591">
        <w:rPr>
          <w:b/>
          <w:sz w:val="24"/>
          <w:szCs w:val="24"/>
        </w:rPr>
        <w:t>1. Заказчик:</w:t>
      </w:r>
      <w:r w:rsidRPr="000C5591">
        <w:rPr>
          <w:sz w:val="24"/>
          <w:szCs w:val="24"/>
        </w:rPr>
        <w:t xml:space="preserve"> федеральное казенное профессиональное образовательное учреждения № 150 Федеральной службы исполнения наказаний</w:t>
      </w:r>
    </w:p>
    <w:p w:rsidR="003734A3" w:rsidRPr="000C5591" w:rsidRDefault="003734A3" w:rsidP="003734A3">
      <w:pPr>
        <w:ind w:firstLine="284"/>
        <w:jc w:val="both"/>
        <w:rPr>
          <w:sz w:val="24"/>
          <w:szCs w:val="24"/>
        </w:rPr>
      </w:pPr>
      <w:r w:rsidRPr="000C5591">
        <w:rPr>
          <w:b/>
          <w:sz w:val="24"/>
          <w:szCs w:val="24"/>
        </w:rPr>
        <w:t>2. Местонахождение Заказчика:</w:t>
      </w:r>
      <w:r w:rsidRPr="000C5591">
        <w:rPr>
          <w:sz w:val="24"/>
          <w:szCs w:val="24"/>
        </w:rPr>
        <w:t xml:space="preserve"> 427965, Удмуртская Республика, г. Сарапул, ул. Раскольникова, д. 53-а</w:t>
      </w:r>
    </w:p>
    <w:p w:rsidR="003734A3" w:rsidRPr="000C5591" w:rsidRDefault="003734A3" w:rsidP="003734A3">
      <w:pPr>
        <w:ind w:firstLine="284"/>
        <w:jc w:val="both"/>
        <w:rPr>
          <w:sz w:val="24"/>
          <w:szCs w:val="24"/>
        </w:rPr>
      </w:pPr>
      <w:r w:rsidRPr="000C5591">
        <w:rPr>
          <w:b/>
          <w:sz w:val="24"/>
          <w:szCs w:val="24"/>
        </w:rPr>
        <w:t xml:space="preserve">3. Предмет договора: </w:t>
      </w:r>
      <w:r w:rsidRPr="000C5591">
        <w:rPr>
          <w:sz w:val="24"/>
          <w:szCs w:val="24"/>
        </w:rPr>
        <w:t xml:space="preserve">Поставка </w:t>
      </w:r>
      <w:r w:rsidRPr="000C5591">
        <w:rPr>
          <w:color w:val="212529"/>
          <w:sz w:val="24"/>
          <w:szCs w:val="24"/>
          <w:shd w:val="clear" w:color="auto" w:fill="FFFFFF"/>
        </w:rPr>
        <w:t>парогенератора с утюгом и тефлоновой подошвой.</w:t>
      </w:r>
    </w:p>
    <w:p w:rsidR="003734A3" w:rsidRPr="000C5591" w:rsidRDefault="003734A3" w:rsidP="003734A3">
      <w:pPr>
        <w:ind w:firstLine="284"/>
        <w:jc w:val="both"/>
        <w:rPr>
          <w:sz w:val="24"/>
          <w:szCs w:val="24"/>
        </w:rPr>
      </w:pPr>
      <w:r w:rsidRPr="000C5591">
        <w:rPr>
          <w:b/>
          <w:sz w:val="24"/>
          <w:szCs w:val="24"/>
        </w:rPr>
        <w:t>4.Место поставки</w:t>
      </w:r>
      <w:r w:rsidRPr="000C5591">
        <w:rPr>
          <w:sz w:val="24"/>
          <w:szCs w:val="24"/>
        </w:rPr>
        <w:t>: 427965, Удмуртская Республика, г. Сарапул, ул. Раскольникова, д. 53-а</w:t>
      </w:r>
    </w:p>
    <w:p w:rsidR="003734A3" w:rsidRPr="000C5591" w:rsidRDefault="003734A3" w:rsidP="003734A3">
      <w:pPr>
        <w:ind w:firstLine="284"/>
        <w:jc w:val="both"/>
        <w:rPr>
          <w:sz w:val="24"/>
          <w:szCs w:val="24"/>
        </w:rPr>
      </w:pPr>
      <w:r w:rsidRPr="000C5591">
        <w:rPr>
          <w:b/>
          <w:sz w:val="24"/>
          <w:szCs w:val="24"/>
        </w:rPr>
        <w:t>5. Срок поставки:</w:t>
      </w:r>
      <w:r w:rsidRPr="000C5591">
        <w:rPr>
          <w:sz w:val="24"/>
          <w:szCs w:val="24"/>
        </w:rPr>
        <w:t xml:space="preserve"> Срок поставки – не позднее </w:t>
      </w:r>
      <w:r>
        <w:rPr>
          <w:sz w:val="24"/>
          <w:szCs w:val="24"/>
        </w:rPr>
        <w:t>14.09</w:t>
      </w:r>
      <w:r w:rsidRPr="000C5591">
        <w:rPr>
          <w:sz w:val="24"/>
          <w:szCs w:val="24"/>
        </w:rPr>
        <w:t xml:space="preserve">.2026 г. </w:t>
      </w:r>
    </w:p>
    <w:p w:rsidR="003734A3" w:rsidRPr="000C5591" w:rsidRDefault="003734A3" w:rsidP="003734A3">
      <w:pPr>
        <w:ind w:firstLine="284"/>
        <w:jc w:val="both"/>
        <w:rPr>
          <w:sz w:val="24"/>
          <w:szCs w:val="24"/>
        </w:rPr>
      </w:pPr>
      <w:r w:rsidRPr="000C5591">
        <w:rPr>
          <w:b/>
          <w:sz w:val="24"/>
          <w:szCs w:val="24"/>
        </w:rPr>
        <w:t>6. Количество поставляемого товара</w:t>
      </w:r>
      <w:r w:rsidRPr="000C5591">
        <w:rPr>
          <w:sz w:val="24"/>
          <w:szCs w:val="24"/>
        </w:rPr>
        <w:t>:1 шт.</w:t>
      </w:r>
    </w:p>
    <w:p w:rsidR="003734A3" w:rsidRPr="000C5591" w:rsidRDefault="003734A3" w:rsidP="003734A3">
      <w:pPr>
        <w:ind w:firstLine="284"/>
        <w:jc w:val="both"/>
        <w:rPr>
          <w:sz w:val="24"/>
          <w:szCs w:val="24"/>
        </w:rPr>
      </w:pPr>
      <w:r w:rsidRPr="000C5591">
        <w:rPr>
          <w:b/>
          <w:sz w:val="24"/>
          <w:szCs w:val="24"/>
        </w:rPr>
        <w:t>7. Условия поставки товара:</w:t>
      </w:r>
    </w:p>
    <w:p w:rsidR="003734A3" w:rsidRPr="000C5591" w:rsidRDefault="003734A3" w:rsidP="003734A3">
      <w:pPr>
        <w:ind w:firstLine="284"/>
        <w:jc w:val="both"/>
        <w:rPr>
          <w:sz w:val="24"/>
          <w:szCs w:val="24"/>
        </w:rPr>
      </w:pPr>
      <w:r w:rsidRPr="000C5591">
        <w:rPr>
          <w:sz w:val="24"/>
          <w:szCs w:val="24"/>
        </w:rPr>
        <w:t xml:space="preserve">Поставка товара должна осуществляться за счет средств и транспортом Поставщика по месту нахождения Заказчика. Доставка, погрузка, разгрузка, подъем, гарантийные обязательства осуществляются силами и за счет средств Поставщика. </w:t>
      </w:r>
    </w:p>
    <w:p w:rsidR="003734A3" w:rsidRPr="000C5591" w:rsidRDefault="003734A3" w:rsidP="003734A3">
      <w:pPr>
        <w:ind w:firstLine="284"/>
        <w:jc w:val="both"/>
        <w:rPr>
          <w:sz w:val="24"/>
          <w:szCs w:val="24"/>
        </w:rPr>
      </w:pPr>
      <w:r w:rsidRPr="000C5591">
        <w:rPr>
          <w:b/>
          <w:sz w:val="24"/>
          <w:szCs w:val="24"/>
        </w:rPr>
        <w:t>8.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p w:rsidR="003734A3" w:rsidRPr="000C5591" w:rsidRDefault="003734A3" w:rsidP="003734A3">
      <w:pPr>
        <w:ind w:left="-142" w:firstLine="284"/>
        <w:jc w:val="both"/>
        <w:rPr>
          <w:sz w:val="24"/>
          <w:szCs w:val="24"/>
        </w:rPr>
      </w:pPr>
      <w:r w:rsidRPr="000C5591">
        <w:rPr>
          <w:sz w:val="24"/>
          <w:szCs w:val="24"/>
        </w:rPr>
        <w:t>Качество и безопасность поставляемого товара должны соответствовать действующим ГОСТам, ТУ, медико-биологическим, санитарным и экологическим нормам и другим нормативным документам, утвержденным на данный вид товара, и подтверждаться наличием сертификатов, обязательных для данного вида товара, оформленных в соответствии с законодательством Российской Федерации.</w:t>
      </w:r>
    </w:p>
    <w:p w:rsidR="003734A3" w:rsidRPr="000C5591" w:rsidRDefault="003734A3" w:rsidP="003734A3">
      <w:pPr>
        <w:ind w:left="-142" w:firstLine="284"/>
        <w:jc w:val="both"/>
        <w:rPr>
          <w:sz w:val="24"/>
          <w:szCs w:val="24"/>
        </w:rPr>
      </w:pPr>
      <w:r w:rsidRPr="000C5591">
        <w:rPr>
          <w:sz w:val="24"/>
          <w:szCs w:val="24"/>
        </w:rPr>
        <w:t>Товар должен быть новым, не находившимся в эксплуатации у Поставщика или третьих лиц, быть не подвергшимся ранее ремонту, модернизации или восстановлению, не должен находиться в залоге, под арестом или под иным обременением.</w:t>
      </w:r>
    </w:p>
    <w:p w:rsidR="003734A3" w:rsidRPr="000C5591" w:rsidRDefault="003734A3" w:rsidP="003734A3">
      <w:pPr>
        <w:ind w:left="-142" w:firstLine="284"/>
        <w:jc w:val="both"/>
        <w:rPr>
          <w:sz w:val="24"/>
          <w:szCs w:val="24"/>
        </w:rPr>
      </w:pPr>
      <w:r w:rsidRPr="000C5591">
        <w:rPr>
          <w:sz w:val="24"/>
          <w:szCs w:val="24"/>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3734A3" w:rsidRPr="000C5591" w:rsidRDefault="003734A3" w:rsidP="003734A3">
      <w:pPr>
        <w:ind w:left="-142" w:firstLine="284"/>
        <w:jc w:val="both"/>
        <w:rPr>
          <w:sz w:val="24"/>
          <w:szCs w:val="24"/>
        </w:rPr>
      </w:pPr>
      <w:r w:rsidRPr="000C5591">
        <w:rPr>
          <w:sz w:val="24"/>
          <w:szCs w:val="24"/>
        </w:rPr>
        <w:t>Поставщик должен поставить товар в таре и упаковке, обеспечивающей его сохранность, товарный вид, предохраняющей от всякого рода повреждений, загрязнений, механических повреждений, обеспечивающих защиту от сырости при его транспортировке. Упаковка не должна содержать следов вскрытий, вмятин, порезов.</w:t>
      </w:r>
    </w:p>
    <w:p w:rsidR="003734A3" w:rsidRPr="000C5591" w:rsidRDefault="003734A3" w:rsidP="003734A3">
      <w:pPr>
        <w:ind w:left="-142" w:firstLine="284"/>
        <w:jc w:val="both"/>
        <w:rPr>
          <w:sz w:val="24"/>
          <w:szCs w:val="24"/>
        </w:rPr>
      </w:pPr>
      <w:r w:rsidRPr="000C5591">
        <w:rPr>
          <w:sz w:val="24"/>
          <w:szCs w:val="24"/>
        </w:rPr>
        <w:t xml:space="preserve">Комплектность всех поставляемых товаров проверяется в момент сдачи – приёмки товаров в соответствии с: а) технической документацией производителей каждого товара; б) требованиями технического задания; в) исправной работой поставляемого товара во время пробного пуска при приёмке-сдаче; и г) результатами визуального осмотра товаров. </w:t>
      </w:r>
    </w:p>
    <w:p w:rsidR="003734A3" w:rsidRPr="000C5591" w:rsidRDefault="003734A3" w:rsidP="003734A3">
      <w:pPr>
        <w:ind w:left="-142" w:firstLine="284"/>
        <w:jc w:val="both"/>
        <w:rPr>
          <w:sz w:val="24"/>
          <w:szCs w:val="24"/>
        </w:rPr>
      </w:pPr>
      <w:r w:rsidRPr="000C5591">
        <w:rPr>
          <w:sz w:val="24"/>
          <w:szCs w:val="24"/>
        </w:rPr>
        <w:t>Результат проверки комплектности фиксируется в акте сдачи – приёмки. При обнаружении в процессе приемки товара несоответствия поставляемого Поставщиком товара по цене, количеству, ассортименту, качеству, а также в случае поставки товара с нарушением сроков поставки, в нарушенной упаковке, без сопроводительных документов, предусмотренных договором, Заказчик вправе требовать от Поставщика восполнить недопоставленное количество товара или заменить товар на качественный в установленный предписанием Заказчика срок. В случае отказа Поставщика от замены некачественного товара на качественный или невозможности произвести такую замену в установленный предписанием Заказчика срок, Заказчик вправе отказаться от оплаты товара ненадлежащего качества вплоть до надлежащего исполнения Поставщиком своих обязательств.</w:t>
      </w:r>
    </w:p>
    <w:p w:rsidR="003734A3" w:rsidRPr="000C5591" w:rsidRDefault="003734A3" w:rsidP="003734A3">
      <w:pPr>
        <w:ind w:left="-142" w:firstLine="284"/>
        <w:jc w:val="both"/>
        <w:rPr>
          <w:sz w:val="24"/>
          <w:szCs w:val="24"/>
        </w:rPr>
      </w:pPr>
      <w:r w:rsidRPr="000C5591">
        <w:rPr>
          <w:sz w:val="24"/>
          <w:szCs w:val="24"/>
        </w:rPr>
        <w:t>Вместе с поставкой Товара передаются все необходимые документы, в том числе документы, подтверждающие качество поставленного Товара, включая все предусмотренные производителем/изготовителем принадлежности, информационные материалы, а также комплект эксплуатационных документов на бумажных и/или электронных носителях (технические паспорта, инструкции по эксплуатации) на русском языке и иную техническую документацию, необходимую для данного вида Товара. Техническая документация (паспорта, инструкции) на передаваемый Товар должна быть достаточной для его нормальной эксплуатации и быть на русском языке или содержать раздел на русском языке.</w:t>
      </w:r>
    </w:p>
    <w:p w:rsidR="003734A3" w:rsidRPr="000C5591" w:rsidRDefault="003734A3" w:rsidP="003734A3">
      <w:pPr>
        <w:ind w:left="-142" w:firstLine="284"/>
        <w:jc w:val="both"/>
        <w:rPr>
          <w:sz w:val="24"/>
          <w:szCs w:val="24"/>
        </w:rPr>
      </w:pPr>
      <w:r w:rsidRPr="000C5591">
        <w:rPr>
          <w:sz w:val="24"/>
          <w:szCs w:val="24"/>
        </w:rPr>
        <w:lastRenderedPageBreak/>
        <w:t xml:space="preserve">Техническая документация должна включать следующий перечень документов: </w:t>
      </w:r>
      <w:r w:rsidRPr="000C5591">
        <w:rPr>
          <w:b/>
          <w:sz w:val="24"/>
          <w:szCs w:val="24"/>
        </w:rPr>
        <w:t>паспорт оборудования, инструкция по эксплуатации, гарантийный талон (книжка).</w:t>
      </w:r>
    </w:p>
    <w:p w:rsidR="003734A3" w:rsidRPr="000C5591" w:rsidRDefault="003734A3" w:rsidP="003734A3">
      <w:pPr>
        <w:ind w:left="-142" w:firstLine="284"/>
        <w:jc w:val="both"/>
        <w:rPr>
          <w:sz w:val="24"/>
          <w:szCs w:val="24"/>
        </w:rPr>
      </w:pPr>
      <w:r w:rsidRPr="000C5591">
        <w:rPr>
          <w:sz w:val="24"/>
          <w:szCs w:val="24"/>
        </w:rPr>
        <w:t>При осуществлении поставки обязательно представляются оригиналы или копии действующих сертификатов качества и сертификатов соответствия требованиям нормативных документов на поставляемый Товар, в случае если Товар подлежит обязательной сертификации.</w:t>
      </w:r>
    </w:p>
    <w:p w:rsidR="003734A3" w:rsidRPr="000C5591" w:rsidRDefault="003734A3" w:rsidP="003734A3">
      <w:pPr>
        <w:jc w:val="both"/>
        <w:rPr>
          <w:b/>
          <w:sz w:val="24"/>
          <w:szCs w:val="24"/>
        </w:rPr>
      </w:pPr>
      <w:r w:rsidRPr="000C5591">
        <w:rPr>
          <w:b/>
          <w:sz w:val="24"/>
          <w:szCs w:val="24"/>
        </w:rPr>
        <w:t>Наличие сертификатов (деклараций) на соответствие техническим регламентам ТР ТС 004/2011 «О безопасности низковольтного оборудования», ТР ТС 020/2011 «Электромагнитная совместимость технических средств» обязательно.</w:t>
      </w:r>
    </w:p>
    <w:p w:rsidR="003734A3" w:rsidRPr="000C5591" w:rsidRDefault="003734A3" w:rsidP="003734A3">
      <w:pPr>
        <w:ind w:left="-142" w:firstLine="284"/>
        <w:jc w:val="both"/>
        <w:rPr>
          <w:sz w:val="24"/>
          <w:szCs w:val="24"/>
        </w:rPr>
      </w:pPr>
      <w:r w:rsidRPr="000C5591">
        <w:rPr>
          <w:sz w:val="24"/>
          <w:szCs w:val="24"/>
        </w:rPr>
        <w:t>Поставляемый Товар должен быть надлежащего качества, высококачественного изготовления, полностью соответствовать условиям извещения, условиям договора и действующим в Российской Федерации государственным стандартам, техническим условиям и прочим нормативным документам, принятым для данного вида Товара.</w:t>
      </w:r>
    </w:p>
    <w:p w:rsidR="003734A3" w:rsidRPr="000C5591" w:rsidRDefault="003734A3" w:rsidP="003734A3">
      <w:pPr>
        <w:ind w:firstLine="284"/>
        <w:jc w:val="both"/>
        <w:rPr>
          <w:b/>
          <w:sz w:val="24"/>
          <w:szCs w:val="24"/>
        </w:rPr>
      </w:pPr>
      <w:r w:rsidRPr="000C5591">
        <w:rPr>
          <w:b/>
          <w:sz w:val="24"/>
          <w:szCs w:val="24"/>
        </w:rPr>
        <w:t>9. Требования к упаковке, отгрузке товара:</w:t>
      </w:r>
    </w:p>
    <w:p w:rsidR="003734A3" w:rsidRPr="000C5591" w:rsidRDefault="003734A3" w:rsidP="003734A3">
      <w:pPr>
        <w:ind w:firstLine="284"/>
        <w:jc w:val="both"/>
        <w:rPr>
          <w:sz w:val="24"/>
          <w:szCs w:val="24"/>
        </w:rPr>
      </w:pPr>
      <w:r w:rsidRPr="000C5591">
        <w:rPr>
          <w:sz w:val="24"/>
          <w:szCs w:val="24"/>
        </w:rPr>
        <w:t>Доставка, погрузка, разгрузка, гарантийные обязательства осуществляются силами и за счет средств поставщика. При транспортировке, продукции, ее следует беречь от ударов, не бросать, беречь от влаги и воды, не допускать нарушения целостности упаковки и маркировки тары. Процесс приёмки осуществляется путём проведения заказчиком визуального осмотра товара на механические повреждения, целостность упаковки, дату производства, соответствие спецификации поставляемого товара, указанным в технической части характеристики.</w:t>
      </w:r>
    </w:p>
    <w:p w:rsidR="003734A3" w:rsidRPr="000C5591" w:rsidRDefault="003734A3" w:rsidP="003734A3">
      <w:pPr>
        <w:ind w:firstLine="284"/>
        <w:jc w:val="both"/>
        <w:rPr>
          <w:sz w:val="24"/>
          <w:szCs w:val="24"/>
        </w:rPr>
      </w:pPr>
      <w:r w:rsidRPr="000C5591">
        <w:rPr>
          <w:sz w:val="24"/>
          <w:szCs w:val="24"/>
        </w:rPr>
        <w:t>Упаковка товара должна обеспечивать ее сохранность при транспортировке и хранении, предохранять товар от всякого рода повреждений, утраты товарного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 Товар должен быть соответствующим образом упакован и затарен так, чтобы исключить порчу или уничтожение Товара при его погрузке, перевалке, транспортировке и разгрузке, длительном хранении. Тара и упаковка возврату не подлежат, их стоимость включена в цену Договора.</w:t>
      </w:r>
    </w:p>
    <w:p w:rsidR="003734A3" w:rsidRPr="000C5591" w:rsidRDefault="003734A3" w:rsidP="003734A3">
      <w:pPr>
        <w:ind w:firstLine="284"/>
        <w:jc w:val="both"/>
        <w:rPr>
          <w:sz w:val="24"/>
          <w:szCs w:val="24"/>
        </w:rPr>
      </w:pPr>
      <w:r w:rsidRPr="000C5591">
        <w:rPr>
          <w:sz w:val="24"/>
          <w:szCs w:val="24"/>
        </w:rPr>
        <w:t xml:space="preserve">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РФ. </w:t>
      </w:r>
    </w:p>
    <w:p w:rsidR="003734A3" w:rsidRPr="000C5591" w:rsidRDefault="003734A3" w:rsidP="003734A3">
      <w:pPr>
        <w:ind w:firstLine="284"/>
        <w:jc w:val="both"/>
        <w:rPr>
          <w:sz w:val="24"/>
          <w:szCs w:val="24"/>
        </w:rPr>
      </w:pPr>
      <w:r w:rsidRPr="000C5591">
        <w:rPr>
          <w:sz w:val="24"/>
          <w:szCs w:val="24"/>
        </w:rPr>
        <w:t>Доставка, погрузка, разгрузка, гарантийные обязательства осуществляются автомобильным транспортом Поставщика по адресу: 427965, Удмуртская Республика, г. Сарапул, ул. Раскольникова, д. 53-а.</w:t>
      </w:r>
    </w:p>
    <w:p w:rsidR="003734A3" w:rsidRPr="000C5591" w:rsidRDefault="003734A3" w:rsidP="003734A3">
      <w:pPr>
        <w:ind w:firstLine="284"/>
        <w:jc w:val="both"/>
        <w:rPr>
          <w:sz w:val="24"/>
          <w:szCs w:val="24"/>
        </w:rPr>
      </w:pPr>
      <w:r w:rsidRPr="000C5591">
        <w:rPr>
          <w:sz w:val="24"/>
          <w:szCs w:val="24"/>
        </w:rPr>
        <w:t xml:space="preserve"> Приёмка-передача Товара осуществляется в рабочие дни, по предварительному согласованию с заказчиком, с 09.00 до 1</w:t>
      </w:r>
      <w:r>
        <w:rPr>
          <w:sz w:val="24"/>
          <w:szCs w:val="24"/>
        </w:rPr>
        <w:t>5</w:t>
      </w:r>
      <w:r w:rsidRPr="000C5591">
        <w:rPr>
          <w:sz w:val="24"/>
          <w:szCs w:val="24"/>
        </w:rPr>
        <w:t xml:space="preserve">.00 часов по местному времени. Досрочная </w:t>
      </w:r>
      <w:r>
        <w:rPr>
          <w:sz w:val="24"/>
          <w:szCs w:val="24"/>
        </w:rPr>
        <w:br/>
      </w:r>
      <w:r w:rsidRPr="000C5591">
        <w:rPr>
          <w:sz w:val="24"/>
          <w:szCs w:val="24"/>
        </w:rPr>
        <w:t>(до оформления заявки) и отсроченная поставка без предварительного согласования с Заказчиком не допускается.</w:t>
      </w:r>
    </w:p>
    <w:p w:rsidR="003734A3" w:rsidRPr="000C5591" w:rsidRDefault="003734A3" w:rsidP="003734A3">
      <w:pPr>
        <w:ind w:firstLine="284"/>
        <w:jc w:val="both"/>
        <w:rPr>
          <w:sz w:val="24"/>
          <w:szCs w:val="24"/>
        </w:rPr>
      </w:pPr>
      <w:r w:rsidRPr="000C5591">
        <w:rPr>
          <w:sz w:val="24"/>
          <w:szCs w:val="24"/>
        </w:rPr>
        <w:t>Вместе с поставленным Товаром Поставщик представляет Заказчику отчетные и финансовые документы: товарную накладную и/или УПД и/или счет-фактуру в 2 (двух) экземплярах, счет на оплату, а также заверенные копии сертификата соответствия либо декларации о соответствии на Товар, если они предусмотрены законодательством для данного вида Товара.</w:t>
      </w:r>
    </w:p>
    <w:p w:rsidR="003734A3" w:rsidRPr="000C5591" w:rsidRDefault="003734A3" w:rsidP="003734A3">
      <w:pPr>
        <w:ind w:firstLine="284"/>
        <w:jc w:val="both"/>
        <w:rPr>
          <w:sz w:val="24"/>
          <w:szCs w:val="24"/>
        </w:rPr>
      </w:pPr>
    </w:p>
    <w:p w:rsidR="003734A3" w:rsidRPr="000C5591" w:rsidRDefault="003734A3" w:rsidP="003734A3">
      <w:pPr>
        <w:ind w:firstLine="284"/>
        <w:jc w:val="both"/>
        <w:rPr>
          <w:b/>
          <w:sz w:val="24"/>
          <w:szCs w:val="24"/>
        </w:rPr>
      </w:pPr>
      <w:r w:rsidRPr="000C5591">
        <w:rPr>
          <w:b/>
          <w:sz w:val="24"/>
          <w:szCs w:val="24"/>
        </w:rPr>
        <w:t>10. Требования к гарантийному сроку и (или) объему предоставления гарантии качества товара:</w:t>
      </w:r>
    </w:p>
    <w:p w:rsidR="003734A3" w:rsidRPr="000C5591" w:rsidRDefault="003734A3" w:rsidP="003734A3">
      <w:pPr>
        <w:ind w:firstLine="284"/>
        <w:jc w:val="both"/>
        <w:rPr>
          <w:sz w:val="24"/>
          <w:szCs w:val="24"/>
        </w:rPr>
      </w:pPr>
      <w:r w:rsidRPr="000C5591">
        <w:rPr>
          <w:sz w:val="24"/>
          <w:szCs w:val="24"/>
        </w:rPr>
        <w:t>Гарантийный срок – не менее 6 месяцев с момента поставки товара на основании подписанных Сторонами товарных накладных по форме № 1-Т и/или № ТОРГ-12 и/или УПД и/или счетов-фактур (при наличии).</w:t>
      </w:r>
    </w:p>
    <w:p w:rsidR="003734A3" w:rsidRPr="000C5591" w:rsidRDefault="003734A3" w:rsidP="003734A3">
      <w:pPr>
        <w:ind w:firstLine="284"/>
        <w:jc w:val="both"/>
        <w:rPr>
          <w:sz w:val="24"/>
          <w:szCs w:val="24"/>
        </w:rPr>
      </w:pPr>
      <w:r w:rsidRPr="000C5591">
        <w:rPr>
          <w:sz w:val="24"/>
          <w:szCs w:val="24"/>
        </w:rPr>
        <w:t xml:space="preserve">Заказчик вправе в течение всего гарантийного срока потребовать от Поставщика замены товара или его отдельных составляющих в случаях, если: </w:t>
      </w:r>
    </w:p>
    <w:p w:rsidR="003734A3" w:rsidRPr="000C5591" w:rsidRDefault="003734A3" w:rsidP="003734A3">
      <w:pPr>
        <w:ind w:firstLine="284"/>
        <w:jc w:val="both"/>
        <w:rPr>
          <w:sz w:val="24"/>
          <w:szCs w:val="24"/>
        </w:rPr>
      </w:pPr>
      <w:r w:rsidRPr="000C5591">
        <w:rPr>
          <w:sz w:val="24"/>
          <w:szCs w:val="24"/>
        </w:rPr>
        <w:t>- товар имеет неустранимый заводской дефект;</w:t>
      </w:r>
    </w:p>
    <w:p w:rsidR="003734A3" w:rsidRPr="000C5591" w:rsidRDefault="003734A3" w:rsidP="003734A3">
      <w:pPr>
        <w:ind w:firstLine="284"/>
        <w:jc w:val="both"/>
        <w:rPr>
          <w:sz w:val="24"/>
          <w:szCs w:val="24"/>
        </w:rPr>
      </w:pPr>
      <w:r w:rsidRPr="000C5591">
        <w:rPr>
          <w:sz w:val="24"/>
          <w:szCs w:val="24"/>
        </w:rPr>
        <w:t>- товар пребывал в гарантийном ремонте более четырёх раз;</w:t>
      </w:r>
    </w:p>
    <w:p w:rsidR="003734A3" w:rsidRPr="000C5591" w:rsidRDefault="003734A3" w:rsidP="003734A3">
      <w:pPr>
        <w:ind w:firstLine="284"/>
        <w:jc w:val="both"/>
        <w:rPr>
          <w:sz w:val="24"/>
          <w:szCs w:val="24"/>
        </w:rPr>
      </w:pPr>
      <w:r w:rsidRPr="000C5591">
        <w:rPr>
          <w:sz w:val="24"/>
          <w:szCs w:val="24"/>
        </w:rPr>
        <w:t>- суммарный срок пребывания товара в гарантийном ремонте составил более трёх месяцев;</w:t>
      </w:r>
    </w:p>
    <w:p w:rsidR="003734A3" w:rsidRPr="000C5591" w:rsidRDefault="003734A3" w:rsidP="003734A3">
      <w:pPr>
        <w:ind w:firstLine="284"/>
        <w:jc w:val="both"/>
        <w:rPr>
          <w:sz w:val="24"/>
          <w:szCs w:val="24"/>
        </w:rPr>
      </w:pPr>
      <w:r w:rsidRPr="000C5591">
        <w:rPr>
          <w:sz w:val="24"/>
          <w:szCs w:val="24"/>
        </w:rPr>
        <w:t>- Поставщик необоснованно отказался произвести бесплатный ремонт в течение гарантийного срока.</w:t>
      </w:r>
    </w:p>
    <w:p w:rsidR="003734A3" w:rsidRPr="000C5591" w:rsidRDefault="003734A3" w:rsidP="003734A3">
      <w:pPr>
        <w:ind w:firstLine="284"/>
        <w:jc w:val="both"/>
        <w:rPr>
          <w:sz w:val="24"/>
          <w:szCs w:val="24"/>
        </w:rPr>
      </w:pPr>
      <w:r w:rsidRPr="000C5591">
        <w:rPr>
          <w:sz w:val="24"/>
          <w:szCs w:val="24"/>
        </w:rPr>
        <w:lastRenderedPageBreak/>
        <w:t>Все расходы, связанные и необходимые для замены, гарантийного ремонта товара или его частей несет Поставщик, за исключением случаев устранения поломок товара, возникших по причине несоблюдения Заказчиком требований эксплуатационной документации.</w:t>
      </w:r>
    </w:p>
    <w:p w:rsidR="003734A3" w:rsidRPr="000C5591" w:rsidRDefault="003734A3" w:rsidP="003734A3">
      <w:pPr>
        <w:ind w:firstLine="284"/>
        <w:jc w:val="both"/>
        <w:rPr>
          <w:sz w:val="24"/>
          <w:szCs w:val="24"/>
        </w:rPr>
      </w:pPr>
      <w:r w:rsidRPr="000C5591">
        <w:rPr>
          <w:sz w:val="24"/>
          <w:szCs w:val="24"/>
        </w:rPr>
        <w:t>Гарантия Поставщика не распространяется на расходные материалы и не относится к естественному износу, а также ущербу, возникшему вследствие нарушения требований эксплуатационной документации и хранения.</w:t>
      </w:r>
    </w:p>
    <w:p w:rsidR="003734A3" w:rsidRPr="000C5591" w:rsidRDefault="003734A3" w:rsidP="003734A3">
      <w:pPr>
        <w:ind w:firstLine="284"/>
        <w:jc w:val="both"/>
        <w:rPr>
          <w:sz w:val="24"/>
          <w:szCs w:val="24"/>
        </w:rPr>
      </w:pPr>
      <w:r w:rsidRPr="000C5591">
        <w:rPr>
          <w:sz w:val="24"/>
          <w:szCs w:val="24"/>
        </w:rPr>
        <w:t>Гарантийный срок продлевается на период невозможности эксплуатации товара, включая время проведения гарантийных ремонтных работ.</w:t>
      </w:r>
    </w:p>
    <w:p w:rsidR="003734A3" w:rsidRPr="000C5591" w:rsidRDefault="003734A3" w:rsidP="003734A3">
      <w:pPr>
        <w:ind w:firstLine="284"/>
        <w:jc w:val="both"/>
        <w:rPr>
          <w:sz w:val="24"/>
          <w:szCs w:val="24"/>
        </w:rPr>
      </w:pPr>
      <w:r w:rsidRPr="000C5591">
        <w:rPr>
          <w:sz w:val="24"/>
          <w:szCs w:val="24"/>
        </w:rPr>
        <w:t>Заказчик обязуется соблюдать условия гарантии, в том числе, выполнять мероприятия, необходимые для предоставления Поставщиком гарантийного обслуживания. При необходимости проведения ремонта товара в связи с возникновением неисправностей, не обеспеченных гарантией, а также при нарушении Заказчиком условий предоставления гарантийного обслуживания, восстановление (ремонт) товара и связанные с этим расходы, осуществляются за счет Заказчика.</w:t>
      </w:r>
    </w:p>
    <w:p w:rsidR="003734A3" w:rsidRPr="000C5591" w:rsidRDefault="003734A3" w:rsidP="003734A3">
      <w:pPr>
        <w:ind w:firstLine="284"/>
        <w:jc w:val="both"/>
        <w:rPr>
          <w:b/>
          <w:bCs/>
          <w:color w:val="000000"/>
          <w:sz w:val="24"/>
          <w:szCs w:val="24"/>
        </w:rPr>
      </w:pPr>
    </w:p>
    <w:p w:rsidR="003734A3" w:rsidRPr="000C5591" w:rsidRDefault="003734A3" w:rsidP="003734A3">
      <w:pPr>
        <w:ind w:left="-142" w:firstLine="284"/>
        <w:jc w:val="both"/>
        <w:rPr>
          <w:b/>
          <w:sz w:val="24"/>
          <w:szCs w:val="24"/>
        </w:rPr>
      </w:pPr>
      <w:r w:rsidRPr="000C5591">
        <w:rPr>
          <w:b/>
          <w:bCs/>
          <w:color w:val="000000"/>
          <w:sz w:val="24"/>
          <w:szCs w:val="24"/>
        </w:rPr>
        <w:t xml:space="preserve">11. </w:t>
      </w:r>
      <w:r w:rsidRPr="000C5591">
        <w:rPr>
          <w:b/>
          <w:sz w:val="24"/>
          <w:szCs w:val="24"/>
        </w:rPr>
        <w:t>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w:t>
      </w:r>
    </w:p>
    <w:p w:rsidR="003734A3" w:rsidRPr="000C5591" w:rsidRDefault="003734A3" w:rsidP="003734A3">
      <w:pPr>
        <w:ind w:left="-142" w:firstLine="284"/>
        <w:jc w:val="both"/>
        <w:rPr>
          <w:sz w:val="24"/>
          <w:szCs w:val="24"/>
        </w:rPr>
      </w:pPr>
      <w:bookmarkStart w:id="27" w:name="_Hlk529711353"/>
      <w:r w:rsidRPr="000C5591">
        <w:rPr>
          <w:sz w:val="24"/>
          <w:szCs w:val="24"/>
        </w:rPr>
        <w:t>Поставляемое оборудование должно соответствовать заявленным техническим характеристикам</w:t>
      </w:r>
      <w:bookmarkEnd w:id="27"/>
      <w:r w:rsidRPr="000C5591">
        <w:rPr>
          <w:sz w:val="24"/>
          <w:szCs w:val="24"/>
        </w:rPr>
        <w:t xml:space="preserve"> (Таблица №1).</w:t>
      </w:r>
    </w:p>
    <w:p w:rsidR="003734A3" w:rsidRPr="000C5591" w:rsidRDefault="003734A3" w:rsidP="003734A3">
      <w:pPr>
        <w:ind w:firstLine="284"/>
        <w:jc w:val="both"/>
        <w:rPr>
          <w:b/>
          <w:bCs/>
          <w:color w:val="000000"/>
          <w:sz w:val="24"/>
          <w:szCs w:val="24"/>
        </w:rPr>
      </w:pP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1676"/>
        <w:gridCol w:w="1701"/>
        <w:gridCol w:w="3176"/>
        <w:gridCol w:w="3399"/>
      </w:tblGrid>
      <w:tr w:rsidR="003734A3" w:rsidRPr="000C5591" w:rsidTr="00177AAC">
        <w:trPr>
          <w:jc w:val="center"/>
        </w:trPr>
        <w:tc>
          <w:tcPr>
            <w:tcW w:w="503" w:type="dxa"/>
            <w:vMerge w:val="restart"/>
            <w:tcBorders>
              <w:top w:val="single" w:sz="4" w:space="0" w:color="auto"/>
              <w:left w:val="single" w:sz="4" w:space="0" w:color="auto"/>
              <w:right w:val="single" w:sz="4" w:space="0" w:color="auto"/>
            </w:tcBorders>
          </w:tcPr>
          <w:p w:rsidR="003734A3" w:rsidRPr="000C5591" w:rsidRDefault="003734A3" w:rsidP="00177AAC">
            <w:pPr>
              <w:jc w:val="center"/>
              <w:rPr>
                <w:rFonts w:eastAsia="Calibri"/>
                <w:b/>
                <w:lang w:eastAsia="zh-CN"/>
              </w:rPr>
            </w:pPr>
            <w:r w:rsidRPr="000C5591">
              <w:rPr>
                <w:rFonts w:eastAsia="Calibri"/>
                <w:b/>
                <w:lang w:eastAsia="zh-CN"/>
              </w:rPr>
              <w:t>№ п/п</w:t>
            </w:r>
          </w:p>
        </w:tc>
        <w:tc>
          <w:tcPr>
            <w:tcW w:w="1676" w:type="dxa"/>
            <w:vMerge w:val="restart"/>
            <w:tcBorders>
              <w:top w:val="single" w:sz="4" w:space="0" w:color="auto"/>
              <w:left w:val="single" w:sz="4" w:space="0" w:color="auto"/>
              <w:right w:val="single" w:sz="4" w:space="0" w:color="auto"/>
            </w:tcBorders>
            <w:shd w:val="clear" w:color="auto" w:fill="auto"/>
          </w:tcPr>
          <w:p w:rsidR="003734A3" w:rsidRPr="000C5591" w:rsidRDefault="003734A3" w:rsidP="00177AAC">
            <w:pPr>
              <w:jc w:val="center"/>
              <w:rPr>
                <w:rFonts w:eastAsia="Calibri"/>
                <w:b/>
                <w:lang w:eastAsia="zh-CN"/>
              </w:rPr>
            </w:pPr>
            <w:r w:rsidRPr="000C5591">
              <w:rPr>
                <w:rFonts w:eastAsia="Calibri"/>
                <w:b/>
                <w:lang w:eastAsia="zh-CN"/>
              </w:rPr>
              <w:t>Наименование оборудования</w:t>
            </w:r>
          </w:p>
        </w:tc>
        <w:tc>
          <w:tcPr>
            <w:tcW w:w="1701" w:type="dxa"/>
            <w:vMerge w:val="restart"/>
            <w:tcBorders>
              <w:top w:val="single" w:sz="4" w:space="0" w:color="auto"/>
              <w:left w:val="single" w:sz="4" w:space="0" w:color="auto"/>
              <w:right w:val="single" w:sz="4" w:space="0" w:color="auto"/>
            </w:tcBorders>
          </w:tcPr>
          <w:p w:rsidR="003734A3" w:rsidRPr="000C5591" w:rsidRDefault="003734A3" w:rsidP="00177AAC">
            <w:pPr>
              <w:jc w:val="center"/>
              <w:rPr>
                <w:rFonts w:eastAsia="Calibri"/>
                <w:b/>
                <w:lang w:eastAsia="zh-CN"/>
              </w:rPr>
            </w:pPr>
            <w:r w:rsidRPr="000C5591">
              <w:rPr>
                <w:rFonts w:eastAsia="Calibri"/>
                <w:b/>
                <w:lang w:eastAsia="zh-CN"/>
              </w:rPr>
              <w:t>Количество единиц оборудования</w:t>
            </w:r>
          </w:p>
        </w:tc>
        <w:tc>
          <w:tcPr>
            <w:tcW w:w="6575" w:type="dxa"/>
            <w:gridSpan w:val="2"/>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jc w:val="center"/>
              <w:rPr>
                <w:rFonts w:eastAsia="Calibri"/>
                <w:b/>
                <w:lang w:eastAsia="zh-CN"/>
              </w:rPr>
            </w:pPr>
            <w:r w:rsidRPr="000C5591">
              <w:rPr>
                <w:rFonts w:eastAsia="Calibri"/>
                <w:b/>
                <w:lang w:eastAsia="zh-CN"/>
              </w:rPr>
              <w:t>Характеристика оборудования</w:t>
            </w:r>
          </w:p>
        </w:tc>
      </w:tr>
      <w:tr w:rsidR="003734A3" w:rsidRPr="000C5591" w:rsidTr="00177AAC">
        <w:trPr>
          <w:jc w:val="center"/>
        </w:trPr>
        <w:tc>
          <w:tcPr>
            <w:tcW w:w="503" w:type="dxa"/>
            <w:vMerge/>
            <w:tcBorders>
              <w:left w:val="single" w:sz="4" w:space="0" w:color="auto"/>
              <w:bottom w:val="single" w:sz="4" w:space="0" w:color="auto"/>
              <w:right w:val="single" w:sz="4" w:space="0" w:color="auto"/>
            </w:tcBorders>
          </w:tcPr>
          <w:p w:rsidR="003734A3" w:rsidRPr="000C5591" w:rsidRDefault="003734A3" w:rsidP="00177AAC">
            <w:pPr>
              <w:rPr>
                <w:rFonts w:eastAsia="Calibri"/>
                <w:lang w:eastAsia="zh-CN"/>
              </w:rPr>
            </w:pPr>
          </w:p>
        </w:tc>
        <w:tc>
          <w:tcPr>
            <w:tcW w:w="1676" w:type="dxa"/>
            <w:vMerge/>
            <w:tcBorders>
              <w:left w:val="single" w:sz="4" w:space="0" w:color="auto"/>
              <w:bottom w:val="single" w:sz="4" w:space="0" w:color="auto"/>
              <w:right w:val="single" w:sz="4" w:space="0" w:color="auto"/>
            </w:tcBorders>
            <w:shd w:val="clear" w:color="auto" w:fill="auto"/>
          </w:tcPr>
          <w:p w:rsidR="003734A3" w:rsidRPr="000C5591" w:rsidRDefault="003734A3" w:rsidP="00177AAC">
            <w:pPr>
              <w:rPr>
                <w:rFonts w:eastAsia="Calibri"/>
                <w:lang w:eastAsia="zh-CN"/>
              </w:rPr>
            </w:pPr>
          </w:p>
        </w:tc>
        <w:tc>
          <w:tcPr>
            <w:tcW w:w="1701" w:type="dxa"/>
            <w:vMerge/>
            <w:tcBorders>
              <w:left w:val="single" w:sz="4" w:space="0" w:color="auto"/>
              <w:right w:val="single" w:sz="4" w:space="0" w:color="auto"/>
            </w:tcBorders>
          </w:tcPr>
          <w:p w:rsidR="003734A3" w:rsidRPr="000C5591" w:rsidRDefault="003734A3" w:rsidP="00177AAC">
            <w:pPr>
              <w:shd w:val="clear" w:color="auto" w:fill="FFFFFF"/>
              <w:jc w:val="center"/>
              <w:rPr>
                <w:rFonts w:eastAsia="Calibri"/>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jc w:val="center"/>
              <w:rPr>
                <w:rFonts w:eastAsia="Calibri"/>
                <w:b/>
                <w:lang w:eastAsia="zh-CN"/>
              </w:rPr>
            </w:pPr>
            <w:r w:rsidRPr="000C5591">
              <w:rPr>
                <w:rFonts w:eastAsia="Calibri"/>
                <w:b/>
                <w:lang w:eastAsia="zh-CN"/>
              </w:rPr>
              <w:t>Наименование показателя</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jc w:val="center"/>
              <w:rPr>
                <w:rFonts w:eastAsia="Calibri"/>
                <w:b/>
                <w:lang w:eastAsia="zh-CN"/>
              </w:rPr>
            </w:pPr>
            <w:r w:rsidRPr="000C5591">
              <w:rPr>
                <w:rFonts w:eastAsia="Calibri"/>
                <w:b/>
                <w:lang w:eastAsia="zh-CN"/>
              </w:rPr>
              <w:t>Требования к техническим характеристикам</w:t>
            </w:r>
          </w:p>
        </w:tc>
      </w:tr>
      <w:tr w:rsidR="003734A3" w:rsidRPr="000C5591" w:rsidTr="00177AAC">
        <w:trPr>
          <w:trHeight w:val="230"/>
          <w:jc w:val="center"/>
        </w:trPr>
        <w:tc>
          <w:tcPr>
            <w:tcW w:w="503" w:type="dxa"/>
            <w:vMerge w:val="restart"/>
            <w:tcBorders>
              <w:top w:val="single" w:sz="4" w:space="0" w:color="000000"/>
              <w:left w:val="single" w:sz="4" w:space="0" w:color="000000"/>
              <w:right w:val="single" w:sz="4" w:space="0" w:color="000000"/>
            </w:tcBorders>
          </w:tcPr>
          <w:p w:rsidR="003734A3" w:rsidRPr="000C5591" w:rsidRDefault="003734A3" w:rsidP="00177AAC">
            <w:pPr>
              <w:jc w:val="center"/>
              <w:rPr>
                <w:rFonts w:eastAsia="Calibri"/>
                <w:lang w:eastAsia="zh-CN"/>
              </w:rPr>
            </w:pPr>
            <w:r w:rsidRPr="000C5591">
              <w:rPr>
                <w:rFonts w:eastAsia="Calibri"/>
                <w:lang w:eastAsia="zh-CN"/>
              </w:rPr>
              <w:t>1.</w:t>
            </w:r>
          </w:p>
        </w:tc>
        <w:tc>
          <w:tcPr>
            <w:tcW w:w="1676" w:type="dxa"/>
            <w:vMerge w:val="restart"/>
            <w:tcBorders>
              <w:top w:val="single" w:sz="4" w:space="0" w:color="000000"/>
              <w:left w:val="single" w:sz="4" w:space="0" w:color="000000"/>
              <w:right w:val="single" w:sz="4" w:space="0" w:color="000000"/>
            </w:tcBorders>
            <w:shd w:val="clear" w:color="FFFFFF" w:fill="FFFFFF"/>
          </w:tcPr>
          <w:p w:rsidR="003734A3" w:rsidRPr="000C5591" w:rsidRDefault="003734A3" w:rsidP="00177AAC">
            <w:pPr>
              <w:ind w:left="18"/>
              <w:rPr>
                <w:color w:val="212529"/>
                <w:shd w:val="clear" w:color="auto" w:fill="FFFFFF"/>
              </w:rPr>
            </w:pPr>
            <w:r w:rsidRPr="000C5591">
              <w:rPr>
                <w:color w:val="212529"/>
                <w:shd w:val="clear" w:color="auto" w:fill="FFFFFF"/>
              </w:rPr>
              <w:t>Парогенератор с утюгом</w:t>
            </w:r>
          </w:p>
          <w:p w:rsidR="003734A3" w:rsidRPr="000C5591" w:rsidRDefault="003734A3" w:rsidP="00177AAC">
            <w:pPr>
              <w:ind w:left="18"/>
              <w:rPr>
                <w:color w:val="212529"/>
              </w:rPr>
            </w:pPr>
            <w:r w:rsidRPr="000C5591">
              <w:rPr>
                <w:color w:val="212529"/>
                <w:shd w:val="clear" w:color="auto" w:fill="FFFFFF"/>
              </w:rPr>
              <w:t>ОКПД2 28.99.39.190</w:t>
            </w:r>
          </w:p>
          <w:p w:rsidR="003734A3" w:rsidRPr="000C5591" w:rsidRDefault="003734A3" w:rsidP="00177AAC">
            <w:pPr>
              <w:ind w:left="18"/>
              <w:rPr>
                <w:color w:val="212529"/>
              </w:rPr>
            </w:pPr>
            <w:r w:rsidRPr="000C5591">
              <w:rPr>
                <w:color w:val="212529"/>
                <w:shd w:val="clear" w:color="auto" w:fill="FFFFFF"/>
              </w:rPr>
              <w:t xml:space="preserve">КТРУ 28.99.39.190-00000130 </w:t>
            </w:r>
          </w:p>
        </w:tc>
        <w:tc>
          <w:tcPr>
            <w:tcW w:w="1701" w:type="dxa"/>
            <w:vMerge w:val="restart"/>
            <w:tcBorders>
              <w:top w:val="single" w:sz="4" w:space="0" w:color="000000"/>
              <w:left w:val="single" w:sz="4" w:space="0" w:color="000000"/>
              <w:right w:val="single" w:sz="4" w:space="0" w:color="000000"/>
            </w:tcBorders>
          </w:tcPr>
          <w:p w:rsidR="003734A3" w:rsidRPr="000C5591" w:rsidRDefault="003734A3" w:rsidP="00177AAC">
            <w:pPr>
              <w:shd w:val="clear" w:color="auto" w:fill="FFFFFF"/>
              <w:jc w:val="center"/>
              <w:rPr>
                <w:rFonts w:eastAsia="Calibri"/>
                <w:lang w:eastAsia="zh-CN"/>
              </w:rPr>
            </w:pPr>
            <w:r w:rsidRPr="000C5591">
              <w:rPr>
                <w:rFonts w:eastAsia="Calibri"/>
                <w:lang w:eastAsia="zh-CN"/>
              </w:rPr>
              <w:t>1 шт.</w:t>
            </w:r>
          </w:p>
        </w:tc>
        <w:tc>
          <w:tcPr>
            <w:tcW w:w="3176"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3734A3" w:rsidRPr="000C5591" w:rsidRDefault="003734A3" w:rsidP="00177AAC">
            <w:pPr>
              <w:shd w:val="clear" w:color="auto" w:fill="FFFFFF"/>
              <w:rPr>
                <w:shd w:val="clear" w:color="auto" w:fill="FFFFFF"/>
              </w:rPr>
            </w:pPr>
            <w:r w:rsidRPr="000C5591">
              <w:rPr>
                <w:shd w:val="clear" w:color="auto" w:fill="FFFFFF"/>
              </w:rPr>
              <w:t>Вид парогенератора</w:t>
            </w:r>
          </w:p>
        </w:tc>
        <w:tc>
          <w:tcPr>
            <w:tcW w:w="3399"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3734A3" w:rsidRPr="000C5591" w:rsidRDefault="003734A3" w:rsidP="00177AAC">
            <w:pPr>
              <w:shd w:val="clear" w:color="auto" w:fill="FFFFFF"/>
            </w:pPr>
            <w:r w:rsidRPr="000C5591">
              <w:rPr>
                <w:shd w:val="clear" w:color="auto" w:fill="FFFFFF"/>
                <w:lang w:eastAsia="zh-CN"/>
              </w:rPr>
              <w:t>Мобильный</w:t>
            </w:r>
          </w:p>
        </w:tc>
      </w:tr>
      <w:tr w:rsidR="003734A3" w:rsidRPr="000C5591" w:rsidTr="00177AAC">
        <w:trPr>
          <w:trHeight w:val="230"/>
          <w:jc w:val="center"/>
        </w:trPr>
        <w:tc>
          <w:tcPr>
            <w:tcW w:w="503" w:type="dxa"/>
            <w:vMerge/>
            <w:tcBorders>
              <w:top w:val="single" w:sz="4" w:space="0" w:color="000000"/>
              <w:left w:val="single" w:sz="4" w:space="0" w:color="000000"/>
              <w:right w:val="single" w:sz="4" w:space="0" w:color="000000"/>
            </w:tcBorders>
          </w:tcPr>
          <w:p w:rsidR="003734A3" w:rsidRPr="000C5591" w:rsidRDefault="003734A3" w:rsidP="00177AAC"/>
        </w:tc>
        <w:tc>
          <w:tcPr>
            <w:tcW w:w="1676" w:type="dxa"/>
            <w:vMerge/>
            <w:tcBorders>
              <w:top w:val="single" w:sz="4" w:space="0" w:color="000000"/>
              <w:left w:val="single" w:sz="4" w:space="0" w:color="000000"/>
              <w:right w:val="single" w:sz="4" w:space="0" w:color="000000"/>
            </w:tcBorders>
            <w:shd w:val="clear" w:color="FFFFFF" w:fill="FFFFFF"/>
          </w:tcPr>
          <w:p w:rsidR="003734A3" w:rsidRPr="000C5591" w:rsidRDefault="003734A3" w:rsidP="00177AAC"/>
        </w:tc>
        <w:tc>
          <w:tcPr>
            <w:tcW w:w="1701" w:type="dxa"/>
            <w:vMerge/>
            <w:tcBorders>
              <w:top w:val="single" w:sz="4" w:space="0" w:color="000000"/>
              <w:left w:val="single" w:sz="4" w:space="0" w:color="000000"/>
              <w:right w:val="single" w:sz="4" w:space="0" w:color="000000"/>
            </w:tcBorders>
          </w:tcPr>
          <w:p w:rsidR="003734A3" w:rsidRPr="000C5591" w:rsidRDefault="003734A3" w:rsidP="00177AAC"/>
        </w:tc>
        <w:tc>
          <w:tcPr>
            <w:tcW w:w="3176"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3734A3" w:rsidRPr="000C5591" w:rsidRDefault="003734A3" w:rsidP="00177AAC">
            <w:pPr>
              <w:shd w:val="clear" w:color="auto" w:fill="FFFFFF"/>
              <w:rPr>
                <w:shd w:val="clear" w:color="auto" w:fill="FFFFFF"/>
              </w:rPr>
            </w:pPr>
            <w:r w:rsidRPr="000C5591">
              <w:rPr>
                <w:shd w:val="clear" w:color="auto" w:fill="FFFFFF"/>
              </w:rPr>
              <w:t>Производительность, кг/ч</w:t>
            </w:r>
          </w:p>
        </w:tc>
        <w:tc>
          <w:tcPr>
            <w:tcW w:w="3399"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3734A3" w:rsidRPr="000C5591" w:rsidRDefault="003734A3" w:rsidP="00177AAC">
            <w:pPr>
              <w:shd w:val="clear" w:color="auto" w:fill="FFFFFF"/>
            </w:pPr>
            <w:r w:rsidRPr="000C5591">
              <w:rPr>
                <w:shd w:val="clear" w:color="auto" w:fill="FFFFFF"/>
              </w:rPr>
              <w:t>&lt; 700</w:t>
            </w:r>
          </w:p>
        </w:tc>
      </w:tr>
      <w:tr w:rsidR="003734A3" w:rsidRPr="000C5591" w:rsidTr="00177AAC">
        <w:trPr>
          <w:trHeight w:val="230"/>
          <w:jc w:val="center"/>
        </w:trPr>
        <w:tc>
          <w:tcPr>
            <w:tcW w:w="503" w:type="dxa"/>
            <w:vMerge/>
            <w:tcBorders>
              <w:top w:val="single" w:sz="4" w:space="0" w:color="000000"/>
              <w:left w:val="single" w:sz="4" w:space="0" w:color="000000"/>
              <w:right w:val="single" w:sz="4" w:space="0" w:color="000000"/>
            </w:tcBorders>
          </w:tcPr>
          <w:p w:rsidR="003734A3" w:rsidRPr="000C5591" w:rsidRDefault="003734A3" w:rsidP="00177AAC"/>
        </w:tc>
        <w:tc>
          <w:tcPr>
            <w:tcW w:w="1676" w:type="dxa"/>
            <w:vMerge/>
            <w:tcBorders>
              <w:top w:val="single" w:sz="4" w:space="0" w:color="000000"/>
              <w:left w:val="single" w:sz="4" w:space="0" w:color="000000"/>
              <w:right w:val="single" w:sz="4" w:space="0" w:color="000000"/>
            </w:tcBorders>
            <w:shd w:val="clear" w:color="FFFFFF" w:fill="FFFFFF"/>
          </w:tcPr>
          <w:p w:rsidR="003734A3" w:rsidRPr="000C5591" w:rsidRDefault="003734A3" w:rsidP="00177AAC"/>
        </w:tc>
        <w:tc>
          <w:tcPr>
            <w:tcW w:w="1701" w:type="dxa"/>
            <w:vMerge/>
            <w:tcBorders>
              <w:top w:val="single" w:sz="4" w:space="0" w:color="000000"/>
              <w:left w:val="single" w:sz="4" w:space="0" w:color="000000"/>
              <w:right w:val="single" w:sz="4" w:space="0" w:color="000000"/>
            </w:tcBorders>
          </w:tcPr>
          <w:p w:rsidR="003734A3" w:rsidRPr="000C5591" w:rsidRDefault="003734A3" w:rsidP="00177AAC"/>
        </w:tc>
        <w:tc>
          <w:tcPr>
            <w:tcW w:w="3176"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3734A3" w:rsidRPr="000C5591" w:rsidRDefault="003734A3" w:rsidP="00177AAC">
            <w:pPr>
              <w:shd w:val="clear" w:color="auto" w:fill="FFFFFF"/>
              <w:rPr>
                <w:shd w:val="clear" w:color="auto" w:fill="FFFFFF"/>
              </w:rPr>
            </w:pPr>
            <w:r w:rsidRPr="000C5591">
              <w:rPr>
                <w:shd w:val="clear" w:color="auto" w:fill="FFFFFF"/>
              </w:rPr>
              <w:t>Тип источника энергии</w:t>
            </w:r>
          </w:p>
        </w:tc>
        <w:tc>
          <w:tcPr>
            <w:tcW w:w="3399"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3734A3" w:rsidRPr="000C5591" w:rsidRDefault="003734A3" w:rsidP="00177AAC">
            <w:pPr>
              <w:shd w:val="clear" w:color="auto" w:fill="FFFFFF"/>
            </w:pPr>
            <w:r w:rsidRPr="000C5591">
              <w:rPr>
                <w:shd w:val="clear" w:color="auto" w:fill="FFFFFF"/>
              </w:rPr>
              <w:t>Электрический</w:t>
            </w:r>
          </w:p>
        </w:tc>
      </w:tr>
      <w:tr w:rsidR="003734A3" w:rsidRPr="000C5591" w:rsidTr="00177AAC">
        <w:trPr>
          <w:trHeight w:val="212"/>
          <w:jc w:val="center"/>
        </w:trPr>
        <w:tc>
          <w:tcPr>
            <w:tcW w:w="503" w:type="dxa"/>
            <w:vMerge/>
            <w:tcBorders>
              <w:top w:val="single" w:sz="4" w:space="0" w:color="auto"/>
              <w:left w:val="single" w:sz="4" w:space="0" w:color="auto"/>
              <w:right w:val="single" w:sz="4" w:space="0" w:color="auto"/>
            </w:tcBorders>
          </w:tcPr>
          <w:p w:rsidR="003734A3" w:rsidRPr="000C5591" w:rsidRDefault="003734A3" w:rsidP="00177AAC"/>
        </w:tc>
        <w:tc>
          <w:tcPr>
            <w:tcW w:w="1676" w:type="dxa"/>
            <w:vMerge/>
            <w:tcBorders>
              <w:top w:val="single" w:sz="4" w:space="0" w:color="auto"/>
              <w:left w:val="single" w:sz="4" w:space="0" w:color="auto"/>
              <w:right w:val="single" w:sz="4" w:space="0" w:color="auto"/>
            </w:tcBorders>
            <w:shd w:val="clear" w:color="auto" w:fill="auto"/>
          </w:tcPr>
          <w:p w:rsidR="003734A3" w:rsidRPr="000C5591" w:rsidRDefault="003734A3" w:rsidP="00177AAC"/>
        </w:tc>
        <w:tc>
          <w:tcPr>
            <w:tcW w:w="1701" w:type="dxa"/>
            <w:vMerge/>
            <w:tcBorders>
              <w:top w:val="single" w:sz="4" w:space="0" w:color="auto"/>
              <w:left w:val="single" w:sz="4" w:space="0" w:color="auto"/>
              <w:right w:val="single" w:sz="4" w:space="0" w:color="auto"/>
            </w:tcBorders>
          </w:tcPr>
          <w:p w:rsidR="003734A3" w:rsidRPr="000C5591" w:rsidRDefault="003734A3" w:rsidP="00177AAC"/>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rPr>
                <w:shd w:val="clear" w:color="auto" w:fill="FFFFFF"/>
              </w:rPr>
            </w:pPr>
            <w:r w:rsidRPr="000C5591">
              <w:rPr>
                <w:shd w:val="clear" w:color="auto" w:fill="FFFFFF"/>
              </w:rPr>
              <w:t>Тип</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rPr>
                <w:rFonts w:eastAsia="Calibri"/>
                <w:lang w:eastAsia="zh-CN"/>
              </w:rPr>
            </w:pPr>
            <w:r w:rsidRPr="000C5591">
              <w:rPr>
                <w:rFonts w:eastAsia="Calibri"/>
                <w:lang w:eastAsia="zh-CN"/>
              </w:rPr>
              <w:t>Профессиональный</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jc w:val="center"/>
              <w:rPr>
                <w:rFonts w:eastAsia="Calibri"/>
                <w:lang w:eastAsia="zh-CN"/>
              </w:rPr>
            </w:pPr>
          </w:p>
        </w:tc>
        <w:tc>
          <w:tcPr>
            <w:tcW w:w="1676" w:type="dxa"/>
            <w:vMerge/>
            <w:tcBorders>
              <w:left w:val="single" w:sz="4" w:space="0" w:color="auto"/>
              <w:right w:val="single" w:sz="4" w:space="0" w:color="auto"/>
            </w:tcBorders>
            <w:shd w:val="clear" w:color="auto" w:fill="auto"/>
          </w:tcPr>
          <w:p w:rsidR="003734A3" w:rsidRPr="000C5591" w:rsidRDefault="003734A3" w:rsidP="00177AAC">
            <w:pPr>
              <w:ind w:left="18"/>
              <w:rPr>
                <w:rFonts w:eastAsia="Calibri"/>
                <w:lang w:eastAsia="zh-CN"/>
              </w:rPr>
            </w:pPr>
          </w:p>
        </w:tc>
        <w:tc>
          <w:tcPr>
            <w:tcW w:w="1701" w:type="dxa"/>
            <w:vMerge/>
            <w:tcBorders>
              <w:left w:val="single" w:sz="4" w:space="0" w:color="auto"/>
              <w:right w:val="single" w:sz="4" w:space="0" w:color="auto"/>
            </w:tcBorders>
          </w:tcPr>
          <w:p w:rsidR="003734A3" w:rsidRPr="000C5591" w:rsidRDefault="003734A3" w:rsidP="00177AAC">
            <w:pPr>
              <w:shd w:val="clear" w:color="auto" w:fill="FFFFFF"/>
              <w:jc w:val="center"/>
              <w:rPr>
                <w:rFonts w:eastAsia="Calibri"/>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rPr>
                <w:rFonts w:eastAsia="Calibri"/>
                <w:lang w:eastAsia="zh-CN"/>
              </w:rPr>
            </w:pPr>
            <w:r w:rsidRPr="000C5591">
              <w:rPr>
                <w:shd w:val="clear" w:color="auto" w:fill="FFFFFF"/>
              </w:rPr>
              <w:t>Объем бойлера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rPr>
                <w:rFonts w:eastAsia="Calibri"/>
                <w:lang w:eastAsia="zh-CN"/>
              </w:rPr>
            </w:pPr>
            <w:r w:rsidRPr="000C5591">
              <w:rPr>
                <w:rFonts w:eastAsia="Calibri"/>
                <w:lang w:eastAsia="zh-CN"/>
              </w:rPr>
              <w:t>Не менее  1,2 л</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shd w:val="clear" w:color="auto" w:fill="FFFFFF"/>
              <w:rPr>
                <w:rFonts w:eastAsia="Calibri"/>
                <w:color w:val="FF0000"/>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rPr>
                <w:shd w:val="clear" w:color="auto" w:fill="FFFFFF"/>
              </w:rPr>
            </w:pPr>
            <w:r w:rsidRPr="000C5591">
              <w:rPr>
                <w:shd w:val="clear" w:color="auto" w:fill="FFFFFF"/>
              </w:rPr>
              <w:t>Комплектация</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rPr>
                <w:rFonts w:eastAsia="Calibri"/>
                <w:lang w:eastAsia="zh-CN"/>
              </w:rPr>
            </w:pPr>
            <w:r w:rsidRPr="000C5591">
              <w:rPr>
                <w:rFonts w:eastAsia="Calibri"/>
                <w:lang w:eastAsia="zh-CN"/>
              </w:rPr>
              <w:t>Электропаровой Утюг</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shd w:val="clear" w:color="auto" w:fill="FFFFFF"/>
              </w:rPr>
            </w:pPr>
            <w:r w:rsidRPr="000C5591">
              <w:rPr>
                <w:shd w:val="clear" w:color="auto" w:fill="FFFFFF"/>
              </w:rPr>
              <w:t>Мощность тэна бойлера: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rPr>
                <w:rFonts w:eastAsia="Calibri"/>
                <w:lang w:eastAsia="zh-CN"/>
              </w:rPr>
            </w:pPr>
            <w:r w:rsidRPr="000C5591">
              <w:rPr>
                <w:rFonts w:eastAsia="Calibri"/>
                <w:lang w:eastAsia="zh-CN"/>
              </w:rPr>
              <w:t>Не  менее 1000 Вт</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shd w:val="clear" w:color="auto" w:fill="FFFFFF"/>
              </w:rPr>
            </w:pPr>
            <w:r w:rsidRPr="000C5591">
              <w:rPr>
                <w:shd w:val="clear" w:color="auto" w:fill="FFFFFF"/>
              </w:rPr>
              <w:t>Кнопка пар и вода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rPr>
                <w:rFonts w:eastAsia="Calibri"/>
                <w:lang w:eastAsia="zh-CN"/>
              </w:rPr>
            </w:pPr>
            <w:r w:rsidRPr="000C5591">
              <w:rPr>
                <w:rFonts w:eastAsia="Calibri"/>
                <w:lang w:eastAsia="zh-CN"/>
              </w:rPr>
              <w:t>Наличие</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shd w:val="clear" w:color="auto" w:fill="FFFFFF"/>
              </w:rPr>
            </w:pPr>
            <w:r w:rsidRPr="000C5591">
              <w:rPr>
                <w:shd w:val="clear" w:color="auto" w:fill="FFFFFF"/>
              </w:rPr>
              <w:t>Давление, bar</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contextualSpacing/>
              <w:rPr>
                <w:rFonts w:eastAsia="Calibri"/>
                <w:lang w:val="en-US" w:eastAsia="zh-CN"/>
              </w:rPr>
            </w:pPr>
            <w:r w:rsidRPr="000C5591">
              <w:rPr>
                <w:rFonts w:eastAsia="Calibri"/>
                <w:color w:val="FF0000"/>
                <w:lang w:eastAsia="zh-CN"/>
              </w:rPr>
              <w:t>Не менее</w:t>
            </w:r>
            <w:r w:rsidRPr="000C5591">
              <w:rPr>
                <w:rFonts w:eastAsia="Calibri"/>
                <w:lang w:eastAsia="zh-CN"/>
              </w:rPr>
              <w:t xml:space="preserve"> 2,5</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shd w:val="clear" w:color="auto" w:fill="FFFFFF"/>
              </w:rPr>
            </w:pPr>
            <w:r w:rsidRPr="000C5591">
              <w:rPr>
                <w:shd w:val="clear" w:color="auto" w:fill="FFFFFF"/>
              </w:rPr>
              <w:t>Напряжение</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contextualSpacing/>
              <w:rPr>
                <w:rFonts w:eastAsia="Calibri"/>
                <w:lang w:eastAsia="zh-CN"/>
              </w:rPr>
            </w:pPr>
            <w:r w:rsidRPr="000C5591">
              <w:rPr>
                <w:rFonts w:eastAsia="Calibri"/>
                <w:lang w:eastAsia="zh-CN"/>
              </w:rPr>
              <w:t>220-240 В 50-60 Гц</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shd w:val="clear" w:color="auto" w:fill="FFFFFF"/>
              </w:rPr>
            </w:pPr>
            <w:r w:rsidRPr="000C5591">
              <w:rPr>
                <w:shd w:val="clear" w:color="auto" w:fill="FFFFFF"/>
              </w:rPr>
              <w:t>Мощность утюга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contextualSpacing/>
              <w:rPr>
                <w:rFonts w:eastAsia="Calibri"/>
                <w:lang w:eastAsia="zh-CN"/>
              </w:rPr>
            </w:pPr>
            <w:r w:rsidRPr="000C5591">
              <w:rPr>
                <w:rFonts w:eastAsia="Calibri"/>
                <w:lang w:eastAsia="zh-CN"/>
              </w:rPr>
              <w:t>Не менее 850 Вт</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shd w:val="clear" w:color="auto" w:fill="FFFFFF"/>
              </w:rPr>
            </w:pPr>
            <w:r w:rsidRPr="000C5591">
              <w:rPr>
                <w:shd w:val="clear" w:color="auto" w:fill="FFFFFF"/>
              </w:rPr>
              <w:t>Вес утюга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rPr>
                <w:rFonts w:eastAsia="Calibri"/>
                <w:lang w:eastAsia="zh-CN"/>
              </w:rPr>
            </w:pPr>
            <w:r w:rsidRPr="000C5591">
              <w:rPr>
                <w:rFonts w:eastAsia="Calibri"/>
                <w:lang w:eastAsia="zh-CN"/>
              </w:rPr>
              <w:t>Не более 2 кг</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shd w:val="clear" w:color="auto" w:fill="FFFFFF"/>
              <w:rPr>
                <w:rFonts w:eastAsia="Calibri"/>
                <w:shd w:val="clear" w:color="auto" w:fill="FFFFFF"/>
                <w:lang w:eastAsia="zh-CN"/>
              </w:rPr>
            </w:pPr>
            <w:r w:rsidRPr="000C5591">
              <w:rPr>
                <w:rFonts w:eastAsia="Calibri"/>
                <w:shd w:val="clear" w:color="auto" w:fill="FFFFFF"/>
                <w:lang w:eastAsia="zh-CN"/>
              </w:rPr>
              <w:t>Время разогрева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rPr>
                <w:rFonts w:eastAsia="Calibri"/>
                <w:lang w:eastAsia="zh-CN"/>
              </w:rPr>
            </w:pPr>
            <w:r w:rsidRPr="000C5591">
              <w:rPr>
                <w:rFonts w:eastAsia="Calibri"/>
                <w:lang w:eastAsia="zh-CN"/>
              </w:rPr>
              <w:t xml:space="preserve">От 7 до 10 минут </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rFonts w:eastAsia="Calibri"/>
                <w:lang w:eastAsia="zh-CN"/>
              </w:rPr>
            </w:pPr>
            <w:r w:rsidRPr="000C5591">
              <w:rPr>
                <w:rFonts w:eastAsia="Calibri"/>
                <w:lang w:eastAsia="zh-CN"/>
              </w:rPr>
              <w:t>Время непрерывной работы, мин.</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contextualSpacing/>
              <w:rPr>
                <w:rFonts w:eastAsia="Calibri"/>
                <w:lang w:eastAsia="zh-CN"/>
              </w:rPr>
            </w:pPr>
            <w:r w:rsidRPr="000C5591">
              <w:rPr>
                <w:rFonts w:eastAsia="Calibri"/>
                <w:lang w:eastAsia="zh-CN"/>
              </w:rPr>
              <w:t>Не менее 180</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rFonts w:eastAsia="Calibri"/>
                <w:lang w:eastAsia="zh-CN"/>
              </w:rPr>
            </w:pPr>
            <w:r w:rsidRPr="000C5591">
              <w:rPr>
                <w:rFonts w:eastAsia="Calibri"/>
                <w:lang w:eastAsia="zh-CN"/>
              </w:rPr>
              <w:t>Вертикальное отпаривание</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contextualSpacing/>
              <w:rPr>
                <w:rFonts w:eastAsia="Calibri"/>
                <w:lang w:eastAsia="zh-CN"/>
              </w:rPr>
            </w:pPr>
            <w:r w:rsidRPr="000C5591">
              <w:rPr>
                <w:rFonts w:eastAsia="Calibri"/>
                <w:lang w:eastAsia="zh-CN"/>
              </w:rPr>
              <w:t>Наличие</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rFonts w:eastAsia="Calibri"/>
                <w:lang w:eastAsia="zh-CN"/>
              </w:rPr>
            </w:pPr>
            <w:r w:rsidRPr="000C5591">
              <w:rPr>
                <w:rFonts w:eastAsia="Calibri"/>
                <w:lang w:eastAsia="zh-CN"/>
              </w:rPr>
              <w:t>Выход пара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contextualSpacing/>
              <w:rPr>
                <w:rFonts w:eastAsia="Calibri"/>
                <w:lang w:eastAsia="zh-CN"/>
              </w:rPr>
            </w:pPr>
            <w:r w:rsidRPr="000C5591">
              <w:rPr>
                <w:rFonts w:eastAsia="Calibri"/>
                <w:color w:val="FF0000"/>
                <w:lang w:eastAsia="zh-CN"/>
              </w:rPr>
              <w:t>Не менее</w:t>
            </w:r>
            <w:r w:rsidRPr="000C5591">
              <w:rPr>
                <w:rFonts w:eastAsia="Calibri"/>
                <w:lang w:eastAsia="zh-CN"/>
              </w:rPr>
              <w:t xml:space="preserve"> 70 г/мин</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rFonts w:eastAsia="Calibri"/>
                <w:lang w:eastAsia="zh-CN"/>
              </w:rPr>
            </w:pPr>
            <w:r w:rsidRPr="000C5591">
              <w:rPr>
                <w:rFonts w:eastAsia="Calibri"/>
                <w:lang w:eastAsia="zh-CN"/>
              </w:rPr>
              <w:t>Автоотключение при отсутствии воды</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contextualSpacing/>
              <w:rPr>
                <w:rFonts w:eastAsia="Calibri"/>
                <w:lang w:eastAsia="zh-CN"/>
              </w:rPr>
            </w:pPr>
            <w:r w:rsidRPr="000C5591">
              <w:rPr>
                <w:rFonts w:eastAsia="Calibri"/>
                <w:lang w:eastAsia="zh-CN"/>
              </w:rPr>
              <w:t>Наличие</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rFonts w:eastAsia="Calibri"/>
                <w:lang w:eastAsia="zh-CN"/>
              </w:rPr>
            </w:pPr>
            <w:r w:rsidRPr="000C5591">
              <w:rPr>
                <w:rFonts w:eastAsia="Calibri"/>
                <w:lang w:eastAsia="zh-CN"/>
              </w:rPr>
              <w:t>Манометр</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contextualSpacing/>
              <w:rPr>
                <w:rFonts w:eastAsia="Calibri"/>
                <w:lang w:eastAsia="zh-CN"/>
              </w:rPr>
            </w:pPr>
            <w:r w:rsidRPr="000C5591">
              <w:rPr>
                <w:rFonts w:eastAsia="Calibri"/>
                <w:lang w:eastAsia="zh-CN"/>
              </w:rPr>
              <w:t>Наличие</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rFonts w:eastAsia="Calibri"/>
                <w:shd w:val="clear" w:color="auto" w:fill="FFFFFF"/>
                <w:lang w:eastAsia="zh-CN"/>
              </w:rPr>
            </w:pPr>
            <w:r w:rsidRPr="000C5591">
              <w:rPr>
                <w:rFonts w:eastAsia="Calibri"/>
                <w:shd w:val="clear" w:color="auto" w:fill="FFFFFF"/>
                <w:lang w:eastAsia="zh-CN"/>
              </w:rPr>
              <w:t>Вес</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contextualSpacing/>
              <w:rPr>
                <w:rFonts w:eastAsia="Calibri"/>
                <w:lang w:eastAsia="zh-CN"/>
              </w:rPr>
            </w:pPr>
            <w:r w:rsidRPr="000C5591">
              <w:rPr>
                <w:rFonts w:eastAsia="Calibri"/>
                <w:lang w:eastAsia="zh-CN"/>
              </w:rPr>
              <w:t>не более 7,5 кг</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rFonts w:eastAsia="Calibri"/>
                <w:lang w:eastAsia="zh-CN"/>
              </w:rPr>
            </w:pPr>
            <w:r w:rsidRPr="000C5591">
              <w:rPr>
                <w:rFonts w:eastAsia="Calibri"/>
                <w:lang w:eastAsia="zh-CN"/>
              </w:rPr>
              <w:t>Тефлоновая накладка (подошва)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contextualSpacing/>
              <w:rPr>
                <w:rFonts w:eastAsia="Calibri"/>
                <w:lang w:eastAsia="zh-CN"/>
              </w:rPr>
            </w:pPr>
            <w:r w:rsidRPr="000C5591">
              <w:rPr>
                <w:rFonts w:eastAsia="Calibri"/>
                <w:lang w:eastAsia="zh-CN"/>
              </w:rPr>
              <w:t>Наличие</w:t>
            </w:r>
          </w:p>
        </w:tc>
      </w:tr>
      <w:tr w:rsidR="003734A3" w:rsidRPr="000C5591" w:rsidTr="00177AAC">
        <w:trPr>
          <w:jc w:val="center"/>
        </w:trPr>
        <w:tc>
          <w:tcPr>
            <w:tcW w:w="503" w:type="dxa"/>
            <w:vMerge/>
            <w:tcBorders>
              <w:left w:val="single" w:sz="4" w:space="0" w:color="auto"/>
              <w:right w:val="single" w:sz="4" w:space="0" w:color="auto"/>
            </w:tcBorders>
          </w:tcPr>
          <w:p w:rsidR="003734A3" w:rsidRPr="000C5591" w:rsidRDefault="003734A3" w:rsidP="00177AAC">
            <w:pPr>
              <w:rPr>
                <w:rFonts w:eastAsia="Calibri"/>
                <w:color w:val="FF0000"/>
                <w:lang w:eastAsia="en-US"/>
              </w:rPr>
            </w:pPr>
          </w:p>
        </w:tc>
        <w:tc>
          <w:tcPr>
            <w:tcW w:w="1676" w:type="dxa"/>
            <w:vMerge/>
            <w:tcBorders>
              <w:left w:val="single" w:sz="4" w:space="0" w:color="auto"/>
              <w:right w:val="single" w:sz="4" w:space="0" w:color="auto"/>
            </w:tcBorders>
            <w:shd w:val="clear" w:color="auto" w:fill="auto"/>
            <w:vAlign w:val="center"/>
          </w:tcPr>
          <w:p w:rsidR="003734A3" w:rsidRPr="000C5591" w:rsidRDefault="003734A3" w:rsidP="00177AAC">
            <w:pPr>
              <w:rPr>
                <w:rFonts w:eastAsia="Calibri"/>
                <w:color w:val="FF0000"/>
                <w:lang w:eastAsia="en-US"/>
              </w:rPr>
            </w:pPr>
          </w:p>
        </w:tc>
        <w:tc>
          <w:tcPr>
            <w:tcW w:w="1701" w:type="dxa"/>
            <w:vMerge/>
            <w:tcBorders>
              <w:left w:val="single" w:sz="4" w:space="0" w:color="auto"/>
              <w:right w:val="single" w:sz="4" w:space="0" w:color="auto"/>
            </w:tcBorders>
          </w:tcPr>
          <w:p w:rsidR="003734A3" w:rsidRPr="000C5591" w:rsidRDefault="003734A3" w:rsidP="00177AAC">
            <w:pPr>
              <w:ind w:left="18"/>
              <w:rPr>
                <w:rFonts w:eastAsia="Calibri"/>
                <w:color w:val="FF0000"/>
                <w:shd w:val="clear" w:color="auto" w:fill="FFFFFF"/>
                <w:lang w:eastAsia="zh-CN"/>
              </w:rPr>
            </w:pPr>
          </w:p>
        </w:tc>
        <w:tc>
          <w:tcPr>
            <w:tcW w:w="3176"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ind w:left="18"/>
              <w:rPr>
                <w:rFonts w:eastAsia="Calibri"/>
                <w:lang w:eastAsia="zh-CN"/>
              </w:rPr>
            </w:pPr>
            <w:r w:rsidRPr="000C5591">
              <w:rPr>
                <w:rFonts w:eastAsia="Calibri"/>
                <w:lang w:eastAsia="zh-CN"/>
              </w:rPr>
              <w:t>Материал корпуса бойлера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3734A3" w:rsidRPr="000C5591" w:rsidRDefault="003734A3" w:rsidP="00177AAC">
            <w:pPr>
              <w:contextualSpacing/>
              <w:rPr>
                <w:rFonts w:eastAsia="Calibri"/>
                <w:lang w:eastAsia="zh-CN"/>
              </w:rPr>
            </w:pPr>
            <w:r w:rsidRPr="000C5591">
              <w:rPr>
                <w:rFonts w:eastAsia="Calibri"/>
                <w:lang w:eastAsia="zh-CN"/>
              </w:rPr>
              <w:t>Нержавеющая сталь</w:t>
            </w:r>
          </w:p>
        </w:tc>
      </w:tr>
    </w:tbl>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Default="003734A3" w:rsidP="003734A3">
      <w:pPr>
        <w:ind w:firstLine="284"/>
        <w:jc w:val="both"/>
        <w:rPr>
          <w:b/>
          <w:bCs/>
          <w:color w:val="000000"/>
          <w:sz w:val="24"/>
          <w:szCs w:val="24"/>
        </w:rPr>
      </w:pPr>
    </w:p>
    <w:p w:rsidR="003734A3" w:rsidRPr="000C5591" w:rsidRDefault="003734A3" w:rsidP="003734A3">
      <w:pPr>
        <w:tabs>
          <w:tab w:val="left" w:pos="1134"/>
          <w:tab w:val="left" w:pos="1560"/>
        </w:tabs>
        <w:spacing w:before="120" w:after="120"/>
        <w:jc w:val="both"/>
        <w:rPr>
          <w:bCs/>
          <w:i/>
          <w:sz w:val="24"/>
          <w:szCs w:val="24"/>
        </w:rPr>
      </w:pPr>
      <w:r w:rsidRPr="000C5591">
        <w:rPr>
          <w:bCs/>
          <w:sz w:val="24"/>
          <w:szCs w:val="24"/>
        </w:rPr>
        <w:lastRenderedPageBreak/>
        <w:tab/>
      </w:r>
      <w:r w:rsidRPr="000C5591">
        <w:rPr>
          <w:bCs/>
          <w:i/>
          <w:sz w:val="24"/>
          <w:szCs w:val="24"/>
        </w:rPr>
        <w:t>Предоставляемые участником закупки сведения не должны сопровождаться словами «эквивалент», «или эквивалент», «аналог», «типа», «должен (-а) быть», «может быть», «теоретическая» и т.п., и/или допускать разночтения, двусмысленное толкование. В случае если в Описании объекта закупки указывались технические параметры, предусматривающие диапазон значений (не менее, не более, не хуже, или и т.д.), в заявке участник должен указать точное значение соответствующего параметра предлагаемого товара. Использование в заявке участника неточных технических диапазонов, значений, показателей, параметров, с применением формулировок: «не менее», «не более», «не хуже», «не уже», «или», «не ниже», «максимальное», «минимальное», «допустимое» и производные, и т.д. - не допускается.</w:t>
      </w:r>
    </w:p>
    <w:p w:rsidR="003734A3" w:rsidRPr="000C5591" w:rsidRDefault="003734A3" w:rsidP="003734A3">
      <w:pPr>
        <w:tabs>
          <w:tab w:val="left" w:pos="1134"/>
          <w:tab w:val="left" w:pos="1560"/>
        </w:tabs>
        <w:spacing w:before="120" w:after="120"/>
        <w:jc w:val="both"/>
        <w:rPr>
          <w:bCs/>
          <w:i/>
          <w:sz w:val="24"/>
          <w:szCs w:val="24"/>
        </w:rPr>
      </w:pPr>
      <w:r w:rsidRPr="000C5591">
        <w:rPr>
          <w:bCs/>
          <w:sz w:val="24"/>
          <w:szCs w:val="24"/>
        </w:rPr>
        <w:tab/>
      </w:r>
      <w:r w:rsidRPr="000C5591">
        <w:rPr>
          <w:bCs/>
          <w:i/>
          <w:sz w:val="24"/>
          <w:szCs w:val="24"/>
        </w:rPr>
        <w:t>Участник должен представить информацию о конкретных показателях товаров, соответствующих значениям, установленным в таблице № 1, кроме показателей оборудования, предоставляемого Заказчиком. Участник закупки должен указать значения показателей материалов, соответствующие значениям, установленным в Описании объекта закупки, при этом: значения показателей, сопровождающихся словами «максимальный»,  должны являться максимальными; значения показателей, сопровождающихся словами «минимальный», должны являться минимальными; значения показателей, сопровождающихся словами «более», должны иметь конкретное значение, которое больше установленного, крайние значения включительно; значения показателей, сопровождающихся словами «менее», должны иметь конкретное значение, которое меньше установленного, крайние значения включительно; значения показателей, сопровождающихся словами «от …до..», в случае, если они по своей сути имеют диапазонное (интервальное) значение, не должны быть конкретизированы. При этом, когда значение показателя сопровождается также словами, «не ниже», «не уже», «не менее», необходимо указать равное либо более установленного значение показателя. Если значение показателя сопровождается словами, «не выше», «не шире», «не более», необходимо указать равное либо менее установленного значение показателя. При этом, когда диапазонное (интервальное) значение показателя сопровождается также словами, «не ниже», «не уже», «не менее», необходимо указать равное либо более установленного диапазонное (интервальное) значение показателя. Если диапазонное (интервальное) значение показателя сопровождается словами, «не выше», «не шире», «не более», необходимо указать равное либо менее установленного диапазонное (интервальное) значение показателя; значения показателей, сопровождающихся знаками «˃» (больше), «˂» (меньше), «≥» (больше или равно), «≤» (меньше или равно), должны иметь конкретные значения в соответствии с инструкциями, указанными выше; значения показателей, сопровождающихся словами «диапазон», должны иметь диапазонное значение, равное установленному диапазонному значению показателей либо быть более или менее установленного диапазонного значения показателей, в соответствии с инструкциями, указанными выше; значения показателей, сопровождающихся словами «предел» должны являться максимальными; значения показателей, сопровождающихся словами «интервал», должны иметь диапазонное (интервальное) значение, в соответствии с инструкциями, указанными выше; значения показателей, сопровождающихся союзом «или», «либо», знаками «/», «;», являются однородными, определяющими многообразие вариантов, при этом, необходимо указать одну характеристику или один показатель из приведенных подобным образом; значения однородных показателей, сопровождающихся знаком «,», не конкретизируются;  значения показателей, сопровождающихся знаками «;», «,» (в сочетании с союзом «и»), являются неоднородными, определяющими различные свойства, качества и т.п., при этом необходимо предложить такой материал, который сочетает в себе или имеет все перечисленные подобным образом характеристики и/или показатели. Значения показателей, наименование марок и т.п., указанных через «-», необходимо указать конкретно.</w:t>
      </w:r>
    </w:p>
    <w:p w:rsidR="003734A3" w:rsidRPr="000C5591" w:rsidRDefault="003734A3" w:rsidP="003734A3">
      <w:pPr>
        <w:jc w:val="both"/>
        <w:rPr>
          <w:rFonts w:eastAsia="Calibri"/>
          <w:color w:val="000000"/>
          <w:sz w:val="26"/>
          <w:szCs w:val="26"/>
          <w:lang w:eastAsia="en-US"/>
        </w:rPr>
      </w:pPr>
    </w:p>
    <w:p w:rsidR="003734A3" w:rsidRPr="000C5591" w:rsidRDefault="003734A3" w:rsidP="003734A3">
      <w:pPr>
        <w:jc w:val="both"/>
        <w:rPr>
          <w:rFonts w:eastAsia="Calibri"/>
          <w:color w:val="000000"/>
          <w:sz w:val="26"/>
          <w:szCs w:val="26"/>
          <w:lang w:eastAsia="en-US"/>
        </w:rPr>
      </w:pPr>
    </w:p>
    <w:p w:rsidR="003734A3" w:rsidRPr="000C5591" w:rsidRDefault="003734A3" w:rsidP="003734A3">
      <w:pPr>
        <w:tabs>
          <w:tab w:val="left" w:pos="3765"/>
        </w:tabs>
        <w:rPr>
          <w:rFonts w:ascii="PT Astra Serif" w:hAnsi="PT Astra Serif"/>
        </w:rPr>
      </w:pPr>
    </w:p>
    <w:p w:rsidR="00C34C1F" w:rsidRPr="003734A3" w:rsidRDefault="00C34C1F" w:rsidP="003734A3">
      <w:pPr>
        <w:rPr>
          <w:szCs w:val="26"/>
        </w:rPr>
      </w:pPr>
    </w:p>
    <w:sectPr w:rsidR="00C34C1F" w:rsidRPr="003734A3" w:rsidSect="00C34C1F">
      <w:footerReference w:type="default" r:id="rId23"/>
      <w:pgSz w:w="11906" w:h="16838"/>
      <w:pgMar w:top="568" w:right="566" w:bottom="1134" w:left="709" w:header="708"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CF6" w:rsidRDefault="002B5CF6">
      <w:r>
        <w:separator/>
      </w:r>
    </w:p>
  </w:endnote>
  <w:endnote w:type="continuationSeparator" w:id="1">
    <w:p w:rsidR="002B5CF6" w:rsidRDefault="002B5C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50929"/>
      <w:docPartObj>
        <w:docPartGallery w:val="Page Numbers (Bottom of Page)"/>
        <w:docPartUnique/>
      </w:docPartObj>
    </w:sdtPr>
    <w:sdtContent>
      <w:p w:rsidR="00C34C1F" w:rsidRDefault="002B5CF6">
        <w:pPr>
          <w:pStyle w:val="Footer"/>
          <w:tabs>
            <w:tab w:val="left" w:pos="8145"/>
            <w:tab w:val="right" w:pos="15136"/>
          </w:tabs>
        </w:pPr>
        <w:r>
          <w:tab/>
        </w:r>
        <w:r>
          <w:tab/>
        </w:r>
        <w:r>
          <w:tab/>
        </w:r>
        <w:r>
          <w:tab/>
        </w:r>
        <w:fldSimple w:instr="PAGE \* MERGEFORMAT">
          <w:r w:rsidR="003734A3">
            <w:rPr>
              <w:noProof/>
            </w:rPr>
            <w:t>10</w:t>
          </w:r>
        </w:fldSimple>
      </w:p>
    </w:sdtContent>
  </w:sdt>
  <w:p w:rsidR="00C34C1F" w:rsidRDefault="00C34C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CF6" w:rsidRDefault="002B5CF6">
      <w:r>
        <w:separator/>
      </w:r>
    </w:p>
  </w:footnote>
  <w:footnote w:type="continuationSeparator" w:id="1">
    <w:p w:rsidR="002B5CF6" w:rsidRDefault="002B5C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E41"/>
    <w:multiLevelType w:val="hybridMultilevel"/>
    <w:tmpl w:val="088AF12C"/>
    <w:lvl w:ilvl="0" w:tplc="A914D22C">
      <w:start w:val="1"/>
      <w:numFmt w:val="decimal"/>
      <w:lvlText w:val="%1."/>
      <w:lvlJc w:val="left"/>
      <w:pPr>
        <w:ind w:left="786" w:hanging="360"/>
      </w:pPr>
      <w:rPr>
        <w:rFonts w:hint="default"/>
        <w:b/>
        <w:color w:val="auto"/>
      </w:rPr>
    </w:lvl>
    <w:lvl w:ilvl="1" w:tplc="77B6EB28">
      <w:start w:val="1"/>
      <w:numFmt w:val="lowerLetter"/>
      <w:lvlText w:val="%2."/>
      <w:lvlJc w:val="left"/>
      <w:pPr>
        <w:ind w:left="1440" w:hanging="360"/>
      </w:pPr>
    </w:lvl>
    <w:lvl w:ilvl="2" w:tplc="2460E1E6">
      <w:start w:val="1"/>
      <w:numFmt w:val="lowerRoman"/>
      <w:lvlText w:val="%3."/>
      <w:lvlJc w:val="right"/>
      <w:pPr>
        <w:ind w:left="2160" w:hanging="180"/>
      </w:pPr>
    </w:lvl>
    <w:lvl w:ilvl="3" w:tplc="CD02492A">
      <w:start w:val="1"/>
      <w:numFmt w:val="decimal"/>
      <w:lvlText w:val="%4."/>
      <w:lvlJc w:val="left"/>
      <w:pPr>
        <w:ind w:left="2880" w:hanging="360"/>
      </w:pPr>
    </w:lvl>
    <w:lvl w:ilvl="4" w:tplc="286617FE">
      <w:start w:val="1"/>
      <w:numFmt w:val="lowerLetter"/>
      <w:lvlText w:val="%5."/>
      <w:lvlJc w:val="left"/>
      <w:pPr>
        <w:ind w:left="3600" w:hanging="360"/>
      </w:pPr>
    </w:lvl>
    <w:lvl w:ilvl="5" w:tplc="D6E0033E">
      <w:start w:val="1"/>
      <w:numFmt w:val="lowerRoman"/>
      <w:lvlText w:val="%6."/>
      <w:lvlJc w:val="right"/>
      <w:pPr>
        <w:ind w:left="4320" w:hanging="180"/>
      </w:pPr>
    </w:lvl>
    <w:lvl w:ilvl="6" w:tplc="C1428BC4">
      <w:start w:val="1"/>
      <w:numFmt w:val="decimal"/>
      <w:lvlText w:val="%7."/>
      <w:lvlJc w:val="left"/>
      <w:pPr>
        <w:ind w:left="5040" w:hanging="360"/>
      </w:pPr>
    </w:lvl>
    <w:lvl w:ilvl="7" w:tplc="57B6622C">
      <w:start w:val="1"/>
      <w:numFmt w:val="lowerLetter"/>
      <w:lvlText w:val="%8."/>
      <w:lvlJc w:val="left"/>
      <w:pPr>
        <w:ind w:left="5760" w:hanging="360"/>
      </w:pPr>
    </w:lvl>
    <w:lvl w:ilvl="8" w:tplc="9B080614">
      <w:start w:val="1"/>
      <w:numFmt w:val="lowerRoman"/>
      <w:lvlText w:val="%9."/>
      <w:lvlJc w:val="right"/>
      <w:pPr>
        <w:ind w:left="6480" w:hanging="180"/>
      </w:pPr>
    </w:lvl>
  </w:abstractNum>
  <w:abstractNum w:abstractNumId="1">
    <w:nsid w:val="05246C86"/>
    <w:multiLevelType w:val="hybridMultilevel"/>
    <w:tmpl w:val="39609B12"/>
    <w:lvl w:ilvl="0" w:tplc="B2C00392">
      <w:start w:val="1"/>
      <w:numFmt w:val="decimal"/>
      <w:lvlText w:val="2.1.4.%1."/>
      <w:lvlJc w:val="left"/>
      <w:pPr>
        <w:ind w:left="720" w:hanging="360"/>
      </w:pPr>
      <w:rPr>
        <w:rFonts w:cs="Times New Roman" w:hint="default"/>
      </w:rPr>
    </w:lvl>
    <w:lvl w:ilvl="1" w:tplc="4C782536">
      <w:start w:val="1"/>
      <w:numFmt w:val="lowerLetter"/>
      <w:lvlText w:val="%2."/>
      <w:lvlJc w:val="left"/>
      <w:pPr>
        <w:ind w:left="1440" w:hanging="360"/>
      </w:pPr>
      <w:rPr>
        <w:rFonts w:cs="Times New Roman"/>
      </w:rPr>
    </w:lvl>
    <w:lvl w:ilvl="2" w:tplc="CE764124">
      <w:start w:val="1"/>
      <w:numFmt w:val="lowerRoman"/>
      <w:lvlText w:val="%3."/>
      <w:lvlJc w:val="right"/>
      <w:pPr>
        <w:ind w:left="2160" w:hanging="180"/>
      </w:pPr>
      <w:rPr>
        <w:rFonts w:cs="Times New Roman"/>
      </w:rPr>
    </w:lvl>
    <w:lvl w:ilvl="3" w:tplc="8222B4FE">
      <w:start w:val="1"/>
      <w:numFmt w:val="decimal"/>
      <w:lvlText w:val="%4."/>
      <w:lvlJc w:val="left"/>
      <w:pPr>
        <w:ind w:left="2880" w:hanging="360"/>
      </w:pPr>
      <w:rPr>
        <w:rFonts w:cs="Times New Roman"/>
      </w:rPr>
    </w:lvl>
    <w:lvl w:ilvl="4" w:tplc="111CE416">
      <w:start w:val="1"/>
      <w:numFmt w:val="lowerLetter"/>
      <w:lvlText w:val="%5."/>
      <w:lvlJc w:val="left"/>
      <w:pPr>
        <w:ind w:left="3600" w:hanging="360"/>
      </w:pPr>
      <w:rPr>
        <w:rFonts w:cs="Times New Roman"/>
      </w:rPr>
    </w:lvl>
    <w:lvl w:ilvl="5" w:tplc="DC74DA82">
      <w:start w:val="1"/>
      <w:numFmt w:val="lowerRoman"/>
      <w:lvlText w:val="%6."/>
      <w:lvlJc w:val="right"/>
      <w:pPr>
        <w:ind w:left="4320" w:hanging="180"/>
      </w:pPr>
      <w:rPr>
        <w:rFonts w:cs="Times New Roman"/>
      </w:rPr>
    </w:lvl>
    <w:lvl w:ilvl="6" w:tplc="56CAE5A0">
      <w:start w:val="1"/>
      <w:numFmt w:val="decimal"/>
      <w:lvlText w:val="%7."/>
      <w:lvlJc w:val="left"/>
      <w:pPr>
        <w:ind w:left="5040" w:hanging="360"/>
      </w:pPr>
      <w:rPr>
        <w:rFonts w:cs="Times New Roman"/>
      </w:rPr>
    </w:lvl>
    <w:lvl w:ilvl="7" w:tplc="DEAE35AC">
      <w:start w:val="1"/>
      <w:numFmt w:val="lowerLetter"/>
      <w:lvlText w:val="%8."/>
      <w:lvlJc w:val="left"/>
      <w:pPr>
        <w:ind w:left="5760" w:hanging="360"/>
      </w:pPr>
      <w:rPr>
        <w:rFonts w:cs="Times New Roman"/>
      </w:rPr>
    </w:lvl>
    <w:lvl w:ilvl="8" w:tplc="6D5E1CD4">
      <w:start w:val="1"/>
      <w:numFmt w:val="lowerRoman"/>
      <w:lvlText w:val="%9."/>
      <w:lvlJc w:val="right"/>
      <w:pPr>
        <w:ind w:left="6480" w:hanging="180"/>
      </w:pPr>
      <w:rPr>
        <w:rFonts w:cs="Times New Roman"/>
      </w:rPr>
    </w:lvl>
  </w:abstractNum>
  <w:abstractNum w:abstractNumId="2">
    <w:nsid w:val="065E0763"/>
    <w:multiLevelType w:val="hybridMultilevel"/>
    <w:tmpl w:val="270EC810"/>
    <w:lvl w:ilvl="0" w:tplc="A184CA84">
      <w:start w:val="1"/>
      <w:numFmt w:val="bullet"/>
      <w:lvlText w:val=""/>
      <w:lvlJc w:val="left"/>
      <w:pPr>
        <w:tabs>
          <w:tab w:val="num" w:pos="1140"/>
        </w:tabs>
        <w:ind w:left="1140" w:hanging="360"/>
      </w:pPr>
      <w:rPr>
        <w:rFonts w:ascii="Symbol" w:hAnsi="Symbol" w:hint="default"/>
      </w:rPr>
    </w:lvl>
    <w:lvl w:ilvl="1" w:tplc="D6FC44BA">
      <w:start w:val="1"/>
      <w:numFmt w:val="bullet"/>
      <w:lvlText w:val="o"/>
      <w:lvlJc w:val="left"/>
      <w:pPr>
        <w:tabs>
          <w:tab w:val="num" w:pos="1860"/>
        </w:tabs>
        <w:ind w:left="1860" w:hanging="360"/>
      </w:pPr>
      <w:rPr>
        <w:rFonts w:ascii="Courier New" w:hAnsi="Courier New" w:hint="default"/>
      </w:rPr>
    </w:lvl>
    <w:lvl w:ilvl="2" w:tplc="289C2E6E">
      <w:start w:val="1"/>
      <w:numFmt w:val="bullet"/>
      <w:lvlText w:val=""/>
      <w:lvlJc w:val="left"/>
      <w:pPr>
        <w:tabs>
          <w:tab w:val="num" w:pos="2580"/>
        </w:tabs>
        <w:ind w:left="2580" w:hanging="360"/>
      </w:pPr>
      <w:rPr>
        <w:rFonts w:ascii="Wingdings" w:hAnsi="Wingdings" w:hint="default"/>
      </w:rPr>
    </w:lvl>
    <w:lvl w:ilvl="3" w:tplc="7898F302">
      <w:start w:val="1"/>
      <w:numFmt w:val="bullet"/>
      <w:lvlText w:val=""/>
      <w:lvlJc w:val="left"/>
      <w:pPr>
        <w:tabs>
          <w:tab w:val="num" w:pos="3300"/>
        </w:tabs>
        <w:ind w:left="3300" w:hanging="360"/>
      </w:pPr>
      <w:rPr>
        <w:rFonts w:ascii="Symbol" w:hAnsi="Symbol" w:hint="default"/>
      </w:rPr>
    </w:lvl>
    <w:lvl w:ilvl="4" w:tplc="2D7EB2D8">
      <w:start w:val="1"/>
      <w:numFmt w:val="bullet"/>
      <w:lvlText w:val="o"/>
      <w:lvlJc w:val="left"/>
      <w:pPr>
        <w:tabs>
          <w:tab w:val="num" w:pos="4020"/>
        </w:tabs>
        <w:ind w:left="4020" w:hanging="360"/>
      </w:pPr>
      <w:rPr>
        <w:rFonts w:ascii="Courier New" w:hAnsi="Courier New" w:hint="default"/>
      </w:rPr>
    </w:lvl>
    <w:lvl w:ilvl="5" w:tplc="A6A80E7C">
      <w:start w:val="1"/>
      <w:numFmt w:val="bullet"/>
      <w:lvlText w:val=""/>
      <w:lvlJc w:val="left"/>
      <w:pPr>
        <w:tabs>
          <w:tab w:val="num" w:pos="4740"/>
        </w:tabs>
        <w:ind w:left="4740" w:hanging="360"/>
      </w:pPr>
      <w:rPr>
        <w:rFonts w:ascii="Wingdings" w:hAnsi="Wingdings" w:hint="default"/>
      </w:rPr>
    </w:lvl>
    <w:lvl w:ilvl="6" w:tplc="2A3246F0">
      <w:start w:val="1"/>
      <w:numFmt w:val="bullet"/>
      <w:lvlText w:val=""/>
      <w:lvlJc w:val="left"/>
      <w:pPr>
        <w:tabs>
          <w:tab w:val="num" w:pos="5460"/>
        </w:tabs>
        <w:ind w:left="5460" w:hanging="360"/>
      </w:pPr>
      <w:rPr>
        <w:rFonts w:ascii="Symbol" w:hAnsi="Symbol" w:hint="default"/>
      </w:rPr>
    </w:lvl>
    <w:lvl w:ilvl="7" w:tplc="B76E819C">
      <w:start w:val="1"/>
      <w:numFmt w:val="bullet"/>
      <w:lvlText w:val="o"/>
      <w:lvlJc w:val="left"/>
      <w:pPr>
        <w:tabs>
          <w:tab w:val="num" w:pos="6180"/>
        </w:tabs>
        <w:ind w:left="6180" w:hanging="360"/>
      </w:pPr>
      <w:rPr>
        <w:rFonts w:ascii="Courier New" w:hAnsi="Courier New" w:hint="default"/>
      </w:rPr>
    </w:lvl>
    <w:lvl w:ilvl="8" w:tplc="C460460E">
      <w:start w:val="1"/>
      <w:numFmt w:val="bullet"/>
      <w:lvlText w:val=""/>
      <w:lvlJc w:val="left"/>
      <w:pPr>
        <w:tabs>
          <w:tab w:val="num" w:pos="6900"/>
        </w:tabs>
        <w:ind w:left="6900" w:hanging="360"/>
      </w:pPr>
      <w:rPr>
        <w:rFonts w:ascii="Wingdings" w:hAnsi="Wingdings" w:hint="default"/>
      </w:rPr>
    </w:lvl>
  </w:abstractNum>
  <w:abstractNum w:abstractNumId="3">
    <w:nsid w:val="08E432E5"/>
    <w:multiLevelType w:val="hybridMultilevel"/>
    <w:tmpl w:val="66FEBD5E"/>
    <w:lvl w:ilvl="0" w:tplc="4D3EC4FA">
      <w:start w:val="1"/>
      <w:numFmt w:val="bullet"/>
      <w:lvlText w:val=""/>
      <w:lvlJc w:val="left"/>
      <w:pPr>
        <w:tabs>
          <w:tab w:val="num" w:pos="720"/>
        </w:tabs>
        <w:ind w:left="720" w:hanging="360"/>
      </w:pPr>
      <w:rPr>
        <w:rFonts w:ascii="Symbol" w:hAnsi="Symbol" w:hint="default"/>
        <w:sz w:val="20"/>
      </w:rPr>
    </w:lvl>
    <w:lvl w:ilvl="1" w:tplc="60122AAA">
      <w:start w:val="1"/>
      <w:numFmt w:val="bullet"/>
      <w:lvlText w:val=""/>
      <w:lvlJc w:val="left"/>
      <w:pPr>
        <w:tabs>
          <w:tab w:val="num" w:pos="1440"/>
        </w:tabs>
        <w:ind w:left="1440" w:hanging="360"/>
      </w:pPr>
      <w:rPr>
        <w:rFonts w:ascii="Symbol" w:hAnsi="Symbol" w:hint="default"/>
        <w:sz w:val="20"/>
      </w:rPr>
    </w:lvl>
    <w:lvl w:ilvl="2" w:tplc="01E4F2C6">
      <w:start w:val="1"/>
      <w:numFmt w:val="bullet"/>
      <w:lvlText w:val=""/>
      <w:lvlJc w:val="left"/>
      <w:pPr>
        <w:tabs>
          <w:tab w:val="num" w:pos="2160"/>
        </w:tabs>
        <w:ind w:left="2160" w:hanging="360"/>
      </w:pPr>
      <w:rPr>
        <w:rFonts w:ascii="Symbol" w:hAnsi="Symbol" w:hint="default"/>
        <w:sz w:val="20"/>
      </w:rPr>
    </w:lvl>
    <w:lvl w:ilvl="3" w:tplc="56A0C396">
      <w:start w:val="1"/>
      <w:numFmt w:val="bullet"/>
      <w:lvlText w:val=""/>
      <w:lvlJc w:val="left"/>
      <w:pPr>
        <w:tabs>
          <w:tab w:val="num" w:pos="2880"/>
        </w:tabs>
        <w:ind w:left="2880" w:hanging="360"/>
      </w:pPr>
      <w:rPr>
        <w:rFonts w:ascii="Symbol" w:hAnsi="Symbol" w:hint="default"/>
        <w:sz w:val="20"/>
      </w:rPr>
    </w:lvl>
    <w:lvl w:ilvl="4" w:tplc="F7449E88">
      <w:start w:val="1"/>
      <w:numFmt w:val="bullet"/>
      <w:lvlText w:val=""/>
      <w:lvlJc w:val="left"/>
      <w:pPr>
        <w:tabs>
          <w:tab w:val="num" w:pos="3600"/>
        </w:tabs>
        <w:ind w:left="3600" w:hanging="360"/>
      </w:pPr>
      <w:rPr>
        <w:rFonts w:ascii="Symbol" w:hAnsi="Symbol" w:hint="default"/>
        <w:sz w:val="20"/>
      </w:rPr>
    </w:lvl>
    <w:lvl w:ilvl="5" w:tplc="3B42E5CE">
      <w:start w:val="1"/>
      <w:numFmt w:val="bullet"/>
      <w:lvlText w:val=""/>
      <w:lvlJc w:val="left"/>
      <w:pPr>
        <w:tabs>
          <w:tab w:val="num" w:pos="4320"/>
        </w:tabs>
        <w:ind w:left="4320" w:hanging="360"/>
      </w:pPr>
      <w:rPr>
        <w:rFonts w:ascii="Symbol" w:hAnsi="Symbol" w:hint="default"/>
        <w:sz w:val="20"/>
      </w:rPr>
    </w:lvl>
    <w:lvl w:ilvl="6" w:tplc="A6965C96">
      <w:start w:val="1"/>
      <w:numFmt w:val="bullet"/>
      <w:lvlText w:val=""/>
      <w:lvlJc w:val="left"/>
      <w:pPr>
        <w:tabs>
          <w:tab w:val="num" w:pos="5040"/>
        </w:tabs>
        <w:ind w:left="5040" w:hanging="360"/>
      </w:pPr>
      <w:rPr>
        <w:rFonts w:ascii="Symbol" w:hAnsi="Symbol" w:hint="default"/>
        <w:sz w:val="20"/>
      </w:rPr>
    </w:lvl>
    <w:lvl w:ilvl="7" w:tplc="664A94EE">
      <w:start w:val="1"/>
      <w:numFmt w:val="bullet"/>
      <w:lvlText w:val=""/>
      <w:lvlJc w:val="left"/>
      <w:pPr>
        <w:tabs>
          <w:tab w:val="num" w:pos="5760"/>
        </w:tabs>
        <w:ind w:left="5760" w:hanging="360"/>
      </w:pPr>
      <w:rPr>
        <w:rFonts w:ascii="Symbol" w:hAnsi="Symbol" w:hint="default"/>
        <w:sz w:val="20"/>
      </w:rPr>
    </w:lvl>
    <w:lvl w:ilvl="8" w:tplc="E7567002">
      <w:start w:val="1"/>
      <w:numFmt w:val="bullet"/>
      <w:lvlText w:val=""/>
      <w:lvlJc w:val="left"/>
      <w:pPr>
        <w:tabs>
          <w:tab w:val="num" w:pos="6480"/>
        </w:tabs>
        <w:ind w:left="6480" w:hanging="360"/>
      </w:pPr>
      <w:rPr>
        <w:rFonts w:ascii="Symbol" w:hAnsi="Symbol" w:hint="default"/>
        <w:sz w:val="20"/>
      </w:rPr>
    </w:lvl>
  </w:abstractNum>
  <w:abstractNum w:abstractNumId="4">
    <w:nsid w:val="09DD1DE1"/>
    <w:multiLevelType w:val="hybridMultilevel"/>
    <w:tmpl w:val="0E6A4194"/>
    <w:lvl w:ilvl="0" w:tplc="1D7EEDC2">
      <w:start w:val="1"/>
      <w:numFmt w:val="bullet"/>
      <w:lvlText w:val=""/>
      <w:lvlJc w:val="left"/>
      <w:pPr>
        <w:tabs>
          <w:tab w:val="num" w:pos="720"/>
        </w:tabs>
        <w:ind w:left="720" w:hanging="360"/>
      </w:pPr>
      <w:rPr>
        <w:rFonts w:ascii="Symbol" w:hAnsi="Symbol" w:hint="default"/>
        <w:sz w:val="20"/>
      </w:rPr>
    </w:lvl>
    <w:lvl w:ilvl="1" w:tplc="BE822A96">
      <w:start w:val="1"/>
      <w:numFmt w:val="decimal"/>
      <w:lvlText w:val="%2"/>
      <w:lvlJc w:val="left"/>
      <w:pPr>
        <w:ind w:left="1440" w:hanging="360"/>
      </w:pPr>
    </w:lvl>
    <w:lvl w:ilvl="2" w:tplc="13B090F0">
      <w:start w:val="1"/>
      <w:numFmt w:val="bullet"/>
      <w:lvlText w:val=""/>
      <w:lvlJc w:val="left"/>
      <w:pPr>
        <w:tabs>
          <w:tab w:val="num" w:pos="2160"/>
        </w:tabs>
        <w:ind w:left="2160" w:hanging="360"/>
      </w:pPr>
      <w:rPr>
        <w:rFonts w:ascii="Wingdings" w:hAnsi="Wingdings" w:hint="default"/>
        <w:sz w:val="20"/>
      </w:rPr>
    </w:lvl>
    <w:lvl w:ilvl="3" w:tplc="EE5CF8A2">
      <w:start w:val="1"/>
      <w:numFmt w:val="bullet"/>
      <w:lvlText w:val=""/>
      <w:lvlJc w:val="left"/>
      <w:pPr>
        <w:tabs>
          <w:tab w:val="num" w:pos="2880"/>
        </w:tabs>
        <w:ind w:left="2880" w:hanging="360"/>
      </w:pPr>
      <w:rPr>
        <w:rFonts w:ascii="Wingdings" w:hAnsi="Wingdings" w:hint="default"/>
        <w:sz w:val="20"/>
      </w:rPr>
    </w:lvl>
    <w:lvl w:ilvl="4" w:tplc="1800155C">
      <w:start w:val="1"/>
      <w:numFmt w:val="bullet"/>
      <w:lvlText w:val=""/>
      <w:lvlJc w:val="left"/>
      <w:pPr>
        <w:tabs>
          <w:tab w:val="num" w:pos="3600"/>
        </w:tabs>
        <w:ind w:left="3600" w:hanging="360"/>
      </w:pPr>
      <w:rPr>
        <w:rFonts w:ascii="Wingdings" w:hAnsi="Wingdings" w:hint="default"/>
        <w:sz w:val="20"/>
      </w:rPr>
    </w:lvl>
    <w:lvl w:ilvl="5" w:tplc="E460DCFA">
      <w:start w:val="1"/>
      <w:numFmt w:val="bullet"/>
      <w:lvlText w:val=""/>
      <w:lvlJc w:val="left"/>
      <w:pPr>
        <w:tabs>
          <w:tab w:val="num" w:pos="4320"/>
        </w:tabs>
        <w:ind w:left="4320" w:hanging="360"/>
      </w:pPr>
      <w:rPr>
        <w:rFonts w:ascii="Wingdings" w:hAnsi="Wingdings" w:hint="default"/>
        <w:sz w:val="20"/>
      </w:rPr>
    </w:lvl>
    <w:lvl w:ilvl="6" w:tplc="E1B8EE04">
      <w:start w:val="1"/>
      <w:numFmt w:val="bullet"/>
      <w:lvlText w:val=""/>
      <w:lvlJc w:val="left"/>
      <w:pPr>
        <w:tabs>
          <w:tab w:val="num" w:pos="5040"/>
        </w:tabs>
        <w:ind w:left="5040" w:hanging="360"/>
      </w:pPr>
      <w:rPr>
        <w:rFonts w:ascii="Wingdings" w:hAnsi="Wingdings" w:hint="default"/>
        <w:sz w:val="20"/>
      </w:rPr>
    </w:lvl>
    <w:lvl w:ilvl="7" w:tplc="A16E6D68">
      <w:start w:val="1"/>
      <w:numFmt w:val="bullet"/>
      <w:lvlText w:val=""/>
      <w:lvlJc w:val="left"/>
      <w:pPr>
        <w:tabs>
          <w:tab w:val="num" w:pos="5760"/>
        </w:tabs>
        <w:ind w:left="5760" w:hanging="360"/>
      </w:pPr>
      <w:rPr>
        <w:rFonts w:ascii="Wingdings" w:hAnsi="Wingdings" w:hint="default"/>
        <w:sz w:val="20"/>
      </w:rPr>
    </w:lvl>
    <w:lvl w:ilvl="8" w:tplc="C5363EDC">
      <w:start w:val="1"/>
      <w:numFmt w:val="bullet"/>
      <w:lvlText w:val=""/>
      <w:lvlJc w:val="left"/>
      <w:pPr>
        <w:tabs>
          <w:tab w:val="num" w:pos="6480"/>
        </w:tabs>
        <w:ind w:left="6480" w:hanging="360"/>
      </w:pPr>
      <w:rPr>
        <w:rFonts w:ascii="Wingdings" w:hAnsi="Wingdings" w:hint="default"/>
        <w:sz w:val="20"/>
      </w:rPr>
    </w:lvl>
  </w:abstractNum>
  <w:abstractNum w:abstractNumId="5">
    <w:nsid w:val="0A8B1701"/>
    <w:multiLevelType w:val="hybridMultilevel"/>
    <w:tmpl w:val="6122BAAE"/>
    <w:lvl w:ilvl="0" w:tplc="45FE799C">
      <w:start w:val="1"/>
      <w:numFmt w:val="bullet"/>
      <w:lvlText w:val=""/>
      <w:lvlJc w:val="left"/>
      <w:pPr>
        <w:ind w:left="1004" w:hanging="360"/>
      </w:pPr>
      <w:rPr>
        <w:rFonts w:ascii="Symbol" w:hAnsi="Symbol" w:hint="default"/>
      </w:rPr>
    </w:lvl>
    <w:lvl w:ilvl="1" w:tplc="F56010F2">
      <w:start w:val="1"/>
      <w:numFmt w:val="bullet"/>
      <w:lvlText w:val="o"/>
      <w:lvlJc w:val="left"/>
      <w:pPr>
        <w:ind w:left="1724" w:hanging="360"/>
      </w:pPr>
      <w:rPr>
        <w:rFonts w:ascii="Courier New" w:hAnsi="Courier New" w:hint="default"/>
      </w:rPr>
    </w:lvl>
    <w:lvl w:ilvl="2" w:tplc="694E4AE6">
      <w:start w:val="1"/>
      <w:numFmt w:val="bullet"/>
      <w:lvlText w:val=""/>
      <w:lvlJc w:val="left"/>
      <w:pPr>
        <w:ind w:left="2444" w:hanging="360"/>
      </w:pPr>
      <w:rPr>
        <w:rFonts w:ascii="Wingdings" w:hAnsi="Wingdings" w:hint="default"/>
      </w:rPr>
    </w:lvl>
    <w:lvl w:ilvl="3" w:tplc="E20A4C5E">
      <w:start w:val="1"/>
      <w:numFmt w:val="bullet"/>
      <w:lvlText w:val=""/>
      <w:lvlJc w:val="left"/>
      <w:pPr>
        <w:ind w:left="3164" w:hanging="360"/>
      </w:pPr>
      <w:rPr>
        <w:rFonts w:ascii="Symbol" w:hAnsi="Symbol" w:hint="default"/>
      </w:rPr>
    </w:lvl>
    <w:lvl w:ilvl="4" w:tplc="09E4ED18">
      <w:start w:val="1"/>
      <w:numFmt w:val="bullet"/>
      <w:lvlText w:val="o"/>
      <w:lvlJc w:val="left"/>
      <w:pPr>
        <w:ind w:left="3884" w:hanging="360"/>
      </w:pPr>
      <w:rPr>
        <w:rFonts w:ascii="Courier New" w:hAnsi="Courier New" w:hint="default"/>
      </w:rPr>
    </w:lvl>
    <w:lvl w:ilvl="5" w:tplc="77BE2FDA">
      <w:start w:val="1"/>
      <w:numFmt w:val="bullet"/>
      <w:lvlText w:val=""/>
      <w:lvlJc w:val="left"/>
      <w:pPr>
        <w:ind w:left="4604" w:hanging="360"/>
      </w:pPr>
      <w:rPr>
        <w:rFonts w:ascii="Wingdings" w:hAnsi="Wingdings" w:hint="default"/>
      </w:rPr>
    </w:lvl>
    <w:lvl w:ilvl="6" w:tplc="1B560CE4">
      <w:start w:val="1"/>
      <w:numFmt w:val="bullet"/>
      <w:lvlText w:val=""/>
      <w:lvlJc w:val="left"/>
      <w:pPr>
        <w:ind w:left="5324" w:hanging="360"/>
      </w:pPr>
      <w:rPr>
        <w:rFonts w:ascii="Symbol" w:hAnsi="Symbol" w:hint="default"/>
      </w:rPr>
    </w:lvl>
    <w:lvl w:ilvl="7" w:tplc="FF70345C">
      <w:start w:val="1"/>
      <w:numFmt w:val="bullet"/>
      <w:lvlText w:val="o"/>
      <w:lvlJc w:val="left"/>
      <w:pPr>
        <w:ind w:left="6044" w:hanging="360"/>
      </w:pPr>
      <w:rPr>
        <w:rFonts w:ascii="Courier New" w:hAnsi="Courier New" w:hint="default"/>
      </w:rPr>
    </w:lvl>
    <w:lvl w:ilvl="8" w:tplc="0D24A31A">
      <w:start w:val="1"/>
      <w:numFmt w:val="bullet"/>
      <w:lvlText w:val=""/>
      <w:lvlJc w:val="left"/>
      <w:pPr>
        <w:ind w:left="6764" w:hanging="360"/>
      </w:pPr>
      <w:rPr>
        <w:rFonts w:ascii="Wingdings" w:hAnsi="Wingdings" w:hint="default"/>
      </w:rPr>
    </w:lvl>
  </w:abstractNum>
  <w:abstractNum w:abstractNumId="6">
    <w:nsid w:val="0AF936CC"/>
    <w:multiLevelType w:val="hybridMultilevel"/>
    <w:tmpl w:val="2C8EAAC0"/>
    <w:lvl w:ilvl="0" w:tplc="11728A4A">
      <w:start w:val="1"/>
      <w:numFmt w:val="decimal"/>
      <w:lvlText w:val="%1."/>
      <w:lvlJc w:val="left"/>
      <w:pPr>
        <w:ind w:left="360" w:hanging="360"/>
      </w:pPr>
      <w:rPr>
        <w:rFonts w:hint="default"/>
        <w:b/>
      </w:rPr>
    </w:lvl>
    <w:lvl w:ilvl="1" w:tplc="DD4E7B84">
      <w:numFmt w:val="none"/>
      <w:lvlText w:val=""/>
      <w:lvlJc w:val="left"/>
      <w:pPr>
        <w:tabs>
          <w:tab w:val="num" w:pos="360"/>
        </w:tabs>
      </w:pPr>
    </w:lvl>
    <w:lvl w:ilvl="2" w:tplc="0CAEEFB0">
      <w:numFmt w:val="none"/>
      <w:lvlText w:val=""/>
      <w:lvlJc w:val="left"/>
      <w:pPr>
        <w:tabs>
          <w:tab w:val="num" w:pos="360"/>
        </w:tabs>
      </w:pPr>
    </w:lvl>
    <w:lvl w:ilvl="3" w:tplc="DCA64858">
      <w:numFmt w:val="none"/>
      <w:lvlText w:val=""/>
      <w:lvlJc w:val="left"/>
      <w:pPr>
        <w:tabs>
          <w:tab w:val="num" w:pos="360"/>
        </w:tabs>
      </w:pPr>
    </w:lvl>
    <w:lvl w:ilvl="4" w:tplc="EED03D72">
      <w:numFmt w:val="none"/>
      <w:lvlText w:val=""/>
      <w:lvlJc w:val="left"/>
      <w:pPr>
        <w:tabs>
          <w:tab w:val="num" w:pos="360"/>
        </w:tabs>
      </w:pPr>
    </w:lvl>
    <w:lvl w:ilvl="5" w:tplc="B3AA077A">
      <w:numFmt w:val="none"/>
      <w:lvlText w:val=""/>
      <w:lvlJc w:val="left"/>
      <w:pPr>
        <w:tabs>
          <w:tab w:val="num" w:pos="360"/>
        </w:tabs>
      </w:pPr>
    </w:lvl>
    <w:lvl w:ilvl="6" w:tplc="35DA5770">
      <w:numFmt w:val="none"/>
      <w:lvlText w:val=""/>
      <w:lvlJc w:val="left"/>
      <w:pPr>
        <w:tabs>
          <w:tab w:val="num" w:pos="360"/>
        </w:tabs>
      </w:pPr>
    </w:lvl>
    <w:lvl w:ilvl="7" w:tplc="BAEEC0F8">
      <w:numFmt w:val="none"/>
      <w:lvlText w:val=""/>
      <w:lvlJc w:val="left"/>
      <w:pPr>
        <w:tabs>
          <w:tab w:val="num" w:pos="360"/>
        </w:tabs>
      </w:pPr>
    </w:lvl>
    <w:lvl w:ilvl="8" w:tplc="A0D6A1C2">
      <w:numFmt w:val="none"/>
      <w:lvlText w:val=""/>
      <w:lvlJc w:val="left"/>
      <w:pPr>
        <w:tabs>
          <w:tab w:val="num" w:pos="360"/>
        </w:tabs>
      </w:pPr>
    </w:lvl>
  </w:abstractNum>
  <w:abstractNum w:abstractNumId="7">
    <w:nsid w:val="0B3F21DC"/>
    <w:multiLevelType w:val="hybridMultilevel"/>
    <w:tmpl w:val="2AEE419A"/>
    <w:lvl w:ilvl="0" w:tplc="1356427A">
      <w:start w:val="1"/>
      <w:numFmt w:val="decimal"/>
      <w:lvlText w:val="%1."/>
      <w:lvlJc w:val="left"/>
      <w:pPr>
        <w:ind w:left="502" w:hanging="360"/>
      </w:pPr>
      <w:rPr>
        <w:rFonts w:cs="Times New Roman" w:hint="default"/>
        <w:b/>
      </w:rPr>
    </w:lvl>
    <w:lvl w:ilvl="1" w:tplc="D51064BE">
      <w:numFmt w:val="none"/>
      <w:lvlText w:val=""/>
      <w:lvlJc w:val="left"/>
      <w:pPr>
        <w:tabs>
          <w:tab w:val="num" w:pos="360"/>
        </w:tabs>
      </w:pPr>
    </w:lvl>
    <w:lvl w:ilvl="2" w:tplc="4A10B0DE">
      <w:start w:val="1"/>
      <w:numFmt w:val="decimal"/>
      <w:lvlText w:val="1.5.%3."/>
      <w:lvlJc w:val="left"/>
      <w:pPr>
        <w:ind w:left="1080" w:hanging="720"/>
      </w:pPr>
      <w:rPr>
        <w:rFonts w:cs="Times New Roman" w:hint="default"/>
        <w:b/>
        <w:i w:val="0"/>
      </w:rPr>
    </w:lvl>
    <w:lvl w:ilvl="3" w:tplc="EB8E5B2C">
      <w:numFmt w:val="none"/>
      <w:lvlText w:val=""/>
      <w:lvlJc w:val="left"/>
      <w:pPr>
        <w:tabs>
          <w:tab w:val="num" w:pos="360"/>
        </w:tabs>
      </w:pPr>
    </w:lvl>
    <w:lvl w:ilvl="4" w:tplc="3F7C0732">
      <w:numFmt w:val="none"/>
      <w:lvlText w:val=""/>
      <w:lvlJc w:val="left"/>
      <w:pPr>
        <w:tabs>
          <w:tab w:val="num" w:pos="360"/>
        </w:tabs>
      </w:pPr>
    </w:lvl>
    <w:lvl w:ilvl="5" w:tplc="4E822DB6">
      <w:numFmt w:val="none"/>
      <w:lvlText w:val=""/>
      <w:lvlJc w:val="left"/>
      <w:pPr>
        <w:tabs>
          <w:tab w:val="num" w:pos="360"/>
        </w:tabs>
      </w:pPr>
    </w:lvl>
    <w:lvl w:ilvl="6" w:tplc="01E88A98">
      <w:numFmt w:val="none"/>
      <w:lvlText w:val=""/>
      <w:lvlJc w:val="left"/>
      <w:pPr>
        <w:tabs>
          <w:tab w:val="num" w:pos="360"/>
        </w:tabs>
      </w:pPr>
    </w:lvl>
    <w:lvl w:ilvl="7" w:tplc="5A3400C6">
      <w:numFmt w:val="none"/>
      <w:lvlText w:val=""/>
      <w:lvlJc w:val="left"/>
      <w:pPr>
        <w:tabs>
          <w:tab w:val="num" w:pos="360"/>
        </w:tabs>
      </w:pPr>
    </w:lvl>
    <w:lvl w:ilvl="8" w:tplc="21CCE55A">
      <w:numFmt w:val="none"/>
      <w:lvlText w:val=""/>
      <w:lvlJc w:val="left"/>
      <w:pPr>
        <w:tabs>
          <w:tab w:val="num" w:pos="360"/>
        </w:tabs>
      </w:pPr>
    </w:lvl>
  </w:abstractNum>
  <w:abstractNum w:abstractNumId="8">
    <w:nsid w:val="0CF7229F"/>
    <w:multiLevelType w:val="hybridMultilevel"/>
    <w:tmpl w:val="18526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554915"/>
    <w:multiLevelType w:val="hybridMultilevel"/>
    <w:tmpl w:val="C5FA82BA"/>
    <w:lvl w:ilvl="0" w:tplc="A9969234">
      <w:start w:val="1"/>
      <w:numFmt w:val="bullet"/>
      <w:lvlText w:val=""/>
      <w:lvlJc w:val="left"/>
      <w:pPr>
        <w:ind w:left="1429" w:hanging="360"/>
      </w:pPr>
      <w:rPr>
        <w:rFonts w:ascii="Symbol" w:hAnsi="Symbol" w:hint="default"/>
      </w:rPr>
    </w:lvl>
    <w:lvl w:ilvl="1" w:tplc="70FC0EC6">
      <w:start w:val="1"/>
      <w:numFmt w:val="bullet"/>
      <w:lvlText w:val="o"/>
      <w:lvlJc w:val="left"/>
      <w:pPr>
        <w:ind w:left="2149" w:hanging="360"/>
      </w:pPr>
      <w:rPr>
        <w:rFonts w:ascii="Courier New" w:hAnsi="Courier New" w:cs="Times New Roman" w:hint="default"/>
      </w:rPr>
    </w:lvl>
    <w:lvl w:ilvl="2" w:tplc="08D89598">
      <w:start w:val="1"/>
      <w:numFmt w:val="bullet"/>
      <w:lvlText w:val=""/>
      <w:lvlJc w:val="left"/>
      <w:pPr>
        <w:ind w:left="2869" w:hanging="360"/>
      </w:pPr>
      <w:rPr>
        <w:rFonts w:ascii="Wingdings" w:hAnsi="Wingdings" w:hint="default"/>
      </w:rPr>
    </w:lvl>
    <w:lvl w:ilvl="3" w:tplc="7AFCAEA0">
      <w:start w:val="1"/>
      <w:numFmt w:val="bullet"/>
      <w:lvlText w:val=""/>
      <w:lvlJc w:val="left"/>
      <w:pPr>
        <w:ind w:left="3589" w:hanging="360"/>
      </w:pPr>
      <w:rPr>
        <w:rFonts w:ascii="Symbol" w:hAnsi="Symbol" w:hint="default"/>
      </w:rPr>
    </w:lvl>
    <w:lvl w:ilvl="4" w:tplc="E16A289E">
      <w:start w:val="1"/>
      <w:numFmt w:val="bullet"/>
      <w:lvlText w:val="o"/>
      <w:lvlJc w:val="left"/>
      <w:pPr>
        <w:ind w:left="4309" w:hanging="360"/>
      </w:pPr>
      <w:rPr>
        <w:rFonts w:ascii="Courier New" w:hAnsi="Courier New" w:cs="Times New Roman" w:hint="default"/>
      </w:rPr>
    </w:lvl>
    <w:lvl w:ilvl="5" w:tplc="7EC8497C">
      <w:start w:val="1"/>
      <w:numFmt w:val="bullet"/>
      <w:lvlText w:val=""/>
      <w:lvlJc w:val="left"/>
      <w:pPr>
        <w:ind w:left="5029" w:hanging="360"/>
      </w:pPr>
      <w:rPr>
        <w:rFonts w:ascii="Wingdings" w:hAnsi="Wingdings" w:hint="default"/>
      </w:rPr>
    </w:lvl>
    <w:lvl w:ilvl="6" w:tplc="72B4C304">
      <w:start w:val="1"/>
      <w:numFmt w:val="bullet"/>
      <w:lvlText w:val=""/>
      <w:lvlJc w:val="left"/>
      <w:pPr>
        <w:ind w:left="5749" w:hanging="360"/>
      </w:pPr>
      <w:rPr>
        <w:rFonts w:ascii="Symbol" w:hAnsi="Symbol" w:hint="default"/>
      </w:rPr>
    </w:lvl>
    <w:lvl w:ilvl="7" w:tplc="E7DECD94">
      <w:start w:val="1"/>
      <w:numFmt w:val="bullet"/>
      <w:lvlText w:val="o"/>
      <w:lvlJc w:val="left"/>
      <w:pPr>
        <w:ind w:left="6469" w:hanging="360"/>
      </w:pPr>
      <w:rPr>
        <w:rFonts w:ascii="Courier New" w:hAnsi="Courier New" w:cs="Times New Roman" w:hint="default"/>
      </w:rPr>
    </w:lvl>
    <w:lvl w:ilvl="8" w:tplc="263A0A5C">
      <w:start w:val="1"/>
      <w:numFmt w:val="bullet"/>
      <w:lvlText w:val=""/>
      <w:lvlJc w:val="left"/>
      <w:pPr>
        <w:ind w:left="7189" w:hanging="360"/>
      </w:pPr>
      <w:rPr>
        <w:rFonts w:ascii="Wingdings" w:hAnsi="Wingdings" w:hint="default"/>
      </w:rPr>
    </w:lvl>
  </w:abstractNum>
  <w:abstractNum w:abstractNumId="10">
    <w:nsid w:val="17CD5BCC"/>
    <w:multiLevelType w:val="hybridMultilevel"/>
    <w:tmpl w:val="BD4A616E"/>
    <w:lvl w:ilvl="0" w:tplc="30F81498">
      <w:start w:val="1"/>
      <w:numFmt w:val="decimal"/>
      <w:lvlText w:val="2.%1."/>
      <w:lvlJc w:val="left"/>
      <w:pPr>
        <w:ind w:left="7454" w:hanging="360"/>
      </w:pPr>
      <w:rPr>
        <w:rFonts w:cs="Times New Roman" w:hint="default"/>
        <w:b/>
      </w:rPr>
    </w:lvl>
    <w:lvl w:ilvl="1" w:tplc="93FEE9E8">
      <w:start w:val="1"/>
      <w:numFmt w:val="decimal"/>
      <w:lvlText w:val="1.%2."/>
      <w:lvlJc w:val="left"/>
      <w:pPr>
        <w:ind w:left="928" w:hanging="360"/>
      </w:pPr>
      <w:rPr>
        <w:rFonts w:hint="default"/>
        <w:b/>
      </w:rPr>
    </w:lvl>
    <w:lvl w:ilvl="2" w:tplc="ED86E798">
      <w:start w:val="1"/>
      <w:numFmt w:val="lowerRoman"/>
      <w:lvlText w:val="%3."/>
      <w:lvlJc w:val="right"/>
      <w:pPr>
        <w:ind w:left="2160" w:hanging="180"/>
      </w:pPr>
    </w:lvl>
    <w:lvl w:ilvl="3" w:tplc="47A878F8">
      <w:start w:val="1"/>
      <w:numFmt w:val="decimal"/>
      <w:lvlText w:val="%4."/>
      <w:lvlJc w:val="left"/>
      <w:pPr>
        <w:ind w:left="2880" w:hanging="360"/>
      </w:pPr>
    </w:lvl>
    <w:lvl w:ilvl="4" w:tplc="26E6B56C">
      <w:start w:val="1"/>
      <w:numFmt w:val="lowerLetter"/>
      <w:lvlText w:val="%5."/>
      <w:lvlJc w:val="left"/>
      <w:pPr>
        <w:ind w:left="3600" w:hanging="360"/>
      </w:pPr>
    </w:lvl>
    <w:lvl w:ilvl="5" w:tplc="94AC29CA">
      <w:start w:val="1"/>
      <w:numFmt w:val="lowerRoman"/>
      <w:lvlText w:val="%6."/>
      <w:lvlJc w:val="right"/>
      <w:pPr>
        <w:ind w:left="4320" w:hanging="180"/>
      </w:pPr>
    </w:lvl>
    <w:lvl w:ilvl="6" w:tplc="A4B64F84">
      <w:start w:val="1"/>
      <w:numFmt w:val="decimal"/>
      <w:lvlText w:val="%7."/>
      <w:lvlJc w:val="left"/>
      <w:pPr>
        <w:ind w:left="5040" w:hanging="360"/>
      </w:pPr>
    </w:lvl>
    <w:lvl w:ilvl="7" w:tplc="E6829744">
      <w:start w:val="1"/>
      <w:numFmt w:val="lowerLetter"/>
      <w:lvlText w:val="%8."/>
      <w:lvlJc w:val="left"/>
      <w:pPr>
        <w:ind w:left="5760" w:hanging="360"/>
      </w:pPr>
    </w:lvl>
    <w:lvl w:ilvl="8" w:tplc="7B50301E">
      <w:start w:val="1"/>
      <w:numFmt w:val="lowerRoman"/>
      <w:lvlText w:val="%9."/>
      <w:lvlJc w:val="right"/>
      <w:pPr>
        <w:ind w:left="6480" w:hanging="180"/>
      </w:pPr>
    </w:lvl>
  </w:abstractNum>
  <w:abstractNum w:abstractNumId="11">
    <w:nsid w:val="19DA760F"/>
    <w:multiLevelType w:val="hybridMultilevel"/>
    <w:tmpl w:val="DC623A78"/>
    <w:lvl w:ilvl="0" w:tplc="8D1A8D42">
      <w:start w:val="3"/>
      <w:numFmt w:val="decimal"/>
      <w:lvlText w:val="%1."/>
      <w:lvlJc w:val="left"/>
      <w:pPr>
        <w:ind w:left="1069" w:hanging="360"/>
      </w:pPr>
      <w:rPr>
        <w:rFonts w:hint="default"/>
      </w:rPr>
    </w:lvl>
    <w:lvl w:ilvl="1" w:tplc="BD54DD00">
      <w:start w:val="1"/>
      <w:numFmt w:val="lowerLetter"/>
      <w:lvlText w:val="%2."/>
      <w:lvlJc w:val="left"/>
      <w:pPr>
        <w:ind w:left="1789" w:hanging="360"/>
      </w:pPr>
    </w:lvl>
    <w:lvl w:ilvl="2" w:tplc="CBE00630">
      <w:start w:val="1"/>
      <w:numFmt w:val="lowerRoman"/>
      <w:lvlText w:val="%3."/>
      <w:lvlJc w:val="right"/>
      <w:pPr>
        <w:ind w:left="2509" w:hanging="180"/>
      </w:pPr>
    </w:lvl>
    <w:lvl w:ilvl="3" w:tplc="B30204EA">
      <w:start w:val="1"/>
      <w:numFmt w:val="decimal"/>
      <w:lvlText w:val="%4."/>
      <w:lvlJc w:val="left"/>
      <w:pPr>
        <w:ind w:left="3229" w:hanging="360"/>
      </w:pPr>
    </w:lvl>
    <w:lvl w:ilvl="4" w:tplc="E29617F4">
      <w:start w:val="1"/>
      <w:numFmt w:val="lowerLetter"/>
      <w:lvlText w:val="%5."/>
      <w:lvlJc w:val="left"/>
      <w:pPr>
        <w:ind w:left="3949" w:hanging="360"/>
      </w:pPr>
    </w:lvl>
    <w:lvl w:ilvl="5" w:tplc="6830511C">
      <w:start w:val="1"/>
      <w:numFmt w:val="lowerRoman"/>
      <w:lvlText w:val="%6."/>
      <w:lvlJc w:val="right"/>
      <w:pPr>
        <w:ind w:left="4669" w:hanging="180"/>
      </w:pPr>
    </w:lvl>
    <w:lvl w:ilvl="6" w:tplc="399A55A8">
      <w:start w:val="1"/>
      <w:numFmt w:val="decimal"/>
      <w:lvlText w:val="%7."/>
      <w:lvlJc w:val="left"/>
      <w:pPr>
        <w:ind w:left="5389" w:hanging="360"/>
      </w:pPr>
    </w:lvl>
    <w:lvl w:ilvl="7" w:tplc="8BAE0168">
      <w:start w:val="1"/>
      <w:numFmt w:val="lowerLetter"/>
      <w:lvlText w:val="%8."/>
      <w:lvlJc w:val="left"/>
      <w:pPr>
        <w:ind w:left="6109" w:hanging="360"/>
      </w:pPr>
    </w:lvl>
    <w:lvl w:ilvl="8" w:tplc="6EF2D6A6">
      <w:start w:val="1"/>
      <w:numFmt w:val="lowerRoman"/>
      <w:lvlText w:val="%9."/>
      <w:lvlJc w:val="right"/>
      <w:pPr>
        <w:ind w:left="6829" w:hanging="180"/>
      </w:pPr>
    </w:lvl>
  </w:abstractNum>
  <w:abstractNum w:abstractNumId="12">
    <w:nsid w:val="1A475F0E"/>
    <w:multiLevelType w:val="hybridMultilevel"/>
    <w:tmpl w:val="E6D8A8E4"/>
    <w:lvl w:ilvl="0" w:tplc="A6B87B82">
      <w:start w:val="1"/>
      <w:numFmt w:val="decimal"/>
      <w:lvlText w:val="2.1.4.%1."/>
      <w:lvlJc w:val="left"/>
      <w:pPr>
        <w:ind w:left="720" w:hanging="360"/>
      </w:pPr>
      <w:rPr>
        <w:rFonts w:cs="Times New Roman" w:hint="default"/>
      </w:rPr>
    </w:lvl>
    <w:lvl w:ilvl="1" w:tplc="CFD6FE9C">
      <w:start w:val="1"/>
      <w:numFmt w:val="lowerLetter"/>
      <w:lvlText w:val="%2."/>
      <w:lvlJc w:val="left"/>
      <w:pPr>
        <w:ind w:left="1440" w:hanging="360"/>
      </w:pPr>
      <w:rPr>
        <w:rFonts w:cs="Times New Roman"/>
      </w:rPr>
    </w:lvl>
    <w:lvl w:ilvl="2" w:tplc="3E026214">
      <w:start w:val="1"/>
      <w:numFmt w:val="lowerRoman"/>
      <w:lvlText w:val="%3."/>
      <w:lvlJc w:val="right"/>
      <w:pPr>
        <w:ind w:left="2160" w:hanging="180"/>
      </w:pPr>
      <w:rPr>
        <w:rFonts w:cs="Times New Roman"/>
      </w:rPr>
    </w:lvl>
    <w:lvl w:ilvl="3" w:tplc="384AC9F6">
      <w:start w:val="1"/>
      <w:numFmt w:val="decimal"/>
      <w:lvlText w:val="%4."/>
      <w:lvlJc w:val="left"/>
      <w:pPr>
        <w:ind w:left="2880" w:hanging="360"/>
      </w:pPr>
      <w:rPr>
        <w:rFonts w:cs="Times New Roman"/>
      </w:rPr>
    </w:lvl>
    <w:lvl w:ilvl="4" w:tplc="7B5861FE">
      <w:start w:val="1"/>
      <w:numFmt w:val="lowerLetter"/>
      <w:lvlText w:val="%5."/>
      <w:lvlJc w:val="left"/>
      <w:pPr>
        <w:ind w:left="3600" w:hanging="360"/>
      </w:pPr>
      <w:rPr>
        <w:rFonts w:cs="Times New Roman"/>
      </w:rPr>
    </w:lvl>
    <w:lvl w:ilvl="5" w:tplc="D4BE0A02">
      <w:start w:val="1"/>
      <w:numFmt w:val="lowerRoman"/>
      <w:lvlText w:val="%6."/>
      <w:lvlJc w:val="right"/>
      <w:pPr>
        <w:ind w:left="4320" w:hanging="180"/>
      </w:pPr>
      <w:rPr>
        <w:rFonts w:cs="Times New Roman"/>
      </w:rPr>
    </w:lvl>
    <w:lvl w:ilvl="6" w:tplc="4E6AC58E">
      <w:start w:val="1"/>
      <w:numFmt w:val="decimal"/>
      <w:lvlText w:val="%7."/>
      <w:lvlJc w:val="left"/>
      <w:pPr>
        <w:ind w:left="5040" w:hanging="360"/>
      </w:pPr>
      <w:rPr>
        <w:rFonts w:cs="Times New Roman"/>
      </w:rPr>
    </w:lvl>
    <w:lvl w:ilvl="7" w:tplc="5FEA24EA">
      <w:start w:val="1"/>
      <w:numFmt w:val="lowerLetter"/>
      <w:lvlText w:val="%8."/>
      <w:lvlJc w:val="left"/>
      <w:pPr>
        <w:ind w:left="5760" w:hanging="360"/>
      </w:pPr>
      <w:rPr>
        <w:rFonts w:cs="Times New Roman"/>
      </w:rPr>
    </w:lvl>
    <w:lvl w:ilvl="8" w:tplc="A97EE4E4">
      <w:start w:val="1"/>
      <w:numFmt w:val="lowerRoman"/>
      <w:lvlText w:val="%9."/>
      <w:lvlJc w:val="right"/>
      <w:pPr>
        <w:ind w:left="6480" w:hanging="180"/>
      </w:pPr>
      <w:rPr>
        <w:rFonts w:cs="Times New Roman"/>
      </w:rPr>
    </w:lvl>
  </w:abstractNum>
  <w:abstractNum w:abstractNumId="13">
    <w:nsid w:val="1E637264"/>
    <w:multiLevelType w:val="hybridMultilevel"/>
    <w:tmpl w:val="3F2AA702"/>
    <w:lvl w:ilvl="0" w:tplc="A1468110">
      <w:start w:val="1"/>
      <w:numFmt w:val="decimal"/>
      <w:pStyle w:val="a"/>
      <w:lvlText w:val="%1."/>
      <w:lvlJc w:val="center"/>
      <w:pPr>
        <w:tabs>
          <w:tab w:val="num" w:pos="0"/>
        </w:tabs>
        <w:ind w:firstLine="288"/>
      </w:pPr>
      <w:rPr>
        <w:rFonts w:cs="Times New Roman" w:hint="default"/>
      </w:rPr>
    </w:lvl>
    <w:lvl w:ilvl="1" w:tplc="BD747BA4">
      <w:numFmt w:val="none"/>
      <w:pStyle w:val="a0"/>
      <w:lvlText w:val=""/>
      <w:lvlJc w:val="left"/>
      <w:pPr>
        <w:tabs>
          <w:tab w:val="num" w:pos="360"/>
        </w:tabs>
      </w:pPr>
    </w:lvl>
    <w:lvl w:ilvl="2" w:tplc="C6B6BA30">
      <w:numFmt w:val="none"/>
      <w:pStyle w:val="a1"/>
      <w:lvlText w:val=""/>
      <w:lvlJc w:val="left"/>
      <w:pPr>
        <w:tabs>
          <w:tab w:val="num" w:pos="360"/>
        </w:tabs>
      </w:pPr>
    </w:lvl>
    <w:lvl w:ilvl="3" w:tplc="556A46F0">
      <w:numFmt w:val="none"/>
      <w:lvlText w:val=""/>
      <w:lvlJc w:val="left"/>
      <w:pPr>
        <w:tabs>
          <w:tab w:val="num" w:pos="360"/>
        </w:tabs>
      </w:pPr>
    </w:lvl>
    <w:lvl w:ilvl="4" w:tplc="C4F8F5E4">
      <w:numFmt w:val="none"/>
      <w:lvlText w:val=""/>
      <w:lvlJc w:val="left"/>
      <w:pPr>
        <w:tabs>
          <w:tab w:val="num" w:pos="360"/>
        </w:tabs>
      </w:pPr>
    </w:lvl>
    <w:lvl w:ilvl="5" w:tplc="C9E2624E">
      <w:numFmt w:val="none"/>
      <w:lvlText w:val=""/>
      <w:lvlJc w:val="left"/>
      <w:pPr>
        <w:tabs>
          <w:tab w:val="num" w:pos="360"/>
        </w:tabs>
      </w:pPr>
    </w:lvl>
    <w:lvl w:ilvl="6" w:tplc="B9F2099E">
      <w:numFmt w:val="none"/>
      <w:lvlText w:val=""/>
      <w:lvlJc w:val="left"/>
      <w:pPr>
        <w:tabs>
          <w:tab w:val="num" w:pos="360"/>
        </w:tabs>
      </w:pPr>
    </w:lvl>
    <w:lvl w:ilvl="7" w:tplc="33DE3A7A">
      <w:numFmt w:val="none"/>
      <w:lvlText w:val=""/>
      <w:lvlJc w:val="left"/>
      <w:pPr>
        <w:tabs>
          <w:tab w:val="num" w:pos="360"/>
        </w:tabs>
      </w:pPr>
    </w:lvl>
    <w:lvl w:ilvl="8" w:tplc="AE3A6924">
      <w:numFmt w:val="none"/>
      <w:lvlText w:val=""/>
      <w:lvlJc w:val="left"/>
      <w:pPr>
        <w:tabs>
          <w:tab w:val="num" w:pos="360"/>
        </w:tabs>
      </w:pPr>
    </w:lvl>
  </w:abstractNum>
  <w:abstractNum w:abstractNumId="14">
    <w:nsid w:val="215F5F3D"/>
    <w:multiLevelType w:val="multilevel"/>
    <w:tmpl w:val="D92AA7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1A613FC"/>
    <w:multiLevelType w:val="multilevel"/>
    <w:tmpl w:val="CA46909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1DC3CA6"/>
    <w:multiLevelType w:val="hybridMultilevel"/>
    <w:tmpl w:val="CC8A4466"/>
    <w:lvl w:ilvl="0" w:tplc="5D8AF80C">
      <w:start w:val="1"/>
      <w:numFmt w:val="bullet"/>
      <w:lvlText w:val=""/>
      <w:lvlJc w:val="left"/>
      <w:pPr>
        <w:tabs>
          <w:tab w:val="num" w:pos="720"/>
        </w:tabs>
        <w:ind w:left="720" w:hanging="360"/>
      </w:pPr>
      <w:rPr>
        <w:rFonts w:ascii="Symbol" w:hAnsi="Symbol" w:hint="default"/>
        <w:sz w:val="20"/>
      </w:rPr>
    </w:lvl>
    <w:lvl w:ilvl="1" w:tplc="73168B4C">
      <w:start w:val="1"/>
      <w:numFmt w:val="bullet"/>
      <w:lvlText w:val="o"/>
      <w:lvlJc w:val="left"/>
      <w:pPr>
        <w:tabs>
          <w:tab w:val="num" w:pos="1440"/>
        </w:tabs>
        <w:ind w:left="1440" w:hanging="360"/>
      </w:pPr>
      <w:rPr>
        <w:rFonts w:ascii="Courier New" w:hAnsi="Courier New" w:hint="default"/>
        <w:sz w:val="20"/>
      </w:rPr>
    </w:lvl>
    <w:lvl w:ilvl="2" w:tplc="604826B8">
      <w:start w:val="1"/>
      <w:numFmt w:val="bullet"/>
      <w:lvlText w:val=""/>
      <w:lvlJc w:val="left"/>
      <w:pPr>
        <w:tabs>
          <w:tab w:val="num" w:pos="2160"/>
        </w:tabs>
        <w:ind w:left="2160" w:hanging="360"/>
      </w:pPr>
      <w:rPr>
        <w:rFonts w:ascii="Wingdings" w:hAnsi="Wingdings" w:hint="default"/>
        <w:sz w:val="20"/>
      </w:rPr>
    </w:lvl>
    <w:lvl w:ilvl="3" w:tplc="D50E0D50">
      <w:start w:val="1"/>
      <w:numFmt w:val="bullet"/>
      <w:lvlText w:val=""/>
      <w:lvlJc w:val="left"/>
      <w:pPr>
        <w:tabs>
          <w:tab w:val="num" w:pos="2880"/>
        </w:tabs>
        <w:ind w:left="2880" w:hanging="360"/>
      </w:pPr>
      <w:rPr>
        <w:rFonts w:ascii="Wingdings" w:hAnsi="Wingdings" w:hint="default"/>
        <w:sz w:val="20"/>
      </w:rPr>
    </w:lvl>
    <w:lvl w:ilvl="4" w:tplc="FDD0D8B4">
      <w:start w:val="1"/>
      <w:numFmt w:val="bullet"/>
      <w:lvlText w:val=""/>
      <w:lvlJc w:val="left"/>
      <w:pPr>
        <w:tabs>
          <w:tab w:val="num" w:pos="3600"/>
        </w:tabs>
        <w:ind w:left="3600" w:hanging="360"/>
      </w:pPr>
      <w:rPr>
        <w:rFonts w:ascii="Wingdings" w:hAnsi="Wingdings" w:hint="default"/>
        <w:sz w:val="20"/>
      </w:rPr>
    </w:lvl>
    <w:lvl w:ilvl="5" w:tplc="1C08DBA2">
      <w:start w:val="1"/>
      <w:numFmt w:val="bullet"/>
      <w:lvlText w:val=""/>
      <w:lvlJc w:val="left"/>
      <w:pPr>
        <w:tabs>
          <w:tab w:val="num" w:pos="4320"/>
        </w:tabs>
        <w:ind w:left="4320" w:hanging="360"/>
      </w:pPr>
      <w:rPr>
        <w:rFonts w:ascii="Wingdings" w:hAnsi="Wingdings" w:hint="default"/>
        <w:sz w:val="20"/>
      </w:rPr>
    </w:lvl>
    <w:lvl w:ilvl="6" w:tplc="6082DB34">
      <w:start w:val="1"/>
      <w:numFmt w:val="bullet"/>
      <w:lvlText w:val=""/>
      <w:lvlJc w:val="left"/>
      <w:pPr>
        <w:tabs>
          <w:tab w:val="num" w:pos="5040"/>
        </w:tabs>
        <w:ind w:left="5040" w:hanging="360"/>
      </w:pPr>
      <w:rPr>
        <w:rFonts w:ascii="Wingdings" w:hAnsi="Wingdings" w:hint="default"/>
        <w:sz w:val="20"/>
      </w:rPr>
    </w:lvl>
    <w:lvl w:ilvl="7" w:tplc="F9C0CE98">
      <w:start w:val="1"/>
      <w:numFmt w:val="bullet"/>
      <w:lvlText w:val=""/>
      <w:lvlJc w:val="left"/>
      <w:pPr>
        <w:tabs>
          <w:tab w:val="num" w:pos="5760"/>
        </w:tabs>
        <w:ind w:left="5760" w:hanging="360"/>
      </w:pPr>
      <w:rPr>
        <w:rFonts w:ascii="Wingdings" w:hAnsi="Wingdings" w:hint="default"/>
        <w:sz w:val="20"/>
      </w:rPr>
    </w:lvl>
    <w:lvl w:ilvl="8" w:tplc="396E94F6">
      <w:start w:val="1"/>
      <w:numFmt w:val="bullet"/>
      <w:lvlText w:val=""/>
      <w:lvlJc w:val="left"/>
      <w:pPr>
        <w:tabs>
          <w:tab w:val="num" w:pos="6480"/>
        </w:tabs>
        <w:ind w:left="6480" w:hanging="360"/>
      </w:pPr>
      <w:rPr>
        <w:rFonts w:ascii="Wingdings" w:hAnsi="Wingdings" w:hint="default"/>
        <w:sz w:val="20"/>
      </w:rPr>
    </w:lvl>
  </w:abstractNum>
  <w:abstractNum w:abstractNumId="17">
    <w:nsid w:val="249C1CDA"/>
    <w:multiLevelType w:val="multilevel"/>
    <w:tmpl w:val="2CD8A6D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65C4ED6"/>
    <w:multiLevelType w:val="hybridMultilevel"/>
    <w:tmpl w:val="5FBC1F8A"/>
    <w:lvl w:ilvl="0" w:tplc="643828A8">
      <w:start w:val="1"/>
      <w:numFmt w:val="bullet"/>
      <w:lvlText w:val=""/>
      <w:lvlJc w:val="left"/>
      <w:pPr>
        <w:ind w:left="928" w:hanging="360"/>
      </w:pPr>
      <w:rPr>
        <w:rFonts w:ascii="Wingdings" w:hAnsi="Wingdings" w:hint="default"/>
      </w:rPr>
    </w:lvl>
    <w:lvl w:ilvl="1" w:tplc="1F9A99D0">
      <w:start w:val="1"/>
      <w:numFmt w:val="bullet"/>
      <w:lvlText w:val="o"/>
      <w:lvlJc w:val="left"/>
      <w:pPr>
        <w:ind w:left="1648" w:hanging="360"/>
      </w:pPr>
      <w:rPr>
        <w:rFonts w:ascii="Courier New" w:hAnsi="Courier New" w:cs="Courier New" w:hint="default"/>
      </w:rPr>
    </w:lvl>
    <w:lvl w:ilvl="2" w:tplc="335A7AB8">
      <w:start w:val="1"/>
      <w:numFmt w:val="bullet"/>
      <w:lvlText w:val=""/>
      <w:lvlJc w:val="left"/>
      <w:pPr>
        <w:ind w:left="2368" w:hanging="360"/>
      </w:pPr>
      <w:rPr>
        <w:rFonts w:ascii="Wingdings" w:hAnsi="Wingdings" w:hint="default"/>
      </w:rPr>
    </w:lvl>
    <w:lvl w:ilvl="3" w:tplc="4A90044C">
      <w:start w:val="1"/>
      <w:numFmt w:val="bullet"/>
      <w:lvlText w:val=""/>
      <w:lvlJc w:val="left"/>
      <w:pPr>
        <w:ind w:left="3088" w:hanging="360"/>
      </w:pPr>
      <w:rPr>
        <w:rFonts w:ascii="Symbol" w:hAnsi="Symbol" w:hint="default"/>
      </w:rPr>
    </w:lvl>
    <w:lvl w:ilvl="4" w:tplc="2FCE4E42">
      <w:start w:val="1"/>
      <w:numFmt w:val="bullet"/>
      <w:lvlText w:val="o"/>
      <w:lvlJc w:val="left"/>
      <w:pPr>
        <w:ind w:left="3808" w:hanging="360"/>
      </w:pPr>
      <w:rPr>
        <w:rFonts w:ascii="Courier New" w:hAnsi="Courier New" w:cs="Courier New" w:hint="default"/>
      </w:rPr>
    </w:lvl>
    <w:lvl w:ilvl="5" w:tplc="BD58621E">
      <w:start w:val="1"/>
      <w:numFmt w:val="bullet"/>
      <w:lvlText w:val=""/>
      <w:lvlJc w:val="left"/>
      <w:pPr>
        <w:ind w:left="4528" w:hanging="360"/>
      </w:pPr>
      <w:rPr>
        <w:rFonts w:ascii="Wingdings" w:hAnsi="Wingdings" w:hint="default"/>
      </w:rPr>
    </w:lvl>
    <w:lvl w:ilvl="6" w:tplc="77580A8E">
      <w:start w:val="1"/>
      <w:numFmt w:val="bullet"/>
      <w:lvlText w:val=""/>
      <w:lvlJc w:val="left"/>
      <w:pPr>
        <w:ind w:left="5248" w:hanging="360"/>
      </w:pPr>
      <w:rPr>
        <w:rFonts w:ascii="Symbol" w:hAnsi="Symbol" w:hint="default"/>
      </w:rPr>
    </w:lvl>
    <w:lvl w:ilvl="7" w:tplc="5EFC49DA">
      <w:start w:val="1"/>
      <w:numFmt w:val="bullet"/>
      <w:lvlText w:val="o"/>
      <w:lvlJc w:val="left"/>
      <w:pPr>
        <w:ind w:left="5968" w:hanging="360"/>
      </w:pPr>
      <w:rPr>
        <w:rFonts w:ascii="Courier New" w:hAnsi="Courier New" w:cs="Courier New" w:hint="default"/>
      </w:rPr>
    </w:lvl>
    <w:lvl w:ilvl="8" w:tplc="B4E09FF6">
      <w:start w:val="1"/>
      <w:numFmt w:val="bullet"/>
      <w:lvlText w:val=""/>
      <w:lvlJc w:val="left"/>
      <w:pPr>
        <w:ind w:left="6688" w:hanging="360"/>
      </w:pPr>
      <w:rPr>
        <w:rFonts w:ascii="Wingdings" w:hAnsi="Wingdings" w:hint="default"/>
      </w:rPr>
    </w:lvl>
  </w:abstractNum>
  <w:abstractNum w:abstractNumId="19">
    <w:nsid w:val="26BB1B70"/>
    <w:multiLevelType w:val="hybridMultilevel"/>
    <w:tmpl w:val="ADA8BBA8"/>
    <w:lvl w:ilvl="0" w:tplc="BD68C3C0">
      <w:start w:val="1"/>
      <w:numFmt w:val="decimal"/>
      <w:lvlText w:val="%1."/>
      <w:lvlJc w:val="left"/>
      <w:pPr>
        <w:ind w:left="786" w:hanging="360"/>
      </w:pPr>
      <w:rPr>
        <w:rFonts w:hint="default"/>
        <w:b/>
        <w:color w:val="auto"/>
      </w:rPr>
    </w:lvl>
    <w:lvl w:ilvl="1" w:tplc="2516338C">
      <w:start w:val="1"/>
      <w:numFmt w:val="lowerLetter"/>
      <w:lvlText w:val="%2."/>
      <w:lvlJc w:val="left"/>
      <w:pPr>
        <w:ind w:left="1440" w:hanging="360"/>
      </w:pPr>
    </w:lvl>
    <w:lvl w:ilvl="2" w:tplc="01B49F1A">
      <w:start w:val="1"/>
      <w:numFmt w:val="lowerRoman"/>
      <w:lvlText w:val="%3."/>
      <w:lvlJc w:val="right"/>
      <w:pPr>
        <w:ind w:left="2160" w:hanging="180"/>
      </w:pPr>
    </w:lvl>
    <w:lvl w:ilvl="3" w:tplc="238CFA5A">
      <w:start w:val="1"/>
      <w:numFmt w:val="decimal"/>
      <w:lvlText w:val="%4."/>
      <w:lvlJc w:val="left"/>
      <w:pPr>
        <w:ind w:left="2880" w:hanging="360"/>
      </w:pPr>
    </w:lvl>
    <w:lvl w:ilvl="4" w:tplc="EE86299C">
      <w:start w:val="1"/>
      <w:numFmt w:val="lowerLetter"/>
      <w:lvlText w:val="%5."/>
      <w:lvlJc w:val="left"/>
      <w:pPr>
        <w:ind w:left="3600" w:hanging="360"/>
      </w:pPr>
    </w:lvl>
    <w:lvl w:ilvl="5" w:tplc="AA9804BA">
      <w:start w:val="1"/>
      <w:numFmt w:val="lowerRoman"/>
      <w:lvlText w:val="%6."/>
      <w:lvlJc w:val="right"/>
      <w:pPr>
        <w:ind w:left="4320" w:hanging="180"/>
      </w:pPr>
    </w:lvl>
    <w:lvl w:ilvl="6" w:tplc="A93E350A">
      <w:start w:val="1"/>
      <w:numFmt w:val="decimal"/>
      <w:lvlText w:val="%7."/>
      <w:lvlJc w:val="left"/>
      <w:pPr>
        <w:ind w:left="5040" w:hanging="360"/>
      </w:pPr>
    </w:lvl>
    <w:lvl w:ilvl="7" w:tplc="498853F4">
      <w:start w:val="1"/>
      <w:numFmt w:val="lowerLetter"/>
      <w:lvlText w:val="%8."/>
      <w:lvlJc w:val="left"/>
      <w:pPr>
        <w:ind w:left="5760" w:hanging="360"/>
      </w:pPr>
    </w:lvl>
    <w:lvl w:ilvl="8" w:tplc="1F02F510">
      <w:start w:val="1"/>
      <w:numFmt w:val="lowerRoman"/>
      <w:lvlText w:val="%9."/>
      <w:lvlJc w:val="right"/>
      <w:pPr>
        <w:ind w:left="6480" w:hanging="180"/>
      </w:pPr>
    </w:lvl>
  </w:abstractNum>
  <w:abstractNum w:abstractNumId="20">
    <w:nsid w:val="279E04A9"/>
    <w:multiLevelType w:val="hybridMultilevel"/>
    <w:tmpl w:val="0E1C9988"/>
    <w:lvl w:ilvl="0" w:tplc="8A36D9C0">
      <w:start w:val="1"/>
      <w:numFmt w:val="bullet"/>
      <w:lvlText w:val=""/>
      <w:lvlJc w:val="left"/>
      <w:pPr>
        <w:tabs>
          <w:tab w:val="num" w:pos="720"/>
        </w:tabs>
        <w:ind w:left="720" w:hanging="360"/>
      </w:pPr>
      <w:rPr>
        <w:rFonts w:ascii="Symbol" w:hAnsi="Symbol" w:hint="default"/>
        <w:sz w:val="20"/>
      </w:rPr>
    </w:lvl>
    <w:lvl w:ilvl="1" w:tplc="4EA47BB6">
      <w:start w:val="1"/>
      <w:numFmt w:val="bullet"/>
      <w:lvlText w:val="o"/>
      <w:lvlJc w:val="left"/>
      <w:pPr>
        <w:tabs>
          <w:tab w:val="num" w:pos="1440"/>
        </w:tabs>
        <w:ind w:left="1440" w:hanging="360"/>
      </w:pPr>
      <w:rPr>
        <w:rFonts w:ascii="Courier New" w:hAnsi="Courier New" w:hint="default"/>
        <w:sz w:val="20"/>
      </w:rPr>
    </w:lvl>
    <w:lvl w:ilvl="2" w:tplc="7B2CBD7A">
      <w:start w:val="1"/>
      <w:numFmt w:val="bullet"/>
      <w:lvlText w:val=""/>
      <w:lvlJc w:val="left"/>
      <w:pPr>
        <w:tabs>
          <w:tab w:val="num" w:pos="2160"/>
        </w:tabs>
        <w:ind w:left="2160" w:hanging="360"/>
      </w:pPr>
      <w:rPr>
        <w:rFonts w:ascii="Wingdings" w:hAnsi="Wingdings" w:hint="default"/>
        <w:sz w:val="20"/>
      </w:rPr>
    </w:lvl>
    <w:lvl w:ilvl="3" w:tplc="83BAF068">
      <w:start w:val="1"/>
      <w:numFmt w:val="bullet"/>
      <w:lvlText w:val=""/>
      <w:lvlJc w:val="left"/>
      <w:pPr>
        <w:tabs>
          <w:tab w:val="num" w:pos="2880"/>
        </w:tabs>
        <w:ind w:left="2880" w:hanging="360"/>
      </w:pPr>
      <w:rPr>
        <w:rFonts w:ascii="Wingdings" w:hAnsi="Wingdings" w:hint="default"/>
        <w:sz w:val="20"/>
      </w:rPr>
    </w:lvl>
    <w:lvl w:ilvl="4" w:tplc="4EB04202">
      <w:start w:val="1"/>
      <w:numFmt w:val="bullet"/>
      <w:lvlText w:val=""/>
      <w:lvlJc w:val="left"/>
      <w:pPr>
        <w:tabs>
          <w:tab w:val="num" w:pos="3600"/>
        </w:tabs>
        <w:ind w:left="3600" w:hanging="360"/>
      </w:pPr>
      <w:rPr>
        <w:rFonts w:ascii="Wingdings" w:hAnsi="Wingdings" w:hint="default"/>
        <w:sz w:val="20"/>
      </w:rPr>
    </w:lvl>
    <w:lvl w:ilvl="5" w:tplc="DB26CE40">
      <w:start w:val="1"/>
      <w:numFmt w:val="bullet"/>
      <w:lvlText w:val=""/>
      <w:lvlJc w:val="left"/>
      <w:pPr>
        <w:tabs>
          <w:tab w:val="num" w:pos="4320"/>
        </w:tabs>
        <w:ind w:left="4320" w:hanging="360"/>
      </w:pPr>
      <w:rPr>
        <w:rFonts w:ascii="Wingdings" w:hAnsi="Wingdings" w:hint="default"/>
        <w:sz w:val="20"/>
      </w:rPr>
    </w:lvl>
    <w:lvl w:ilvl="6" w:tplc="E3224F96">
      <w:start w:val="1"/>
      <w:numFmt w:val="bullet"/>
      <w:lvlText w:val=""/>
      <w:lvlJc w:val="left"/>
      <w:pPr>
        <w:tabs>
          <w:tab w:val="num" w:pos="5040"/>
        </w:tabs>
        <w:ind w:left="5040" w:hanging="360"/>
      </w:pPr>
      <w:rPr>
        <w:rFonts w:ascii="Wingdings" w:hAnsi="Wingdings" w:hint="default"/>
        <w:sz w:val="20"/>
      </w:rPr>
    </w:lvl>
    <w:lvl w:ilvl="7" w:tplc="C1EC272E">
      <w:start w:val="1"/>
      <w:numFmt w:val="bullet"/>
      <w:lvlText w:val=""/>
      <w:lvlJc w:val="left"/>
      <w:pPr>
        <w:tabs>
          <w:tab w:val="num" w:pos="5760"/>
        </w:tabs>
        <w:ind w:left="5760" w:hanging="360"/>
      </w:pPr>
      <w:rPr>
        <w:rFonts w:ascii="Wingdings" w:hAnsi="Wingdings" w:hint="default"/>
        <w:sz w:val="20"/>
      </w:rPr>
    </w:lvl>
    <w:lvl w:ilvl="8" w:tplc="81E48B5A">
      <w:start w:val="1"/>
      <w:numFmt w:val="bullet"/>
      <w:lvlText w:val=""/>
      <w:lvlJc w:val="left"/>
      <w:pPr>
        <w:tabs>
          <w:tab w:val="num" w:pos="6480"/>
        </w:tabs>
        <w:ind w:left="6480" w:hanging="360"/>
      </w:pPr>
      <w:rPr>
        <w:rFonts w:ascii="Wingdings" w:hAnsi="Wingdings" w:hint="default"/>
        <w:sz w:val="20"/>
      </w:rPr>
    </w:lvl>
  </w:abstractNum>
  <w:abstractNum w:abstractNumId="21">
    <w:nsid w:val="2B2D294C"/>
    <w:multiLevelType w:val="hybridMultilevel"/>
    <w:tmpl w:val="0F42B24C"/>
    <w:lvl w:ilvl="0" w:tplc="8B7EC564">
      <w:start w:val="1"/>
      <w:numFmt w:val="bullet"/>
      <w:lvlText w:val=""/>
      <w:lvlJc w:val="left"/>
      <w:pPr>
        <w:ind w:left="928" w:hanging="360"/>
      </w:pPr>
      <w:rPr>
        <w:rFonts w:ascii="Symbol" w:hAnsi="Symbol" w:hint="default"/>
      </w:rPr>
    </w:lvl>
    <w:lvl w:ilvl="1" w:tplc="0FE052CC">
      <w:start w:val="1"/>
      <w:numFmt w:val="bullet"/>
      <w:lvlText w:val="o"/>
      <w:lvlJc w:val="left"/>
      <w:pPr>
        <w:ind w:left="1648" w:hanging="360"/>
      </w:pPr>
      <w:rPr>
        <w:rFonts w:ascii="Courier New" w:hAnsi="Courier New" w:hint="default"/>
      </w:rPr>
    </w:lvl>
    <w:lvl w:ilvl="2" w:tplc="D19E168C">
      <w:start w:val="1"/>
      <w:numFmt w:val="bullet"/>
      <w:lvlText w:val=""/>
      <w:lvlJc w:val="left"/>
      <w:pPr>
        <w:ind w:left="2368" w:hanging="360"/>
      </w:pPr>
      <w:rPr>
        <w:rFonts w:ascii="Wingdings" w:hAnsi="Wingdings" w:hint="default"/>
      </w:rPr>
    </w:lvl>
    <w:lvl w:ilvl="3" w:tplc="40ECF52E">
      <w:start w:val="1"/>
      <w:numFmt w:val="bullet"/>
      <w:lvlText w:val=""/>
      <w:lvlJc w:val="left"/>
      <w:pPr>
        <w:ind w:left="3088" w:hanging="360"/>
      </w:pPr>
      <w:rPr>
        <w:rFonts w:ascii="Symbol" w:hAnsi="Symbol" w:hint="default"/>
      </w:rPr>
    </w:lvl>
    <w:lvl w:ilvl="4" w:tplc="AF722AC0">
      <w:start w:val="1"/>
      <w:numFmt w:val="bullet"/>
      <w:lvlText w:val="o"/>
      <w:lvlJc w:val="left"/>
      <w:pPr>
        <w:ind w:left="3808" w:hanging="360"/>
      </w:pPr>
      <w:rPr>
        <w:rFonts w:ascii="Courier New" w:hAnsi="Courier New" w:hint="default"/>
      </w:rPr>
    </w:lvl>
    <w:lvl w:ilvl="5" w:tplc="6EE60356">
      <w:start w:val="1"/>
      <w:numFmt w:val="bullet"/>
      <w:lvlText w:val=""/>
      <w:lvlJc w:val="left"/>
      <w:pPr>
        <w:ind w:left="4528" w:hanging="360"/>
      </w:pPr>
      <w:rPr>
        <w:rFonts w:ascii="Wingdings" w:hAnsi="Wingdings" w:hint="default"/>
      </w:rPr>
    </w:lvl>
    <w:lvl w:ilvl="6" w:tplc="465A4F10">
      <w:start w:val="1"/>
      <w:numFmt w:val="bullet"/>
      <w:lvlText w:val=""/>
      <w:lvlJc w:val="left"/>
      <w:pPr>
        <w:ind w:left="5248" w:hanging="360"/>
      </w:pPr>
      <w:rPr>
        <w:rFonts w:ascii="Symbol" w:hAnsi="Symbol" w:hint="default"/>
      </w:rPr>
    </w:lvl>
    <w:lvl w:ilvl="7" w:tplc="8DAEF146">
      <w:start w:val="1"/>
      <w:numFmt w:val="bullet"/>
      <w:lvlText w:val="o"/>
      <w:lvlJc w:val="left"/>
      <w:pPr>
        <w:ind w:left="5968" w:hanging="360"/>
      </w:pPr>
      <w:rPr>
        <w:rFonts w:ascii="Courier New" w:hAnsi="Courier New" w:hint="default"/>
      </w:rPr>
    </w:lvl>
    <w:lvl w:ilvl="8" w:tplc="9E2479AA">
      <w:start w:val="1"/>
      <w:numFmt w:val="bullet"/>
      <w:lvlText w:val=""/>
      <w:lvlJc w:val="left"/>
      <w:pPr>
        <w:ind w:left="6688" w:hanging="360"/>
      </w:pPr>
      <w:rPr>
        <w:rFonts w:ascii="Wingdings" w:hAnsi="Wingdings" w:hint="default"/>
      </w:rPr>
    </w:lvl>
  </w:abstractNum>
  <w:abstractNum w:abstractNumId="22">
    <w:nsid w:val="2B521507"/>
    <w:multiLevelType w:val="multilevel"/>
    <w:tmpl w:val="C9F44D9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1004"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BAE68D1"/>
    <w:multiLevelType w:val="hybridMultilevel"/>
    <w:tmpl w:val="CDA6EB64"/>
    <w:lvl w:ilvl="0" w:tplc="17184F30">
      <w:start w:val="1"/>
      <w:numFmt w:val="decimal"/>
      <w:lvlText w:val="%1."/>
      <w:lvlJc w:val="left"/>
      <w:pPr>
        <w:tabs>
          <w:tab w:val="num" w:pos="360"/>
        </w:tabs>
        <w:ind w:left="360" w:hanging="360"/>
      </w:pPr>
    </w:lvl>
    <w:lvl w:ilvl="1" w:tplc="6E6A4B3E">
      <w:start w:val="1"/>
      <w:numFmt w:val="lowerLetter"/>
      <w:lvlText w:val="%2."/>
      <w:lvlJc w:val="left"/>
      <w:pPr>
        <w:tabs>
          <w:tab w:val="num" w:pos="1440"/>
        </w:tabs>
        <w:ind w:left="1440" w:hanging="360"/>
      </w:pPr>
    </w:lvl>
    <w:lvl w:ilvl="2" w:tplc="131A2B9E">
      <w:start w:val="1"/>
      <w:numFmt w:val="lowerRoman"/>
      <w:lvlText w:val="%3."/>
      <w:lvlJc w:val="right"/>
      <w:pPr>
        <w:tabs>
          <w:tab w:val="num" w:pos="2160"/>
        </w:tabs>
        <w:ind w:left="2160" w:hanging="180"/>
      </w:pPr>
    </w:lvl>
    <w:lvl w:ilvl="3" w:tplc="99D06C1C">
      <w:start w:val="1"/>
      <w:numFmt w:val="decimal"/>
      <w:lvlText w:val="%4."/>
      <w:lvlJc w:val="left"/>
      <w:pPr>
        <w:tabs>
          <w:tab w:val="num" w:pos="2880"/>
        </w:tabs>
        <w:ind w:left="2880" w:hanging="360"/>
      </w:pPr>
    </w:lvl>
    <w:lvl w:ilvl="4" w:tplc="025008C4">
      <w:start w:val="1"/>
      <w:numFmt w:val="lowerLetter"/>
      <w:lvlText w:val="%5."/>
      <w:lvlJc w:val="left"/>
      <w:pPr>
        <w:tabs>
          <w:tab w:val="num" w:pos="3600"/>
        </w:tabs>
        <w:ind w:left="3600" w:hanging="360"/>
      </w:pPr>
    </w:lvl>
    <w:lvl w:ilvl="5" w:tplc="A85C63CC">
      <w:start w:val="1"/>
      <w:numFmt w:val="lowerRoman"/>
      <w:lvlText w:val="%6."/>
      <w:lvlJc w:val="right"/>
      <w:pPr>
        <w:tabs>
          <w:tab w:val="num" w:pos="4320"/>
        </w:tabs>
        <w:ind w:left="4320" w:hanging="180"/>
      </w:pPr>
    </w:lvl>
    <w:lvl w:ilvl="6" w:tplc="F880C77E">
      <w:start w:val="1"/>
      <w:numFmt w:val="decimal"/>
      <w:lvlText w:val="%7."/>
      <w:lvlJc w:val="left"/>
      <w:pPr>
        <w:tabs>
          <w:tab w:val="num" w:pos="5040"/>
        </w:tabs>
        <w:ind w:left="5040" w:hanging="360"/>
      </w:pPr>
    </w:lvl>
    <w:lvl w:ilvl="7" w:tplc="C8DC3060">
      <w:start w:val="1"/>
      <w:numFmt w:val="lowerLetter"/>
      <w:lvlText w:val="%8."/>
      <w:lvlJc w:val="left"/>
      <w:pPr>
        <w:tabs>
          <w:tab w:val="num" w:pos="5760"/>
        </w:tabs>
        <w:ind w:left="5760" w:hanging="360"/>
      </w:pPr>
    </w:lvl>
    <w:lvl w:ilvl="8" w:tplc="64127A3A">
      <w:start w:val="1"/>
      <w:numFmt w:val="lowerRoman"/>
      <w:lvlText w:val="%9."/>
      <w:lvlJc w:val="right"/>
      <w:pPr>
        <w:tabs>
          <w:tab w:val="num" w:pos="6480"/>
        </w:tabs>
        <w:ind w:left="6480" w:hanging="180"/>
      </w:pPr>
    </w:lvl>
  </w:abstractNum>
  <w:abstractNum w:abstractNumId="24">
    <w:nsid w:val="317B77D3"/>
    <w:multiLevelType w:val="hybridMultilevel"/>
    <w:tmpl w:val="36860362"/>
    <w:lvl w:ilvl="0" w:tplc="0D327EBC">
      <w:start w:val="3"/>
      <w:numFmt w:val="decimal"/>
      <w:lvlText w:val="%1."/>
      <w:lvlJc w:val="left"/>
      <w:pPr>
        <w:ind w:left="1069" w:hanging="360"/>
      </w:pPr>
      <w:rPr>
        <w:rFonts w:hint="default"/>
      </w:rPr>
    </w:lvl>
    <w:lvl w:ilvl="1" w:tplc="89BA229C">
      <w:start w:val="1"/>
      <w:numFmt w:val="lowerLetter"/>
      <w:lvlText w:val="%2."/>
      <w:lvlJc w:val="left"/>
      <w:pPr>
        <w:ind w:left="1789" w:hanging="360"/>
      </w:pPr>
    </w:lvl>
    <w:lvl w:ilvl="2" w:tplc="FEFEFBD8">
      <w:start w:val="1"/>
      <w:numFmt w:val="lowerRoman"/>
      <w:lvlText w:val="%3."/>
      <w:lvlJc w:val="right"/>
      <w:pPr>
        <w:ind w:left="2509" w:hanging="180"/>
      </w:pPr>
    </w:lvl>
    <w:lvl w:ilvl="3" w:tplc="13A60B9E">
      <w:start w:val="1"/>
      <w:numFmt w:val="decimal"/>
      <w:lvlText w:val="%4."/>
      <w:lvlJc w:val="left"/>
      <w:pPr>
        <w:ind w:left="3229" w:hanging="360"/>
      </w:pPr>
    </w:lvl>
    <w:lvl w:ilvl="4" w:tplc="230C0BF4">
      <w:start w:val="1"/>
      <w:numFmt w:val="lowerLetter"/>
      <w:lvlText w:val="%5."/>
      <w:lvlJc w:val="left"/>
      <w:pPr>
        <w:ind w:left="3949" w:hanging="360"/>
      </w:pPr>
    </w:lvl>
    <w:lvl w:ilvl="5" w:tplc="FC1C8298">
      <w:start w:val="1"/>
      <w:numFmt w:val="lowerRoman"/>
      <w:lvlText w:val="%6."/>
      <w:lvlJc w:val="right"/>
      <w:pPr>
        <w:ind w:left="4669" w:hanging="180"/>
      </w:pPr>
    </w:lvl>
    <w:lvl w:ilvl="6" w:tplc="8A8A68C4">
      <w:start w:val="1"/>
      <w:numFmt w:val="decimal"/>
      <w:lvlText w:val="%7."/>
      <w:lvlJc w:val="left"/>
      <w:pPr>
        <w:ind w:left="5389" w:hanging="360"/>
      </w:pPr>
    </w:lvl>
    <w:lvl w:ilvl="7" w:tplc="8AE2A62C">
      <w:start w:val="1"/>
      <w:numFmt w:val="lowerLetter"/>
      <w:lvlText w:val="%8."/>
      <w:lvlJc w:val="left"/>
      <w:pPr>
        <w:ind w:left="6109" w:hanging="360"/>
      </w:pPr>
    </w:lvl>
    <w:lvl w:ilvl="8" w:tplc="602860B4">
      <w:start w:val="1"/>
      <w:numFmt w:val="lowerRoman"/>
      <w:lvlText w:val="%9."/>
      <w:lvlJc w:val="right"/>
      <w:pPr>
        <w:ind w:left="6829" w:hanging="180"/>
      </w:pPr>
    </w:lvl>
  </w:abstractNum>
  <w:abstractNum w:abstractNumId="25">
    <w:nsid w:val="34722D24"/>
    <w:multiLevelType w:val="hybridMultilevel"/>
    <w:tmpl w:val="CEE26F08"/>
    <w:lvl w:ilvl="0" w:tplc="E856F0A8">
      <w:start w:val="1"/>
      <w:numFmt w:val="bullet"/>
      <w:lvlText w:val=""/>
      <w:lvlJc w:val="left"/>
      <w:pPr>
        <w:tabs>
          <w:tab w:val="num" w:pos="1080"/>
        </w:tabs>
        <w:ind w:left="1080" w:hanging="360"/>
      </w:pPr>
      <w:rPr>
        <w:rFonts w:ascii="Symbol" w:hAnsi="Symbol" w:hint="default"/>
        <w:color w:val="auto"/>
        <w:sz w:val="18"/>
        <w:szCs w:val="18"/>
      </w:rPr>
    </w:lvl>
    <w:lvl w:ilvl="1" w:tplc="20687786">
      <w:start w:val="1"/>
      <w:numFmt w:val="bullet"/>
      <w:lvlText w:val="-"/>
      <w:lvlJc w:val="left"/>
      <w:pPr>
        <w:tabs>
          <w:tab w:val="num" w:pos="1440"/>
        </w:tabs>
        <w:ind w:left="1440" w:hanging="360"/>
      </w:pPr>
      <w:rPr>
        <w:rFonts w:ascii="Times New Roman" w:hAnsi="Times New Roman" w:hint="default"/>
        <w:color w:val="auto"/>
      </w:rPr>
    </w:lvl>
    <w:lvl w:ilvl="2" w:tplc="B9C8E6F0">
      <w:start w:val="1"/>
      <w:numFmt w:val="bullet"/>
      <w:lvlText w:val=""/>
      <w:lvlJc w:val="left"/>
      <w:pPr>
        <w:tabs>
          <w:tab w:val="num" w:pos="2160"/>
        </w:tabs>
        <w:ind w:left="2160" w:hanging="360"/>
      </w:pPr>
      <w:rPr>
        <w:rFonts w:ascii="Wingdings" w:hAnsi="Wingdings" w:hint="default"/>
      </w:rPr>
    </w:lvl>
    <w:lvl w:ilvl="3" w:tplc="0CC40B96">
      <w:start w:val="1"/>
      <w:numFmt w:val="bullet"/>
      <w:lvlText w:val=""/>
      <w:lvlJc w:val="left"/>
      <w:pPr>
        <w:tabs>
          <w:tab w:val="num" w:pos="2880"/>
        </w:tabs>
        <w:ind w:left="2880" w:hanging="360"/>
      </w:pPr>
      <w:rPr>
        <w:rFonts w:ascii="Symbol" w:hAnsi="Symbol" w:hint="default"/>
      </w:rPr>
    </w:lvl>
    <w:lvl w:ilvl="4" w:tplc="FBA69DE8">
      <w:start w:val="1"/>
      <w:numFmt w:val="bullet"/>
      <w:lvlText w:val="o"/>
      <w:lvlJc w:val="left"/>
      <w:pPr>
        <w:tabs>
          <w:tab w:val="num" w:pos="3600"/>
        </w:tabs>
        <w:ind w:left="3600" w:hanging="360"/>
      </w:pPr>
      <w:rPr>
        <w:rFonts w:ascii="Courier New" w:hAnsi="Courier New" w:hint="default"/>
      </w:rPr>
    </w:lvl>
    <w:lvl w:ilvl="5" w:tplc="5E1A7AE2">
      <w:start w:val="1"/>
      <w:numFmt w:val="bullet"/>
      <w:lvlText w:val=""/>
      <w:lvlJc w:val="left"/>
      <w:pPr>
        <w:tabs>
          <w:tab w:val="num" w:pos="4320"/>
        </w:tabs>
        <w:ind w:left="4320" w:hanging="360"/>
      </w:pPr>
      <w:rPr>
        <w:rFonts w:ascii="Wingdings" w:hAnsi="Wingdings" w:hint="default"/>
      </w:rPr>
    </w:lvl>
    <w:lvl w:ilvl="6" w:tplc="A4C00304">
      <w:start w:val="1"/>
      <w:numFmt w:val="bullet"/>
      <w:lvlText w:val=""/>
      <w:lvlJc w:val="left"/>
      <w:pPr>
        <w:tabs>
          <w:tab w:val="num" w:pos="5040"/>
        </w:tabs>
        <w:ind w:left="5040" w:hanging="360"/>
      </w:pPr>
      <w:rPr>
        <w:rFonts w:ascii="Symbol" w:hAnsi="Symbol" w:hint="default"/>
      </w:rPr>
    </w:lvl>
    <w:lvl w:ilvl="7" w:tplc="F62C9E5A">
      <w:start w:val="1"/>
      <w:numFmt w:val="bullet"/>
      <w:lvlText w:val="o"/>
      <w:lvlJc w:val="left"/>
      <w:pPr>
        <w:tabs>
          <w:tab w:val="num" w:pos="5760"/>
        </w:tabs>
        <w:ind w:left="5760" w:hanging="360"/>
      </w:pPr>
      <w:rPr>
        <w:rFonts w:ascii="Courier New" w:hAnsi="Courier New" w:hint="default"/>
      </w:rPr>
    </w:lvl>
    <w:lvl w:ilvl="8" w:tplc="67A24FAA">
      <w:start w:val="1"/>
      <w:numFmt w:val="bullet"/>
      <w:lvlText w:val=""/>
      <w:lvlJc w:val="left"/>
      <w:pPr>
        <w:tabs>
          <w:tab w:val="num" w:pos="6480"/>
        </w:tabs>
        <w:ind w:left="6480" w:hanging="360"/>
      </w:pPr>
      <w:rPr>
        <w:rFonts w:ascii="Wingdings" w:hAnsi="Wingdings" w:hint="default"/>
      </w:rPr>
    </w:lvl>
  </w:abstractNum>
  <w:abstractNum w:abstractNumId="26">
    <w:nsid w:val="35901CAD"/>
    <w:multiLevelType w:val="hybridMultilevel"/>
    <w:tmpl w:val="826861D0"/>
    <w:lvl w:ilvl="0" w:tplc="DC66BCA2">
      <w:start w:val="1"/>
      <w:numFmt w:val="bullet"/>
      <w:lvlText w:val=""/>
      <w:lvlJc w:val="left"/>
      <w:pPr>
        <w:ind w:left="1495" w:hanging="360"/>
      </w:pPr>
      <w:rPr>
        <w:rFonts w:ascii="Wingdings" w:hAnsi="Wingdings" w:hint="default"/>
      </w:rPr>
    </w:lvl>
    <w:lvl w:ilvl="1" w:tplc="4C84C9DA">
      <w:start w:val="1"/>
      <w:numFmt w:val="bullet"/>
      <w:lvlText w:val="o"/>
      <w:lvlJc w:val="left"/>
      <w:pPr>
        <w:ind w:left="1648" w:hanging="360"/>
      </w:pPr>
      <w:rPr>
        <w:rFonts w:ascii="Courier New" w:hAnsi="Courier New" w:cs="Courier New" w:hint="default"/>
      </w:rPr>
    </w:lvl>
    <w:lvl w:ilvl="2" w:tplc="48380728">
      <w:start w:val="1"/>
      <w:numFmt w:val="bullet"/>
      <w:lvlText w:val=""/>
      <w:lvlJc w:val="left"/>
      <w:pPr>
        <w:ind w:left="2368" w:hanging="360"/>
      </w:pPr>
      <w:rPr>
        <w:rFonts w:ascii="Wingdings" w:hAnsi="Wingdings" w:hint="default"/>
      </w:rPr>
    </w:lvl>
    <w:lvl w:ilvl="3" w:tplc="F4B42CE0">
      <w:start w:val="1"/>
      <w:numFmt w:val="bullet"/>
      <w:lvlText w:val=""/>
      <w:lvlJc w:val="left"/>
      <w:pPr>
        <w:ind w:left="3088" w:hanging="360"/>
      </w:pPr>
      <w:rPr>
        <w:rFonts w:ascii="Symbol" w:hAnsi="Symbol" w:hint="default"/>
      </w:rPr>
    </w:lvl>
    <w:lvl w:ilvl="4" w:tplc="09BE1DF6">
      <w:start w:val="1"/>
      <w:numFmt w:val="bullet"/>
      <w:lvlText w:val="o"/>
      <w:lvlJc w:val="left"/>
      <w:pPr>
        <w:ind w:left="3808" w:hanging="360"/>
      </w:pPr>
      <w:rPr>
        <w:rFonts w:ascii="Courier New" w:hAnsi="Courier New" w:cs="Courier New" w:hint="default"/>
      </w:rPr>
    </w:lvl>
    <w:lvl w:ilvl="5" w:tplc="C82E1356">
      <w:start w:val="1"/>
      <w:numFmt w:val="bullet"/>
      <w:lvlText w:val=""/>
      <w:lvlJc w:val="left"/>
      <w:pPr>
        <w:ind w:left="4528" w:hanging="360"/>
      </w:pPr>
      <w:rPr>
        <w:rFonts w:ascii="Wingdings" w:hAnsi="Wingdings" w:hint="default"/>
      </w:rPr>
    </w:lvl>
    <w:lvl w:ilvl="6" w:tplc="089A55FA">
      <w:start w:val="1"/>
      <w:numFmt w:val="bullet"/>
      <w:lvlText w:val=""/>
      <w:lvlJc w:val="left"/>
      <w:pPr>
        <w:ind w:left="5248" w:hanging="360"/>
      </w:pPr>
      <w:rPr>
        <w:rFonts w:ascii="Symbol" w:hAnsi="Symbol" w:hint="default"/>
      </w:rPr>
    </w:lvl>
    <w:lvl w:ilvl="7" w:tplc="AEB630A0">
      <w:start w:val="1"/>
      <w:numFmt w:val="bullet"/>
      <w:lvlText w:val="o"/>
      <w:lvlJc w:val="left"/>
      <w:pPr>
        <w:ind w:left="5968" w:hanging="360"/>
      </w:pPr>
      <w:rPr>
        <w:rFonts w:ascii="Courier New" w:hAnsi="Courier New" w:cs="Courier New" w:hint="default"/>
      </w:rPr>
    </w:lvl>
    <w:lvl w:ilvl="8" w:tplc="C7E084E8">
      <w:start w:val="1"/>
      <w:numFmt w:val="bullet"/>
      <w:lvlText w:val=""/>
      <w:lvlJc w:val="left"/>
      <w:pPr>
        <w:ind w:left="6688" w:hanging="360"/>
      </w:pPr>
      <w:rPr>
        <w:rFonts w:ascii="Wingdings" w:hAnsi="Wingdings" w:hint="default"/>
      </w:rPr>
    </w:lvl>
  </w:abstractNum>
  <w:abstractNum w:abstractNumId="27">
    <w:nsid w:val="378222C9"/>
    <w:multiLevelType w:val="hybridMultilevel"/>
    <w:tmpl w:val="4A6C9850"/>
    <w:lvl w:ilvl="0" w:tplc="D48C8F28">
      <w:start w:val="1"/>
      <w:numFmt w:val="decimal"/>
      <w:lvlText w:val="1.%1."/>
      <w:lvlJc w:val="left"/>
      <w:pPr>
        <w:ind w:left="928" w:hanging="360"/>
      </w:pPr>
      <w:rPr>
        <w:rFonts w:hint="default"/>
        <w:b/>
      </w:rPr>
    </w:lvl>
    <w:lvl w:ilvl="1" w:tplc="5832D4E0">
      <w:start w:val="1"/>
      <w:numFmt w:val="lowerLetter"/>
      <w:lvlText w:val="%2."/>
      <w:lvlJc w:val="left"/>
      <w:pPr>
        <w:ind w:left="928" w:hanging="360"/>
      </w:pPr>
    </w:lvl>
    <w:lvl w:ilvl="2" w:tplc="4B02E026">
      <w:start w:val="1"/>
      <w:numFmt w:val="lowerRoman"/>
      <w:lvlText w:val="%3."/>
      <w:lvlJc w:val="right"/>
      <w:pPr>
        <w:ind w:left="1648" w:hanging="180"/>
      </w:pPr>
    </w:lvl>
    <w:lvl w:ilvl="3" w:tplc="AA586FD8">
      <w:start w:val="1"/>
      <w:numFmt w:val="decimal"/>
      <w:lvlText w:val="%4."/>
      <w:lvlJc w:val="left"/>
      <w:pPr>
        <w:ind w:left="2368" w:hanging="360"/>
      </w:pPr>
    </w:lvl>
    <w:lvl w:ilvl="4" w:tplc="1DDA8ABA">
      <w:start w:val="1"/>
      <w:numFmt w:val="lowerLetter"/>
      <w:lvlText w:val="%5."/>
      <w:lvlJc w:val="left"/>
      <w:pPr>
        <w:ind w:left="3088" w:hanging="360"/>
      </w:pPr>
    </w:lvl>
    <w:lvl w:ilvl="5" w:tplc="87AC3DCC">
      <w:start w:val="1"/>
      <w:numFmt w:val="lowerRoman"/>
      <w:lvlText w:val="%6."/>
      <w:lvlJc w:val="right"/>
      <w:pPr>
        <w:ind w:left="3808" w:hanging="180"/>
      </w:pPr>
    </w:lvl>
    <w:lvl w:ilvl="6" w:tplc="0A3E520E">
      <w:start w:val="1"/>
      <w:numFmt w:val="decimal"/>
      <w:lvlText w:val="%7."/>
      <w:lvlJc w:val="left"/>
      <w:pPr>
        <w:ind w:left="4528" w:hanging="360"/>
      </w:pPr>
    </w:lvl>
    <w:lvl w:ilvl="7" w:tplc="32A6687C">
      <w:start w:val="1"/>
      <w:numFmt w:val="lowerLetter"/>
      <w:lvlText w:val="%8."/>
      <w:lvlJc w:val="left"/>
      <w:pPr>
        <w:ind w:left="5248" w:hanging="360"/>
      </w:pPr>
    </w:lvl>
    <w:lvl w:ilvl="8" w:tplc="F836EAB0">
      <w:start w:val="1"/>
      <w:numFmt w:val="lowerRoman"/>
      <w:lvlText w:val="%9."/>
      <w:lvlJc w:val="right"/>
      <w:pPr>
        <w:ind w:left="5968" w:hanging="180"/>
      </w:pPr>
    </w:lvl>
  </w:abstractNum>
  <w:abstractNum w:abstractNumId="28">
    <w:nsid w:val="3931479D"/>
    <w:multiLevelType w:val="hybridMultilevel"/>
    <w:tmpl w:val="32846F98"/>
    <w:lvl w:ilvl="0" w:tplc="99142382">
      <w:start w:val="1"/>
      <w:numFmt w:val="decimal"/>
      <w:lvlText w:val="2.2.%1."/>
      <w:lvlJc w:val="left"/>
      <w:pPr>
        <w:ind w:left="1004" w:hanging="360"/>
      </w:pPr>
      <w:rPr>
        <w:rFonts w:cs="Times New Roman" w:hint="default"/>
      </w:rPr>
    </w:lvl>
    <w:lvl w:ilvl="1" w:tplc="9B348884">
      <w:start w:val="1"/>
      <w:numFmt w:val="bullet"/>
      <w:lvlText w:val="o"/>
      <w:lvlJc w:val="left"/>
      <w:pPr>
        <w:ind w:left="1724" w:hanging="360"/>
      </w:pPr>
      <w:rPr>
        <w:rFonts w:ascii="Courier New" w:hAnsi="Courier New" w:hint="default"/>
      </w:rPr>
    </w:lvl>
    <w:lvl w:ilvl="2" w:tplc="98AA5CB6">
      <w:start w:val="1"/>
      <w:numFmt w:val="bullet"/>
      <w:lvlText w:val=""/>
      <w:lvlJc w:val="left"/>
      <w:pPr>
        <w:ind w:left="2444" w:hanging="360"/>
      </w:pPr>
      <w:rPr>
        <w:rFonts w:ascii="Wingdings" w:hAnsi="Wingdings" w:hint="default"/>
      </w:rPr>
    </w:lvl>
    <w:lvl w:ilvl="3" w:tplc="20B8B608">
      <w:start w:val="1"/>
      <w:numFmt w:val="bullet"/>
      <w:lvlText w:val=""/>
      <w:lvlJc w:val="left"/>
      <w:pPr>
        <w:ind w:left="3164" w:hanging="360"/>
      </w:pPr>
      <w:rPr>
        <w:rFonts w:ascii="Symbol" w:hAnsi="Symbol" w:hint="default"/>
      </w:rPr>
    </w:lvl>
    <w:lvl w:ilvl="4" w:tplc="D23AAFBE">
      <w:start w:val="1"/>
      <w:numFmt w:val="bullet"/>
      <w:lvlText w:val="o"/>
      <w:lvlJc w:val="left"/>
      <w:pPr>
        <w:ind w:left="3884" w:hanging="360"/>
      </w:pPr>
      <w:rPr>
        <w:rFonts w:ascii="Courier New" w:hAnsi="Courier New" w:hint="default"/>
      </w:rPr>
    </w:lvl>
    <w:lvl w:ilvl="5" w:tplc="990498F4">
      <w:start w:val="1"/>
      <w:numFmt w:val="bullet"/>
      <w:lvlText w:val=""/>
      <w:lvlJc w:val="left"/>
      <w:pPr>
        <w:ind w:left="4604" w:hanging="360"/>
      </w:pPr>
      <w:rPr>
        <w:rFonts w:ascii="Wingdings" w:hAnsi="Wingdings" w:hint="default"/>
      </w:rPr>
    </w:lvl>
    <w:lvl w:ilvl="6" w:tplc="44E09AE4">
      <w:start w:val="1"/>
      <w:numFmt w:val="bullet"/>
      <w:lvlText w:val=""/>
      <w:lvlJc w:val="left"/>
      <w:pPr>
        <w:ind w:left="5324" w:hanging="360"/>
      </w:pPr>
      <w:rPr>
        <w:rFonts w:ascii="Symbol" w:hAnsi="Symbol" w:hint="default"/>
      </w:rPr>
    </w:lvl>
    <w:lvl w:ilvl="7" w:tplc="BE08D6AC">
      <w:start w:val="1"/>
      <w:numFmt w:val="bullet"/>
      <w:lvlText w:val="o"/>
      <w:lvlJc w:val="left"/>
      <w:pPr>
        <w:ind w:left="6044" w:hanging="360"/>
      </w:pPr>
      <w:rPr>
        <w:rFonts w:ascii="Courier New" w:hAnsi="Courier New" w:hint="default"/>
      </w:rPr>
    </w:lvl>
    <w:lvl w:ilvl="8" w:tplc="0FD24E8A">
      <w:start w:val="1"/>
      <w:numFmt w:val="bullet"/>
      <w:lvlText w:val=""/>
      <w:lvlJc w:val="left"/>
      <w:pPr>
        <w:ind w:left="6764" w:hanging="360"/>
      </w:pPr>
      <w:rPr>
        <w:rFonts w:ascii="Wingdings" w:hAnsi="Wingdings" w:hint="default"/>
      </w:rPr>
    </w:lvl>
  </w:abstractNum>
  <w:abstractNum w:abstractNumId="29">
    <w:nsid w:val="39C74791"/>
    <w:multiLevelType w:val="hybridMultilevel"/>
    <w:tmpl w:val="2842EA6C"/>
    <w:lvl w:ilvl="0" w:tplc="BF9E8C54">
      <w:start w:val="1"/>
      <w:numFmt w:val="decimal"/>
      <w:lvlText w:val="%1."/>
      <w:lvlJc w:val="left"/>
      <w:pPr>
        <w:ind w:left="502" w:hanging="360"/>
      </w:pPr>
      <w:rPr>
        <w:rFonts w:cs="Times New Roman" w:hint="default"/>
        <w:b/>
      </w:rPr>
    </w:lvl>
    <w:lvl w:ilvl="1" w:tplc="EF3A3340">
      <w:numFmt w:val="none"/>
      <w:lvlText w:val=""/>
      <w:lvlJc w:val="left"/>
      <w:pPr>
        <w:tabs>
          <w:tab w:val="num" w:pos="360"/>
        </w:tabs>
      </w:pPr>
    </w:lvl>
    <w:lvl w:ilvl="2" w:tplc="784A116C">
      <w:start w:val="1"/>
      <w:numFmt w:val="decimal"/>
      <w:lvlText w:val="1.5.%3."/>
      <w:lvlJc w:val="left"/>
      <w:pPr>
        <w:ind w:left="1080" w:hanging="720"/>
      </w:pPr>
      <w:rPr>
        <w:rFonts w:cs="Times New Roman" w:hint="default"/>
        <w:b/>
        <w:i w:val="0"/>
      </w:rPr>
    </w:lvl>
    <w:lvl w:ilvl="3" w:tplc="CE88C770">
      <w:numFmt w:val="none"/>
      <w:lvlText w:val=""/>
      <w:lvlJc w:val="left"/>
      <w:pPr>
        <w:tabs>
          <w:tab w:val="num" w:pos="360"/>
        </w:tabs>
      </w:pPr>
    </w:lvl>
    <w:lvl w:ilvl="4" w:tplc="AD3205AC">
      <w:numFmt w:val="none"/>
      <w:lvlText w:val=""/>
      <w:lvlJc w:val="left"/>
      <w:pPr>
        <w:tabs>
          <w:tab w:val="num" w:pos="360"/>
        </w:tabs>
      </w:pPr>
    </w:lvl>
    <w:lvl w:ilvl="5" w:tplc="FAD43AD6">
      <w:numFmt w:val="none"/>
      <w:lvlText w:val=""/>
      <w:lvlJc w:val="left"/>
      <w:pPr>
        <w:tabs>
          <w:tab w:val="num" w:pos="360"/>
        </w:tabs>
      </w:pPr>
    </w:lvl>
    <w:lvl w:ilvl="6" w:tplc="9F54D3A2">
      <w:numFmt w:val="none"/>
      <w:lvlText w:val=""/>
      <w:lvlJc w:val="left"/>
      <w:pPr>
        <w:tabs>
          <w:tab w:val="num" w:pos="360"/>
        </w:tabs>
      </w:pPr>
    </w:lvl>
    <w:lvl w:ilvl="7" w:tplc="8A042576">
      <w:numFmt w:val="none"/>
      <w:lvlText w:val=""/>
      <w:lvlJc w:val="left"/>
      <w:pPr>
        <w:tabs>
          <w:tab w:val="num" w:pos="360"/>
        </w:tabs>
      </w:pPr>
    </w:lvl>
    <w:lvl w:ilvl="8" w:tplc="A5EE189E">
      <w:numFmt w:val="none"/>
      <w:lvlText w:val=""/>
      <w:lvlJc w:val="left"/>
      <w:pPr>
        <w:tabs>
          <w:tab w:val="num" w:pos="360"/>
        </w:tabs>
      </w:pPr>
    </w:lvl>
  </w:abstractNum>
  <w:abstractNum w:abstractNumId="30">
    <w:nsid w:val="418A096E"/>
    <w:multiLevelType w:val="hybridMultilevel"/>
    <w:tmpl w:val="AB0671D6"/>
    <w:lvl w:ilvl="0" w:tplc="BB18FC22">
      <w:start w:val="1"/>
      <w:numFmt w:val="decimal"/>
      <w:lvlText w:val="%1."/>
      <w:lvlJc w:val="left"/>
      <w:pPr>
        <w:tabs>
          <w:tab w:val="num" w:pos="1065"/>
        </w:tabs>
        <w:ind w:left="1065" w:hanging="360"/>
      </w:pPr>
      <w:rPr>
        <w:rFonts w:cs="Times New Roman" w:hint="default"/>
      </w:rPr>
    </w:lvl>
    <w:lvl w:ilvl="1" w:tplc="57D4ECB4">
      <w:numFmt w:val="none"/>
      <w:lvlText w:val=""/>
      <w:lvlJc w:val="left"/>
      <w:pPr>
        <w:tabs>
          <w:tab w:val="num" w:pos="360"/>
        </w:tabs>
      </w:pPr>
    </w:lvl>
    <w:lvl w:ilvl="2" w:tplc="7CAC39C0">
      <w:numFmt w:val="none"/>
      <w:lvlText w:val=""/>
      <w:lvlJc w:val="left"/>
      <w:pPr>
        <w:tabs>
          <w:tab w:val="num" w:pos="360"/>
        </w:tabs>
      </w:pPr>
    </w:lvl>
    <w:lvl w:ilvl="3" w:tplc="D44027E2">
      <w:numFmt w:val="none"/>
      <w:lvlText w:val=""/>
      <w:lvlJc w:val="left"/>
      <w:pPr>
        <w:tabs>
          <w:tab w:val="num" w:pos="360"/>
        </w:tabs>
      </w:pPr>
    </w:lvl>
    <w:lvl w:ilvl="4" w:tplc="7D12929C">
      <w:numFmt w:val="none"/>
      <w:lvlText w:val=""/>
      <w:lvlJc w:val="left"/>
      <w:pPr>
        <w:tabs>
          <w:tab w:val="num" w:pos="360"/>
        </w:tabs>
      </w:pPr>
    </w:lvl>
    <w:lvl w:ilvl="5" w:tplc="09D45CB2">
      <w:numFmt w:val="none"/>
      <w:lvlText w:val=""/>
      <w:lvlJc w:val="left"/>
      <w:pPr>
        <w:tabs>
          <w:tab w:val="num" w:pos="360"/>
        </w:tabs>
      </w:pPr>
    </w:lvl>
    <w:lvl w:ilvl="6" w:tplc="7F8CA664">
      <w:numFmt w:val="none"/>
      <w:lvlText w:val=""/>
      <w:lvlJc w:val="left"/>
      <w:pPr>
        <w:tabs>
          <w:tab w:val="num" w:pos="360"/>
        </w:tabs>
      </w:pPr>
    </w:lvl>
    <w:lvl w:ilvl="7" w:tplc="F4F01F2E">
      <w:numFmt w:val="none"/>
      <w:lvlText w:val=""/>
      <w:lvlJc w:val="left"/>
      <w:pPr>
        <w:tabs>
          <w:tab w:val="num" w:pos="360"/>
        </w:tabs>
      </w:pPr>
    </w:lvl>
    <w:lvl w:ilvl="8" w:tplc="94DAEE4C">
      <w:numFmt w:val="none"/>
      <w:lvlText w:val=""/>
      <w:lvlJc w:val="left"/>
      <w:pPr>
        <w:tabs>
          <w:tab w:val="num" w:pos="360"/>
        </w:tabs>
      </w:pPr>
    </w:lvl>
  </w:abstractNum>
  <w:abstractNum w:abstractNumId="31">
    <w:nsid w:val="44856D97"/>
    <w:multiLevelType w:val="hybridMultilevel"/>
    <w:tmpl w:val="268A007A"/>
    <w:lvl w:ilvl="0" w:tplc="8528C83C">
      <w:start w:val="1"/>
      <w:numFmt w:val="bullet"/>
      <w:lvlText w:val=""/>
      <w:lvlJc w:val="left"/>
      <w:pPr>
        <w:tabs>
          <w:tab w:val="num" w:pos="1770"/>
        </w:tabs>
        <w:ind w:left="1773" w:hanging="1063"/>
      </w:pPr>
      <w:rPr>
        <w:rFonts w:ascii="Wingdings" w:hAnsi="Wingdings" w:hint="default"/>
        <w:sz w:val="24"/>
        <w:szCs w:val="24"/>
      </w:rPr>
    </w:lvl>
    <w:lvl w:ilvl="1" w:tplc="368CF6D4">
      <w:start w:val="1"/>
      <w:numFmt w:val="bullet"/>
      <w:lvlText w:val="o"/>
      <w:lvlJc w:val="left"/>
      <w:pPr>
        <w:ind w:left="2007" w:hanging="360"/>
      </w:pPr>
      <w:rPr>
        <w:rFonts w:ascii="Courier New" w:hAnsi="Courier New" w:cs="Courier New" w:hint="default"/>
      </w:rPr>
    </w:lvl>
    <w:lvl w:ilvl="2" w:tplc="D52E0746">
      <w:start w:val="1"/>
      <w:numFmt w:val="bullet"/>
      <w:lvlText w:val=""/>
      <w:lvlJc w:val="left"/>
      <w:pPr>
        <w:ind w:left="2727" w:hanging="360"/>
      </w:pPr>
      <w:rPr>
        <w:rFonts w:ascii="Wingdings" w:hAnsi="Wingdings" w:hint="default"/>
      </w:rPr>
    </w:lvl>
    <w:lvl w:ilvl="3" w:tplc="41FCAD1A">
      <w:start w:val="1"/>
      <w:numFmt w:val="bullet"/>
      <w:lvlText w:val=""/>
      <w:lvlJc w:val="left"/>
      <w:pPr>
        <w:ind w:left="3447" w:hanging="360"/>
      </w:pPr>
      <w:rPr>
        <w:rFonts w:ascii="Symbol" w:hAnsi="Symbol" w:hint="default"/>
      </w:rPr>
    </w:lvl>
    <w:lvl w:ilvl="4" w:tplc="5B8EDC16">
      <w:start w:val="1"/>
      <w:numFmt w:val="bullet"/>
      <w:lvlText w:val="o"/>
      <w:lvlJc w:val="left"/>
      <w:pPr>
        <w:ind w:left="4167" w:hanging="360"/>
      </w:pPr>
      <w:rPr>
        <w:rFonts w:ascii="Courier New" w:hAnsi="Courier New" w:cs="Courier New" w:hint="default"/>
      </w:rPr>
    </w:lvl>
    <w:lvl w:ilvl="5" w:tplc="DD9684C6">
      <w:start w:val="1"/>
      <w:numFmt w:val="bullet"/>
      <w:lvlText w:val=""/>
      <w:lvlJc w:val="left"/>
      <w:pPr>
        <w:ind w:left="4887" w:hanging="360"/>
      </w:pPr>
      <w:rPr>
        <w:rFonts w:ascii="Wingdings" w:hAnsi="Wingdings" w:hint="default"/>
      </w:rPr>
    </w:lvl>
    <w:lvl w:ilvl="6" w:tplc="439AF0F4">
      <w:start w:val="1"/>
      <w:numFmt w:val="bullet"/>
      <w:lvlText w:val=""/>
      <w:lvlJc w:val="left"/>
      <w:pPr>
        <w:ind w:left="5607" w:hanging="360"/>
      </w:pPr>
      <w:rPr>
        <w:rFonts w:ascii="Symbol" w:hAnsi="Symbol" w:hint="default"/>
      </w:rPr>
    </w:lvl>
    <w:lvl w:ilvl="7" w:tplc="7B88819E">
      <w:start w:val="1"/>
      <w:numFmt w:val="bullet"/>
      <w:lvlText w:val="o"/>
      <w:lvlJc w:val="left"/>
      <w:pPr>
        <w:ind w:left="6327" w:hanging="360"/>
      </w:pPr>
      <w:rPr>
        <w:rFonts w:ascii="Courier New" w:hAnsi="Courier New" w:cs="Courier New" w:hint="default"/>
      </w:rPr>
    </w:lvl>
    <w:lvl w:ilvl="8" w:tplc="238AD518">
      <w:start w:val="1"/>
      <w:numFmt w:val="bullet"/>
      <w:lvlText w:val=""/>
      <w:lvlJc w:val="left"/>
      <w:pPr>
        <w:ind w:left="7047" w:hanging="360"/>
      </w:pPr>
      <w:rPr>
        <w:rFonts w:ascii="Wingdings" w:hAnsi="Wingdings" w:hint="default"/>
      </w:rPr>
    </w:lvl>
  </w:abstractNum>
  <w:abstractNum w:abstractNumId="32">
    <w:nsid w:val="458C5C04"/>
    <w:multiLevelType w:val="hybridMultilevel"/>
    <w:tmpl w:val="7BEEB660"/>
    <w:lvl w:ilvl="0" w:tplc="2C94B410">
      <w:start w:val="1"/>
      <w:numFmt w:val="bullet"/>
      <w:lvlText w:val=""/>
      <w:lvlJc w:val="left"/>
      <w:pPr>
        <w:ind w:left="1350" w:hanging="360"/>
      </w:pPr>
      <w:rPr>
        <w:rFonts w:ascii="Symbol" w:hAnsi="Symbol" w:hint="default"/>
        <w:color w:val="auto"/>
      </w:rPr>
    </w:lvl>
    <w:lvl w:ilvl="1" w:tplc="64824C2A">
      <w:start w:val="1"/>
      <w:numFmt w:val="bullet"/>
      <w:lvlText w:val="o"/>
      <w:lvlJc w:val="left"/>
      <w:pPr>
        <w:ind w:left="2070" w:hanging="360"/>
      </w:pPr>
      <w:rPr>
        <w:rFonts w:ascii="Courier New" w:hAnsi="Courier New" w:cs="Courier New" w:hint="default"/>
      </w:rPr>
    </w:lvl>
    <w:lvl w:ilvl="2" w:tplc="5ED800C8">
      <w:start w:val="1"/>
      <w:numFmt w:val="bullet"/>
      <w:lvlText w:val=""/>
      <w:lvlJc w:val="left"/>
      <w:pPr>
        <w:ind w:left="2790" w:hanging="360"/>
      </w:pPr>
      <w:rPr>
        <w:rFonts w:ascii="Wingdings" w:hAnsi="Wingdings" w:hint="default"/>
      </w:rPr>
    </w:lvl>
    <w:lvl w:ilvl="3" w:tplc="41387504">
      <w:start w:val="1"/>
      <w:numFmt w:val="bullet"/>
      <w:lvlText w:val=""/>
      <w:lvlJc w:val="left"/>
      <w:pPr>
        <w:ind w:left="3510" w:hanging="360"/>
      </w:pPr>
      <w:rPr>
        <w:rFonts w:ascii="Symbol" w:hAnsi="Symbol" w:hint="default"/>
      </w:rPr>
    </w:lvl>
    <w:lvl w:ilvl="4" w:tplc="997E133A">
      <w:start w:val="1"/>
      <w:numFmt w:val="bullet"/>
      <w:lvlText w:val="o"/>
      <w:lvlJc w:val="left"/>
      <w:pPr>
        <w:ind w:left="4230" w:hanging="360"/>
      </w:pPr>
      <w:rPr>
        <w:rFonts w:ascii="Courier New" w:hAnsi="Courier New" w:cs="Courier New" w:hint="default"/>
      </w:rPr>
    </w:lvl>
    <w:lvl w:ilvl="5" w:tplc="EE3E56A6">
      <w:start w:val="1"/>
      <w:numFmt w:val="bullet"/>
      <w:lvlText w:val=""/>
      <w:lvlJc w:val="left"/>
      <w:pPr>
        <w:ind w:left="4950" w:hanging="360"/>
      </w:pPr>
      <w:rPr>
        <w:rFonts w:ascii="Wingdings" w:hAnsi="Wingdings" w:hint="default"/>
      </w:rPr>
    </w:lvl>
    <w:lvl w:ilvl="6" w:tplc="A080D680">
      <w:start w:val="1"/>
      <w:numFmt w:val="bullet"/>
      <w:lvlText w:val=""/>
      <w:lvlJc w:val="left"/>
      <w:pPr>
        <w:ind w:left="5670" w:hanging="360"/>
      </w:pPr>
      <w:rPr>
        <w:rFonts w:ascii="Symbol" w:hAnsi="Symbol" w:hint="default"/>
      </w:rPr>
    </w:lvl>
    <w:lvl w:ilvl="7" w:tplc="7526CA7C">
      <w:start w:val="1"/>
      <w:numFmt w:val="bullet"/>
      <w:lvlText w:val="o"/>
      <w:lvlJc w:val="left"/>
      <w:pPr>
        <w:ind w:left="6390" w:hanging="360"/>
      </w:pPr>
      <w:rPr>
        <w:rFonts w:ascii="Courier New" w:hAnsi="Courier New" w:cs="Courier New" w:hint="default"/>
      </w:rPr>
    </w:lvl>
    <w:lvl w:ilvl="8" w:tplc="6AA2628A">
      <w:start w:val="1"/>
      <w:numFmt w:val="bullet"/>
      <w:lvlText w:val=""/>
      <w:lvlJc w:val="left"/>
      <w:pPr>
        <w:ind w:left="7110" w:hanging="360"/>
      </w:pPr>
      <w:rPr>
        <w:rFonts w:ascii="Wingdings" w:hAnsi="Wingdings" w:hint="default"/>
      </w:rPr>
    </w:lvl>
  </w:abstractNum>
  <w:abstractNum w:abstractNumId="33">
    <w:nsid w:val="47967E38"/>
    <w:multiLevelType w:val="hybridMultilevel"/>
    <w:tmpl w:val="E56E6E18"/>
    <w:lvl w:ilvl="0" w:tplc="23C82BE6">
      <w:start w:val="1"/>
      <w:numFmt w:val="decimal"/>
      <w:lvlText w:val="1.1.%1."/>
      <w:lvlJc w:val="left"/>
      <w:pPr>
        <w:ind w:left="2204" w:hanging="360"/>
      </w:pPr>
      <w:rPr>
        <w:rFonts w:cs="Times New Roman" w:hint="default"/>
        <w:b w:val="0"/>
      </w:rPr>
    </w:lvl>
    <w:lvl w:ilvl="1" w:tplc="64962828">
      <w:start w:val="1"/>
      <w:numFmt w:val="lowerLetter"/>
      <w:lvlText w:val="%2."/>
      <w:lvlJc w:val="left"/>
      <w:pPr>
        <w:ind w:left="2716" w:hanging="360"/>
      </w:pPr>
      <w:rPr>
        <w:rFonts w:cs="Times New Roman"/>
      </w:rPr>
    </w:lvl>
    <w:lvl w:ilvl="2" w:tplc="E9D4EC18">
      <w:start w:val="1"/>
      <w:numFmt w:val="lowerRoman"/>
      <w:lvlText w:val="%3."/>
      <w:lvlJc w:val="right"/>
      <w:pPr>
        <w:ind w:left="3436" w:hanging="180"/>
      </w:pPr>
      <w:rPr>
        <w:rFonts w:cs="Times New Roman"/>
      </w:rPr>
    </w:lvl>
    <w:lvl w:ilvl="3" w:tplc="EC4EEE6A">
      <w:start w:val="1"/>
      <w:numFmt w:val="decimal"/>
      <w:lvlText w:val="%4."/>
      <w:lvlJc w:val="left"/>
      <w:pPr>
        <w:ind w:left="4156" w:hanging="360"/>
      </w:pPr>
      <w:rPr>
        <w:rFonts w:cs="Times New Roman"/>
      </w:rPr>
    </w:lvl>
    <w:lvl w:ilvl="4" w:tplc="D64A66C0">
      <w:start w:val="1"/>
      <w:numFmt w:val="lowerLetter"/>
      <w:lvlText w:val="%5."/>
      <w:lvlJc w:val="left"/>
      <w:pPr>
        <w:ind w:left="4876" w:hanging="360"/>
      </w:pPr>
      <w:rPr>
        <w:rFonts w:cs="Times New Roman"/>
      </w:rPr>
    </w:lvl>
    <w:lvl w:ilvl="5" w:tplc="336AD07C">
      <w:start w:val="1"/>
      <w:numFmt w:val="lowerRoman"/>
      <w:lvlText w:val="%6."/>
      <w:lvlJc w:val="right"/>
      <w:pPr>
        <w:ind w:left="5596" w:hanging="180"/>
      </w:pPr>
      <w:rPr>
        <w:rFonts w:cs="Times New Roman"/>
      </w:rPr>
    </w:lvl>
    <w:lvl w:ilvl="6" w:tplc="B89A8674">
      <w:start w:val="1"/>
      <w:numFmt w:val="decimal"/>
      <w:lvlText w:val="%7."/>
      <w:lvlJc w:val="left"/>
      <w:pPr>
        <w:ind w:left="6316" w:hanging="360"/>
      </w:pPr>
      <w:rPr>
        <w:rFonts w:cs="Times New Roman"/>
      </w:rPr>
    </w:lvl>
    <w:lvl w:ilvl="7" w:tplc="7FA2FC62">
      <w:start w:val="1"/>
      <w:numFmt w:val="lowerLetter"/>
      <w:lvlText w:val="%8."/>
      <w:lvlJc w:val="left"/>
      <w:pPr>
        <w:ind w:left="7036" w:hanging="360"/>
      </w:pPr>
      <w:rPr>
        <w:rFonts w:cs="Times New Roman"/>
      </w:rPr>
    </w:lvl>
    <w:lvl w:ilvl="8" w:tplc="0150A3DA">
      <w:start w:val="1"/>
      <w:numFmt w:val="lowerRoman"/>
      <w:lvlText w:val="%9."/>
      <w:lvlJc w:val="right"/>
      <w:pPr>
        <w:ind w:left="7756" w:hanging="180"/>
      </w:pPr>
      <w:rPr>
        <w:rFonts w:cs="Times New Roman"/>
      </w:rPr>
    </w:lvl>
  </w:abstractNum>
  <w:abstractNum w:abstractNumId="34">
    <w:nsid w:val="4CA04BF7"/>
    <w:multiLevelType w:val="hybridMultilevel"/>
    <w:tmpl w:val="19BC807C"/>
    <w:lvl w:ilvl="0" w:tplc="B576FD52">
      <w:start w:val="1"/>
      <w:numFmt w:val="bullet"/>
      <w:lvlText w:val=""/>
      <w:lvlJc w:val="left"/>
      <w:pPr>
        <w:tabs>
          <w:tab w:val="num" w:pos="720"/>
        </w:tabs>
        <w:ind w:left="720" w:hanging="360"/>
      </w:pPr>
      <w:rPr>
        <w:rFonts w:ascii="Symbol" w:hAnsi="Symbol" w:hint="default"/>
        <w:sz w:val="20"/>
      </w:rPr>
    </w:lvl>
    <w:lvl w:ilvl="1" w:tplc="C34CCEB8">
      <w:start w:val="1"/>
      <w:numFmt w:val="bullet"/>
      <w:lvlText w:val="o"/>
      <w:lvlJc w:val="left"/>
      <w:pPr>
        <w:tabs>
          <w:tab w:val="num" w:pos="1440"/>
        </w:tabs>
        <w:ind w:left="1440" w:hanging="360"/>
      </w:pPr>
      <w:rPr>
        <w:rFonts w:ascii="Courier New" w:hAnsi="Courier New" w:hint="default"/>
        <w:sz w:val="20"/>
      </w:rPr>
    </w:lvl>
    <w:lvl w:ilvl="2" w:tplc="E46E047E">
      <w:start w:val="1"/>
      <w:numFmt w:val="bullet"/>
      <w:lvlText w:val=""/>
      <w:lvlJc w:val="left"/>
      <w:pPr>
        <w:tabs>
          <w:tab w:val="num" w:pos="2160"/>
        </w:tabs>
        <w:ind w:left="2160" w:hanging="360"/>
      </w:pPr>
      <w:rPr>
        <w:rFonts w:ascii="Wingdings" w:hAnsi="Wingdings" w:hint="default"/>
        <w:sz w:val="20"/>
      </w:rPr>
    </w:lvl>
    <w:lvl w:ilvl="3" w:tplc="D040D3B2">
      <w:start w:val="1"/>
      <w:numFmt w:val="bullet"/>
      <w:lvlText w:val=""/>
      <w:lvlJc w:val="left"/>
      <w:pPr>
        <w:tabs>
          <w:tab w:val="num" w:pos="2880"/>
        </w:tabs>
        <w:ind w:left="2880" w:hanging="360"/>
      </w:pPr>
      <w:rPr>
        <w:rFonts w:ascii="Wingdings" w:hAnsi="Wingdings" w:hint="default"/>
        <w:sz w:val="20"/>
      </w:rPr>
    </w:lvl>
    <w:lvl w:ilvl="4" w:tplc="130E6528">
      <w:start w:val="1"/>
      <w:numFmt w:val="bullet"/>
      <w:lvlText w:val=""/>
      <w:lvlJc w:val="left"/>
      <w:pPr>
        <w:tabs>
          <w:tab w:val="num" w:pos="3600"/>
        </w:tabs>
        <w:ind w:left="3600" w:hanging="360"/>
      </w:pPr>
      <w:rPr>
        <w:rFonts w:ascii="Wingdings" w:hAnsi="Wingdings" w:hint="default"/>
        <w:sz w:val="20"/>
      </w:rPr>
    </w:lvl>
    <w:lvl w:ilvl="5" w:tplc="205CE154">
      <w:start w:val="1"/>
      <w:numFmt w:val="bullet"/>
      <w:lvlText w:val=""/>
      <w:lvlJc w:val="left"/>
      <w:pPr>
        <w:tabs>
          <w:tab w:val="num" w:pos="4320"/>
        </w:tabs>
        <w:ind w:left="4320" w:hanging="360"/>
      </w:pPr>
      <w:rPr>
        <w:rFonts w:ascii="Wingdings" w:hAnsi="Wingdings" w:hint="default"/>
        <w:sz w:val="20"/>
      </w:rPr>
    </w:lvl>
    <w:lvl w:ilvl="6" w:tplc="0C160D9A">
      <w:start w:val="1"/>
      <w:numFmt w:val="bullet"/>
      <w:lvlText w:val=""/>
      <w:lvlJc w:val="left"/>
      <w:pPr>
        <w:tabs>
          <w:tab w:val="num" w:pos="5040"/>
        </w:tabs>
        <w:ind w:left="5040" w:hanging="360"/>
      </w:pPr>
      <w:rPr>
        <w:rFonts w:ascii="Wingdings" w:hAnsi="Wingdings" w:hint="default"/>
        <w:sz w:val="20"/>
      </w:rPr>
    </w:lvl>
    <w:lvl w:ilvl="7" w:tplc="53704E36">
      <w:start w:val="1"/>
      <w:numFmt w:val="bullet"/>
      <w:lvlText w:val=""/>
      <w:lvlJc w:val="left"/>
      <w:pPr>
        <w:tabs>
          <w:tab w:val="num" w:pos="5760"/>
        </w:tabs>
        <w:ind w:left="5760" w:hanging="360"/>
      </w:pPr>
      <w:rPr>
        <w:rFonts w:ascii="Wingdings" w:hAnsi="Wingdings" w:hint="default"/>
        <w:sz w:val="20"/>
      </w:rPr>
    </w:lvl>
    <w:lvl w:ilvl="8" w:tplc="BD8C254C">
      <w:start w:val="1"/>
      <w:numFmt w:val="bullet"/>
      <w:lvlText w:val=""/>
      <w:lvlJc w:val="left"/>
      <w:pPr>
        <w:tabs>
          <w:tab w:val="num" w:pos="6480"/>
        </w:tabs>
        <w:ind w:left="6480" w:hanging="360"/>
      </w:pPr>
      <w:rPr>
        <w:rFonts w:ascii="Wingdings" w:hAnsi="Wingdings" w:hint="default"/>
        <w:sz w:val="20"/>
      </w:rPr>
    </w:lvl>
  </w:abstractNum>
  <w:abstractNum w:abstractNumId="35">
    <w:nsid w:val="4FF22D30"/>
    <w:multiLevelType w:val="multilevel"/>
    <w:tmpl w:val="80D259C0"/>
    <w:lvl w:ilvl="0">
      <w:start w:val="4"/>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549D5865"/>
    <w:multiLevelType w:val="hybridMultilevel"/>
    <w:tmpl w:val="A6661F26"/>
    <w:lvl w:ilvl="0" w:tplc="7A8259BA">
      <w:start w:val="1"/>
      <w:numFmt w:val="decimal"/>
      <w:lvlText w:val="2.1.%1."/>
      <w:lvlJc w:val="left"/>
      <w:pPr>
        <w:ind w:left="1004" w:hanging="360"/>
      </w:pPr>
      <w:rPr>
        <w:rFonts w:hint="default"/>
      </w:rPr>
    </w:lvl>
    <w:lvl w:ilvl="1" w:tplc="CACA2D88">
      <w:start w:val="1"/>
      <w:numFmt w:val="bullet"/>
      <w:lvlText w:val="o"/>
      <w:lvlJc w:val="left"/>
      <w:pPr>
        <w:ind w:left="1724" w:hanging="360"/>
      </w:pPr>
      <w:rPr>
        <w:rFonts w:ascii="Courier New" w:hAnsi="Courier New" w:hint="default"/>
      </w:rPr>
    </w:lvl>
    <w:lvl w:ilvl="2" w:tplc="0E9007D4">
      <w:start w:val="1"/>
      <w:numFmt w:val="bullet"/>
      <w:lvlText w:val=""/>
      <w:lvlJc w:val="left"/>
      <w:pPr>
        <w:ind w:left="2444" w:hanging="360"/>
      </w:pPr>
      <w:rPr>
        <w:rFonts w:ascii="Wingdings" w:hAnsi="Wingdings" w:hint="default"/>
      </w:rPr>
    </w:lvl>
    <w:lvl w:ilvl="3" w:tplc="8BA81920">
      <w:start w:val="1"/>
      <w:numFmt w:val="bullet"/>
      <w:lvlText w:val=""/>
      <w:lvlJc w:val="left"/>
      <w:pPr>
        <w:ind w:left="3164" w:hanging="360"/>
      </w:pPr>
      <w:rPr>
        <w:rFonts w:ascii="Symbol" w:hAnsi="Symbol" w:hint="default"/>
      </w:rPr>
    </w:lvl>
    <w:lvl w:ilvl="4" w:tplc="4836B66E">
      <w:start w:val="1"/>
      <w:numFmt w:val="bullet"/>
      <w:lvlText w:val="o"/>
      <w:lvlJc w:val="left"/>
      <w:pPr>
        <w:ind w:left="3884" w:hanging="360"/>
      </w:pPr>
      <w:rPr>
        <w:rFonts w:ascii="Courier New" w:hAnsi="Courier New" w:hint="default"/>
      </w:rPr>
    </w:lvl>
    <w:lvl w:ilvl="5" w:tplc="3F82E5C4">
      <w:start w:val="1"/>
      <w:numFmt w:val="bullet"/>
      <w:lvlText w:val=""/>
      <w:lvlJc w:val="left"/>
      <w:pPr>
        <w:ind w:left="4604" w:hanging="360"/>
      </w:pPr>
      <w:rPr>
        <w:rFonts w:ascii="Wingdings" w:hAnsi="Wingdings" w:hint="default"/>
      </w:rPr>
    </w:lvl>
    <w:lvl w:ilvl="6" w:tplc="0FC66CCE">
      <w:start w:val="1"/>
      <w:numFmt w:val="bullet"/>
      <w:lvlText w:val=""/>
      <w:lvlJc w:val="left"/>
      <w:pPr>
        <w:ind w:left="5324" w:hanging="360"/>
      </w:pPr>
      <w:rPr>
        <w:rFonts w:ascii="Symbol" w:hAnsi="Symbol" w:hint="default"/>
      </w:rPr>
    </w:lvl>
    <w:lvl w:ilvl="7" w:tplc="A2E49FD8">
      <w:start w:val="1"/>
      <w:numFmt w:val="bullet"/>
      <w:lvlText w:val="o"/>
      <w:lvlJc w:val="left"/>
      <w:pPr>
        <w:ind w:left="6044" w:hanging="360"/>
      </w:pPr>
      <w:rPr>
        <w:rFonts w:ascii="Courier New" w:hAnsi="Courier New" w:hint="default"/>
      </w:rPr>
    </w:lvl>
    <w:lvl w:ilvl="8" w:tplc="A658E6A4">
      <w:start w:val="1"/>
      <w:numFmt w:val="bullet"/>
      <w:lvlText w:val=""/>
      <w:lvlJc w:val="left"/>
      <w:pPr>
        <w:ind w:left="6764" w:hanging="360"/>
      </w:pPr>
      <w:rPr>
        <w:rFonts w:ascii="Wingdings" w:hAnsi="Wingdings" w:hint="default"/>
      </w:rPr>
    </w:lvl>
  </w:abstractNum>
  <w:abstractNum w:abstractNumId="37">
    <w:nsid w:val="583543CC"/>
    <w:multiLevelType w:val="hybridMultilevel"/>
    <w:tmpl w:val="6C1AB0F0"/>
    <w:lvl w:ilvl="0" w:tplc="8BBC3AC2">
      <w:start w:val="1"/>
      <w:numFmt w:val="decimal"/>
      <w:lvlText w:val="1.1.%1."/>
      <w:lvlJc w:val="left"/>
      <w:pPr>
        <w:ind w:left="2062" w:hanging="360"/>
      </w:pPr>
      <w:rPr>
        <w:rFonts w:cs="Times New Roman" w:hint="default"/>
        <w:b w:val="0"/>
      </w:rPr>
    </w:lvl>
    <w:lvl w:ilvl="1" w:tplc="B7280D4A">
      <w:start w:val="1"/>
      <w:numFmt w:val="lowerLetter"/>
      <w:lvlText w:val="%2."/>
      <w:lvlJc w:val="left"/>
      <w:pPr>
        <w:ind w:left="2574" w:hanging="360"/>
      </w:pPr>
      <w:rPr>
        <w:rFonts w:cs="Times New Roman"/>
      </w:rPr>
    </w:lvl>
    <w:lvl w:ilvl="2" w:tplc="163669B6">
      <w:start w:val="1"/>
      <w:numFmt w:val="lowerRoman"/>
      <w:lvlText w:val="%3."/>
      <w:lvlJc w:val="right"/>
      <w:pPr>
        <w:ind w:left="3294" w:hanging="180"/>
      </w:pPr>
      <w:rPr>
        <w:rFonts w:cs="Times New Roman"/>
      </w:rPr>
    </w:lvl>
    <w:lvl w:ilvl="3" w:tplc="CB16C380">
      <w:start w:val="1"/>
      <w:numFmt w:val="decimal"/>
      <w:lvlText w:val="%4."/>
      <w:lvlJc w:val="left"/>
      <w:pPr>
        <w:ind w:left="4014" w:hanging="360"/>
      </w:pPr>
      <w:rPr>
        <w:rFonts w:cs="Times New Roman"/>
      </w:rPr>
    </w:lvl>
    <w:lvl w:ilvl="4" w:tplc="A0E4C59E">
      <w:start w:val="1"/>
      <w:numFmt w:val="lowerLetter"/>
      <w:lvlText w:val="%5."/>
      <w:lvlJc w:val="left"/>
      <w:pPr>
        <w:ind w:left="4734" w:hanging="360"/>
      </w:pPr>
      <w:rPr>
        <w:rFonts w:cs="Times New Roman"/>
      </w:rPr>
    </w:lvl>
    <w:lvl w:ilvl="5" w:tplc="EA82308E">
      <w:start w:val="1"/>
      <w:numFmt w:val="lowerRoman"/>
      <w:lvlText w:val="%6."/>
      <w:lvlJc w:val="right"/>
      <w:pPr>
        <w:ind w:left="5454" w:hanging="180"/>
      </w:pPr>
      <w:rPr>
        <w:rFonts w:cs="Times New Roman"/>
      </w:rPr>
    </w:lvl>
    <w:lvl w:ilvl="6" w:tplc="0B587F4A">
      <w:start w:val="1"/>
      <w:numFmt w:val="decimal"/>
      <w:lvlText w:val="%7."/>
      <w:lvlJc w:val="left"/>
      <w:pPr>
        <w:ind w:left="6174" w:hanging="360"/>
      </w:pPr>
      <w:rPr>
        <w:rFonts w:cs="Times New Roman"/>
      </w:rPr>
    </w:lvl>
    <w:lvl w:ilvl="7" w:tplc="A172236A">
      <w:start w:val="1"/>
      <w:numFmt w:val="lowerLetter"/>
      <w:lvlText w:val="%8."/>
      <w:lvlJc w:val="left"/>
      <w:pPr>
        <w:ind w:left="6894" w:hanging="360"/>
      </w:pPr>
      <w:rPr>
        <w:rFonts w:cs="Times New Roman"/>
      </w:rPr>
    </w:lvl>
    <w:lvl w:ilvl="8" w:tplc="F9282432">
      <w:start w:val="1"/>
      <w:numFmt w:val="lowerRoman"/>
      <w:lvlText w:val="%9."/>
      <w:lvlJc w:val="right"/>
      <w:pPr>
        <w:ind w:left="7614" w:hanging="180"/>
      </w:pPr>
      <w:rPr>
        <w:rFonts w:cs="Times New Roman"/>
      </w:rPr>
    </w:lvl>
  </w:abstractNum>
  <w:abstractNum w:abstractNumId="38">
    <w:nsid w:val="58A87929"/>
    <w:multiLevelType w:val="hybridMultilevel"/>
    <w:tmpl w:val="FCC24062"/>
    <w:lvl w:ilvl="0" w:tplc="5B90F77E">
      <w:start w:val="1"/>
      <w:numFmt w:val="decimal"/>
      <w:lvlText w:val="2.1.%1."/>
      <w:lvlJc w:val="left"/>
      <w:pPr>
        <w:ind w:left="1004" w:hanging="360"/>
      </w:pPr>
      <w:rPr>
        <w:rFonts w:hint="default"/>
      </w:rPr>
    </w:lvl>
    <w:lvl w:ilvl="1" w:tplc="402683C8">
      <w:start w:val="1"/>
      <w:numFmt w:val="bullet"/>
      <w:lvlText w:val="o"/>
      <w:lvlJc w:val="left"/>
      <w:pPr>
        <w:ind w:left="1724" w:hanging="360"/>
      </w:pPr>
      <w:rPr>
        <w:rFonts w:ascii="Courier New" w:hAnsi="Courier New" w:hint="default"/>
      </w:rPr>
    </w:lvl>
    <w:lvl w:ilvl="2" w:tplc="297A833C">
      <w:start w:val="1"/>
      <w:numFmt w:val="bullet"/>
      <w:lvlText w:val=""/>
      <w:lvlJc w:val="left"/>
      <w:pPr>
        <w:ind w:left="2444" w:hanging="360"/>
      </w:pPr>
      <w:rPr>
        <w:rFonts w:ascii="Wingdings" w:hAnsi="Wingdings" w:hint="default"/>
      </w:rPr>
    </w:lvl>
    <w:lvl w:ilvl="3" w:tplc="FE22176E">
      <w:start w:val="1"/>
      <w:numFmt w:val="bullet"/>
      <w:lvlText w:val=""/>
      <w:lvlJc w:val="left"/>
      <w:pPr>
        <w:ind w:left="3164" w:hanging="360"/>
      </w:pPr>
      <w:rPr>
        <w:rFonts w:ascii="Symbol" w:hAnsi="Symbol" w:hint="default"/>
      </w:rPr>
    </w:lvl>
    <w:lvl w:ilvl="4" w:tplc="43DA50C8">
      <w:start w:val="1"/>
      <w:numFmt w:val="bullet"/>
      <w:lvlText w:val="o"/>
      <w:lvlJc w:val="left"/>
      <w:pPr>
        <w:ind w:left="3884" w:hanging="360"/>
      </w:pPr>
      <w:rPr>
        <w:rFonts w:ascii="Courier New" w:hAnsi="Courier New" w:hint="default"/>
      </w:rPr>
    </w:lvl>
    <w:lvl w:ilvl="5" w:tplc="5DF8772A">
      <w:start w:val="1"/>
      <w:numFmt w:val="bullet"/>
      <w:lvlText w:val=""/>
      <w:lvlJc w:val="left"/>
      <w:pPr>
        <w:ind w:left="4604" w:hanging="360"/>
      </w:pPr>
      <w:rPr>
        <w:rFonts w:ascii="Wingdings" w:hAnsi="Wingdings" w:hint="default"/>
      </w:rPr>
    </w:lvl>
    <w:lvl w:ilvl="6" w:tplc="09A8D388">
      <w:start w:val="1"/>
      <w:numFmt w:val="bullet"/>
      <w:lvlText w:val=""/>
      <w:lvlJc w:val="left"/>
      <w:pPr>
        <w:ind w:left="5324" w:hanging="360"/>
      </w:pPr>
      <w:rPr>
        <w:rFonts w:ascii="Symbol" w:hAnsi="Symbol" w:hint="default"/>
      </w:rPr>
    </w:lvl>
    <w:lvl w:ilvl="7" w:tplc="82B26D4E">
      <w:start w:val="1"/>
      <w:numFmt w:val="bullet"/>
      <w:lvlText w:val="o"/>
      <w:lvlJc w:val="left"/>
      <w:pPr>
        <w:ind w:left="6044" w:hanging="360"/>
      </w:pPr>
      <w:rPr>
        <w:rFonts w:ascii="Courier New" w:hAnsi="Courier New" w:hint="default"/>
      </w:rPr>
    </w:lvl>
    <w:lvl w:ilvl="8" w:tplc="E43A3C6C">
      <w:start w:val="1"/>
      <w:numFmt w:val="bullet"/>
      <w:lvlText w:val=""/>
      <w:lvlJc w:val="left"/>
      <w:pPr>
        <w:ind w:left="6764" w:hanging="360"/>
      </w:pPr>
      <w:rPr>
        <w:rFonts w:ascii="Wingdings" w:hAnsi="Wingdings" w:hint="default"/>
      </w:rPr>
    </w:lvl>
  </w:abstractNum>
  <w:abstractNum w:abstractNumId="39">
    <w:nsid w:val="5ACA3449"/>
    <w:multiLevelType w:val="hybridMultilevel"/>
    <w:tmpl w:val="27F2B82A"/>
    <w:lvl w:ilvl="0" w:tplc="A6964852">
      <w:start w:val="1"/>
      <w:numFmt w:val="bullet"/>
      <w:lvlText w:val=""/>
      <w:lvlJc w:val="left"/>
      <w:pPr>
        <w:tabs>
          <w:tab w:val="num" w:pos="720"/>
        </w:tabs>
        <w:ind w:left="720" w:hanging="360"/>
      </w:pPr>
      <w:rPr>
        <w:rFonts w:ascii="Symbol" w:hAnsi="Symbol" w:hint="default"/>
        <w:sz w:val="20"/>
      </w:rPr>
    </w:lvl>
    <w:lvl w:ilvl="1" w:tplc="D71CFCB0">
      <w:start w:val="1"/>
      <w:numFmt w:val="bullet"/>
      <w:lvlText w:val="o"/>
      <w:lvlJc w:val="left"/>
      <w:pPr>
        <w:tabs>
          <w:tab w:val="num" w:pos="1440"/>
        </w:tabs>
        <w:ind w:left="1440" w:hanging="360"/>
      </w:pPr>
      <w:rPr>
        <w:rFonts w:ascii="Courier New" w:hAnsi="Courier New" w:hint="default"/>
        <w:sz w:val="20"/>
      </w:rPr>
    </w:lvl>
    <w:lvl w:ilvl="2" w:tplc="AF42E614">
      <w:start w:val="1"/>
      <w:numFmt w:val="bullet"/>
      <w:lvlText w:val=""/>
      <w:lvlJc w:val="left"/>
      <w:pPr>
        <w:tabs>
          <w:tab w:val="num" w:pos="2160"/>
        </w:tabs>
        <w:ind w:left="2160" w:hanging="360"/>
      </w:pPr>
      <w:rPr>
        <w:rFonts w:ascii="Wingdings" w:hAnsi="Wingdings" w:hint="default"/>
        <w:sz w:val="20"/>
      </w:rPr>
    </w:lvl>
    <w:lvl w:ilvl="3" w:tplc="48D0C320">
      <w:start w:val="1"/>
      <w:numFmt w:val="bullet"/>
      <w:lvlText w:val=""/>
      <w:lvlJc w:val="left"/>
      <w:pPr>
        <w:tabs>
          <w:tab w:val="num" w:pos="2880"/>
        </w:tabs>
        <w:ind w:left="2880" w:hanging="360"/>
      </w:pPr>
      <w:rPr>
        <w:rFonts w:ascii="Wingdings" w:hAnsi="Wingdings" w:hint="default"/>
        <w:sz w:val="20"/>
      </w:rPr>
    </w:lvl>
    <w:lvl w:ilvl="4" w:tplc="364E9C62">
      <w:start w:val="1"/>
      <w:numFmt w:val="bullet"/>
      <w:lvlText w:val=""/>
      <w:lvlJc w:val="left"/>
      <w:pPr>
        <w:tabs>
          <w:tab w:val="num" w:pos="3600"/>
        </w:tabs>
        <w:ind w:left="3600" w:hanging="360"/>
      </w:pPr>
      <w:rPr>
        <w:rFonts w:ascii="Wingdings" w:hAnsi="Wingdings" w:hint="default"/>
        <w:sz w:val="20"/>
      </w:rPr>
    </w:lvl>
    <w:lvl w:ilvl="5" w:tplc="EFD8DFF6">
      <w:start w:val="1"/>
      <w:numFmt w:val="bullet"/>
      <w:lvlText w:val=""/>
      <w:lvlJc w:val="left"/>
      <w:pPr>
        <w:tabs>
          <w:tab w:val="num" w:pos="4320"/>
        </w:tabs>
        <w:ind w:left="4320" w:hanging="360"/>
      </w:pPr>
      <w:rPr>
        <w:rFonts w:ascii="Wingdings" w:hAnsi="Wingdings" w:hint="default"/>
        <w:sz w:val="20"/>
      </w:rPr>
    </w:lvl>
    <w:lvl w:ilvl="6" w:tplc="8C4CDF2A">
      <w:start w:val="1"/>
      <w:numFmt w:val="bullet"/>
      <w:lvlText w:val=""/>
      <w:lvlJc w:val="left"/>
      <w:pPr>
        <w:tabs>
          <w:tab w:val="num" w:pos="5040"/>
        </w:tabs>
        <w:ind w:left="5040" w:hanging="360"/>
      </w:pPr>
      <w:rPr>
        <w:rFonts w:ascii="Wingdings" w:hAnsi="Wingdings" w:hint="default"/>
        <w:sz w:val="20"/>
      </w:rPr>
    </w:lvl>
    <w:lvl w:ilvl="7" w:tplc="E684D2A0">
      <w:start w:val="1"/>
      <w:numFmt w:val="bullet"/>
      <w:lvlText w:val=""/>
      <w:lvlJc w:val="left"/>
      <w:pPr>
        <w:tabs>
          <w:tab w:val="num" w:pos="5760"/>
        </w:tabs>
        <w:ind w:left="5760" w:hanging="360"/>
      </w:pPr>
      <w:rPr>
        <w:rFonts w:ascii="Wingdings" w:hAnsi="Wingdings" w:hint="default"/>
        <w:sz w:val="20"/>
      </w:rPr>
    </w:lvl>
    <w:lvl w:ilvl="8" w:tplc="D9CAA0DA">
      <w:start w:val="1"/>
      <w:numFmt w:val="bullet"/>
      <w:lvlText w:val=""/>
      <w:lvlJc w:val="left"/>
      <w:pPr>
        <w:tabs>
          <w:tab w:val="num" w:pos="6480"/>
        </w:tabs>
        <w:ind w:left="6480" w:hanging="360"/>
      </w:pPr>
      <w:rPr>
        <w:rFonts w:ascii="Wingdings" w:hAnsi="Wingdings" w:hint="default"/>
        <w:sz w:val="20"/>
      </w:rPr>
    </w:lvl>
  </w:abstractNum>
  <w:abstractNum w:abstractNumId="40">
    <w:nsid w:val="5D165E9A"/>
    <w:multiLevelType w:val="hybridMultilevel"/>
    <w:tmpl w:val="E6DE5D8A"/>
    <w:lvl w:ilvl="0" w:tplc="C9FEBD9A">
      <w:start w:val="1"/>
      <w:numFmt w:val="decimal"/>
      <w:lvlText w:val="%1."/>
      <w:lvlJc w:val="left"/>
      <w:pPr>
        <w:tabs>
          <w:tab w:val="num" w:pos="360"/>
        </w:tabs>
        <w:ind w:left="360" w:hanging="360"/>
      </w:pPr>
    </w:lvl>
    <w:lvl w:ilvl="1" w:tplc="386E623E">
      <w:start w:val="1"/>
      <w:numFmt w:val="lowerLetter"/>
      <w:lvlText w:val="%2."/>
      <w:lvlJc w:val="left"/>
      <w:pPr>
        <w:tabs>
          <w:tab w:val="num" w:pos="1440"/>
        </w:tabs>
        <w:ind w:left="1440" w:hanging="360"/>
      </w:pPr>
    </w:lvl>
    <w:lvl w:ilvl="2" w:tplc="6C4E7626">
      <w:start w:val="1"/>
      <w:numFmt w:val="lowerRoman"/>
      <w:lvlText w:val="%3."/>
      <w:lvlJc w:val="right"/>
      <w:pPr>
        <w:tabs>
          <w:tab w:val="num" w:pos="2160"/>
        </w:tabs>
        <w:ind w:left="2160" w:hanging="180"/>
      </w:pPr>
    </w:lvl>
    <w:lvl w:ilvl="3" w:tplc="21DC6E7E">
      <w:start w:val="1"/>
      <w:numFmt w:val="decimal"/>
      <w:lvlText w:val="%4."/>
      <w:lvlJc w:val="left"/>
      <w:pPr>
        <w:tabs>
          <w:tab w:val="num" w:pos="2880"/>
        </w:tabs>
        <w:ind w:left="2880" w:hanging="360"/>
      </w:pPr>
    </w:lvl>
    <w:lvl w:ilvl="4" w:tplc="3E3869B0">
      <w:start w:val="1"/>
      <w:numFmt w:val="lowerLetter"/>
      <w:lvlText w:val="%5."/>
      <w:lvlJc w:val="left"/>
      <w:pPr>
        <w:tabs>
          <w:tab w:val="num" w:pos="3600"/>
        </w:tabs>
        <w:ind w:left="3600" w:hanging="360"/>
      </w:pPr>
    </w:lvl>
    <w:lvl w:ilvl="5" w:tplc="F50C4E66">
      <w:start w:val="1"/>
      <w:numFmt w:val="lowerRoman"/>
      <w:lvlText w:val="%6."/>
      <w:lvlJc w:val="right"/>
      <w:pPr>
        <w:tabs>
          <w:tab w:val="num" w:pos="4320"/>
        </w:tabs>
        <w:ind w:left="4320" w:hanging="180"/>
      </w:pPr>
    </w:lvl>
    <w:lvl w:ilvl="6" w:tplc="F4BEDBBA">
      <w:start w:val="1"/>
      <w:numFmt w:val="decimal"/>
      <w:lvlText w:val="%7."/>
      <w:lvlJc w:val="left"/>
      <w:pPr>
        <w:tabs>
          <w:tab w:val="num" w:pos="5040"/>
        </w:tabs>
        <w:ind w:left="5040" w:hanging="360"/>
      </w:pPr>
    </w:lvl>
    <w:lvl w:ilvl="7" w:tplc="31E456DC">
      <w:start w:val="1"/>
      <w:numFmt w:val="lowerLetter"/>
      <w:lvlText w:val="%8."/>
      <w:lvlJc w:val="left"/>
      <w:pPr>
        <w:tabs>
          <w:tab w:val="num" w:pos="5760"/>
        </w:tabs>
        <w:ind w:left="5760" w:hanging="360"/>
      </w:pPr>
    </w:lvl>
    <w:lvl w:ilvl="8" w:tplc="9A206D6A">
      <w:start w:val="1"/>
      <w:numFmt w:val="lowerRoman"/>
      <w:lvlText w:val="%9."/>
      <w:lvlJc w:val="right"/>
      <w:pPr>
        <w:tabs>
          <w:tab w:val="num" w:pos="6480"/>
        </w:tabs>
        <w:ind w:left="6480" w:hanging="180"/>
      </w:pPr>
    </w:lvl>
  </w:abstractNum>
  <w:abstractNum w:abstractNumId="41">
    <w:nsid w:val="5DE13C09"/>
    <w:multiLevelType w:val="hybridMultilevel"/>
    <w:tmpl w:val="B00EA534"/>
    <w:lvl w:ilvl="0" w:tplc="5210B4EA">
      <w:start w:val="1"/>
      <w:numFmt w:val="decimal"/>
      <w:lvlText w:val="2.%1."/>
      <w:lvlJc w:val="left"/>
      <w:pPr>
        <w:ind w:left="1070" w:hanging="360"/>
      </w:pPr>
      <w:rPr>
        <w:rFonts w:cs="Times New Roman" w:hint="default"/>
        <w:b/>
      </w:rPr>
    </w:lvl>
    <w:lvl w:ilvl="1" w:tplc="F97256F2">
      <w:start w:val="1"/>
      <w:numFmt w:val="lowerLetter"/>
      <w:lvlText w:val="%2."/>
      <w:lvlJc w:val="left"/>
      <w:pPr>
        <w:ind w:left="2574" w:hanging="360"/>
      </w:pPr>
      <w:rPr>
        <w:rFonts w:cs="Times New Roman" w:hint="default"/>
      </w:rPr>
    </w:lvl>
    <w:lvl w:ilvl="2" w:tplc="1210598A">
      <w:start w:val="1"/>
      <w:numFmt w:val="lowerRoman"/>
      <w:lvlText w:val="%3."/>
      <w:lvlJc w:val="right"/>
      <w:pPr>
        <w:ind w:left="3294" w:hanging="180"/>
      </w:pPr>
      <w:rPr>
        <w:rFonts w:cs="Times New Roman" w:hint="default"/>
      </w:rPr>
    </w:lvl>
    <w:lvl w:ilvl="3" w:tplc="6986AB30">
      <w:start w:val="1"/>
      <w:numFmt w:val="decimal"/>
      <w:lvlText w:val="%4."/>
      <w:lvlJc w:val="left"/>
      <w:pPr>
        <w:ind w:left="4014" w:hanging="360"/>
      </w:pPr>
      <w:rPr>
        <w:rFonts w:cs="Times New Roman" w:hint="default"/>
      </w:rPr>
    </w:lvl>
    <w:lvl w:ilvl="4" w:tplc="0512ED44">
      <w:start w:val="1"/>
      <w:numFmt w:val="lowerLetter"/>
      <w:lvlText w:val="%5."/>
      <w:lvlJc w:val="left"/>
      <w:pPr>
        <w:ind w:left="4734" w:hanging="360"/>
      </w:pPr>
      <w:rPr>
        <w:rFonts w:cs="Times New Roman" w:hint="default"/>
      </w:rPr>
    </w:lvl>
    <w:lvl w:ilvl="5" w:tplc="04A0C0D4">
      <w:start w:val="1"/>
      <w:numFmt w:val="lowerRoman"/>
      <w:lvlText w:val="%6."/>
      <w:lvlJc w:val="right"/>
      <w:pPr>
        <w:ind w:left="5454" w:hanging="180"/>
      </w:pPr>
      <w:rPr>
        <w:rFonts w:cs="Times New Roman" w:hint="default"/>
      </w:rPr>
    </w:lvl>
    <w:lvl w:ilvl="6" w:tplc="3AB0C4BE">
      <w:start w:val="1"/>
      <w:numFmt w:val="decimal"/>
      <w:lvlText w:val="%7."/>
      <w:lvlJc w:val="left"/>
      <w:pPr>
        <w:ind w:left="6174" w:hanging="360"/>
      </w:pPr>
      <w:rPr>
        <w:rFonts w:cs="Times New Roman" w:hint="default"/>
      </w:rPr>
    </w:lvl>
    <w:lvl w:ilvl="7" w:tplc="4EDE0ADA">
      <w:start w:val="1"/>
      <w:numFmt w:val="lowerLetter"/>
      <w:lvlText w:val="%8."/>
      <w:lvlJc w:val="left"/>
      <w:pPr>
        <w:ind w:left="6894" w:hanging="360"/>
      </w:pPr>
      <w:rPr>
        <w:rFonts w:cs="Times New Roman" w:hint="default"/>
      </w:rPr>
    </w:lvl>
    <w:lvl w:ilvl="8" w:tplc="8B4EA526">
      <w:start w:val="1"/>
      <w:numFmt w:val="lowerRoman"/>
      <w:lvlText w:val="%9."/>
      <w:lvlJc w:val="right"/>
      <w:pPr>
        <w:ind w:left="7614" w:hanging="180"/>
      </w:pPr>
      <w:rPr>
        <w:rFonts w:cs="Times New Roman" w:hint="default"/>
      </w:rPr>
    </w:lvl>
  </w:abstractNum>
  <w:abstractNum w:abstractNumId="42">
    <w:nsid w:val="608770B4"/>
    <w:multiLevelType w:val="hybridMultilevel"/>
    <w:tmpl w:val="8932CA2C"/>
    <w:lvl w:ilvl="0" w:tplc="A836A2AA">
      <w:start w:val="1"/>
      <w:numFmt w:val="decimal"/>
      <w:pStyle w:val="2"/>
      <w:lvlText w:val="%1."/>
      <w:lvlJc w:val="left"/>
      <w:pPr>
        <w:tabs>
          <w:tab w:val="num" w:pos="585"/>
        </w:tabs>
        <w:ind w:left="585" w:hanging="585"/>
      </w:pPr>
      <w:rPr>
        <w:rFonts w:cs="Times New Roman" w:hint="default"/>
      </w:rPr>
    </w:lvl>
    <w:lvl w:ilvl="1" w:tplc="DE760826">
      <w:numFmt w:val="none"/>
      <w:lvlText w:val=""/>
      <w:lvlJc w:val="left"/>
      <w:pPr>
        <w:tabs>
          <w:tab w:val="num" w:pos="360"/>
        </w:tabs>
      </w:pPr>
    </w:lvl>
    <w:lvl w:ilvl="2" w:tplc="128A93EA">
      <w:numFmt w:val="none"/>
      <w:lvlText w:val=""/>
      <w:lvlJc w:val="left"/>
      <w:pPr>
        <w:tabs>
          <w:tab w:val="num" w:pos="360"/>
        </w:tabs>
      </w:pPr>
    </w:lvl>
    <w:lvl w:ilvl="3" w:tplc="0E18ECBC">
      <w:numFmt w:val="none"/>
      <w:lvlText w:val=""/>
      <w:lvlJc w:val="left"/>
      <w:pPr>
        <w:tabs>
          <w:tab w:val="num" w:pos="360"/>
        </w:tabs>
      </w:pPr>
    </w:lvl>
    <w:lvl w:ilvl="4" w:tplc="734485AC">
      <w:numFmt w:val="none"/>
      <w:lvlText w:val=""/>
      <w:lvlJc w:val="left"/>
      <w:pPr>
        <w:tabs>
          <w:tab w:val="num" w:pos="360"/>
        </w:tabs>
      </w:pPr>
    </w:lvl>
    <w:lvl w:ilvl="5" w:tplc="A5C27B8E">
      <w:numFmt w:val="none"/>
      <w:lvlText w:val=""/>
      <w:lvlJc w:val="left"/>
      <w:pPr>
        <w:tabs>
          <w:tab w:val="num" w:pos="360"/>
        </w:tabs>
      </w:pPr>
    </w:lvl>
    <w:lvl w:ilvl="6" w:tplc="60201588">
      <w:numFmt w:val="none"/>
      <w:lvlText w:val=""/>
      <w:lvlJc w:val="left"/>
      <w:pPr>
        <w:tabs>
          <w:tab w:val="num" w:pos="360"/>
        </w:tabs>
      </w:pPr>
    </w:lvl>
    <w:lvl w:ilvl="7" w:tplc="54D610F0">
      <w:numFmt w:val="none"/>
      <w:lvlText w:val=""/>
      <w:lvlJc w:val="left"/>
      <w:pPr>
        <w:tabs>
          <w:tab w:val="num" w:pos="360"/>
        </w:tabs>
      </w:pPr>
    </w:lvl>
    <w:lvl w:ilvl="8" w:tplc="0E8428FA">
      <w:numFmt w:val="none"/>
      <w:lvlText w:val=""/>
      <w:lvlJc w:val="left"/>
      <w:pPr>
        <w:tabs>
          <w:tab w:val="num" w:pos="360"/>
        </w:tabs>
      </w:pPr>
    </w:lvl>
  </w:abstractNum>
  <w:abstractNum w:abstractNumId="43">
    <w:nsid w:val="61221A7F"/>
    <w:multiLevelType w:val="hybridMultilevel"/>
    <w:tmpl w:val="6ACED736"/>
    <w:lvl w:ilvl="0" w:tplc="DC7283EC">
      <w:start w:val="1"/>
      <w:numFmt w:val="decimal"/>
      <w:lvlText w:val="%1."/>
      <w:legacy w:legacy="1" w:legacySpace="120" w:legacyIndent="360"/>
      <w:lvlJc w:val="left"/>
      <w:rPr>
        <w:rFonts w:cs="Times New Roman"/>
      </w:rPr>
    </w:lvl>
    <w:lvl w:ilvl="1" w:tplc="7F403B88">
      <w:start w:val="1"/>
      <w:numFmt w:val="lowerLetter"/>
      <w:lvlText w:val="%2."/>
      <w:legacy w:legacy="1" w:legacySpace="120" w:legacyIndent="360"/>
      <w:lvlJc w:val="left"/>
      <w:pPr>
        <w:ind w:left="720" w:hanging="360"/>
      </w:pPr>
      <w:rPr>
        <w:rFonts w:cs="Times New Roman"/>
      </w:rPr>
    </w:lvl>
    <w:lvl w:ilvl="2" w:tplc="301ADC08">
      <w:start w:val="1"/>
      <w:numFmt w:val="lowerRoman"/>
      <w:lvlText w:val="%3."/>
      <w:legacy w:legacy="1" w:legacySpace="120" w:legacyIndent="180"/>
      <w:lvlJc w:val="left"/>
      <w:pPr>
        <w:ind w:left="900" w:hanging="180"/>
      </w:pPr>
      <w:rPr>
        <w:rFonts w:cs="Times New Roman"/>
      </w:rPr>
    </w:lvl>
    <w:lvl w:ilvl="3" w:tplc="BCD01CD2">
      <w:start w:val="1"/>
      <w:numFmt w:val="decimal"/>
      <w:lvlText w:val="%4."/>
      <w:legacy w:legacy="1" w:legacySpace="120" w:legacyIndent="360"/>
      <w:lvlJc w:val="left"/>
      <w:pPr>
        <w:ind w:left="1260" w:hanging="360"/>
      </w:pPr>
      <w:rPr>
        <w:rFonts w:cs="Times New Roman"/>
        <w:color w:val="auto"/>
      </w:rPr>
    </w:lvl>
    <w:lvl w:ilvl="4" w:tplc="F2624B58">
      <w:start w:val="1"/>
      <w:numFmt w:val="lowerLetter"/>
      <w:lvlText w:val="%5."/>
      <w:legacy w:legacy="1" w:legacySpace="120" w:legacyIndent="360"/>
      <w:lvlJc w:val="left"/>
      <w:pPr>
        <w:ind w:left="1620" w:hanging="360"/>
      </w:pPr>
      <w:rPr>
        <w:rFonts w:cs="Times New Roman"/>
      </w:rPr>
    </w:lvl>
    <w:lvl w:ilvl="5" w:tplc="EC04E4F2">
      <w:start w:val="1"/>
      <w:numFmt w:val="lowerRoman"/>
      <w:lvlText w:val="%6."/>
      <w:legacy w:legacy="1" w:legacySpace="120" w:legacyIndent="180"/>
      <w:lvlJc w:val="left"/>
      <w:pPr>
        <w:ind w:left="1800" w:hanging="180"/>
      </w:pPr>
      <w:rPr>
        <w:rFonts w:cs="Times New Roman"/>
      </w:rPr>
    </w:lvl>
    <w:lvl w:ilvl="6" w:tplc="A184B634">
      <w:start w:val="1"/>
      <w:numFmt w:val="decimal"/>
      <w:lvlText w:val="%7."/>
      <w:legacy w:legacy="1" w:legacySpace="120" w:legacyIndent="360"/>
      <w:lvlJc w:val="left"/>
      <w:pPr>
        <w:ind w:left="2160" w:hanging="360"/>
      </w:pPr>
      <w:rPr>
        <w:rFonts w:cs="Times New Roman"/>
      </w:rPr>
    </w:lvl>
    <w:lvl w:ilvl="7" w:tplc="5FC80996">
      <w:start w:val="1"/>
      <w:numFmt w:val="lowerLetter"/>
      <w:lvlText w:val="%8."/>
      <w:legacy w:legacy="1" w:legacySpace="120" w:legacyIndent="360"/>
      <w:lvlJc w:val="left"/>
      <w:pPr>
        <w:ind w:left="2520" w:hanging="360"/>
      </w:pPr>
      <w:rPr>
        <w:rFonts w:cs="Times New Roman"/>
      </w:rPr>
    </w:lvl>
    <w:lvl w:ilvl="8" w:tplc="FBF448A0">
      <w:start w:val="1"/>
      <w:numFmt w:val="lowerRoman"/>
      <w:lvlText w:val="%9."/>
      <w:legacy w:legacy="1" w:legacySpace="120" w:legacyIndent="180"/>
      <w:lvlJc w:val="left"/>
      <w:pPr>
        <w:ind w:left="2700" w:hanging="180"/>
      </w:pPr>
      <w:rPr>
        <w:rFonts w:cs="Times New Roman"/>
      </w:rPr>
    </w:lvl>
  </w:abstractNum>
  <w:abstractNum w:abstractNumId="44">
    <w:nsid w:val="66A34C1D"/>
    <w:multiLevelType w:val="hybridMultilevel"/>
    <w:tmpl w:val="7E66AEA6"/>
    <w:lvl w:ilvl="0" w:tplc="BC3CF19E">
      <w:start w:val="1"/>
      <w:numFmt w:val="decimal"/>
      <w:lvlText w:val="2.%1."/>
      <w:lvlJc w:val="left"/>
      <w:pPr>
        <w:ind w:left="1070" w:hanging="360"/>
      </w:pPr>
      <w:rPr>
        <w:rFonts w:cs="Times New Roman" w:hint="default"/>
        <w:b/>
      </w:rPr>
    </w:lvl>
    <w:lvl w:ilvl="1" w:tplc="D2E64916">
      <w:start w:val="1"/>
      <w:numFmt w:val="lowerLetter"/>
      <w:lvlText w:val="%2."/>
      <w:lvlJc w:val="left"/>
      <w:pPr>
        <w:ind w:left="2574" w:hanging="360"/>
      </w:pPr>
      <w:rPr>
        <w:rFonts w:cs="Times New Roman" w:hint="default"/>
      </w:rPr>
    </w:lvl>
    <w:lvl w:ilvl="2" w:tplc="404022AC">
      <w:start w:val="1"/>
      <w:numFmt w:val="lowerRoman"/>
      <w:lvlText w:val="%3."/>
      <w:lvlJc w:val="right"/>
      <w:pPr>
        <w:ind w:left="3294" w:hanging="180"/>
      </w:pPr>
      <w:rPr>
        <w:rFonts w:cs="Times New Roman" w:hint="default"/>
      </w:rPr>
    </w:lvl>
    <w:lvl w:ilvl="3" w:tplc="73781CE6">
      <w:start w:val="1"/>
      <w:numFmt w:val="decimal"/>
      <w:lvlText w:val="%4."/>
      <w:lvlJc w:val="left"/>
      <w:pPr>
        <w:ind w:left="4014" w:hanging="360"/>
      </w:pPr>
      <w:rPr>
        <w:rFonts w:cs="Times New Roman" w:hint="default"/>
      </w:rPr>
    </w:lvl>
    <w:lvl w:ilvl="4" w:tplc="E69802F4">
      <w:start w:val="1"/>
      <w:numFmt w:val="lowerLetter"/>
      <w:lvlText w:val="%5."/>
      <w:lvlJc w:val="left"/>
      <w:pPr>
        <w:ind w:left="4734" w:hanging="360"/>
      </w:pPr>
      <w:rPr>
        <w:rFonts w:cs="Times New Roman" w:hint="default"/>
      </w:rPr>
    </w:lvl>
    <w:lvl w:ilvl="5" w:tplc="BDFC07D8">
      <w:start w:val="1"/>
      <w:numFmt w:val="lowerRoman"/>
      <w:lvlText w:val="%6."/>
      <w:lvlJc w:val="right"/>
      <w:pPr>
        <w:ind w:left="5454" w:hanging="180"/>
      </w:pPr>
      <w:rPr>
        <w:rFonts w:cs="Times New Roman" w:hint="default"/>
      </w:rPr>
    </w:lvl>
    <w:lvl w:ilvl="6" w:tplc="6CFC59FE">
      <w:start w:val="1"/>
      <w:numFmt w:val="decimal"/>
      <w:lvlText w:val="%7."/>
      <w:lvlJc w:val="left"/>
      <w:pPr>
        <w:ind w:left="6174" w:hanging="360"/>
      </w:pPr>
      <w:rPr>
        <w:rFonts w:cs="Times New Roman" w:hint="default"/>
      </w:rPr>
    </w:lvl>
    <w:lvl w:ilvl="7" w:tplc="FDC4F6AE">
      <w:start w:val="1"/>
      <w:numFmt w:val="lowerLetter"/>
      <w:lvlText w:val="%8."/>
      <w:lvlJc w:val="left"/>
      <w:pPr>
        <w:ind w:left="6894" w:hanging="360"/>
      </w:pPr>
      <w:rPr>
        <w:rFonts w:cs="Times New Roman" w:hint="default"/>
      </w:rPr>
    </w:lvl>
    <w:lvl w:ilvl="8" w:tplc="34D8A242">
      <w:start w:val="1"/>
      <w:numFmt w:val="lowerRoman"/>
      <w:lvlText w:val="%9."/>
      <w:lvlJc w:val="right"/>
      <w:pPr>
        <w:ind w:left="7614" w:hanging="180"/>
      </w:pPr>
      <w:rPr>
        <w:rFonts w:cs="Times New Roman" w:hint="default"/>
      </w:rPr>
    </w:lvl>
  </w:abstractNum>
  <w:abstractNum w:abstractNumId="45">
    <w:nsid w:val="6BC712F8"/>
    <w:multiLevelType w:val="hybridMultilevel"/>
    <w:tmpl w:val="B1EA0188"/>
    <w:lvl w:ilvl="0" w:tplc="03F05F2A">
      <w:start w:val="1"/>
      <w:numFmt w:val="decimal"/>
      <w:lvlText w:val="2.2.%1."/>
      <w:lvlJc w:val="left"/>
      <w:pPr>
        <w:ind w:left="1004" w:hanging="360"/>
      </w:pPr>
      <w:rPr>
        <w:rFonts w:cs="Times New Roman" w:hint="default"/>
      </w:rPr>
    </w:lvl>
    <w:lvl w:ilvl="1" w:tplc="37902202">
      <w:start w:val="1"/>
      <w:numFmt w:val="bullet"/>
      <w:lvlText w:val="o"/>
      <w:lvlJc w:val="left"/>
      <w:pPr>
        <w:ind w:left="1724" w:hanging="360"/>
      </w:pPr>
      <w:rPr>
        <w:rFonts w:ascii="Courier New" w:hAnsi="Courier New" w:hint="default"/>
      </w:rPr>
    </w:lvl>
    <w:lvl w:ilvl="2" w:tplc="1C707758">
      <w:start w:val="1"/>
      <w:numFmt w:val="bullet"/>
      <w:lvlText w:val=""/>
      <w:lvlJc w:val="left"/>
      <w:pPr>
        <w:ind w:left="2444" w:hanging="360"/>
      </w:pPr>
      <w:rPr>
        <w:rFonts w:ascii="Wingdings" w:hAnsi="Wingdings" w:hint="default"/>
      </w:rPr>
    </w:lvl>
    <w:lvl w:ilvl="3" w:tplc="C94AB14C">
      <w:start w:val="1"/>
      <w:numFmt w:val="bullet"/>
      <w:lvlText w:val=""/>
      <w:lvlJc w:val="left"/>
      <w:pPr>
        <w:ind w:left="3164" w:hanging="360"/>
      </w:pPr>
      <w:rPr>
        <w:rFonts w:ascii="Symbol" w:hAnsi="Symbol" w:hint="default"/>
      </w:rPr>
    </w:lvl>
    <w:lvl w:ilvl="4" w:tplc="320ED168">
      <w:start w:val="1"/>
      <w:numFmt w:val="bullet"/>
      <w:lvlText w:val="o"/>
      <w:lvlJc w:val="left"/>
      <w:pPr>
        <w:ind w:left="3884" w:hanging="360"/>
      </w:pPr>
      <w:rPr>
        <w:rFonts w:ascii="Courier New" w:hAnsi="Courier New" w:hint="default"/>
      </w:rPr>
    </w:lvl>
    <w:lvl w:ilvl="5" w:tplc="35E2A0E6">
      <w:start w:val="1"/>
      <w:numFmt w:val="bullet"/>
      <w:lvlText w:val=""/>
      <w:lvlJc w:val="left"/>
      <w:pPr>
        <w:ind w:left="4604" w:hanging="360"/>
      </w:pPr>
      <w:rPr>
        <w:rFonts w:ascii="Wingdings" w:hAnsi="Wingdings" w:hint="default"/>
      </w:rPr>
    </w:lvl>
    <w:lvl w:ilvl="6" w:tplc="2C668992">
      <w:start w:val="1"/>
      <w:numFmt w:val="bullet"/>
      <w:lvlText w:val=""/>
      <w:lvlJc w:val="left"/>
      <w:pPr>
        <w:ind w:left="5324" w:hanging="360"/>
      </w:pPr>
      <w:rPr>
        <w:rFonts w:ascii="Symbol" w:hAnsi="Symbol" w:hint="default"/>
      </w:rPr>
    </w:lvl>
    <w:lvl w:ilvl="7" w:tplc="33DAA5EC">
      <w:start w:val="1"/>
      <w:numFmt w:val="bullet"/>
      <w:lvlText w:val="o"/>
      <w:lvlJc w:val="left"/>
      <w:pPr>
        <w:ind w:left="6044" w:hanging="360"/>
      </w:pPr>
      <w:rPr>
        <w:rFonts w:ascii="Courier New" w:hAnsi="Courier New" w:hint="default"/>
      </w:rPr>
    </w:lvl>
    <w:lvl w:ilvl="8" w:tplc="E2F8D7B8">
      <w:start w:val="1"/>
      <w:numFmt w:val="bullet"/>
      <w:lvlText w:val=""/>
      <w:lvlJc w:val="left"/>
      <w:pPr>
        <w:ind w:left="6764" w:hanging="360"/>
      </w:pPr>
      <w:rPr>
        <w:rFonts w:ascii="Wingdings" w:hAnsi="Wingdings" w:hint="default"/>
      </w:rPr>
    </w:lvl>
  </w:abstractNum>
  <w:abstractNum w:abstractNumId="46">
    <w:nsid w:val="70D61825"/>
    <w:multiLevelType w:val="hybridMultilevel"/>
    <w:tmpl w:val="D9AC4A00"/>
    <w:lvl w:ilvl="0" w:tplc="423C7C84">
      <w:start w:val="1"/>
      <w:numFmt w:val="bullet"/>
      <w:lvlText w:val=""/>
      <w:lvlJc w:val="left"/>
      <w:pPr>
        <w:ind w:left="5180" w:hanging="360"/>
      </w:pPr>
      <w:rPr>
        <w:rFonts w:ascii="Symbol" w:hAnsi="Symbol" w:hint="default"/>
      </w:rPr>
    </w:lvl>
    <w:lvl w:ilvl="1" w:tplc="345E5DE6">
      <w:start w:val="1"/>
      <w:numFmt w:val="bullet"/>
      <w:lvlText w:val="o"/>
      <w:lvlJc w:val="left"/>
      <w:pPr>
        <w:ind w:left="5900" w:hanging="360"/>
      </w:pPr>
      <w:rPr>
        <w:rFonts w:ascii="Courier New" w:hAnsi="Courier New" w:hint="default"/>
      </w:rPr>
    </w:lvl>
    <w:lvl w:ilvl="2" w:tplc="DDDAAAD8">
      <w:start w:val="1"/>
      <w:numFmt w:val="bullet"/>
      <w:lvlText w:val=""/>
      <w:lvlJc w:val="left"/>
      <w:pPr>
        <w:ind w:left="6620" w:hanging="360"/>
      </w:pPr>
      <w:rPr>
        <w:rFonts w:ascii="Wingdings" w:hAnsi="Wingdings" w:hint="default"/>
      </w:rPr>
    </w:lvl>
    <w:lvl w:ilvl="3" w:tplc="CD642176">
      <w:start w:val="1"/>
      <w:numFmt w:val="bullet"/>
      <w:lvlText w:val=""/>
      <w:lvlJc w:val="left"/>
      <w:pPr>
        <w:ind w:left="7340" w:hanging="360"/>
      </w:pPr>
      <w:rPr>
        <w:rFonts w:ascii="Symbol" w:hAnsi="Symbol" w:hint="default"/>
      </w:rPr>
    </w:lvl>
    <w:lvl w:ilvl="4" w:tplc="F896335E">
      <w:start w:val="1"/>
      <w:numFmt w:val="bullet"/>
      <w:lvlText w:val="o"/>
      <w:lvlJc w:val="left"/>
      <w:pPr>
        <w:ind w:left="8060" w:hanging="360"/>
      </w:pPr>
      <w:rPr>
        <w:rFonts w:ascii="Courier New" w:hAnsi="Courier New" w:hint="default"/>
      </w:rPr>
    </w:lvl>
    <w:lvl w:ilvl="5" w:tplc="E2EE6A58">
      <w:start w:val="1"/>
      <w:numFmt w:val="bullet"/>
      <w:lvlText w:val=""/>
      <w:lvlJc w:val="left"/>
      <w:pPr>
        <w:ind w:left="8780" w:hanging="360"/>
      </w:pPr>
      <w:rPr>
        <w:rFonts w:ascii="Wingdings" w:hAnsi="Wingdings" w:hint="default"/>
      </w:rPr>
    </w:lvl>
    <w:lvl w:ilvl="6" w:tplc="1066656C">
      <w:start w:val="1"/>
      <w:numFmt w:val="bullet"/>
      <w:lvlText w:val=""/>
      <w:lvlJc w:val="left"/>
      <w:pPr>
        <w:ind w:left="9500" w:hanging="360"/>
      </w:pPr>
      <w:rPr>
        <w:rFonts w:ascii="Symbol" w:hAnsi="Symbol" w:hint="default"/>
      </w:rPr>
    </w:lvl>
    <w:lvl w:ilvl="7" w:tplc="3E8CC9E0">
      <w:start w:val="1"/>
      <w:numFmt w:val="bullet"/>
      <w:lvlText w:val="o"/>
      <w:lvlJc w:val="left"/>
      <w:pPr>
        <w:ind w:left="10220" w:hanging="360"/>
      </w:pPr>
      <w:rPr>
        <w:rFonts w:ascii="Courier New" w:hAnsi="Courier New" w:hint="default"/>
      </w:rPr>
    </w:lvl>
    <w:lvl w:ilvl="8" w:tplc="2B9079D8">
      <w:start w:val="1"/>
      <w:numFmt w:val="bullet"/>
      <w:lvlText w:val=""/>
      <w:lvlJc w:val="left"/>
      <w:pPr>
        <w:ind w:left="10940" w:hanging="360"/>
      </w:pPr>
      <w:rPr>
        <w:rFonts w:ascii="Wingdings" w:hAnsi="Wingdings" w:hint="default"/>
      </w:rPr>
    </w:lvl>
  </w:abstractNum>
  <w:abstractNum w:abstractNumId="47">
    <w:nsid w:val="78CE3D31"/>
    <w:multiLevelType w:val="hybridMultilevel"/>
    <w:tmpl w:val="99025470"/>
    <w:lvl w:ilvl="0" w:tplc="E0F81464">
      <w:start w:val="1"/>
      <w:numFmt w:val="bullet"/>
      <w:lvlText w:val=""/>
      <w:lvlJc w:val="left"/>
      <w:pPr>
        <w:tabs>
          <w:tab w:val="num" w:pos="720"/>
        </w:tabs>
        <w:ind w:left="720" w:hanging="360"/>
      </w:pPr>
      <w:rPr>
        <w:rFonts w:ascii="Symbol" w:hAnsi="Symbol" w:hint="default"/>
        <w:sz w:val="20"/>
      </w:rPr>
    </w:lvl>
    <w:lvl w:ilvl="1" w:tplc="B7466664">
      <w:start w:val="1"/>
      <w:numFmt w:val="bullet"/>
      <w:lvlText w:val="o"/>
      <w:lvlJc w:val="left"/>
      <w:pPr>
        <w:tabs>
          <w:tab w:val="num" w:pos="1440"/>
        </w:tabs>
        <w:ind w:left="1440" w:hanging="360"/>
      </w:pPr>
      <w:rPr>
        <w:rFonts w:ascii="Courier New" w:hAnsi="Courier New" w:hint="default"/>
        <w:sz w:val="20"/>
      </w:rPr>
    </w:lvl>
    <w:lvl w:ilvl="2" w:tplc="94700E16">
      <w:start w:val="1"/>
      <w:numFmt w:val="bullet"/>
      <w:lvlText w:val=""/>
      <w:lvlJc w:val="left"/>
      <w:pPr>
        <w:tabs>
          <w:tab w:val="num" w:pos="2160"/>
        </w:tabs>
        <w:ind w:left="2160" w:hanging="360"/>
      </w:pPr>
      <w:rPr>
        <w:rFonts w:ascii="Wingdings" w:hAnsi="Wingdings" w:hint="default"/>
        <w:sz w:val="20"/>
      </w:rPr>
    </w:lvl>
    <w:lvl w:ilvl="3" w:tplc="C19E6CBC">
      <w:start w:val="1"/>
      <w:numFmt w:val="bullet"/>
      <w:lvlText w:val=""/>
      <w:lvlJc w:val="left"/>
      <w:pPr>
        <w:tabs>
          <w:tab w:val="num" w:pos="2880"/>
        </w:tabs>
        <w:ind w:left="2880" w:hanging="360"/>
      </w:pPr>
      <w:rPr>
        <w:rFonts w:ascii="Wingdings" w:hAnsi="Wingdings" w:hint="default"/>
        <w:sz w:val="20"/>
      </w:rPr>
    </w:lvl>
    <w:lvl w:ilvl="4" w:tplc="C5BEAC92">
      <w:start w:val="1"/>
      <w:numFmt w:val="bullet"/>
      <w:lvlText w:val=""/>
      <w:lvlJc w:val="left"/>
      <w:pPr>
        <w:tabs>
          <w:tab w:val="num" w:pos="3600"/>
        </w:tabs>
        <w:ind w:left="3600" w:hanging="360"/>
      </w:pPr>
      <w:rPr>
        <w:rFonts w:ascii="Wingdings" w:hAnsi="Wingdings" w:hint="default"/>
        <w:sz w:val="20"/>
      </w:rPr>
    </w:lvl>
    <w:lvl w:ilvl="5" w:tplc="D158A36E">
      <w:start w:val="1"/>
      <w:numFmt w:val="bullet"/>
      <w:lvlText w:val=""/>
      <w:lvlJc w:val="left"/>
      <w:pPr>
        <w:tabs>
          <w:tab w:val="num" w:pos="4320"/>
        </w:tabs>
        <w:ind w:left="4320" w:hanging="360"/>
      </w:pPr>
      <w:rPr>
        <w:rFonts w:ascii="Wingdings" w:hAnsi="Wingdings" w:hint="default"/>
        <w:sz w:val="20"/>
      </w:rPr>
    </w:lvl>
    <w:lvl w:ilvl="6" w:tplc="3070988C">
      <w:start w:val="1"/>
      <w:numFmt w:val="bullet"/>
      <w:lvlText w:val=""/>
      <w:lvlJc w:val="left"/>
      <w:pPr>
        <w:tabs>
          <w:tab w:val="num" w:pos="5040"/>
        </w:tabs>
        <w:ind w:left="5040" w:hanging="360"/>
      </w:pPr>
      <w:rPr>
        <w:rFonts w:ascii="Wingdings" w:hAnsi="Wingdings" w:hint="default"/>
        <w:sz w:val="20"/>
      </w:rPr>
    </w:lvl>
    <w:lvl w:ilvl="7" w:tplc="C756AAE8">
      <w:start w:val="1"/>
      <w:numFmt w:val="bullet"/>
      <w:lvlText w:val=""/>
      <w:lvlJc w:val="left"/>
      <w:pPr>
        <w:tabs>
          <w:tab w:val="num" w:pos="5760"/>
        </w:tabs>
        <w:ind w:left="5760" w:hanging="360"/>
      </w:pPr>
      <w:rPr>
        <w:rFonts w:ascii="Wingdings" w:hAnsi="Wingdings" w:hint="default"/>
        <w:sz w:val="20"/>
      </w:rPr>
    </w:lvl>
    <w:lvl w:ilvl="8" w:tplc="09427788">
      <w:start w:val="1"/>
      <w:numFmt w:val="bullet"/>
      <w:lvlText w:val=""/>
      <w:lvlJc w:val="left"/>
      <w:pPr>
        <w:tabs>
          <w:tab w:val="num" w:pos="6480"/>
        </w:tabs>
        <w:ind w:left="6480" w:hanging="360"/>
      </w:pPr>
      <w:rPr>
        <w:rFonts w:ascii="Wingdings" w:hAnsi="Wingdings" w:hint="default"/>
        <w:sz w:val="20"/>
      </w:rPr>
    </w:lvl>
  </w:abstractNum>
  <w:abstractNum w:abstractNumId="48">
    <w:nsid w:val="7B67679E"/>
    <w:multiLevelType w:val="hybridMultilevel"/>
    <w:tmpl w:val="C8669B14"/>
    <w:lvl w:ilvl="0" w:tplc="D77C5D04">
      <w:start w:val="1"/>
      <w:numFmt w:val="bullet"/>
      <w:pStyle w:val="a2"/>
      <w:lvlText w:val=""/>
      <w:lvlJc w:val="left"/>
      <w:pPr>
        <w:tabs>
          <w:tab w:val="num" w:pos="1080"/>
        </w:tabs>
        <w:ind w:left="1080" w:hanging="360"/>
      </w:pPr>
      <w:rPr>
        <w:rFonts w:ascii="Symbol" w:hAnsi="Symbol" w:hint="default"/>
        <w:color w:val="auto"/>
        <w:sz w:val="18"/>
        <w:szCs w:val="18"/>
      </w:rPr>
    </w:lvl>
    <w:lvl w:ilvl="1" w:tplc="FE2C6EDA">
      <w:start w:val="1"/>
      <w:numFmt w:val="bullet"/>
      <w:lvlText w:val="-"/>
      <w:lvlJc w:val="left"/>
      <w:pPr>
        <w:tabs>
          <w:tab w:val="num" w:pos="1440"/>
        </w:tabs>
        <w:ind w:left="1440" w:hanging="360"/>
      </w:pPr>
      <w:rPr>
        <w:rFonts w:ascii="Times New Roman" w:hAnsi="Times New Roman" w:hint="default"/>
        <w:color w:val="auto"/>
      </w:rPr>
    </w:lvl>
    <w:lvl w:ilvl="2" w:tplc="017C5BFE">
      <w:start w:val="1"/>
      <w:numFmt w:val="bullet"/>
      <w:lvlText w:val=""/>
      <w:lvlJc w:val="left"/>
      <w:pPr>
        <w:tabs>
          <w:tab w:val="num" w:pos="2160"/>
        </w:tabs>
        <w:ind w:left="2160" w:hanging="360"/>
      </w:pPr>
      <w:rPr>
        <w:rFonts w:ascii="Wingdings" w:hAnsi="Wingdings" w:hint="default"/>
      </w:rPr>
    </w:lvl>
    <w:lvl w:ilvl="3" w:tplc="813EADDE">
      <w:start w:val="1"/>
      <w:numFmt w:val="bullet"/>
      <w:lvlText w:val=""/>
      <w:lvlJc w:val="left"/>
      <w:pPr>
        <w:tabs>
          <w:tab w:val="num" w:pos="2880"/>
        </w:tabs>
        <w:ind w:left="2880" w:hanging="360"/>
      </w:pPr>
      <w:rPr>
        <w:rFonts w:ascii="Symbol" w:hAnsi="Symbol" w:hint="default"/>
      </w:rPr>
    </w:lvl>
    <w:lvl w:ilvl="4" w:tplc="D17ACD26">
      <w:start w:val="1"/>
      <w:numFmt w:val="bullet"/>
      <w:lvlText w:val="o"/>
      <w:lvlJc w:val="left"/>
      <w:pPr>
        <w:tabs>
          <w:tab w:val="num" w:pos="3600"/>
        </w:tabs>
        <w:ind w:left="3600" w:hanging="360"/>
      </w:pPr>
      <w:rPr>
        <w:rFonts w:ascii="Courier New" w:hAnsi="Courier New" w:hint="default"/>
      </w:rPr>
    </w:lvl>
    <w:lvl w:ilvl="5" w:tplc="DB6664FC">
      <w:start w:val="1"/>
      <w:numFmt w:val="bullet"/>
      <w:lvlText w:val=""/>
      <w:lvlJc w:val="left"/>
      <w:pPr>
        <w:tabs>
          <w:tab w:val="num" w:pos="4320"/>
        </w:tabs>
        <w:ind w:left="4320" w:hanging="360"/>
      </w:pPr>
      <w:rPr>
        <w:rFonts w:ascii="Wingdings" w:hAnsi="Wingdings" w:hint="default"/>
      </w:rPr>
    </w:lvl>
    <w:lvl w:ilvl="6" w:tplc="A62C883C">
      <w:start w:val="1"/>
      <w:numFmt w:val="bullet"/>
      <w:lvlText w:val=""/>
      <w:lvlJc w:val="left"/>
      <w:pPr>
        <w:tabs>
          <w:tab w:val="num" w:pos="5040"/>
        </w:tabs>
        <w:ind w:left="5040" w:hanging="360"/>
      </w:pPr>
      <w:rPr>
        <w:rFonts w:ascii="Symbol" w:hAnsi="Symbol" w:hint="default"/>
      </w:rPr>
    </w:lvl>
    <w:lvl w:ilvl="7" w:tplc="E3027B16">
      <w:start w:val="1"/>
      <w:numFmt w:val="bullet"/>
      <w:lvlText w:val="o"/>
      <w:lvlJc w:val="left"/>
      <w:pPr>
        <w:tabs>
          <w:tab w:val="num" w:pos="5760"/>
        </w:tabs>
        <w:ind w:left="5760" w:hanging="360"/>
      </w:pPr>
      <w:rPr>
        <w:rFonts w:ascii="Courier New" w:hAnsi="Courier New" w:hint="default"/>
      </w:rPr>
    </w:lvl>
    <w:lvl w:ilvl="8" w:tplc="A0009B2C">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48"/>
  </w:num>
  <w:num w:numId="3">
    <w:abstractNumId w:val="25"/>
  </w:num>
  <w:num w:numId="4">
    <w:abstractNumId w:val="43"/>
  </w:num>
  <w:num w:numId="5">
    <w:abstractNumId w:val="2"/>
  </w:num>
  <w:num w:numId="6">
    <w:abstractNumId w:val="30"/>
  </w:num>
  <w:num w:numId="7">
    <w:abstractNumId w:val="18"/>
  </w:num>
  <w:num w:numId="8">
    <w:abstractNumId w:val="26"/>
  </w:num>
  <w:num w:numId="9">
    <w:abstractNumId w:val="31"/>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46"/>
  </w:num>
  <w:num w:numId="14">
    <w:abstractNumId w:val="5"/>
  </w:num>
  <w:num w:numId="15">
    <w:abstractNumId w:val="29"/>
  </w:num>
  <w:num w:numId="16">
    <w:abstractNumId w:val="33"/>
  </w:num>
  <w:num w:numId="17">
    <w:abstractNumId w:val="10"/>
  </w:num>
  <w:num w:numId="18">
    <w:abstractNumId w:val="12"/>
  </w:num>
  <w:num w:numId="19">
    <w:abstractNumId w:val="38"/>
  </w:num>
  <w:num w:numId="20">
    <w:abstractNumId w:val="44"/>
  </w:num>
  <w:num w:numId="21">
    <w:abstractNumId w:val="28"/>
  </w:num>
  <w:num w:numId="22">
    <w:abstractNumId w:val="9"/>
  </w:num>
  <w:num w:numId="23">
    <w:abstractNumId w:val="0"/>
  </w:num>
  <w:num w:numId="24">
    <w:abstractNumId w:val="13"/>
  </w:num>
  <w:num w:numId="25">
    <w:abstractNumId w:val="11"/>
  </w:num>
  <w:num w:numId="26">
    <w:abstractNumId w:val="7"/>
  </w:num>
  <w:num w:numId="27">
    <w:abstractNumId w:val="27"/>
  </w:num>
  <w:num w:numId="28">
    <w:abstractNumId w:val="37"/>
  </w:num>
  <w:num w:numId="29">
    <w:abstractNumId w:val="41"/>
  </w:num>
  <w:num w:numId="30">
    <w:abstractNumId w:val="36"/>
  </w:num>
  <w:num w:numId="31">
    <w:abstractNumId w:val="1"/>
  </w:num>
  <w:num w:numId="32">
    <w:abstractNumId w:val="45"/>
  </w:num>
  <w:num w:numId="33">
    <w:abstractNumId w:val="24"/>
  </w:num>
  <w:num w:numId="34">
    <w:abstractNumId w:val="19"/>
  </w:num>
  <w:num w:numId="35">
    <w:abstractNumId w:val="6"/>
  </w:num>
  <w:num w:numId="36">
    <w:abstractNumId w:val="34"/>
  </w:num>
  <w:num w:numId="37">
    <w:abstractNumId w:val="16"/>
  </w:num>
  <w:num w:numId="38">
    <w:abstractNumId w:val="20"/>
  </w:num>
  <w:num w:numId="39">
    <w:abstractNumId w:val="39"/>
  </w:num>
  <w:num w:numId="40">
    <w:abstractNumId w:val="47"/>
  </w:num>
  <w:num w:numId="41">
    <w:abstractNumId w:val="32"/>
  </w:num>
  <w:num w:numId="42">
    <w:abstractNumId w:val="4"/>
    <w:lvlOverride w:ilvl="0"/>
    <w:lvlOverride w:ilvl="1">
      <w:startOverride w:val="1"/>
    </w:lvlOverride>
  </w:num>
  <w:num w:numId="43">
    <w:abstractNumId w:val="3"/>
  </w:num>
  <w:num w:numId="44">
    <w:abstractNumId w:val="8"/>
  </w:num>
  <w:num w:numId="45">
    <w:abstractNumId w:val="14"/>
  </w:num>
  <w:num w:numId="46">
    <w:abstractNumId w:val="15"/>
  </w:num>
  <w:num w:numId="47">
    <w:abstractNumId w:val="17"/>
  </w:num>
  <w:num w:numId="48">
    <w:abstractNumId w:val="22"/>
  </w:num>
  <w:num w:numId="4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34C1F"/>
    <w:rsid w:val="002B5CF6"/>
    <w:rsid w:val="003734A3"/>
    <w:rsid w:val="00C34C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4C1F"/>
    <w:rPr>
      <w:rFonts w:eastAsia="Times New Roman"/>
      <w:sz w:val="20"/>
      <w:szCs w:val="20"/>
      <w:lang w:eastAsia="ru-RU"/>
    </w:rPr>
  </w:style>
  <w:style w:type="paragraph" w:styleId="3">
    <w:name w:val="heading 3"/>
    <w:basedOn w:val="a3"/>
    <w:next w:val="a3"/>
    <w:link w:val="30"/>
    <w:qFormat/>
    <w:rsid w:val="003734A3"/>
    <w:pPr>
      <w:keepNext/>
      <w:spacing w:before="240" w:after="60" w:line="276" w:lineRule="auto"/>
      <w:outlineLvl w:val="2"/>
    </w:pPr>
    <w:rPr>
      <w:rFonts w:ascii="Arial" w:hAnsi="Arial"/>
      <w:b/>
      <w:bCs/>
      <w:kern w:val="1"/>
      <w:sz w:val="26"/>
      <w:szCs w:val="26"/>
      <w:lang w:eastAsia="ar-SA"/>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link w:val="Heading1"/>
    <w:uiPriority w:val="9"/>
    <w:rsid w:val="00C34C1F"/>
    <w:rPr>
      <w:rFonts w:ascii="Arial" w:eastAsia="Arial" w:hAnsi="Arial" w:cs="Arial"/>
      <w:sz w:val="40"/>
      <w:szCs w:val="40"/>
    </w:rPr>
  </w:style>
  <w:style w:type="character" w:customStyle="1" w:styleId="Heading2Char">
    <w:name w:val="Heading 2 Char"/>
    <w:basedOn w:val="a4"/>
    <w:link w:val="Heading2"/>
    <w:uiPriority w:val="9"/>
    <w:rsid w:val="00C34C1F"/>
    <w:rPr>
      <w:rFonts w:ascii="Arial" w:eastAsia="Arial" w:hAnsi="Arial" w:cs="Arial"/>
      <w:sz w:val="34"/>
    </w:rPr>
  </w:style>
  <w:style w:type="paragraph" w:customStyle="1" w:styleId="Heading3">
    <w:name w:val="Heading 3"/>
    <w:basedOn w:val="a3"/>
    <w:next w:val="a3"/>
    <w:link w:val="Heading3Char"/>
    <w:uiPriority w:val="9"/>
    <w:unhideWhenUsed/>
    <w:qFormat/>
    <w:rsid w:val="00C34C1F"/>
    <w:pPr>
      <w:keepNext/>
      <w:keepLines/>
      <w:spacing w:before="320" w:after="200"/>
      <w:outlineLvl w:val="2"/>
    </w:pPr>
    <w:rPr>
      <w:rFonts w:ascii="Arial" w:eastAsia="Arial" w:hAnsi="Arial" w:cs="Arial"/>
      <w:sz w:val="30"/>
      <w:szCs w:val="30"/>
    </w:rPr>
  </w:style>
  <w:style w:type="character" w:customStyle="1" w:styleId="Heading3Char">
    <w:name w:val="Heading 3 Char"/>
    <w:basedOn w:val="a4"/>
    <w:link w:val="Heading3"/>
    <w:uiPriority w:val="9"/>
    <w:rsid w:val="00C34C1F"/>
    <w:rPr>
      <w:rFonts w:ascii="Arial" w:eastAsia="Arial" w:hAnsi="Arial" w:cs="Arial"/>
      <w:sz w:val="30"/>
      <w:szCs w:val="30"/>
    </w:rPr>
  </w:style>
  <w:style w:type="character" w:customStyle="1" w:styleId="Heading4Char">
    <w:name w:val="Heading 4 Char"/>
    <w:basedOn w:val="a4"/>
    <w:link w:val="Heading4"/>
    <w:uiPriority w:val="9"/>
    <w:rsid w:val="00C34C1F"/>
    <w:rPr>
      <w:rFonts w:ascii="Arial" w:eastAsia="Arial" w:hAnsi="Arial" w:cs="Arial"/>
      <w:b/>
      <w:bCs/>
      <w:sz w:val="26"/>
      <w:szCs w:val="26"/>
    </w:rPr>
  </w:style>
  <w:style w:type="character" w:customStyle="1" w:styleId="Heading5Char">
    <w:name w:val="Heading 5 Char"/>
    <w:basedOn w:val="a4"/>
    <w:link w:val="Heading5"/>
    <w:uiPriority w:val="9"/>
    <w:rsid w:val="00C34C1F"/>
    <w:rPr>
      <w:rFonts w:ascii="Arial" w:eastAsia="Arial" w:hAnsi="Arial" w:cs="Arial"/>
      <w:b/>
      <w:bCs/>
      <w:sz w:val="24"/>
      <w:szCs w:val="24"/>
    </w:rPr>
  </w:style>
  <w:style w:type="character" w:customStyle="1" w:styleId="Heading6Char">
    <w:name w:val="Heading 6 Char"/>
    <w:basedOn w:val="a4"/>
    <w:link w:val="Heading6"/>
    <w:uiPriority w:val="9"/>
    <w:rsid w:val="00C34C1F"/>
    <w:rPr>
      <w:rFonts w:ascii="Arial" w:eastAsia="Arial" w:hAnsi="Arial" w:cs="Arial"/>
      <w:b/>
      <w:bCs/>
      <w:sz w:val="22"/>
      <w:szCs w:val="22"/>
    </w:rPr>
  </w:style>
  <w:style w:type="paragraph" w:customStyle="1" w:styleId="Heading7">
    <w:name w:val="Heading 7"/>
    <w:basedOn w:val="a3"/>
    <w:next w:val="a3"/>
    <w:link w:val="Heading7Char"/>
    <w:uiPriority w:val="9"/>
    <w:unhideWhenUsed/>
    <w:qFormat/>
    <w:rsid w:val="00C34C1F"/>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4"/>
    <w:link w:val="Heading7"/>
    <w:uiPriority w:val="9"/>
    <w:rsid w:val="00C34C1F"/>
    <w:rPr>
      <w:rFonts w:ascii="Arial" w:eastAsia="Arial" w:hAnsi="Arial" w:cs="Arial"/>
      <w:b/>
      <w:bCs/>
      <w:i/>
      <w:iCs/>
      <w:sz w:val="22"/>
      <w:szCs w:val="22"/>
    </w:rPr>
  </w:style>
  <w:style w:type="paragraph" w:customStyle="1" w:styleId="Heading8">
    <w:name w:val="Heading 8"/>
    <w:basedOn w:val="a3"/>
    <w:next w:val="a3"/>
    <w:link w:val="Heading8Char"/>
    <w:uiPriority w:val="9"/>
    <w:unhideWhenUsed/>
    <w:qFormat/>
    <w:rsid w:val="00C34C1F"/>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4"/>
    <w:link w:val="Heading8"/>
    <w:uiPriority w:val="9"/>
    <w:rsid w:val="00C34C1F"/>
    <w:rPr>
      <w:rFonts w:ascii="Arial" w:eastAsia="Arial" w:hAnsi="Arial" w:cs="Arial"/>
      <w:i/>
      <w:iCs/>
      <w:sz w:val="22"/>
      <w:szCs w:val="22"/>
    </w:rPr>
  </w:style>
  <w:style w:type="paragraph" w:customStyle="1" w:styleId="Heading9">
    <w:name w:val="Heading 9"/>
    <w:basedOn w:val="a3"/>
    <w:next w:val="a3"/>
    <w:link w:val="Heading9Char"/>
    <w:uiPriority w:val="9"/>
    <w:unhideWhenUsed/>
    <w:qFormat/>
    <w:rsid w:val="00C34C1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4"/>
    <w:link w:val="Heading9"/>
    <w:uiPriority w:val="9"/>
    <w:rsid w:val="00C34C1F"/>
    <w:rPr>
      <w:rFonts w:ascii="Arial" w:eastAsia="Arial" w:hAnsi="Arial" w:cs="Arial"/>
      <w:i/>
      <w:iCs/>
      <w:sz w:val="21"/>
      <w:szCs w:val="21"/>
    </w:rPr>
  </w:style>
  <w:style w:type="paragraph" w:styleId="a7">
    <w:name w:val="No Spacing"/>
    <w:uiPriority w:val="1"/>
    <w:qFormat/>
    <w:rsid w:val="00C34C1F"/>
  </w:style>
  <w:style w:type="character" w:customStyle="1" w:styleId="TitleChar">
    <w:name w:val="Title Char"/>
    <w:basedOn w:val="a4"/>
    <w:link w:val="a8"/>
    <w:uiPriority w:val="10"/>
    <w:rsid w:val="00C34C1F"/>
    <w:rPr>
      <w:sz w:val="48"/>
      <w:szCs w:val="48"/>
    </w:rPr>
  </w:style>
  <w:style w:type="character" w:customStyle="1" w:styleId="SubtitleChar">
    <w:name w:val="Subtitle Char"/>
    <w:basedOn w:val="a4"/>
    <w:link w:val="a9"/>
    <w:uiPriority w:val="11"/>
    <w:rsid w:val="00C34C1F"/>
    <w:rPr>
      <w:sz w:val="24"/>
      <w:szCs w:val="24"/>
    </w:rPr>
  </w:style>
  <w:style w:type="paragraph" w:styleId="20">
    <w:name w:val="Quote"/>
    <w:basedOn w:val="a3"/>
    <w:next w:val="a3"/>
    <w:link w:val="21"/>
    <w:uiPriority w:val="29"/>
    <w:qFormat/>
    <w:rsid w:val="00C34C1F"/>
    <w:pPr>
      <w:ind w:left="720" w:right="720"/>
    </w:pPr>
    <w:rPr>
      <w:i/>
    </w:rPr>
  </w:style>
  <w:style w:type="character" w:customStyle="1" w:styleId="21">
    <w:name w:val="Цитата 2 Знак"/>
    <w:link w:val="20"/>
    <w:uiPriority w:val="29"/>
    <w:rsid w:val="00C34C1F"/>
    <w:rPr>
      <w:i/>
    </w:rPr>
  </w:style>
  <w:style w:type="paragraph" w:styleId="aa">
    <w:name w:val="Intense Quote"/>
    <w:basedOn w:val="a3"/>
    <w:next w:val="a3"/>
    <w:link w:val="ab"/>
    <w:uiPriority w:val="30"/>
    <w:qFormat/>
    <w:rsid w:val="00C34C1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C34C1F"/>
    <w:rPr>
      <w:i/>
    </w:rPr>
  </w:style>
  <w:style w:type="character" w:customStyle="1" w:styleId="HeaderChar">
    <w:name w:val="Header Char"/>
    <w:basedOn w:val="a4"/>
    <w:link w:val="Header"/>
    <w:uiPriority w:val="99"/>
    <w:rsid w:val="00C34C1F"/>
  </w:style>
  <w:style w:type="character" w:customStyle="1" w:styleId="FooterChar">
    <w:name w:val="Footer Char"/>
    <w:basedOn w:val="a4"/>
    <w:link w:val="Footer"/>
    <w:uiPriority w:val="99"/>
    <w:rsid w:val="00C34C1F"/>
  </w:style>
  <w:style w:type="paragraph" w:customStyle="1" w:styleId="Caption">
    <w:name w:val="Caption"/>
    <w:basedOn w:val="a3"/>
    <w:next w:val="a3"/>
    <w:uiPriority w:val="35"/>
    <w:semiHidden/>
    <w:unhideWhenUsed/>
    <w:qFormat/>
    <w:rsid w:val="00C34C1F"/>
    <w:pPr>
      <w:spacing w:line="276" w:lineRule="auto"/>
    </w:pPr>
    <w:rPr>
      <w:b/>
      <w:bCs/>
      <w:color w:val="4F81BD" w:themeColor="accent1"/>
      <w:sz w:val="18"/>
      <w:szCs w:val="18"/>
    </w:rPr>
  </w:style>
  <w:style w:type="character" w:customStyle="1" w:styleId="CaptionChar">
    <w:name w:val="Caption Char"/>
    <w:link w:val="Footer"/>
    <w:uiPriority w:val="99"/>
    <w:rsid w:val="00C34C1F"/>
  </w:style>
  <w:style w:type="table" w:customStyle="1" w:styleId="TableGridLight">
    <w:name w:val="Table Grid Light"/>
    <w:basedOn w:val="a5"/>
    <w:uiPriority w:val="59"/>
    <w:rsid w:val="00C34C1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5"/>
    <w:uiPriority w:val="59"/>
    <w:rsid w:val="00C34C1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5"/>
    <w:uiPriority w:val="59"/>
    <w:rsid w:val="00C34C1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5"/>
    <w:uiPriority w:val="99"/>
    <w:rsid w:val="00C34C1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rsid w:val="00C34C1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rsid w:val="00C34C1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rsid w:val="00C34C1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rsid w:val="00C34C1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rsid w:val="00C34C1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rsid w:val="00C34C1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5"/>
    <w:uiPriority w:val="99"/>
    <w:rsid w:val="00C34C1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rsid w:val="00C34C1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rsid w:val="00C34C1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rsid w:val="00C34C1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rsid w:val="00C34C1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rsid w:val="00C34C1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rsid w:val="00C34C1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5"/>
    <w:uiPriority w:val="99"/>
    <w:rsid w:val="00C34C1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rsid w:val="00C34C1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rsid w:val="00C34C1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rsid w:val="00C34C1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rsid w:val="00C34C1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rsid w:val="00C34C1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rsid w:val="00C34C1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5"/>
    <w:uiPriority w:val="59"/>
    <w:rsid w:val="00C34C1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rsid w:val="00C34C1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rsid w:val="00C34C1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rsid w:val="00C34C1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rsid w:val="00C34C1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rsid w:val="00C34C1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rsid w:val="00C34C1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5"/>
    <w:uiPriority w:val="99"/>
    <w:rsid w:val="00C34C1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rsid w:val="00C34C1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rsid w:val="00C34C1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rsid w:val="00C34C1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rsid w:val="00C34C1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rsid w:val="00C34C1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rsid w:val="00C34C1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5"/>
    <w:uiPriority w:val="99"/>
    <w:rsid w:val="00C34C1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rsid w:val="00C34C1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rsid w:val="00C34C1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rsid w:val="00C34C1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rsid w:val="00C34C1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rsid w:val="00C34C1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rsid w:val="00C34C1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5"/>
    <w:uiPriority w:val="99"/>
    <w:rsid w:val="00C34C1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rsid w:val="00C34C1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rsid w:val="00C34C1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rsid w:val="00C34C1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rsid w:val="00C34C1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rsid w:val="00C34C1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rsid w:val="00C34C1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rsid w:val="00C34C1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5"/>
    <w:uiPriority w:val="99"/>
    <w:rsid w:val="00C34C1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rsid w:val="00C34C1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rsid w:val="00C34C1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rsid w:val="00C34C1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rsid w:val="00C34C1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rsid w:val="00C34C1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rsid w:val="00C34C1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5"/>
    <w:uiPriority w:val="99"/>
    <w:rsid w:val="00C34C1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rsid w:val="00C34C1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rsid w:val="00C34C1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rsid w:val="00C34C1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rsid w:val="00C34C1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rsid w:val="00C34C1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rsid w:val="00C34C1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5"/>
    <w:uiPriority w:val="99"/>
    <w:rsid w:val="00C34C1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rsid w:val="00C34C1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rsid w:val="00C34C1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rsid w:val="00C34C1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rsid w:val="00C34C1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rsid w:val="00C34C1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rsid w:val="00C34C1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5"/>
    <w:uiPriority w:val="99"/>
    <w:rsid w:val="00C34C1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rsid w:val="00C34C1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rsid w:val="00C34C1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rsid w:val="00C34C1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rsid w:val="00C34C1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rsid w:val="00C34C1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rsid w:val="00C34C1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5"/>
    <w:uiPriority w:val="99"/>
    <w:rsid w:val="00C34C1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rsid w:val="00C34C1F"/>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rsid w:val="00C34C1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rsid w:val="00C34C1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rsid w:val="00C34C1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rsid w:val="00C34C1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rsid w:val="00C34C1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5"/>
    <w:uiPriority w:val="99"/>
    <w:rsid w:val="00C34C1F"/>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rsid w:val="00C34C1F"/>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rsid w:val="00C34C1F"/>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rsid w:val="00C34C1F"/>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rsid w:val="00C34C1F"/>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rsid w:val="00C34C1F"/>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rsid w:val="00C34C1F"/>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sid w:val="00C34C1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5"/>
    <w:uiPriority w:val="99"/>
    <w:rsid w:val="00C34C1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sid w:val="00C34C1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sid w:val="00C34C1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sid w:val="00C34C1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sid w:val="00C34C1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sid w:val="00C34C1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sid w:val="00C34C1F"/>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5"/>
    <w:uiPriority w:val="99"/>
    <w:rsid w:val="00C34C1F"/>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sid w:val="00C34C1F"/>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sid w:val="00C34C1F"/>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sid w:val="00C34C1F"/>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sid w:val="00C34C1F"/>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sid w:val="00C34C1F"/>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rsid w:val="00C34C1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rsid w:val="00C34C1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rsid w:val="00C34C1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rsid w:val="00C34C1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rsid w:val="00C34C1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rsid w:val="00C34C1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rsid w:val="00C34C1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3"/>
    <w:link w:val="ad"/>
    <w:uiPriority w:val="99"/>
    <w:semiHidden/>
    <w:unhideWhenUsed/>
    <w:rsid w:val="00C34C1F"/>
    <w:pPr>
      <w:spacing w:after="40"/>
    </w:pPr>
    <w:rPr>
      <w:sz w:val="18"/>
    </w:rPr>
  </w:style>
  <w:style w:type="character" w:customStyle="1" w:styleId="ad">
    <w:name w:val="Текст сноски Знак"/>
    <w:link w:val="ac"/>
    <w:uiPriority w:val="99"/>
    <w:rsid w:val="00C34C1F"/>
    <w:rPr>
      <w:sz w:val="18"/>
    </w:rPr>
  </w:style>
  <w:style w:type="character" w:styleId="ae">
    <w:name w:val="footnote reference"/>
    <w:basedOn w:val="a4"/>
    <w:uiPriority w:val="99"/>
    <w:unhideWhenUsed/>
    <w:rsid w:val="00C34C1F"/>
    <w:rPr>
      <w:vertAlign w:val="superscript"/>
    </w:rPr>
  </w:style>
  <w:style w:type="paragraph" w:styleId="af">
    <w:name w:val="endnote text"/>
    <w:basedOn w:val="a3"/>
    <w:link w:val="af0"/>
    <w:uiPriority w:val="99"/>
    <w:semiHidden/>
    <w:unhideWhenUsed/>
    <w:rsid w:val="00C34C1F"/>
  </w:style>
  <w:style w:type="character" w:customStyle="1" w:styleId="af0">
    <w:name w:val="Текст концевой сноски Знак"/>
    <w:link w:val="af"/>
    <w:uiPriority w:val="99"/>
    <w:rsid w:val="00C34C1F"/>
    <w:rPr>
      <w:sz w:val="20"/>
    </w:rPr>
  </w:style>
  <w:style w:type="character" w:styleId="af1">
    <w:name w:val="endnote reference"/>
    <w:basedOn w:val="a4"/>
    <w:uiPriority w:val="99"/>
    <w:semiHidden/>
    <w:unhideWhenUsed/>
    <w:rsid w:val="00C34C1F"/>
    <w:rPr>
      <w:vertAlign w:val="superscript"/>
    </w:rPr>
  </w:style>
  <w:style w:type="paragraph" w:styleId="31">
    <w:name w:val="toc 3"/>
    <w:basedOn w:val="a3"/>
    <w:next w:val="a3"/>
    <w:uiPriority w:val="39"/>
    <w:unhideWhenUsed/>
    <w:rsid w:val="00C34C1F"/>
    <w:pPr>
      <w:spacing w:after="57"/>
      <w:ind w:left="567"/>
    </w:pPr>
  </w:style>
  <w:style w:type="paragraph" w:styleId="4">
    <w:name w:val="toc 4"/>
    <w:basedOn w:val="a3"/>
    <w:next w:val="a3"/>
    <w:uiPriority w:val="39"/>
    <w:unhideWhenUsed/>
    <w:rsid w:val="00C34C1F"/>
    <w:pPr>
      <w:spacing w:after="57"/>
      <w:ind w:left="850"/>
    </w:pPr>
  </w:style>
  <w:style w:type="paragraph" w:styleId="5">
    <w:name w:val="toc 5"/>
    <w:basedOn w:val="a3"/>
    <w:next w:val="a3"/>
    <w:uiPriority w:val="39"/>
    <w:unhideWhenUsed/>
    <w:rsid w:val="00C34C1F"/>
    <w:pPr>
      <w:spacing w:after="57"/>
      <w:ind w:left="1134"/>
    </w:pPr>
  </w:style>
  <w:style w:type="paragraph" w:styleId="6">
    <w:name w:val="toc 6"/>
    <w:basedOn w:val="a3"/>
    <w:next w:val="a3"/>
    <w:uiPriority w:val="39"/>
    <w:unhideWhenUsed/>
    <w:rsid w:val="00C34C1F"/>
    <w:pPr>
      <w:spacing w:after="57"/>
      <w:ind w:left="1417"/>
    </w:pPr>
  </w:style>
  <w:style w:type="paragraph" w:styleId="7">
    <w:name w:val="toc 7"/>
    <w:basedOn w:val="a3"/>
    <w:next w:val="a3"/>
    <w:uiPriority w:val="39"/>
    <w:unhideWhenUsed/>
    <w:rsid w:val="00C34C1F"/>
    <w:pPr>
      <w:spacing w:after="57"/>
      <w:ind w:left="1701"/>
    </w:pPr>
  </w:style>
  <w:style w:type="paragraph" w:styleId="8">
    <w:name w:val="toc 8"/>
    <w:basedOn w:val="a3"/>
    <w:next w:val="a3"/>
    <w:uiPriority w:val="39"/>
    <w:unhideWhenUsed/>
    <w:rsid w:val="00C34C1F"/>
    <w:pPr>
      <w:spacing w:after="57"/>
      <w:ind w:left="1984"/>
    </w:pPr>
  </w:style>
  <w:style w:type="paragraph" w:styleId="9">
    <w:name w:val="toc 9"/>
    <w:basedOn w:val="a3"/>
    <w:next w:val="a3"/>
    <w:uiPriority w:val="39"/>
    <w:unhideWhenUsed/>
    <w:rsid w:val="00C34C1F"/>
    <w:pPr>
      <w:spacing w:after="57"/>
      <w:ind w:left="2268"/>
    </w:pPr>
  </w:style>
  <w:style w:type="paragraph" w:styleId="af2">
    <w:name w:val="TOC Heading"/>
    <w:uiPriority w:val="39"/>
    <w:unhideWhenUsed/>
    <w:rsid w:val="00C34C1F"/>
  </w:style>
  <w:style w:type="paragraph" w:styleId="af3">
    <w:name w:val="table of figures"/>
    <w:basedOn w:val="a3"/>
    <w:next w:val="a3"/>
    <w:uiPriority w:val="99"/>
    <w:unhideWhenUsed/>
    <w:rsid w:val="00C34C1F"/>
  </w:style>
  <w:style w:type="paragraph" w:customStyle="1" w:styleId="Heading1">
    <w:name w:val="Heading 1"/>
    <w:basedOn w:val="a3"/>
    <w:next w:val="a3"/>
    <w:link w:val="1"/>
    <w:qFormat/>
    <w:rsid w:val="00C34C1F"/>
    <w:pPr>
      <w:keepNext/>
      <w:jc w:val="center"/>
      <w:outlineLvl w:val="0"/>
    </w:pPr>
    <w:rPr>
      <w:b/>
      <w:sz w:val="32"/>
    </w:rPr>
  </w:style>
  <w:style w:type="paragraph" w:customStyle="1" w:styleId="Heading2">
    <w:name w:val="Heading 2"/>
    <w:basedOn w:val="a3"/>
    <w:next w:val="a3"/>
    <w:link w:val="22"/>
    <w:uiPriority w:val="9"/>
    <w:unhideWhenUsed/>
    <w:qFormat/>
    <w:rsid w:val="00C34C1F"/>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Heading4">
    <w:name w:val="Heading 4"/>
    <w:basedOn w:val="a3"/>
    <w:next w:val="a3"/>
    <w:link w:val="40"/>
    <w:uiPriority w:val="9"/>
    <w:semiHidden/>
    <w:unhideWhenUsed/>
    <w:qFormat/>
    <w:rsid w:val="00C34C1F"/>
    <w:pPr>
      <w:keepNext/>
      <w:keepLines/>
      <w:spacing w:before="200"/>
      <w:outlineLvl w:val="3"/>
    </w:pPr>
    <w:rPr>
      <w:rFonts w:asciiTheme="majorHAnsi" w:eastAsiaTheme="majorEastAsia" w:hAnsiTheme="majorHAnsi" w:cstheme="majorBidi"/>
      <w:b/>
      <w:bCs/>
      <w:i/>
      <w:iCs/>
      <w:color w:val="4F81BD" w:themeColor="accent1"/>
    </w:rPr>
  </w:style>
  <w:style w:type="paragraph" w:customStyle="1" w:styleId="Heading5">
    <w:name w:val="Heading 5"/>
    <w:basedOn w:val="a3"/>
    <w:next w:val="a3"/>
    <w:link w:val="50"/>
    <w:uiPriority w:val="9"/>
    <w:semiHidden/>
    <w:unhideWhenUsed/>
    <w:qFormat/>
    <w:rsid w:val="00C34C1F"/>
    <w:pPr>
      <w:keepNext/>
      <w:keepLines/>
      <w:spacing w:before="200"/>
      <w:outlineLvl w:val="4"/>
    </w:pPr>
    <w:rPr>
      <w:rFonts w:asciiTheme="majorHAnsi" w:eastAsiaTheme="majorEastAsia" w:hAnsiTheme="majorHAnsi" w:cstheme="majorBidi"/>
      <w:color w:val="243F60" w:themeColor="accent1" w:themeShade="7F"/>
    </w:rPr>
  </w:style>
  <w:style w:type="paragraph" w:customStyle="1" w:styleId="Heading6">
    <w:name w:val="Heading 6"/>
    <w:basedOn w:val="a3"/>
    <w:next w:val="a3"/>
    <w:link w:val="60"/>
    <w:uiPriority w:val="9"/>
    <w:unhideWhenUsed/>
    <w:qFormat/>
    <w:rsid w:val="00C34C1F"/>
    <w:pPr>
      <w:keepNext/>
      <w:keepLines/>
      <w:spacing w:before="200"/>
      <w:outlineLvl w:val="5"/>
    </w:pPr>
    <w:rPr>
      <w:rFonts w:asciiTheme="majorHAnsi" w:eastAsiaTheme="majorEastAsia" w:hAnsiTheme="majorHAnsi" w:cstheme="majorBidi"/>
      <w:i/>
      <w:iCs/>
      <w:color w:val="243F60" w:themeColor="accent1" w:themeShade="7F"/>
    </w:rPr>
  </w:style>
  <w:style w:type="character" w:customStyle="1" w:styleId="1">
    <w:name w:val="Заголовок 1 Знак"/>
    <w:basedOn w:val="a4"/>
    <w:link w:val="Heading1"/>
    <w:rsid w:val="00C34C1F"/>
    <w:rPr>
      <w:rFonts w:eastAsia="Times New Roman"/>
      <w:b/>
      <w:sz w:val="32"/>
      <w:szCs w:val="20"/>
      <w:lang w:eastAsia="ru-RU"/>
    </w:rPr>
  </w:style>
  <w:style w:type="paragraph" w:styleId="23">
    <w:name w:val="Body Text Indent 2"/>
    <w:basedOn w:val="a3"/>
    <w:link w:val="24"/>
    <w:rsid w:val="00C34C1F"/>
    <w:pPr>
      <w:ind w:left="7230"/>
    </w:pPr>
    <w:rPr>
      <w:sz w:val="28"/>
    </w:rPr>
  </w:style>
  <w:style w:type="character" w:customStyle="1" w:styleId="24">
    <w:name w:val="Основной текст с отступом 2 Знак"/>
    <w:basedOn w:val="a4"/>
    <w:link w:val="23"/>
    <w:rsid w:val="00C34C1F"/>
    <w:rPr>
      <w:rFonts w:eastAsia="Times New Roman"/>
      <w:szCs w:val="20"/>
      <w:lang w:eastAsia="ru-RU"/>
    </w:rPr>
  </w:style>
  <w:style w:type="paragraph" w:styleId="25">
    <w:name w:val="List 2"/>
    <w:basedOn w:val="a3"/>
    <w:rsid w:val="00C34C1F"/>
    <w:pPr>
      <w:ind w:left="566" w:hanging="283"/>
    </w:pPr>
  </w:style>
  <w:style w:type="paragraph" w:customStyle="1" w:styleId="HeadDoc">
    <w:name w:val="HeadDoc"/>
    <w:rsid w:val="00C34C1F"/>
    <w:pPr>
      <w:keepLines/>
      <w:jc w:val="both"/>
    </w:pPr>
    <w:rPr>
      <w:rFonts w:eastAsia="Times New Roman"/>
      <w:szCs w:val="20"/>
      <w:lang w:eastAsia="ru-RU"/>
    </w:rPr>
  </w:style>
  <w:style w:type="character" w:styleId="af4">
    <w:name w:val="Hyperlink"/>
    <w:uiPriority w:val="99"/>
    <w:rsid w:val="00C34C1F"/>
    <w:rPr>
      <w:color w:val="0000FF"/>
      <w:u w:val="single"/>
    </w:rPr>
  </w:style>
  <w:style w:type="paragraph" w:styleId="af5">
    <w:name w:val="List Paragraph"/>
    <w:basedOn w:val="a3"/>
    <w:link w:val="af6"/>
    <w:uiPriority w:val="34"/>
    <w:qFormat/>
    <w:rsid w:val="00C34C1F"/>
    <w:pPr>
      <w:ind w:left="720"/>
      <w:contextualSpacing/>
    </w:pPr>
  </w:style>
  <w:style w:type="paragraph" w:styleId="32">
    <w:name w:val="Body Text Indent 3"/>
    <w:basedOn w:val="a3"/>
    <w:link w:val="33"/>
    <w:uiPriority w:val="99"/>
    <w:unhideWhenUsed/>
    <w:rsid w:val="00C34C1F"/>
    <w:pPr>
      <w:spacing w:after="120"/>
      <w:ind w:left="283"/>
    </w:pPr>
    <w:rPr>
      <w:sz w:val="16"/>
      <w:szCs w:val="16"/>
    </w:rPr>
  </w:style>
  <w:style w:type="character" w:customStyle="1" w:styleId="33">
    <w:name w:val="Основной текст с отступом 3 Знак"/>
    <w:basedOn w:val="a4"/>
    <w:link w:val="32"/>
    <w:uiPriority w:val="99"/>
    <w:rsid w:val="00C34C1F"/>
    <w:rPr>
      <w:rFonts w:eastAsia="Times New Roman"/>
      <w:sz w:val="16"/>
      <w:szCs w:val="16"/>
      <w:lang w:eastAsia="ru-RU"/>
    </w:rPr>
  </w:style>
  <w:style w:type="paragraph" w:customStyle="1" w:styleId="-3">
    <w:name w:val="Пункт-3"/>
    <w:basedOn w:val="a3"/>
    <w:rsid w:val="00C34C1F"/>
    <w:pPr>
      <w:tabs>
        <w:tab w:val="num" w:pos="2694"/>
      </w:tabs>
      <w:spacing w:line="288" w:lineRule="auto"/>
      <w:ind w:left="993" w:firstLine="567"/>
      <w:jc w:val="both"/>
    </w:pPr>
    <w:rPr>
      <w:sz w:val="28"/>
      <w:szCs w:val="24"/>
    </w:rPr>
  </w:style>
  <w:style w:type="table" w:styleId="af7">
    <w:name w:val="Table Grid"/>
    <w:basedOn w:val="a5"/>
    <w:uiPriority w:val="59"/>
    <w:rsid w:val="00C34C1F"/>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Body Text"/>
    <w:basedOn w:val="a3"/>
    <w:link w:val="af9"/>
    <w:uiPriority w:val="99"/>
    <w:semiHidden/>
    <w:unhideWhenUsed/>
    <w:rsid w:val="00C34C1F"/>
    <w:pPr>
      <w:spacing w:after="120"/>
    </w:pPr>
  </w:style>
  <w:style w:type="character" w:customStyle="1" w:styleId="af9">
    <w:name w:val="Основной текст Знак"/>
    <w:basedOn w:val="a4"/>
    <w:link w:val="af8"/>
    <w:rsid w:val="00C34C1F"/>
    <w:rPr>
      <w:rFonts w:eastAsia="Times New Roman"/>
      <w:sz w:val="20"/>
      <w:szCs w:val="20"/>
      <w:lang w:eastAsia="ru-RU"/>
    </w:rPr>
  </w:style>
  <w:style w:type="paragraph" w:customStyle="1" w:styleId="-6">
    <w:name w:val="Пункт-6"/>
    <w:basedOn w:val="a3"/>
    <w:rsid w:val="00C34C1F"/>
    <w:pPr>
      <w:tabs>
        <w:tab w:val="num" w:pos="2574"/>
      </w:tabs>
      <w:spacing w:line="288" w:lineRule="auto"/>
      <w:ind w:left="873" w:firstLine="567"/>
      <w:jc w:val="both"/>
    </w:pPr>
    <w:rPr>
      <w:sz w:val="28"/>
      <w:szCs w:val="24"/>
    </w:rPr>
  </w:style>
  <w:style w:type="paragraph" w:customStyle="1" w:styleId="ConsPlusNonformat">
    <w:name w:val="ConsPlusNonformat"/>
    <w:uiPriority w:val="99"/>
    <w:rsid w:val="00C34C1F"/>
    <w:pPr>
      <w:widowControl w:val="0"/>
    </w:pPr>
    <w:rPr>
      <w:rFonts w:ascii="Courier New" w:eastAsia="Arial" w:hAnsi="Courier New" w:cs="Courier New"/>
      <w:sz w:val="20"/>
      <w:szCs w:val="20"/>
      <w:lang w:eastAsia="ar-SA"/>
    </w:rPr>
  </w:style>
  <w:style w:type="paragraph" w:customStyle="1" w:styleId="ConsPlusNormal">
    <w:name w:val="ConsPlusNormal"/>
    <w:link w:val="ConsPlusNormal0"/>
    <w:rsid w:val="00C34C1F"/>
    <w:pPr>
      <w:widowControl w:val="0"/>
      <w:ind w:firstLine="720"/>
    </w:pPr>
    <w:rPr>
      <w:rFonts w:ascii="Arial" w:eastAsia="Times New Roman" w:hAnsi="Arial" w:cs="Arial"/>
      <w:sz w:val="20"/>
      <w:szCs w:val="20"/>
      <w:lang w:eastAsia="ru-RU"/>
    </w:rPr>
  </w:style>
  <w:style w:type="character" w:customStyle="1" w:styleId="60">
    <w:name w:val="Заголовок 6 Знак"/>
    <w:basedOn w:val="a4"/>
    <w:link w:val="Heading6"/>
    <w:uiPriority w:val="9"/>
    <w:rsid w:val="00C34C1F"/>
    <w:rPr>
      <w:rFonts w:asciiTheme="majorHAnsi" w:eastAsiaTheme="majorEastAsia" w:hAnsiTheme="majorHAnsi" w:cstheme="majorBidi"/>
      <w:i/>
      <w:iCs/>
      <w:color w:val="243F60" w:themeColor="accent1" w:themeShade="7F"/>
      <w:sz w:val="20"/>
      <w:szCs w:val="20"/>
      <w:lang w:eastAsia="ru-RU"/>
    </w:rPr>
  </w:style>
  <w:style w:type="paragraph" w:styleId="26">
    <w:name w:val="Body Text 2"/>
    <w:basedOn w:val="a3"/>
    <w:link w:val="27"/>
    <w:uiPriority w:val="99"/>
    <w:unhideWhenUsed/>
    <w:rsid w:val="00C34C1F"/>
    <w:pPr>
      <w:spacing w:after="120" w:line="480" w:lineRule="auto"/>
    </w:pPr>
  </w:style>
  <w:style w:type="character" w:customStyle="1" w:styleId="27">
    <w:name w:val="Основной текст 2 Знак"/>
    <w:basedOn w:val="a4"/>
    <w:link w:val="26"/>
    <w:uiPriority w:val="99"/>
    <w:rsid w:val="00C34C1F"/>
    <w:rPr>
      <w:rFonts w:eastAsia="Times New Roman"/>
      <w:sz w:val="20"/>
      <w:szCs w:val="20"/>
      <w:lang w:eastAsia="ru-RU"/>
    </w:rPr>
  </w:style>
  <w:style w:type="paragraph" w:customStyle="1" w:styleId="34">
    <w:name w:val="Стиль3"/>
    <w:basedOn w:val="23"/>
    <w:uiPriority w:val="99"/>
    <w:rsid w:val="00C34C1F"/>
    <w:pPr>
      <w:widowControl w:val="0"/>
      <w:tabs>
        <w:tab w:val="num" w:pos="1307"/>
        <w:tab w:val="num" w:pos="2160"/>
      </w:tabs>
      <w:ind w:left="1080"/>
      <w:jc w:val="both"/>
    </w:pPr>
    <w:rPr>
      <w:sz w:val="24"/>
    </w:rPr>
  </w:style>
  <w:style w:type="paragraph" w:customStyle="1" w:styleId="210">
    <w:name w:val="Основной текст 21"/>
    <w:basedOn w:val="a3"/>
    <w:rsid w:val="00C34C1F"/>
    <w:pPr>
      <w:ind w:left="567"/>
      <w:jc w:val="both"/>
    </w:pPr>
    <w:rPr>
      <w:sz w:val="28"/>
    </w:rPr>
  </w:style>
  <w:style w:type="paragraph" w:customStyle="1" w:styleId="Header">
    <w:name w:val="Header"/>
    <w:basedOn w:val="a3"/>
    <w:link w:val="afa"/>
    <w:uiPriority w:val="99"/>
    <w:unhideWhenUsed/>
    <w:rsid w:val="00C34C1F"/>
    <w:pPr>
      <w:tabs>
        <w:tab w:val="center" w:pos="4677"/>
        <w:tab w:val="right" w:pos="9355"/>
      </w:tabs>
    </w:pPr>
  </w:style>
  <w:style w:type="character" w:customStyle="1" w:styleId="afa">
    <w:name w:val="Верхний колонтитул Знак"/>
    <w:basedOn w:val="a4"/>
    <w:link w:val="Header"/>
    <w:uiPriority w:val="99"/>
    <w:rsid w:val="00C34C1F"/>
    <w:rPr>
      <w:rFonts w:eastAsia="Times New Roman"/>
      <w:sz w:val="20"/>
      <w:szCs w:val="20"/>
      <w:lang w:eastAsia="ru-RU"/>
    </w:rPr>
  </w:style>
  <w:style w:type="paragraph" w:customStyle="1" w:styleId="Footer">
    <w:name w:val="Footer"/>
    <w:basedOn w:val="a3"/>
    <w:link w:val="afb"/>
    <w:uiPriority w:val="99"/>
    <w:unhideWhenUsed/>
    <w:rsid w:val="00C34C1F"/>
    <w:pPr>
      <w:tabs>
        <w:tab w:val="center" w:pos="4677"/>
        <w:tab w:val="right" w:pos="9355"/>
      </w:tabs>
    </w:pPr>
  </w:style>
  <w:style w:type="character" w:customStyle="1" w:styleId="afb">
    <w:name w:val="Нижний колонтитул Знак"/>
    <w:basedOn w:val="a4"/>
    <w:link w:val="Footer"/>
    <w:uiPriority w:val="99"/>
    <w:rsid w:val="00C34C1F"/>
    <w:rPr>
      <w:rFonts w:eastAsia="Times New Roman"/>
      <w:sz w:val="20"/>
      <w:szCs w:val="20"/>
      <w:lang w:eastAsia="ru-RU"/>
    </w:rPr>
  </w:style>
  <w:style w:type="paragraph" w:styleId="afc">
    <w:name w:val="Balloon Text"/>
    <w:basedOn w:val="a3"/>
    <w:link w:val="afd"/>
    <w:uiPriority w:val="99"/>
    <w:semiHidden/>
    <w:unhideWhenUsed/>
    <w:rsid w:val="00C34C1F"/>
    <w:rPr>
      <w:rFonts w:ascii="Tahoma" w:hAnsi="Tahoma" w:cs="Tahoma"/>
      <w:sz w:val="16"/>
      <w:szCs w:val="16"/>
    </w:rPr>
  </w:style>
  <w:style w:type="character" w:customStyle="1" w:styleId="afd">
    <w:name w:val="Текст выноски Знак"/>
    <w:basedOn w:val="a4"/>
    <w:link w:val="afc"/>
    <w:uiPriority w:val="99"/>
    <w:semiHidden/>
    <w:rsid w:val="00C34C1F"/>
    <w:rPr>
      <w:rFonts w:ascii="Tahoma" w:eastAsia="Times New Roman" w:hAnsi="Tahoma" w:cs="Tahoma"/>
      <w:sz w:val="16"/>
      <w:szCs w:val="16"/>
      <w:lang w:eastAsia="ru-RU"/>
    </w:rPr>
  </w:style>
  <w:style w:type="paragraph" w:customStyle="1" w:styleId="10">
    <w:name w:val="Обычный1"/>
    <w:uiPriority w:val="99"/>
    <w:rsid w:val="00C34C1F"/>
    <w:rPr>
      <w:rFonts w:eastAsia="Times New Roman"/>
      <w:sz w:val="24"/>
      <w:szCs w:val="20"/>
      <w:lang w:eastAsia="ru-RU"/>
    </w:rPr>
  </w:style>
  <w:style w:type="paragraph" w:styleId="2">
    <w:name w:val="List Bullet 2"/>
    <w:basedOn w:val="a3"/>
    <w:uiPriority w:val="99"/>
    <w:rsid w:val="00C34C1F"/>
    <w:pPr>
      <w:numPr>
        <w:numId w:val="1"/>
      </w:numPr>
      <w:tabs>
        <w:tab w:val="clear" w:pos="585"/>
        <w:tab w:val="num" w:pos="643"/>
      </w:tabs>
      <w:ind w:left="643" w:hanging="360"/>
      <w:contextualSpacing/>
    </w:pPr>
    <w:rPr>
      <w:sz w:val="24"/>
    </w:rPr>
  </w:style>
  <w:style w:type="character" w:customStyle="1" w:styleId="22">
    <w:name w:val="Заголовок 2 Знак"/>
    <w:basedOn w:val="a4"/>
    <w:link w:val="Heading2"/>
    <w:uiPriority w:val="9"/>
    <w:rsid w:val="00C34C1F"/>
    <w:rPr>
      <w:rFonts w:asciiTheme="majorHAnsi" w:eastAsiaTheme="majorEastAsia" w:hAnsiTheme="majorHAnsi" w:cstheme="majorBidi"/>
      <w:b/>
      <w:bCs/>
      <w:color w:val="4F81BD" w:themeColor="accent1"/>
      <w:sz w:val="26"/>
      <w:szCs w:val="26"/>
      <w:lang w:eastAsia="ru-RU"/>
    </w:rPr>
  </w:style>
  <w:style w:type="paragraph" w:styleId="a2">
    <w:name w:val="List Number"/>
    <w:basedOn w:val="a3"/>
    <w:uiPriority w:val="99"/>
    <w:rsid w:val="00C34C1F"/>
    <w:pPr>
      <w:numPr>
        <w:numId w:val="2"/>
      </w:numPr>
      <w:tabs>
        <w:tab w:val="clear" w:pos="1080"/>
        <w:tab w:val="num" w:pos="360"/>
      </w:tabs>
      <w:ind w:left="360"/>
      <w:contextualSpacing/>
    </w:pPr>
    <w:rPr>
      <w:sz w:val="24"/>
    </w:rPr>
  </w:style>
  <w:style w:type="paragraph" w:customStyle="1" w:styleId="TimesET12pt125">
    <w:name w:val="Стиль TimesET 12 pt по ширине Первая строка:  125 см Междустр...."/>
    <w:basedOn w:val="a3"/>
    <w:uiPriority w:val="99"/>
    <w:rsid w:val="00C34C1F"/>
    <w:pPr>
      <w:widowControl w:val="0"/>
      <w:ind w:firstLine="709"/>
      <w:jc w:val="both"/>
    </w:pPr>
    <w:rPr>
      <w:rFonts w:ascii="TimesET" w:hAnsi="TimesET"/>
      <w:sz w:val="24"/>
      <w:szCs w:val="22"/>
    </w:rPr>
  </w:style>
  <w:style w:type="character" w:customStyle="1" w:styleId="40">
    <w:name w:val="Заголовок 4 Знак"/>
    <w:basedOn w:val="a4"/>
    <w:link w:val="Heading4"/>
    <w:uiPriority w:val="9"/>
    <w:semiHidden/>
    <w:rsid w:val="00C34C1F"/>
    <w:rPr>
      <w:rFonts w:asciiTheme="majorHAnsi" w:eastAsiaTheme="majorEastAsia" w:hAnsiTheme="majorHAnsi" w:cstheme="majorBidi"/>
      <w:b/>
      <w:bCs/>
      <w:i/>
      <w:iCs/>
      <w:color w:val="4F81BD" w:themeColor="accent1"/>
      <w:sz w:val="20"/>
      <w:szCs w:val="20"/>
      <w:lang w:eastAsia="ru-RU"/>
    </w:rPr>
  </w:style>
  <w:style w:type="paragraph" w:customStyle="1" w:styleId="afe">
    <w:name w:val="Íîðìàëüíûé"/>
    <w:rsid w:val="00C34C1F"/>
    <w:rPr>
      <w:rFonts w:ascii="Courier" w:eastAsia="Times New Roman" w:hAnsi="Courier"/>
      <w:sz w:val="24"/>
      <w:szCs w:val="20"/>
      <w:lang w:val="en-GB" w:eastAsia="ru-RU"/>
    </w:rPr>
  </w:style>
  <w:style w:type="character" w:customStyle="1" w:styleId="11">
    <w:name w:val="Основной шрифт1"/>
    <w:uiPriority w:val="99"/>
    <w:rsid w:val="00C34C1F"/>
  </w:style>
  <w:style w:type="paragraph" w:customStyle="1" w:styleId="aff">
    <w:name w:val="Таблица текст"/>
    <w:basedOn w:val="a3"/>
    <w:rsid w:val="00C34C1F"/>
    <w:pPr>
      <w:spacing w:before="40" w:after="40"/>
      <w:ind w:left="57" w:right="57"/>
    </w:pPr>
    <w:rPr>
      <w:sz w:val="22"/>
      <w:szCs w:val="22"/>
    </w:rPr>
  </w:style>
  <w:style w:type="paragraph" w:customStyle="1" w:styleId="aff0">
    <w:name w:val="Таблица шапка"/>
    <w:basedOn w:val="a3"/>
    <w:rsid w:val="00C34C1F"/>
    <w:pPr>
      <w:keepNext/>
      <w:spacing w:before="40" w:after="40"/>
      <w:ind w:left="57" w:right="57"/>
    </w:pPr>
    <w:rPr>
      <w:sz w:val="22"/>
    </w:rPr>
  </w:style>
  <w:style w:type="paragraph" w:customStyle="1" w:styleId="aff1">
    <w:name w:val="Знак"/>
    <w:basedOn w:val="a3"/>
    <w:next w:val="Heading2"/>
    <w:rsid w:val="00C34C1F"/>
    <w:pPr>
      <w:spacing w:after="160" w:line="240" w:lineRule="exact"/>
    </w:pPr>
    <w:rPr>
      <w:sz w:val="24"/>
      <w:lang w:val="en-US" w:eastAsia="en-US"/>
    </w:rPr>
  </w:style>
  <w:style w:type="character" w:customStyle="1" w:styleId="50">
    <w:name w:val="Заголовок 5 Знак"/>
    <w:basedOn w:val="a4"/>
    <w:link w:val="Heading5"/>
    <w:uiPriority w:val="9"/>
    <w:semiHidden/>
    <w:rsid w:val="00C34C1F"/>
    <w:rPr>
      <w:rFonts w:asciiTheme="majorHAnsi" w:eastAsiaTheme="majorEastAsia" w:hAnsiTheme="majorHAnsi" w:cstheme="majorBidi"/>
      <w:color w:val="243F60" w:themeColor="accent1" w:themeShade="7F"/>
      <w:sz w:val="20"/>
      <w:szCs w:val="20"/>
      <w:lang w:eastAsia="ru-RU"/>
    </w:rPr>
  </w:style>
  <w:style w:type="paragraph" w:styleId="12">
    <w:name w:val="toc 1"/>
    <w:basedOn w:val="a3"/>
    <w:next w:val="a3"/>
    <w:uiPriority w:val="39"/>
    <w:rsid w:val="00C34C1F"/>
    <w:pPr>
      <w:tabs>
        <w:tab w:val="left" w:pos="142"/>
        <w:tab w:val="right" w:leader="dot" w:pos="10348"/>
      </w:tabs>
      <w:spacing w:before="240" w:line="360" w:lineRule="auto"/>
      <w:ind w:left="142" w:hanging="142"/>
    </w:pPr>
    <w:rPr>
      <w:b/>
      <w:i/>
      <w:caps/>
      <w:sz w:val="22"/>
      <w:szCs w:val="22"/>
    </w:rPr>
  </w:style>
  <w:style w:type="paragraph" w:styleId="28">
    <w:name w:val="toc 2"/>
    <w:basedOn w:val="a3"/>
    <w:next w:val="a3"/>
    <w:uiPriority w:val="39"/>
    <w:rsid w:val="00C34C1F"/>
    <w:pPr>
      <w:tabs>
        <w:tab w:val="left" w:pos="0"/>
        <w:tab w:val="right" w:leader="dot" w:pos="10348"/>
      </w:tabs>
      <w:spacing w:line="360" w:lineRule="auto"/>
      <w:ind w:left="284"/>
    </w:pPr>
    <w:rPr>
      <w:b/>
    </w:rPr>
  </w:style>
  <w:style w:type="paragraph" w:styleId="aff2">
    <w:name w:val="Body Text Indent"/>
    <w:basedOn w:val="a3"/>
    <w:link w:val="aff3"/>
    <w:uiPriority w:val="99"/>
    <w:semiHidden/>
    <w:unhideWhenUsed/>
    <w:rsid w:val="00C34C1F"/>
    <w:pPr>
      <w:spacing w:after="120"/>
      <w:ind w:left="283"/>
    </w:pPr>
  </w:style>
  <w:style w:type="character" w:customStyle="1" w:styleId="aff3">
    <w:name w:val="Основной текст с отступом Знак"/>
    <w:basedOn w:val="a4"/>
    <w:link w:val="aff2"/>
    <w:uiPriority w:val="99"/>
    <w:semiHidden/>
    <w:rsid w:val="00C34C1F"/>
    <w:rPr>
      <w:rFonts w:eastAsia="Times New Roman"/>
      <w:sz w:val="20"/>
      <w:szCs w:val="20"/>
      <w:lang w:eastAsia="ru-RU"/>
    </w:rPr>
  </w:style>
  <w:style w:type="paragraph" w:customStyle="1" w:styleId="ConsNormal">
    <w:name w:val="ConsNormal"/>
    <w:rsid w:val="00C34C1F"/>
    <w:pPr>
      <w:widowControl w:val="0"/>
      <w:ind w:firstLine="720"/>
    </w:pPr>
    <w:rPr>
      <w:rFonts w:ascii="Arial" w:eastAsia="Times New Roman" w:hAnsi="Arial" w:cs="Arial"/>
      <w:sz w:val="20"/>
      <w:szCs w:val="20"/>
      <w:lang w:eastAsia="ru-RU"/>
    </w:rPr>
  </w:style>
  <w:style w:type="paragraph" w:customStyle="1" w:styleId="ConsNonformat">
    <w:name w:val="ConsNonformat"/>
    <w:rsid w:val="00C34C1F"/>
    <w:pPr>
      <w:widowControl w:val="0"/>
    </w:pPr>
    <w:rPr>
      <w:rFonts w:ascii="Courier New" w:eastAsia="Times New Roman" w:hAnsi="Courier New" w:cs="Courier New"/>
      <w:sz w:val="20"/>
      <w:szCs w:val="20"/>
      <w:lang w:eastAsia="ru-RU"/>
    </w:rPr>
  </w:style>
  <w:style w:type="character" w:customStyle="1" w:styleId="aff4">
    <w:name w:val="Осн текст договора Знак"/>
    <w:basedOn w:val="a4"/>
    <w:link w:val="aff5"/>
    <w:rsid w:val="00C34C1F"/>
    <w:rPr>
      <w:rFonts w:ascii="Verdana" w:eastAsia="Times New Roman" w:hAnsi="Verdana" w:cs="Arial"/>
      <w:sz w:val="18"/>
      <w:szCs w:val="18"/>
    </w:rPr>
  </w:style>
  <w:style w:type="paragraph" w:customStyle="1" w:styleId="aff5">
    <w:name w:val="Осн текст договора"/>
    <w:basedOn w:val="a3"/>
    <w:link w:val="aff4"/>
    <w:qFormat/>
    <w:rsid w:val="00C34C1F"/>
    <w:pPr>
      <w:ind w:firstLine="426"/>
      <w:jc w:val="both"/>
    </w:pPr>
    <w:rPr>
      <w:rFonts w:ascii="Verdana" w:hAnsi="Verdana" w:cs="Arial"/>
      <w:sz w:val="18"/>
      <w:szCs w:val="18"/>
      <w:lang w:eastAsia="en-US"/>
    </w:rPr>
  </w:style>
  <w:style w:type="character" w:customStyle="1" w:styleId="aff6">
    <w:name w:val="Шапка приложения Знак"/>
    <w:basedOn w:val="a4"/>
    <w:link w:val="aff7"/>
    <w:rsid w:val="00C34C1F"/>
    <w:rPr>
      <w:rFonts w:ascii="Verdana" w:eastAsia="Times New Roman" w:hAnsi="Verdana" w:cs="Arial"/>
      <w:b/>
      <w:sz w:val="18"/>
      <w:szCs w:val="18"/>
    </w:rPr>
  </w:style>
  <w:style w:type="paragraph" w:customStyle="1" w:styleId="aff7">
    <w:name w:val="Шапка приложения"/>
    <w:basedOn w:val="a3"/>
    <w:link w:val="aff6"/>
    <w:qFormat/>
    <w:rsid w:val="00C34C1F"/>
    <w:pPr>
      <w:jc w:val="right"/>
    </w:pPr>
    <w:rPr>
      <w:rFonts w:ascii="Verdana" w:hAnsi="Verdana" w:cs="Arial"/>
      <w:b/>
      <w:sz w:val="18"/>
      <w:szCs w:val="18"/>
      <w:lang w:eastAsia="en-US"/>
    </w:rPr>
  </w:style>
  <w:style w:type="paragraph" w:customStyle="1" w:styleId="ConsPlusCell">
    <w:name w:val="ConsPlusCell"/>
    <w:uiPriority w:val="99"/>
    <w:rsid w:val="00C34C1F"/>
    <w:pPr>
      <w:widowControl w:val="0"/>
    </w:pPr>
    <w:rPr>
      <w:rFonts w:ascii="Arial" w:eastAsia="Times New Roman" w:hAnsi="Arial" w:cs="Arial"/>
      <w:sz w:val="20"/>
      <w:szCs w:val="20"/>
      <w:lang w:eastAsia="ru-RU"/>
    </w:rPr>
  </w:style>
  <w:style w:type="character" w:customStyle="1" w:styleId="ConsPlusNormal0">
    <w:name w:val="ConsPlusNormal Знак"/>
    <w:link w:val="ConsPlusNormal"/>
    <w:rsid w:val="00C34C1F"/>
    <w:rPr>
      <w:rFonts w:ascii="Arial" w:eastAsia="Times New Roman" w:hAnsi="Arial" w:cs="Arial"/>
      <w:sz w:val="20"/>
      <w:szCs w:val="20"/>
      <w:lang w:eastAsia="ru-RU"/>
    </w:rPr>
  </w:style>
  <w:style w:type="paragraph" w:styleId="a8">
    <w:name w:val="Title"/>
    <w:basedOn w:val="a3"/>
    <w:next w:val="a3"/>
    <w:link w:val="aff8"/>
    <w:uiPriority w:val="10"/>
    <w:qFormat/>
    <w:rsid w:val="00C34C1F"/>
    <w:pPr>
      <w:jc w:val="center"/>
    </w:pPr>
    <w:rPr>
      <w:b/>
      <w:bCs/>
      <w:sz w:val="22"/>
      <w:szCs w:val="24"/>
      <w:lang w:eastAsia="ar-SA"/>
    </w:rPr>
  </w:style>
  <w:style w:type="character" w:customStyle="1" w:styleId="aff8">
    <w:name w:val="Название Знак"/>
    <w:basedOn w:val="a4"/>
    <w:link w:val="a8"/>
    <w:uiPriority w:val="10"/>
    <w:rsid w:val="00C34C1F"/>
    <w:rPr>
      <w:rFonts w:eastAsia="Times New Roman"/>
      <w:b/>
      <w:bCs/>
      <w:sz w:val="22"/>
      <w:szCs w:val="24"/>
      <w:lang w:eastAsia="ar-SA"/>
    </w:rPr>
  </w:style>
  <w:style w:type="paragraph" w:customStyle="1" w:styleId="310">
    <w:name w:val="Основной текст с отступом 31"/>
    <w:basedOn w:val="a3"/>
    <w:rsid w:val="00C34C1F"/>
    <w:pPr>
      <w:ind w:firstLine="750"/>
    </w:pPr>
    <w:rPr>
      <w:sz w:val="24"/>
      <w:szCs w:val="24"/>
      <w:lang w:eastAsia="ar-SA"/>
    </w:rPr>
  </w:style>
  <w:style w:type="paragraph" w:customStyle="1" w:styleId="211">
    <w:name w:val="Основной текст с отступом 21"/>
    <w:basedOn w:val="a3"/>
    <w:rsid w:val="00C34C1F"/>
    <w:pPr>
      <w:ind w:left="150" w:hanging="150"/>
    </w:pPr>
    <w:rPr>
      <w:sz w:val="24"/>
      <w:szCs w:val="24"/>
      <w:lang w:eastAsia="ar-SA"/>
    </w:rPr>
  </w:style>
  <w:style w:type="paragraph" w:customStyle="1" w:styleId="311">
    <w:name w:val="Основной текст 31"/>
    <w:basedOn w:val="a3"/>
    <w:rsid w:val="00C34C1F"/>
    <w:pPr>
      <w:jc w:val="both"/>
    </w:pPr>
    <w:rPr>
      <w:lang w:eastAsia="ar-SA"/>
    </w:rPr>
  </w:style>
  <w:style w:type="paragraph" w:styleId="a9">
    <w:name w:val="Subtitle"/>
    <w:basedOn w:val="a3"/>
    <w:next w:val="a3"/>
    <w:link w:val="aff9"/>
    <w:uiPriority w:val="11"/>
    <w:qFormat/>
    <w:rsid w:val="00C34C1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9">
    <w:name w:val="Подзаголовок Знак"/>
    <w:basedOn w:val="a4"/>
    <w:link w:val="a9"/>
    <w:uiPriority w:val="11"/>
    <w:rsid w:val="00C34C1F"/>
    <w:rPr>
      <w:rFonts w:asciiTheme="majorHAnsi" w:eastAsiaTheme="majorEastAsia" w:hAnsiTheme="majorHAnsi" w:cstheme="majorBidi"/>
      <w:i/>
      <w:iCs/>
      <w:color w:val="4F81BD" w:themeColor="accent1"/>
      <w:spacing w:val="15"/>
      <w:sz w:val="24"/>
      <w:szCs w:val="24"/>
      <w:lang w:eastAsia="ru-RU"/>
    </w:rPr>
  </w:style>
  <w:style w:type="paragraph" w:customStyle="1" w:styleId="caaieiaie1">
    <w:name w:val="caaieiaie 1"/>
    <w:basedOn w:val="a3"/>
    <w:next w:val="a3"/>
    <w:rsid w:val="00C34C1F"/>
    <w:pPr>
      <w:keepNext/>
      <w:ind w:left="567"/>
      <w:jc w:val="center"/>
    </w:pPr>
    <w:rPr>
      <w:b/>
      <w:sz w:val="32"/>
    </w:rPr>
  </w:style>
  <w:style w:type="character" w:styleId="affa">
    <w:name w:val="FollowedHyperlink"/>
    <w:basedOn w:val="a4"/>
    <w:uiPriority w:val="99"/>
    <w:semiHidden/>
    <w:unhideWhenUsed/>
    <w:rsid w:val="00C34C1F"/>
    <w:rPr>
      <w:color w:val="800080" w:themeColor="followedHyperlink"/>
      <w:u w:val="single"/>
    </w:rPr>
  </w:style>
  <w:style w:type="paragraph" w:customStyle="1" w:styleId="Default">
    <w:name w:val="Default"/>
    <w:rsid w:val="00C34C1F"/>
    <w:rPr>
      <w:rFonts w:ascii="Century Gothic" w:hAnsi="Century Gothic" w:cs="Century Gothic"/>
      <w:color w:val="000000"/>
      <w:sz w:val="24"/>
      <w:szCs w:val="24"/>
    </w:rPr>
  </w:style>
  <w:style w:type="character" w:customStyle="1" w:styleId="b-icon-help">
    <w:name w:val="b-icon-help"/>
    <w:basedOn w:val="a4"/>
    <w:rsid w:val="00C34C1F"/>
  </w:style>
  <w:style w:type="paragraph" w:customStyle="1" w:styleId="a">
    <w:name w:val="Заголовок статьи"/>
    <w:basedOn w:val="a3"/>
    <w:next w:val="a3"/>
    <w:uiPriority w:val="99"/>
    <w:rsid w:val="00C34C1F"/>
    <w:pPr>
      <w:keepNext/>
      <w:numPr>
        <w:numId w:val="24"/>
      </w:numPr>
      <w:spacing w:before="240" w:after="120"/>
      <w:jc w:val="center"/>
      <w:outlineLvl w:val="0"/>
    </w:pPr>
    <w:rPr>
      <w:b/>
      <w:sz w:val="24"/>
      <w:szCs w:val="24"/>
    </w:rPr>
  </w:style>
  <w:style w:type="paragraph" w:customStyle="1" w:styleId="a0">
    <w:name w:val="Пункт статьи договора"/>
    <w:basedOn w:val="af8"/>
    <w:uiPriority w:val="99"/>
    <w:rsid w:val="00C34C1F"/>
    <w:pPr>
      <w:numPr>
        <w:ilvl w:val="1"/>
        <w:numId w:val="24"/>
      </w:numPr>
      <w:spacing w:after="0"/>
      <w:jc w:val="both"/>
    </w:pPr>
    <w:rPr>
      <w:sz w:val="24"/>
    </w:rPr>
  </w:style>
  <w:style w:type="paragraph" w:customStyle="1" w:styleId="a1">
    <w:name w:val="Подпункт"/>
    <w:basedOn w:val="a3"/>
    <w:uiPriority w:val="99"/>
    <w:rsid w:val="00C34C1F"/>
    <w:pPr>
      <w:numPr>
        <w:ilvl w:val="2"/>
        <w:numId w:val="24"/>
      </w:numPr>
      <w:jc w:val="both"/>
    </w:pPr>
    <w:rPr>
      <w:sz w:val="24"/>
    </w:rPr>
  </w:style>
  <w:style w:type="paragraph" w:customStyle="1" w:styleId="13">
    <w:name w:val="Стиль1"/>
    <w:basedOn w:val="a3"/>
    <w:uiPriority w:val="99"/>
    <w:rsid w:val="00C34C1F"/>
    <w:pPr>
      <w:keepNext/>
      <w:keepLines/>
      <w:widowControl w:val="0"/>
      <w:suppressLineNumbers/>
      <w:tabs>
        <w:tab w:val="num" w:pos="432"/>
      </w:tabs>
      <w:spacing w:after="60"/>
      <w:ind w:left="432" w:hanging="432"/>
    </w:pPr>
    <w:rPr>
      <w:b/>
      <w:sz w:val="28"/>
      <w:szCs w:val="24"/>
    </w:rPr>
  </w:style>
  <w:style w:type="paragraph" w:customStyle="1" w:styleId="29">
    <w:name w:val="Стиль2"/>
    <w:basedOn w:val="2a"/>
    <w:uiPriority w:val="99"/>
    <w:rsid w:val="00C34C1F"/>
    <w:pPr>
      <w:keepNext/>
      <w:keepLines/>
      <w:widowControl w:val="0"/>
      <w:suppressLineNumbers/>
      <w:tabs>
        <w:tab w:val="clear" w:pos="0"/>
        <w:tab w:val="num" w:pos="360"/>
        <w:tab w:val="num" w:pos="720"/>
        <w:tab w:val="num" w:pos="1692"/>
      </w:tabs>
      <w:spacing w:after="60"/>
      <w:ind w:left="2148" w:hanging="720"/>
      <w:contextualSpacing w:val="0"/>
      <w:jc w:val="both"/>
    </w:pPr>
    <w:rPr>
      <w:b/>
      <w:sz w:val="24"/>
    </w:rPr>
  </w:style>
  <w:style w:type="paragraph" w:customStyle="1" w:styleId="90">
    <w:name w:val="Основной текст9"/>
    <w:basedOn w:val="a3"/>
    <w:rsid w:val="00C34C1F"/>
    <w:pPr>
      <w:shd w:val="clear" w:color="auto" w:fill="FFFFFF"/>
      <w:spacing w:after="120" w:line="274" w:lineRule="exact"/>
      <w:ind w:hanging="1540"/>
      <w:jc w:val="both"/>
    </w:pPr>
    <w:rPr>
      <w:sz w:val="22"/>
      <w:szCs w:val="22"/>
    </w:rPr>
  </w:style>
  <w:style w:type="character" w:styleId="affb">
    <w:name w:val="Strong"/>
    <w:uiPriority w:val="22"/>
    <w:qFormat/>
    <w:rsid w:val="00C34C1F"/>
    <w:rPr>
      <w:b/>
      <w:bCs/>
    </w:rPr>
  </w:style>
  <w:style w:type="paragraph" w:customStyle="1" w:styleId="-11">
    <w:name w:val="Цветной список - Акцент 11"/>
    <w:basedOn w:val="a3"/>
    <w:uiPriority w:val="34"/>
    <w:qFormat/>
    <w:rsid w:val="00C34C1F"/>
    <w:pPr>
      <w:spacing w:after="200" w:line="276" w:lineRule="auto"/>
      <w:ind w:left="720"/>
    </w:pPr>
    <w:rPr>
      <w:rFonts w:ascii="Calibri" w:hAnsi="Calibri" w:cs="Calibri"/>
      <w:sz w:val="22"/>
      <w:szCs w:val="22"/>
      <w:lang w:eastAsia="en-US"/>
    </w:rPr>
  </w:style>
  <w:style w:type="character" w:customStyle="1" w:styleId="af6">
    <w:name w:val="Абзац списка Знак"/>
    <w:link w:val="af5"/>
    <w:uiPriority w:val="34"/>
    <w:qFormat/>
    <w:rsid w:val="00C34C1F"/>
    <w:rPr>
      <w:rFonts w:eastAsia="Times New Roman"/>
      <w:sz w:val="20"/>
      <w:szCs w:val="20"/>
      <w:lang w:eastAsia="ru-RU"/>
    </w:rPr>
  </w:style>
  <w:style w:type="paragraph" w:styleId="2a">
    <w:name w:val="List Number 2"/>
    <w:basedOn w:val="a3"/>
    <w:uiPriority w:val="99"/>
    <w:semiHidden/>
    <w:unhideWhenUsed/>
    <w:rsid w:val="00C34C1F"/>
    <w:pPr>
      <w:tabs>
        <w:tab w:val="num" w:pos="0"/>
      </w:tabs>
      <w:ind w:firstLine="288"/>
      <w:contextualSpacing/>
    </w:pPr>
  </w:style>
  <w:style w:type="paragraph" w:styleId="affc">
    <w:name w:val="Normal (Web)"/>
    <w:basedOn w:val="a3"/>
    <w:uiPriority w:val="99"/>
    <w:unhideWhenUsed/>
    <w:rsid w:val="00C34C1F"/>
    <w:pPr>
      <w:spacing w:before="100" w:beforeAutospacing="1" w:after="100" w:afterAutospacing="1"/>
    </w:pPr>
    <w:rPr>
      <w:sz w:val="24"/>
      <w:szCs w:val="24"/>
    </w:rPr>
  </w:style>
  <w:style w:type="character" w:customStyle="1" w:styleId="30">
    <w:name w:val="Заголовок 3 Знак"/>
    <w:basedOn w:val="a4"/>
    <w:link w:val="3"/>
    <w:rsid w:val="003734A3"/>
    <w:rPr>
      <w:rFonts w:ascii="Arial" w:eastAsia="Times New Roman" w:hAnsi="Arial"/>
      <w:b/>
      <w:bCs/>
      <w:kern w:val="1"/>
      <w:sz w:val="26"/>
      <w:szCs w:val="26"/>
      <w:lang w:eastAsia="ar-SA"/>
    </w:rPr>
  </w:style>
  <w:style w:type="character" w:customStyle="1" w:styleId="affd">
    <w:name w:val="Не вступил в силу"/>
    <w:rsid w:val="003734A3"/>
    <w:rPr>
      <w:rFonts w:cs="Times New Roman"/>
      <w:color w:val="00808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a4c30f6f-16a6-4a62-8770-120635949c82" TargetMode="External"/><Relationship Id="rId13" Type="http://schemas.openxmlformats.org/officeDocument/2006/relationships/hyperlink" Target="consultantplus://offline/ref=3FA0133BF1B4EE6685A84C269C922EFAB9A0761D779E76243D64DB6A758677BFBA706FA803E9D8861D09EBCC1406CD0C1CE08778B127d4bFB" TargetMode="External"/><Relationship Id="rId18" Type="http://schemas.openxmlformats.org/officeDocument/2006/relationships/hyperlink" Target="consultantplus://offline/ref=1165E559907FE353E0864DBC01579911B71646FAC0741687CCA126E5BDA283E9221A9C9F68605D754F4F8FB2D5320B334C488DB19BDAdAdEB" TargetMode="External"/><Relationship Id="rId3" Type="http://schemas.openxmlformats.org/officeDocument/2006/relationships/styles" Target="styles.xml"/><Relationship Id="rId21" Type="http://schemas.openxmlformats.org/officeDocument/2006/relationships/hyperlink" Target="consultantplus://offline/ref=DCDBC57F42629BD0E8791FEDDAD73C6CCCD5954310E7BF8906AA798AC31C3341D9C6C7C8DD0B75CEAFDCEC9F3E28520F2E519B4AD1641C53p5eDB" TargetMode="External"/><Relationship Id="rId7" Type="http://schemas.openxmlformats.org/officeDocument/2006/relationships/endnotes" Target="endnotes.xml"/><Relationship Id="rId12" Type="http://schemas.openxmlformats.org/officeDocument/2006/relationships/hyperlink" Target="consultantplus://offline/ref=3FA0133BF1B4EE6685A84C269C922EFAB9A0761D779E76243D64DB6A758677BFBA706FAB0AEDD0861D09EBCC1406CD0C1CE08778B127d4bFB" TargetMode="External"/><Relationship Id="rId17" Type="http://schemas.openxmlformats.org/officeDocument/2006/relationships/hyperlink" Target="consultantplus://offline/ref=1165E559907FE353E0864DBC01579911B71646FAC0741687CCA126E5BDA283E9221A9C9F68615F754F4F8FB2D5320B334C488DB19BDAdAdEB"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165E559907FE353E0864DBC01579911B71646FAC0741687CCA126E5BDA283E9221A9C9F6A605B7C1E159FB69C66072C4D5493B185DAAC92d9d1B" TargetMode="External"/><Relationship Id="rId20" Type="http://schemas.openxmlformats.org/officeDocument/2006/relationships/hyperlink" Target="consultantplus://offline/ref=DCDBC57F42629BD0E8791FEDDAD73C6CCCD5954310E7BF8906AA798AC31C3341D9C6C7C8DD0B70C2ACDCEC9F3E28520F2E519B4AD1641C53p5eD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FA0133BF1B4EE6685A84C269C922EFAB9A0761D779E76243D64DB6A758677BFBA706FAB03E8DB884F53FBC85D52C1131DFC9978AF274DF0d6b6B"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FA0133BF1B4EE6685A84C269C922EFAB9A0761D779E76243D64DB6A758677BFBA706FA802EBDE861D09EBCC1406CD0C1CE08778B127d4bFB" TargetMode="External"/><Relationship Id="rId23" Type="http://schemas.openxmlformats.org/officeDocument/2006/relationships/footer" Target="footer1.xml"/><Relationship Id="rId10" Type="http://schemas.openxmlformats.org/officeDocument/2006/relationships/hyperlink" Target="consultantplus://offline/ref=53DAEF3417F590435E63100913FF5413E03BB98B8AE4383BAE939662C17285C1E5D093008F86585B6E78E37A800A94D73F7CDF4AF54BM8Y2B" TargetMode="External"/><Relationship Id="rId19" Type="http://schemas.openxmlformats.org/officeDocument/2006/relationships/hyperlink" Target="consultantplus://offline/ref=1165E559907FE353E0864DBC01579911B71646FAC0741687CCA126E5BDA283E9221A9C9F6B675A754F4F8FB2D5320B334C488DB19BDAdAdEB" TargetMode="External"/><Relationship Id="rId4" Type="http://schemas.openxmlformats.org/officeDocument/2006/relationships/settings" Target="settings.xml"/><Relationship Id="rId9" Type="http://schemas.openxmlformats.org/officeDocument/2006/relationships/hyperlink" Target="consultantplus://offline/ref=53DAEF3417F590435E63100913FF5413E03BB98B8AE4383BAE939662C17285C1E5D09300868353553C22F37EC95E98C83E60C14AEB4B800FMAYFB" TargetMode="External"/><Relationship Id="rId14" Type="http://schemas.openxmlformats.org/officeDocument/2006/relationships/hyperlink" Target="consultantplus://offline/ref=3FA0133BF1B4EE6685A84C269C922EFAB9A0761D779E76243D64DB6A758677BFBA706FA803EADB861D09EBCC1406CD0C1CE08778B127d4bFB" TargetMode="External"/><Relationship Id="rId22" Type="http://schemas.openxmlformats.org/officeDocument/2006/relationships/hyperlink" Target="consultantplus://offline/ref=DCDBC57F42629BD0E8791FEDDAD73C6CCCD5954310E7BF8906AA798AC31C3341D9C6C7C8D40E7EC0FD86FC9B777C5E102F4D854ACF64p1e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9048B-44A1-44C4-BFD4-3D1CB191E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8256</Words>
  <Characters>47061</Characters>
  <Application>Microsoft Office Word</Application>
  <DocSecurity>0</DocSecurity>
  <Lines>392</Lines>
  <Paragraphs>110</Paragraphs>
  <ScaleCrop>false</ScaleCrop>
  <Company/>
  <LinksUpToDate>false</LinksUpToDate>
  <CharactersWithSpaces>55207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ChinyakovaEV</dc:creator>
  <cp:lastModifiedBy>admin</cp:lastModifiedBy>
  <cp:revision>10</cp:revision>
  <dcterms:created xsi:type="dcterms:W3CDTF">2023-05-18T18:09:00Z</dcterms:created>
  <dcterms:modified xsi:type="dcterms:W3CDTF">2026-08-12T05:24:00Z</dcterms:modified>
</cp:coreProperties>
</file>