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2E9" w:rsidRPr="00DC10C3" w:rsidRDefault="00AD2F28" w:rsidP="002B32E9">
      <w:pPr>
        <w:jc w:val="center"/>
        <w:rPr>
          <w:b/>
          <w:bCs/>
          <w:sz w:val="22"/>
          <w:szCs w:val="22"/>
        </w:rPr>
      </w:pPr>
      <w:r w:rsidRPr="00B45F7B">
        <w:rPr>
          <w:sz w:val="22"/>
          <w:szCs w:val="22"/>
        </w:rPr>
        <w:t xml:space="preserve">ДОГОВОР ПОСТАВКИ № </w:t>
      </w:r>
      <w:r w:rsidR="00DC10C3" w:rsidRPr="00DC10C3">
        <w:rPr>
          <w:b/>
          <w:bCs/>
          <w:sz w:val="22"/>
          <w:szCs w:val="22"/>
        </w:rPr>
        <w:t xml:space="preserve"> </w:t>
      </w:r>
    </w:p>
    <w:p w:rsidR="002B763F" w:rsidRPr="00B45F7B" w:rsidRDefault="002B763F" w:rsidP="002B763F">
      <w:pPr>
        <w:pStyle w:val="3"/>
        <w:spacing w:before="0" w:beforeAutospacing="0" w:after="0" w:afterAutospacing="0" w:line="258" w:lineRule="atLeast"/>
        <w:jc w:val="center"/>
        <w:rPr>
          <w:bCs w:val="0"/>
          <w:color w:val="334059"/>
          <w:sz w:val="22"/>
          <w:szCs w:val="22"/>
        </w:rPr>
      </w:pPr>
    </w:p>
    <w:p w:rsidR="00BD2210" w:rsidRPr="00B45F7B" w:rsidRDefault="007855DA">
      <w:pPr>
        <w:pStyle w:val="310"/>
        <w:spacing w:before="0" w:line="258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B45F7B">
        <w:rPr>
          <w:rStyle w:val="text-green"/>
          <w:rFonts w:ascii="Times New Roman" w:hAnsi="Times New Roman" w:cs="Times New Roman"/>
          <w:bCs w:val="0"/>
          <w:color w:val="auto"/>
          <w:sz w:val="22"/>
          <w:szCs w:val="22"/>
        </w:rPr>
        <w:t xml:space="preserve"> </w:t>
      </w:r>
    </w:p>
    <w:p w:rsidR="00BD2210" w:rsidRPr="00B45F7B" w:rsidRDefault="00AD2F28">
      <w:pPr>
        <w:tabs>
          <w:tab w:val="left" w:pos="709"/>
        </w:tabs>
        <w:jc w:val="center"/>
        <w:rPr>
          <w:sz w:val="22"/>
          <w:szCs w:val="22"/>
          <w:u w:val="single"/>
        </w:rPr>
      </w:pPr>
      <w:r w:rsidRPr="00B45F7B">
        <w:rPr>
          <w:sz w:val="22"/>
          <w:szCs w:val="22"/>
        </w:rPr>
        <w:t>г. Ульяновск</w:t>
      </w:r>
      <w:r w:rsidRPr="00B45F7B">
        <w:rPr>
          <w:b/>
          <w:sz w:val="22"/>
          <w:szCs w:val="22"/>
        </w:rPr>
        <w:tab/>
      </w:r>
      <w:r w:rsidRPr="00B45F7B">
        <w:rPr>
          <w:b/>
          <w:sz w:val="22"/>
          <w:szCs w:val="22"/>
        </w:rPr>
        <w:tab/>
      </w:r>
      <w:r w:rsidRPr="00B45F7B">
        <w:rPr>
          <w:b/>
          <w:sz w:val="22"/>
          <w:szCs w:val="22"/>
        </w:rPr>
        <w:tab/>
      </w:r>
      <w:r w:rsidRPr="00B45F7B">
        <w:rPr>
          <w:sz w:val="22"/>
          <w:szCs w:val="22"/>
        </w:rPr>
        <w:tab/>
      </w:r>
      <w:r w:rsidRPr="00B45F7B">
        <w:rPr>
          <w:sz w:val="22"/>
          <w:szCs w:val="22"/>
        </w:rPr>
        <w:tab/>
        <w:t xml:space="preserve">                                                                       </w:t>
      </w:r>
      <w:r w:rsidR="00905489">
        <w:rPr>
          <w:sz w:val="22"/>
          <w:szCs w:val="22"/>
        </w:rPr>
        <w:t xml:space="preserve"> </w:t>
      </w:r>
      <w:r w:rsidR="00DC10C3" w:rsidRPr="00AC3CCE">
        <w:rPr>
          <w:sz w:val="22"/>
          <w:szCs w:val="22"/>
        </w:rPr>
        <w:t xml:space="preserve"> </w:t>
      </w:r>
      <w:r w:rsidR="0036057A">
        <w:rPr>
          <w:sz w:val="22"/>
          <w:szCs w:val="22"/>
        </w:rPr>
        <w:t xml:space="preserve"> </w:t>
      </w:r>
      <w:r w:rsidR="00D12EE0">
        <w:rPr>
          <w:sz w:val="22"/>
          <w:szCs w:val="22"/>
        </w:rPr>
        <w:t xml:space="preserve">2026 </w:t>
      </w:r>
      <w:r w:rsidRPr="00B45F7B">
        <w:rPr>
          <w:sz w:val="22"/>
          <w:szCs w:val="22"/>
        </w:rPr>
        <w:t>г.</w:t>
      </w:r>
    </w:p>
    <w:p w:rsidR="00BD2210" w:rsidRPr="00B45F7B" w:rsidRDefault="00BD2210">
      <w:pPr>
        <w:jc w:val="center"/>
        <w:rPr>
          <w:b/>
          <w:sz w:val="22"/>
          <w:szCs w:val="22"/>
        </w:rPr>
      </w:pPr>
    </w:p>
    <w:p w:rsidR="002B32E9" w:rsidRPr="002B32E9" w:rsidRDefault="002B32E9" w:rsidP="002B32E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B32E9">
        <w:rPr>
          <w:sz w:val="22"/>
          <w:szCs w:val="22"/>
        </w:rPr>
        <w:t xml:space="preserve">Государственное учреждение здравоохранения «Областной центр профилактики и борьбы со СПИД», именуемое в дальнейшем  «Заказчик», в лице контрактного управляющего Савельевой Светланы Владимировны, действующего на основании доверенности от 22.07.2024 №14, с одной стороны, и </w:t>
      </w:r>
    </w:p>
    <w:p w:rsidR="00BD2210" w:rsidRPr="00B45F7B" w:rsidRDefault="00DC10C3" w:rsidP="002B32E9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DC10C3">
        <w:rPr>
          <w:sz w:val="22"/>
          <w:szCs w:val="22"/>
        </w:rPr>
        <w:t xml:space="preserve"> </w:t>
      </w:r>
      <w:r w:rsidR="002B32E9" w:rsidRPr="002B32E9">
        <w:rPr>
          <w:sz w:val="22"/>
          <w:szCs w:val="22"/>
        </w:rPr>
        <w:t xml:space="preserve"> , именуемое в дальнейшем «Поставщик», в </w:t>
      </w:r>
      <w:r w:rsidRPr="00DC10C3">
        <w:rPr>
          <w:sz w:val="22"/>
          <w:szCs w:val="22"/>
        </w:rPr>
        <w:t xml:space="preserve">    </w:t>
      </w:r>
      <w:r w:rsidR="002B32E9" w:rsidRPr="002B32E9">
        <w:rPr>
          <w:sz w:val="22"/>
          <w:szCs w:val="22"/>
        </w:rPr>
        <w:t xml:space="preserve">, действующего на основании </w:t>
      </w:r>
      <w:r w:rsidRPr="00DC10C3">
        <w:rPr>
          <w:sz w:val="22"/>
          <w:szCs w:val="22"/>
        </w:rPr>
        <w:t xml:space="preserve">   </w:t>
      </w:r>
      <w:r w:rsidR="002B32E9" w:rsidRPr="002B32E9">
        <w:rPr>
          <w:sz w:val="22"/>
          <w:szCs w:val="22"/>
        </w:rPr>
        <w:t>, именуемое в дальнейшем "Поставщик", с другой стороны, здесь и далее именуемые "Стороны",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</w:t>
      </w:r>
      <w:r w:rsidR="00AD2F28" w:rsidRPr="00B45F7B">
        <w:rPr>
          <w:sz w:val="22"/>
          <w:szCs w:val="22"/>
        </w:rPr>
        <w:t>:</w:t>
      </w:r>
    </w:p>
    <w:p w:rsidR="00BD2210" w:rsidRPr="00B45F7B" w:rsidRDefault="00BD2210">
      <w:pPr>
        <w:jc w:val="both"/>
        <w:rPr>
          <w:sz w:val="22"/>
          <w:szCs w:val="22"/>
        </w:rPr>
      </w:pPr>
    </w:p>
    <w:p w:rsidR="00BD2210" w:rsidRPr="00B45F7B" w:rsidRDefault="00AD2F28">
      <w:p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1. ПРЕДМЕТ ДОГОВОРА</w:t>
      </w:r>
    </w:p>
    <w:p w:rsidR="00BD2210" w:rsidRPr="00B45F7B" w:rsidRDefault="00AD2F28">
      <w:pPr>
        <w:numPr>
          <w:ilvl w:val="0"/>
          <w:numId w:val="1"/>
        </w:numPr>
        <w:ind w:left="0"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По настоящему договору Поставщик обязуется поставить, а Заказчик принять и оплатить  товар  (далее – Товар)  согласно Спецификации (приложение №1)</w:t>
      </w:r>
      <w:r w:rsidRPr="00B45F7B">
        <w:rPr>
          <w:b/>
          <w:sz w:val="22"/>
          <w:szCs w:val="22"/>
        </w:rPr>
        <w:t xml:space="preserve">, </w:t>
      </w:r>
      <w:r w:rsidRPr="00B45F7B">
        <w:rPr>
          <w:sz w:val="22"/>
          <w:szCs w:val="22"/>
        </w:rPr>
        <w:t>являющейся неотъемлемой частью настоящего договора.</w:t>
      </w:r>
    </w:p>
    <w:p w:rsidR="00BD2210" w:rsidRPr="00B45F7B" w:rsidRDefault="00BD2210">
      <w:pPr>
        <w:ind w:left="283"/>
        <w:jc w:val="both"/>
        <w:rPr>
          <w:b/>
          <w:sz w:val="22"/>
          <w:szCs w:val="22"/>
        </w:rPr>
      </w:pPr>
    </w:p>
    <w:p w:rsidR="00BD2210" w:rsidRPr="00B45F7B" w:rsidRDefault="00AD2F28">
      <w:p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2. ПОРЯДОК ПОСТАВКИ ТОВАРА И ДОКУМЕНТАЦИЯ</w:t>
      </w:r>
    </w:p>
    <w:p w:rsidR="00BD2210" w:rsidRPr="00B45F7B" w:rsidRDefault="00F51275">
      <w:pPr>
        <w:jc w:val="both"/>
        <w:rPr>
          <w:bCs/>
          <w:sz w:val="22"/>
          <w:szCs w:val="22"/>
        </w:rPr>
      </w:pPr>
      <w:r w:rsidRPr="00B45F7B">
        <w:rPr>
          <w:sz w:val="22"/>
          <w:szCs w:val="22"/>
        </w:rPr>
        <w:t xml:space="preserve">               </w:t>
      </w:r>
      <w:r w:rsidR="00AD2F28" w:rsidRPr="00B45F7B">
        <w:rPr>
          <w:sz w:val="22"/>
          <w:szCs w:val="22"/>
        </w:rPr>
        <w:t xml:space="preserve">2.1. Поставка Товара осуществляется Поставщиком по адресу: г. Ульяновск, проспект Нариманова, </w:t>
      </w:r>
      <w:r w:rsidR="00A56F62" w:rsidRPr="00B45F7B">
        <w:rPr>
          <w:sz w:val="22"/>
          <w:szCs w:val="22"/>
        </w:rPr>
        <w:t>11</w:t>
      </w:r>
      <w:r w:rsidR="00AD2F28" w:rsidRPr="00B45F7B">
        <w:rPr>
          <w:sz w:val="22"/>
          <w:szCs w:val="22"/>
        </w:rPr>
        <w:t xml:space="preserve">,  </w:t>
      </w:r>
      <w:r w:rsidR="00EF24B1">
        <w:rPr>
          <w:sz w:val="22"/>
          <w:szCs w:val="22"/>
        </w:rPr>
        <w:t xml:space="preserve">складское помещение на 1 этаже, </w:t>
      </w:r>
      <w:r w:rsidR="00AD2F28" w:rsidRPr="00B45F7B">
        <w:rPr>
          <w:bCs/>
          <w:sz w:val="22"/>
          <w:szCs w:val="22"/>
        </w:rPr>
        <w:t>в течение 5 рабочих дней</w:t>
      </w:r>
      <w:r w:rsidR="00AD2F28" w:rsidRPr="00B45F7B">
        <w:rPr>
          <w:sz w:val="22"/>
          <w:szCs w:val="22"/>
        </w:rPr>
        <w:t xml:space="preserve"> с  </w:t>
      </w:r>
      <w:r w:rsidR="001F6A2F">
        <w:rPr>
          <w:sz w:val="22"/>
          <w:szCs w:val="22"/>
        </w:rPr>
        <w:t>даты</w:t>
      </w:r>
      <w:r w:rsidR="00AD2F28" w:rsidRPr="00B45F7B">
        <w:rPr>
          <w:sz w:val="22"/>
          <w:szCs w:val="22"/>
        </w:rPr>
        <w:t xml:space="preserve"> заключения договора</w:t>
      </w:r>
      <w:r w:rsidR="00AD2F28" w:rsidRPr="00B45F7B">
        <w:rPr>
          <w:bCs/>
          <w:sz w:val="22"/>
          <w:szCs w:val="22"/>
        </w:rPr>
        <w:t>.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2.2. Фактической датой поставки считается дата, указанная в </w:t>
      </w:r>
      <w:r w:rsidR="00F51275" w:rsidRPr="00B45F7B">
        <w:rPr>
          <w:sz w:val="22"/>
          <w:szCs w:val="22"/>
        </w:rPr>
        <w:t>товарной накладной (или УПД)</w:t>
      </w:r>
      <w:r w:rsidRPr="00B45F7B">
        <w:rPr>
          <w:sz w:val="22"/>
          <w:szCs w:val="22"/>
        </w:rPr>
        <w:t>.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2.3. При поставке Товара Поставщик представляет следующую документацию:</w:t>
      </w:r>
    </w:p>
    <w:p w:rsidR="00BD2210" w:rsidRPr="00B45F7B" w:rsidRDefault="00AD2F28">
      <w:pPr>
        <w:ind w:firstLine="709"/>
        <w:jc w:val="both"/>
        <w:rPr>
          <w:sz w:val="22"/>
          <w:szCs w:val="22"/>
        </w:rPr>
      </w:pPr>
      <w:r w:rsidRPr="00B45F7B">
        <w:rPr>
          <w:rFonts w:eastAsia="Calibri"/>
          <w:sz w:val="22"/>
          <w:szCs w:val="22"/>
        </w:rPr>
        <w:t>а) </w:t>
      </w:r>
      <w:r w:rsidR="00F51275" w:rsidRPr="00B45F7B">
        <w:rPr>
          <w:rFonts w:eastAsia="Calibri"/>
          <w:sz w:val="22"/>
          <w:szCs w:val="22"/>
        </w:rPr>
        <w:t xml:space="preserve">товарную накладную (или </w:t>
      </w:r>
      <w:r w:rsidRPr="00B45F7B">
        <w:rPr>
          <w:rFonts w:eastAsia="Calibri"/>
          <w:sz w:val="22"/>
          <w:szCs w:val="22"/>
        </w:rPr>
        <w:t>универсальный передаточный документ</w:t>
      </w:r>
      <w:r w:rsidR="00F51275" w:rsidRPr="00B45F7B">
        <w:rPr>
          <w:rFonts w:eastAsia="Calibri"/>
          <w:sz w:val="22"/>
          <w:szCs w:val="22"/>
        </w:rPr>
        <w:t>)</w:t>
      </w:r>
      <w:r w:rsidRPr="00B45F7B">
        <w:rPr>
          <w:rFonts w:eastAsia="Calibri"/>
          <w:sz w:val="22"/>
          <w:szCs w:val="22"/>
        </w:rPr>
        <w:t>, составленн</w:t>
      </w:r>
      <w:r w:rsidR="00ED2BC5" w:rsidRPr="00B45F7B">
        <w:rPr>
          <w:rFonts w:eastAsia="Calibri"/>
          <w:sz w:val="22"/>
          <w:szCs w:val="22"/>
        </w:rPr>
        <w:t>ый</w:t>
      </w:r>
      <w:r w:rsidRPr="00B45F7B">
        <w:rPr>
          <w:rFonts w:eastAsia="Calibri"/>
          <w:sz w:val="22"/>
          <w:szCs w:val="22"/>
        </w:rPr>
        <w:t xml:space="preserve"> по форме в соответствии с законодательством Российской Федерации;</w:t>
      </w:r>
    </w:p>
    <w:p w:rsidR="00BD2210" w:rsidRPr="00B45F7B" w:rsidRDefault="00AD2F28">
      <w:pPr>
        <w:ind w:firstLine="708"/>
        <w:jc w:val="both"/>
        <w:rPr>
          <w:rFonts w:eastAsia="Calibri"/>
          <w:sz w:val="22"/>
          <w:szCs w:val="22"/>
        </w:rPr>
      </w:pPr>
      <w:r w:rsidRPr="00B45F7B">
        <w:rPr>
          <w:rFonts w:eastAsia="Calibri"/>
          <w:sz w:val="22"/>
          <w:szCs w:val="22"/>
        </w:rPr>
        <w:t>б) копию документа, подтверждающего соответствие Товара, выданного уполномоченными органами (при наличии)</w:t>
      </w:r>
    </w:p>
    <w:p w:rsidR="00BD2210" w:rsidRPr="00B45F7B" w:rsidRDefault="00BD2210">
      <w:pPr>
        <w:ind w:left="283"/>
        <w:jc w:val="both"/>
        <w:rPr>
          <w:sz w:val="22"/>
          <w:szCs w:val="22"/>
        </w:rPr>
      </w:pPr>
    </w:p>
    <w:p w:rsidR="00BD2210" w:rsidRPr="00B45F7B" w:rsidRDefault="00AD2F28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ЦЕНА ПРОДУКЦИИ И ПОРЯДОК РАСЧЕТОВ</w:t>
      </w:r>
    </w:p>
    <w:p w:rsidR="00BD2210" w:rsidRPr="00B45F7B" w:rsidRDefault="00AD2F28">
      <w:pPr>
        <w:ind w:firstLine="709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3.1. Общая сумма по Договору составляет</w:t>
      </w:r>
      <w:r w:rsidR="0020115D">
        <w:rPr>
          <w:sz w:val="22"/>
          <w:szCs w:val="22"/>
        </w:rPr>
        <w:t xml:space="preserve"> </w:t>
      </w:r>
      <w:r w:rsidR="00DC10C3" w:rsidRPr="00DC10C3">
        <w:rPr>
          <w:sz w:val="22"/>
          <w:szCs w:val="22"/>
        </w:rPr>
        <w:t xml:space="preserve">  </w:t>
      </w:r>
      <w:r w:rsidR="002B32E9">
        <w:rPr>
          <w:sz w:val="22"/>
          <w:szCs w:val="22"/>
        </w:rPr>
        <w:t xml:space="preserve"> (</w:t>
      </w:r>
      <w:r w:rsidR="00DC10C3" w:rsidRPr="00DC10C3">
        <w:rPr>
          <w:sz w:val="22"/>
          <w:szCs w:val="22"/>
        </w:rPr>
        <w:t xml:space="preserve">    </w:t>
      </w:r>
      <w:r w:rsidR="002B32E9">
        <w:rPr>
          <w:sz w:val="22"/>
          <w:szCs w:val="22"/>
        </w:rPr>
        <w:t>)</w:t>
      </w:r>
      <w:r w:rsidR="00A978C6">
        <w:rPr>
          <w:sz w:val="22"/>
          <w:szCs w:val="22"/>
        </w:rPr>
        <w:t xml:space="preserve"> рублей </w:t>
      </w:r>
      <w:r w:rsidR="00DC10C3" w:rsidRPr="00DC10C3">
        <w:rPr>
          <w:sz w:val="22"/>
          <w:szCs w:val="22"/>
        </w:rPr>
        <w:t xml:space="preserve">  </w:t>
      </w:r>
      <w:r w:rsidR="002B32E9">
        <w:rPr>
          <w:sz w:val="22"/>
          <w:szCs w:val="22"/>
        </w:rPr>
        <w:t xml:space="preserve"> копейки</w:t>
      </w:r>
      <w:r w:rsidRPr="00B45F7B">
        <w:rPr>
          <w:sz w:val="22"/>
          <w:szCs w:val="22"/>
        </w:rPr>
        <w:t xml:space="preserve">, </w:t>
      </w:r>
      <w:r w:rsidR="00EF24B1">
        <w:rPr>
          <w:sz w:val="22"/>
          <w:szCs w:val="22"/>
        </w:rPr>
        <w:t xml:space="preserve">в том числе НДС </w:t>
      </w:r>
      <w:r w:rsidR="00DC10C3" w:rsidRPr="00DC10C3">
        <w:rPr>
          <w:sz w:val="22"/>
          <w:szCs w:val="22"/>
        </w:rPr>
        <w:t xml:space="preserve">  </w:t>
      </w:r>
      <w:r w:rsidR="002B32E9">
        <w:rPr>
          <w:sz w:val="22"/>
          <w:szCs w:val="22"/>
        </w:rPr>
        <w:t xml:space="preserve"> %- </w:t>
      </w:r>
      <w:r w:rsidR="00DC10C3" w:rsidRPr="00DC10C3">
        <w:rPr>
          <w:sz w:val="22"/>
          <w:szCs w:val="22"/>
        </w:rPr>
        <w:t xml:space="preserve">  </w:t>
      </w:r>
      <w:r w:rsidR="002B32E9">
        <w:rPr>
          <w:sz w:val="22"/>
          <w:szCs w:val="22"/>
        </w:rPr>
        <w:t>рублей.</w:t>
      </w:r>
    </w:p>
    <w:p w:rsidR="00BD2210" w:rsidRPr="00B45F7B" w:rsidRDefault="00AD2F28">
      <w:pPr>
        <w:ind w:firstLine="709"/>
        <w:jc w:val="both"/>
        <w:rPr>
          <w:bCs/>
          <w:sz w:val="22"/>
          <w:szCs w:val="22"/>
        </w:rPr>
      </w:pPr>
      <w:r w:rsidRPr="00B45F7B">
        <w:rPr>
          <w:bCs/>
          <w:sz w:val="22"/>
          <w:szCs w:val="22"/>
        </w:rPr>
        <w:t>Цена Договора включает в себя стоимость Товара, а также все расходы на транспортировку</w:t>
      </w:r>
      <w:r w:rsidRPr="00B45F7B">
        <w:rPr>
          <w:sz w:val="22"/>
          <w:szCs w:val="22"/>
        </w:rPr>
        <w:t xml:space="preserve"> погрузку, разгрузку, поставку, сборку, ввод в эксплуатацию, установку товара</w:t>
      </w:r>
      <w:r w:rsidRPr="00B45F7B">
        <w:rPr>
          <w:bCs/>
          <w:sz w:val="22"/>
          <w:szCs w:val="22"/>
        </w:rPr>
        <w:t>,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BD2210" w:rsidRPr="00B45F7B" w:rsidRDefault="00AD2F28">
      <w:pPr>
        <w:ind w:firstLine="709"/>
        <w:jc w:val="both"/>
        <w:rPr>
          <w:bCs/>
          <w:sz w:val="22"/>
          <w:szCs w:val="22"/>
        </w:rPr>
      </w:pPr>
      <w:r w:rsidRPr="00B45F7B">
        <w:rPr>
          <w:bCs/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D2210" w:rsidRPr="00B45F7B" w:rsidRDefault="00AD2F28">
      <w:pPr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3.2. Источник финансирования: </w:t>
      </w:r>
      <w:r w:rsidR="00A56F62" w:rsidRPr="00B45F7B">
        <w:rPr>
          <w:sz w:val="22"/>
          <w:szCs w:val="22"/>
        </w:rPr>
        <w:t>Средства от предпринимательской деятельности</w:t>
      </w:r>
      <w:r w:rsidR="007855DA" w:rsidRPr="00B45F7B">
        <w:rPr>
          <w:sz w:val="22"/>
          <w:szCs w:val="22"/>
        </w:rPr>
        <w:t xml:space="preserve"> </w:t>
      </w:r>
      <w:r w:rsidR="00F51275" w:rsidRPr="00B45F7B">
        <w:rPr>
          <w:sz w:val="22"/>
          <w:szCs w:val="22"/>
        </w:rPr>
        <w:t>на 202</w:t>
      </w:r>
      <w:r w:rsidR="00EF24B1">
        <w:rPr>
          <w:sz w:val="22"/>
          <w:szCs w:val="22"/>
        </w:rPr>
        <w:t>6</w:t>
      </w:r>
      <w:r w:rsidR="00F51275" w:rsidRPr="00B45F7B">
        <w:rPr>
          <w:sz w:val="22"/>
          <w:szCs w:val="22"/>
        </w:rPr>
        <w:t xml:space="preserve"> год</w:t>
      </w:r>
      <w:r w:rsidRPr="00B45F7B">
        <w:rPr>
          <w:sz w:val="22"/>
          <w:szCs w:val="22"/>
        </w:rPr>
        <w:t>.</w:t>
      </w:r>
    </w:p>
    <w:p w:rsidR="00BD2210" w:rsidRPr="00B45F7B" w:rsidRDefault="00AD2F28">
      <w:pPr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3.3. Поставляемый по настоящему Договору Товар Заказчик оплачивает Поставщику по цене, указанной в спецификации (Приложение 1) </w:t>
      </w:r>
    </w:p>
    <w:p w:rsidR="00BD2210" w:rsidRPr="00B45F7B" w:rsidRDefault="00AD2F28">
      <w:pPr>
        <w:ind w:firstLine="709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3.4. Срок и порядок оплаты товара: Безналичный расчет за фактически поставленный товар, подтверждённый необходимыми отчётными документами, в течение 7 рабочих дней с даты подписания заказчиком документов о приёмке товара.</w:t>
      </w:r>
    </w:p>
    <w:p w:rsidR="00BD2210" w:rsidRPr="00B45F7B" w:rsidRDefault="00AD2F28">
      <w:pPr>
        <w:ind w:firstLine="709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3.5. Цена Договора является твердой и определяется на весь срок исполнения Договора.</w:t>
      </w:r>
    </w:p>
    <w:p w:rsidR="00BD2210" w:rsidRPr="00B45F7B" w:rsidRDefault="00AD2F28">
      <w:pPr>
        <w:tabs>
          <w:tab w:val="left" w:pos="360"/>
        </w:tabs>
        <w:ind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3.6. Обязательство Заказчика по оплате Товара считается выполненным со дня зачисления соответствующей суммы на расчетный счет Поставщика.</w:t>
      </w:r>
    </w:p>
    <w:p w:rsidR="00BD2210" w:rsidRPr="00B45F7B" w:rsidRDefault="00BD2210">
      <w:pPr>
        <w:tabs>
          <w:tab w:val="left" w:pos="360"/>
        </w:tabs>
        <w:jc w:val="both"/>
        <w:rPr>
          <w:sz w:val="22"/>
          <w:szCs w:val="22"/>
        </w:rPr>
      </w:pPr>
    </w:p>
    <w:p w:rsidR="00BD2210" w:rsidRPr="00B45F7B" w:rsidRDefault="00AD2F28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КАЧЕСТВО ТОВАРА</w:t>
      </w:r>
    </w:p>
    <w:p w:rsidR="00BD2210" w:rsidRPr="00B45F7B" w:rsidRDefault="00AD2F28">
      <w:pPr>
        <w:pStyle w:val="aa"/>
        <w:ind w:left="0" w:firstLine="283"/>
        <w:jc w:val="both"/>
        <w:rPr>
          <w:rFonts w:eastAsia="Calibri"/>
          <w:sz w:val="22"/>
          <w:szCs w:val="22"/>
        </w:rPr>
      </w:pPr>
      <w:r w:rsidRPr="00B45F7B">
        <w:rPr>
          <w:rFonts w:eastAsia="Calibri"/>
          <w:sz w:val="22"/>
          <w:szCs w:val="22"/>
        </w:rPr>
        <w:lastRenderedPageBreak/>
        <w:t>4.1. Качество Товара должно соответствовать требованиям законодательства Российской Федерации, Технических характеристик.</w:t>
      </w:r>
      <w:r w:rsidR="001A0F25">
        <w:rPr>
          <w:rFonts w:eastAsia="Calibri"/>
          <w:sz w:val="22"/>
          <w:szCs w:val="22"/>
        </w:rPr>
        <w:t xml:space="preserve"> </w:t>
      </w:r>
      <w:r w:rsidR="003566D8">
        <w:rPr>
          <w:rFonts w:eastAsia="Calibri"/>
          <w:sz w:val="22"/>
          <w:szCs w:val="22"/>
        </w:rPr>
        <w:t xml:space="preserve">Остаточный срок годности </w:t>
      </w:r>
      <w:r w:rsidR="001A0F25">
        <w:rPr>
          <w:rFonts w:eastAsia="Calibri"/>
          <w:sz w:val="22"/>
          <w:szCs w:val="22"/>
        </w:rPr>
        <w:t>Товар</w:t>
      </w:r>
      <w:r w:rsidR="003566D8">
        <w:rPr>
          <w:rFonts w:eastAsia="Calibri"/>
          <w:sz w:val="22"/>
          <w:szCs w:val="22"/>
        </w:rPr>
        <w:t>а</w:t>
      </w:r>
      <w:r w:rsidR="001A0F25">
        <w:rPr>
          <w:rFonts w:eastAsia="Calibri"/>
          <w:sz w:val="22"/>
          <w:szCs w:val="22"/>
        </w:rPr>
        <w:t xml:space="preserve"> </w:t>
      </w:r>
      <w:r w:rsidR="00DC10C3" w:rsidRPr="00DC10C3">
        <w:rPr>
          <w:rFonts w:eastAsia="Calibri"/>
          <w:sz w:val="22"/>
          <w:szCs w:val="22"/>
        </w:rPr>
        <w:t>(батарейки</w:t>
      </w:r>
      <w:r w:rsidR="00DC10C3">
        <w:rPr>
          <w:rFonts w:eastAsia="Calibri"/>
          <w:sz w:val="22"/>
          <w:szCs w:val="22"/>
        </w:rPr>
        <w:t xml:space="preserve">) </w:t>
      </w:r>
      <w:r w:rsidR="001A0F25">
        <w:rPr>
          <w:rFonts w:eastAsia="Calibri"/>
          <w:sz w:val="22"/>
          <w:szCs w:val="22"/>
        </w:rPr>
        <w:t xml:space="preserve">составляет не менее </w:t>
      </w:r>
      <w:r w:rsidR="003566D8">
        <w:rPr>
          <w:rFonts w:eastAsia="Calibri"/>
          <w:sz w:val="22"/>
          <w:szCs w:val="22"/>
        </w:rPr>
        <w:t>15</w:t>
      </w:r>
      <w:r w:rsidR="001A0F25">
        <w:rPr>
          <w:rFonts w:eastAsia="Calibri"/>
          <w:sz w:val="22"/>
          <w:szCs w:val="22"/>
        </w:rPr>
        <w:t xml:space="preserve"> месяцев</w:t>
      </w:r>
      <w:r w:rsidR="00DC10C3">
        <w:rPr>
          <w:rFonts w:eastAsia="Calibri"/>
          <w:sz w:val="22"/>
          <w:szCs w:val="22"/>
        </w:rPr>
        <w:t>, гарантийный срок на Товар (сверла, биты, диски)- не менее 12 месяцев с даты приемки Товара</w:t>
      </w:r>
      <w:r w:rsidR="001A0F25">
        <w:rPr>
          <w:rFonts w:eastAsia="Calibri"/>
          <w:sz w:val="22"/>
          <w:szCs w:val="22"/>
        </w:rPr>
        <w:t>.</w:t>
      </w:r>
    </w:p>
    <w:p w:rsidR="00BD2210" w:rsidRPr="00B45F7B" w:rsidRDefault="00B45F7B">
      <w:pPr>
        <w:pStyle w:val="aa"/>
        <w:ind w:left="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</w:t>
      </w:r>
      <w:r w:rsidR="00AD2F28" w:rsidRPr="00B45F7B">
        <w:rPr>
          <w:rFonts w:eastAsia="Calibri"/>
          <w:sz w:val="22"/>
          <w:szCs w:val="22"/>
        </w:rPr>
        <w:t>4.2 </w:t>
      </w:r>
      <w:r w:rsidR="00AD2F28" w:rsidRPr="00B45F7B">
        <w:rPr>
          <w:sz w:val="22"/>
          <w:szCs w:val="22"/>
        </w:rPr>
        <w:t xml:space="preserve"> По согласованию Сторон некачественный Товар подлежит  возврату Поставщику в течение 10 (Десяти) дней с момента ее получения.</w:t>
      </w:r>
    </w:p>
    <w:p w:rsidR="00BD2210" w:rsidRPr="00B45F7B" w:rsidRDefault="00BD2210">
      <w:pPr>
        <w:ind w:firstLine="720"/>
        <w:jc w:val="both"/>
        <w:rPr>
          <w:sz w:val="22"/>
          <w:szCs w:val="22"/>
        </w:rPr>
      </w:pPr>
    </w:p>
    <w:p w:rsidR="00BD2210" w:rsidRPr="00B45F7B" w:rsidRDefault="00AD2F28">
      <w:pPr>
        <w:pStyle w:val="aa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ПОРЯДОК ПРИЕМКИ ТОВАРА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5.1. Приемка поставленного Товара осуществляется в ходе передачи Товара Заказчику в Месте доставки и включает в себя следующее: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а) контроль наличия/отсутствия внешних повреждений упаковки Товара;</w:t>
      </w:r>
    </w:p>
    <w:p w:rsidR="00BD2210" w:rsidRPr="00B45F7B" w:rsidRDefault="00AD2F28">
      <w:pPr>
        <w:ind w:firstLine="709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б) проверку наличия необходимых документов (копий документов) на Товар (при наличии);</w:t>
      </w:r>
    </w:p>
    <w:p w:rsidR="00BD2210" w:rsidRPr="00B45F7B" w:rsidRDefault="00AD2F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B45F7B">
        <w:rPr>
          <w:sz w:val="22"/>
          <w:szCs w:val="22"/>
        </w:rPr>
        <w:t xml:space="preserve">в) проверку наличия </w:t>
      </w:r>
      <w:r w:rsidRPr="00B45F7B">
        <w:rPr>
          <w:rFonts w:eastAsia="Calibri"/>
          <w:sz w:val="22"/>
          <w:szCs w:val="22"/>
        </w:rPr>
        <w:t xml:space="preserve">технической и (или) эксплуатационной документации производителя (изготовителя) </w:t>
      </w:r>
      <w:r w:rsidRPr="00B45F7B">
        <w:rPr>
          <w:sz w:val="22"/>
          <w:szCs w:val="22"/>
        </w:rPr>
        <w:t>Товара на русском языке (при наличии)</w:t>
      </w:r>
      <w:r w:rsidRPr="00B45F7B">
        <w:rPr>
          <w:rFonts w:eastAsia="Calibri"/>
          <w:sz w:val="22"/>
          <w:szCs w:val="22"/>
        </w:rPr>
        <w:t>;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г) проверку комплектности и целостности поставленного Товара.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Приемка Товара осуществляется в соответствии с требованиями законодательства Российской Федерации.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По факту приемки Товара Поставщик и Заказчик подписывают </w:t>
      </w:r>
      <w:r w:rsidR="00A03926" w:rsidRPr="00B45F7B">
        <w:rPr>
          <w:sz w:val="22"/>
          <w:szCs w:val="22"/>
        </w:rPr>
        <w:t>товарную накладную</w:t>
      </w:r>
      <w:r w:rsidRPr="00B45F7B">
        <w:rPr>
          <w:sz w:val="22"/>
          <w:szCs w:val="22"/>
        </w:rPr>
        <w:t xml:space="preserve">. </w:t>
      </w:r>
    </w:p>
    <w:p w:rsidR="00BD2210" w:rsidRPr="00B45F7B" w:rsidRDefault="00AD2F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B45F7B">
        <w:rPr>
          <w:rFonts w:eastAsia="Calibri"/>
          <w:sz w:val="22"/>
          <w:szCs w:val="22"/>
        </w:rPr>
        <w:t>5.2. Для проверки предоставленных Поставщиком результатов поставки, предусмотренных Договором, в части их соответствия условиям Договора Заказчик проводит экспертизу Товара в порядке, предусмотренном статьей 94 Федерального закона о Договорной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5.3. Заказчик в течение 5 рабочих дней со дня получения от Поставщика документов направляет Поставщику подписанный </w:t>
      </w:r>
      <w:r w:rsidR="00A03926" w:rsidRPr="00B45F7B">
        <w:rPr>
          <w:sz w:val="22"/>
          <w:szCs w:val="22"/>
        </w:rPr>
        <w:t>документ о приемке</w:t>
      </w:r>
      <w:r w:rsidRPr="00B45F7B">
        <w:rPr>
          <w:sz w:val="22"/>
          <w:szCs w:val="22"/>
        </w:rPr>
        <w:t xml:space="preserve"> Товара или мотивированный отказ от подписания, в котором указываются недостатки и сроки их устранения.</w:t>
      </w:r>
    </w:p>
    <w:p w:rsidR="00BD2210" w:rsidRPr="00B45F7B" w:rsidRDefault="00AD2F28">
      <w:pPr>
        <w:ind w:firstLine="708"/>
        <w:jc w:val="both"/>
        <w:rPr>
          <w:sz w:val="22"/>
          <w:szCs w:val="22"/>
          <w:vertAlign w:val="superscript"/>
        </w:rPr>
      </w:pPr>
      <w:r w:rsidRPr="00B45F7B">
        <w:rPr>
          <w:sz w:val="22"/>
          <w:szCs w:val="22"/>
        </w:rPr>
        <w:t xml:space="preserve">5.4. После устранения недостатков, послуживших основанием для неподписания </w:t>
      </w:r>
      <w:r w:rsidR="00A03926" w:rsidRPr="00B45F7B">
        <w:rPr>
          <w:sz w:val="22"/>
          <w:szCs w:val="22"/>
        </w:rPr>
        <w:t>документа о приемке</w:t>
      </w:r>
      <w:r w:rsidRPr="00B45F7B">
        <w:rPr>
          <w:sz w:val="22"/>
          <w:szCs w:val="22"/>
        </w:rPr>
        <w:t xml:space="preserve">, Поставщик и Заказчик подписывают </w:t>
      </w:r>
      <w:r w:rsidR="00A03926" w:rsidRPr="00B45F7B">
        <w:rPr>
          <w:sz w:val="22"/>
          <w:szCs w:val="22"/>
        </w:rPr>
        <w:t>документ о приемке</w:t>
      </w:r>
      <w:r w:rsidRPr="00B45F7B">
        <w:rPr>
          <w:sz w:val="22"/>
          <w:szCs w:val="22"/>
        </w:rPr>
        <w:t xml:space="preserve"> Товара в порядке и сроки, предусмотренные пунктом 5.3 Договора.</w:t>
      </w:r>
    </w:p>
    <w:p w:rsidR="00BD2210" w:rsidRPr="00B45F7B" w:rsidRDefault="00AD2F28">
      <w:pPr>
        <w:ind w:firstLine="708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5.5. Со дня подписания Акта приема-передачи Товара Заказчиком все риски случайной гибели, утраты или повреждения Товара переходят к Заказчику.</w:t>
      </w:r>
    </w:p>
    <w:p w:rsidR="00BD2210" w:rsidRPr="00B45F7B" w:rsidRDefault="00BD2210">
      <w:pPr>
        <w:tabs>
          <w:tab w:val="left" w:pos="284"/>
        </w:tabs>
        <w:ind w:firstLine="709"/>
        <w:rPr>
          <w:b/>
          <w:bCs/>
          <w:i/>
          <w:sz w:val="22"/>
          <w:szCs w:val="22"/>
        </w:rPr>
      </w:pPr>
    </w:p>
    <w:p w:rsidR="00BD2210" w:rsidRPr="00B45F7B" w:rsidRDefault="00AD2F28">
      <w:pPr>
        <w:numPr>
          <w:ilvl w:val="0"/>
          <w:numId w:val="4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ОТВЕТСТВЕННОСТЬ СТОРОН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6.1.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 xml:space="preserve"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6.2.2.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а) 1000 рублей, если цена договора не превышает 3 млн. рублей (включительно);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б) 5000 рублей, если цена договора составляет от 3 млн. рублей до 50 млн. рублей (включительно);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в) 10000 рублей, если цена договора составляет от 50 млн. рублей до 100 млн. рублей (включительно);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г) 100000 рублей, если цена договора превышает 100 млн. рублей.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6.2.3.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t>6.3.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BD2210" w:rsidRPr="00B45F7B" w:rsidRDefault="00AD2F28">
      <w:pPr>
        <w:tabs>
          <w:tab w:val="left" w:pos="0"/>
        </w:tabs>
        <w:jc w:val="both"/>
        <w:rPr>
          <w:rFonts w:eastAsia="Calibri"/>
          <w:iCs/>
          <w:sz w:val="22"/>
          <w:szCs w:val="22"/>
        </w:rPr>
      </w:pPr>
      <w:r w:rsidRPr="00B45F7B">
        <w:rPr>
          <w:rFonts w:eastAsia="Calibri"/>
          <w:iCs/>
          <w:sz w:val="22"/>
          <w:szCs w:val="22"/>
        </w:rPr>
        <w:lastRenderedPageBreak/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D2210" w:rsidRPr="00B45F7B" w:rsidRDefault="00BD2210">
      <w:pPr>
        <w:tabs>
          <w:tab w:val="left" w:pos="360"/>
        </w:tabs>
        <w:ind w:left="360"/>
        <w:jc w:val="both"/>
        <w:rPr>
          <w:sz w:val="22"/>
          <w:szCs w:val="22"/>
        </w:rPr>
      </w:pPr>
    </w:p>
    <w:p w:rsidR="00BD2210" w:rsidRPr="00B45F7B" w:rsidRDefault="00AD2F28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 xml:space="preserve">ПОРЯДОК РАЗРЕШЕНИЯ СПОРОВ </w:t>
      </w:r>
    </w:p>
    <w:p w:rsidR="00BD2210" w:rsidRPr="00B45F7B" w:rsidRDefault="00AD2F28">
      <w:pPr>
        <w:shd w:val="clear" w:color="auto" w:fill="FFFFFF"/>
        <w:ind w:firstLine="142"/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7.1. Все споры и разногласия, которые могут возникнуть из настоящего договора, Стороны будут стремиться урегулировать с помощью переговоров,  которые могут проводиться, в том числе, путем отправления писем по почте. </w:t>
      </w:r>
    </w:p>
    <w:p w:rsidR="00BD2210" w:rsidRPr="00B45F7B" w:rsidRDefault="00AD2F28">
      <w:pPr>
        <w:pStyle w:val="aa"/>
        <w:numPr>
          <w:ilvl w:val="0"/>
          <w:numId w:val="6"/>
        </w:numPr>
        <w:shd w:val="clear" w:color="auto" w:fill="FFFFFF"/>
        <w:ind w:left="0" w:firstLine="142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Если Стороны не придут к соглашению путем переговоров, споры рассматриваются в претензионном порядке. Срок рассмотрения претензии - 10 (Десять) календарных дней с даты получения претензии.</w:t>
      </w:r>
    </w:p>
    <w:p w:rsidR="00BD2210" w:rsidRPr="00B45F7B" w:rsidRDefault="00AD2F28">
      <w:pPr>
        <w:pStyle w:val="aa"/>
        <w:numPr>
          <w:ilvl w:val="0"/>
          <w:numId w:val="6"/>
        </w:numPr>
        <w:shd w:val="clear" w:color="auto" w:fill="FFFFFF"/>
        <w:ind w:left="0" w:firstLine="142"/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</w:t>
      </w:r>
      <w:r w:rsidR="00A56F62" w:rsidRPr="00B45F7B">
        <w:rPr>
          <w:sz w:val="22"/>
          <w:szCs w:val="22"/>
        </w:rPr>
        <w:t xml:space="preserve">Ульяновской </w:t>
      </w:r>
      <w:r w:rsidRPr="00B45F7B">
        <w:rPr>
          <w:sz w:val="22"/>
          <w:szCs w:val="22"/>
        </w:rPr>
        <w:t>области.</w:t>
      </w:r>
    </w:p>
    <w:p w:rsidR="00BD2210" w:rsidRPr="00B45F7B" w:rsidRDefault="00BD2210">
      <w:pPr>
        <w:ind w:left="720" w:firstLine="142"/>
        <w:jc w:val="both"/>
        <w:rPr>
          <w:sz w:val="22"/>
          <w:szCs w:val="22"/>
        </w:rPr>
      </w:pPr>
    </w:p>
    <w:p w:rsidR="00BD2210" w:rsidRPr="00B45F7B" w:rsidRDefault="00AD2F28">
      <w:pPr>
        <w:pStyle w:val="aa"/>
        <w:numPr>
          <w:ilvl w:val="0"/>
          <w:numId w:val="5"/>
        </w:numPr>
        <w:ind w:left="720" w:firstLine="142"/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СРОК ДЕЙСТВИЯ ДОГОВОРА</w:t>
      </w:r>
    </w:p>
    <w:p w:rsidR="00BD2210" w:rsidRPr="00B45F7B" w:rsidRDefault="00AD2F28">
      <w:pPr>
        <w:numPr>
          <w:ilvl w:val="0"/>
          <w:numId w:val="7"/>
        </w:numPr>
        <w:ind w:left="0" w:firstLine="142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Настоящий договор вступает в силу с момента его подписания Сторонами и действует по 31</w:t>
      </w:r>
      <w:r w:rsidR="00EF24B1">
        <w:rPr>
          <w:sz w:val="22"/>
          <w:szCs w:val="22"/>
        </w:rPr>
        <w:t xml:space="preserve"> </w:t>
      </w:r>
      <w:r w:rsidRPr="00B45F7B">
        <w:rPr>
          <w:sz w:val="22"/>
          <w:szCs w:val="22"/>
        </w:rPr>
        <w:t>декабря 202</w:t>
      </w:r>
      <w:r w:rsidR="00EF24B1">
        <w:rPr>
          <w:sz w:val="22"/>
          <w:szCs w:val="22"/>
        </w:rPr>
        <w:t>6</w:t>
      </w:r>
      <w:r w:rsidRPr="00B45F7B">
        <w:rPr>
          <w:sz w:val="22"/>
          <w:szCs w:val="22"/>
        </w:rPr>
        <w:t>г.</w:t>
      </w:r>
    </w:p>
    <w:p w:rsidR="00BD2210" w:rsidRPr="00B45F7B" w:rsidRDefault="00AD2F28">
      <w:pPr>
        <w:numPr>
          <w:ilvl w:val="0"/>
          <w:numId w:val="7"/>
        </w:numPr>
        <w:ind w:left="0" w:firstLine="142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Истечение срока действия договора не освобождает Заказчика от исполнения денежных обязательств по погашению задолженности, образовавшейся при исполнении настоящего договора.</w:t>
      </w:r>
    </w:p>
    <w:p w:rsidR="00BD2210" w:rsidRPr="00B45F7B" w:rsidRDefault="00AD2F28">
      <w:pPr>
        <w:numPr>
          <w:ilvl w:val="0"/>
          <w:numId w:val="7"/>
        </w:numPr>
        <w:ind w:left="0" w:firstLine="142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Действие настоящего договора автоматически продлевается на один календарный год при условии, что ни одна из Сторон не заявит письменно о его расторжении за один месяц до истечения срока его действия.</w:t>
      </w:r>
    </w:p>
    <w:p w:rsidR="00BD2210" w:rsidRPr="00B45F7B" w:rsidRDefault="00AD2F28">
      <w:pPr>
        <w:pStyle w:val="ConsPlusNormal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Настоящий договор может быть расторгнут:</w:t>
      </w:r>
    </w:p>
    <w:p w:rsidR="00BD2210" w:rsidRPr="00B45F7B" w:rsidRDefault="00AD2F28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- по соглашению Сторон;</w:t>
      </w:r>
    </w:p>
    <w:p w:rsidR="00BD2210" w:rsidRPr="00B45F7B" w:rsidRDefault="00AD2F28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- по другим основаниям, предусмотренным настоящим договором и действующим законодательством РФ.</w:t>
      </w:r>
    </w:p>
    <w:p w:rsidR="00BD2210" w:rsidRPr="00B45F7B" w:rsidRDefault="00AD2F28">
      <w:pPr>
        <w:pStyle w:val="ConsPlusNormal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Односторонний отказ от исполнения договора допускается:</w:t>
      </w:r>
    </w:p>
    <w:p w:rsidR="00BD2210" w:rsidRPr="00B45F7B" w:rsidRDefault="00AD2F28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- в случае существенного нарушения условий договора одной из Сторон;</w:t>
      </w:r>
    </w:p>
    <w:p w:rsidR="00BD2210" w:rsidRPr="00B45F7B" w:rsidRDefault="00AD2F28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- в случае, если Заказчик нарушает условия об оплате Товара два или более раза.</w:t>
      </w:r>
    </w:p>
    <w:p w:rsidR="00BD2210" w:rsidRPr="00B45F7B" w:rsidRDefault="00AD2F28">
      <w:pPr>
        <w:pStyle w:val="ConsPlusNormal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B45F7B">
        <w:rPr>
          <w:rFonts w:ascii="Times New Roman" w:hAnsi="Times New Roman" w:cs="Times New Roman"/>
          <w:sz w:val="22"/>
          <w:szCs w:val="22"/>
        </w:rPr>
        <w:t>Договор считается расторгнутым с момента получения одной Стороной уведомления другой Стороны об одностороннем отказе от исполнения договора, если иной срок расторжения договора не предусмотрен в уведомлении.</w:t>
      </w:r>
    </w:p>
    <w:p w:rsidR="00BD2210" w:rsidRPr="00B45F7B" w:rsidRDefault="00BD2210">
      <w:pPr>
        <w:ind w:firstLine="720"/>
        <w:jc w:val="both"/>
        <w:rPr>
          <w:sz w:val="22"/>
          <w:szCs w:val="22"/>
        </w:rPr>
      </w:pPr>
    </w:p>
    <w:p w:rsidR="00BD2210" w:rsidRPr="00B45F7B" w:rsidRDefault="00AD2F28">
      <w:pPr>
        <w:numPr>
          <w:ilvl w:val="0"/>
          <w:numId w:val="8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>ЗАКЛЮЧИТЕЛЬНЫЕ ПОЛОЖЕНИЯ</w:t>
      </w:r>
    </w:p>
    <w:p w:rsidR="00BD2210" w:rsidRPr="00B45F7B" w:rsidRDefault="00AD2F28">
      <w:pPr>
        <w:pStyle w:val="aa"/>
        <w:numPr>
          <w:ilvl w:val="1"/>
          <w:numId w:val="9"/>
        </w:numPr>
        <w:ind w:left="0"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форме, подписаны уполномоченными лицами и скреплены печатями обеих Сторон. Приложения к настоящему договору являются его неотъемлемой частью.</w:t>
      </w:r>
    </w:p>
    <w:p w:rsidR="00BD2210" w:rsidRPr="00B45F7B" w:rsidRDefault="00AD2F28">
      <w:pPr>
        <w:ind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9.2. Заказчик не вправе ни полностью, ни частично передавать какие-либо права, обязанности или обязательства по настоящему договору  третьему лицу без предварительного письменного одобрения Поставщика.</w:t>
      </w:r>
    </w:p>
    <w:p w:rsidR="00BD2210" w:rsidRPr="00B45F7B" w:rsidRDefault="00AD2F28">
      <w:pPr>
        <w:ind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9.3. Уведомления и корреспонденция, касающиеся условий договора, будут считаться действительными, если они сделаны в письменной форме, при доставке курьером под расписку, заказной почтой или даны телеграммой либо переданы по факсу с подтверждением (автоответ факсимильного аппарата) об успешном получении адресатом факсимильного сообщения.</w:t>
      </w:r>
    </w:p>
    <w:p w:rsidR="00BD2210" w:rsidRPr="00B45F7B" w:rsidRDefault="00AD2F28">
      <w:pPr>
        <w:ind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9.4. Поставщик вправе требовать от Заказчика надлежащего подтверждения полномочий лиц, действующих от имени Заказчика по настоящему договору, а Заказчик обязан предоставлять такое подтверждение. В частности, полномочия лиц, выступающих и подписывающих от имени Заказчика документы в рамках данного договора, должны быть по требованию Поставщика подтверждены доверенностью, оформленной согласно ст. 185 Гражданского кодекса Российской Федерации.</w:t>
      </w:r>
    </w:p>
    <w:p w:rsidR="00BD2210" w:rsidRPr="00B45F7B" w:rsidRDefault="00AD2F28">
      <w:pPr>
        <w:ind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 xml:space="preserve">9.5. Оригинал доверенности на имя лиц, уполномоченных Покупателем на совершение указанных выше действий и подписание документов, должен быть передан Покупателем Поставщику одновременно с передачей (подписанием) сопровождающих Продукцию документов. В случае неполучения указанной доверенности Поставщик вправе приостановить исполнение своих обязательств по договору, уведомив об этом Заказчика, и не несет ответственности за вызванную этим просрочку. </w:t>
      </w:r>
    </w:p>
    <w:p w:rsidR="00BD2210" w:rsidRPr="00B45F7B" w:rsidRDefault="00AD2F28">
      <w:pPr>
        <w:pStyle w:val="aa"/>
        <w:numPr>
          <w:ilvl w:val="1"/>
          <w:numId w:val="10"/>
        </w:numPr>
        <w:ind w:left="0" w:firstLine="720"/>
        <w:jc w:val="both"/>
        <w:rPr>
          <w:sz w:val="22"/>
          <w:szCs w:val="22"/>
        </w:rPr>
      </w:pPr>
      <w:r w:rsidRPr="00B45F7B">
        <w:rPr>
          <w:sz w:val="22"/>
          <w:szCs w:val="22"/>
        </w:rPr>
        <w:t>Стороны обязуются извещать друг друга письменно об изменениях своих банковских реквизитов, почтового и юридического адресов не позднее 3 (Трех) дней со дня изменения.</w:t>
      </w:r>
    </w:p>
    <w:p w:rsidR="00BD2210" w:rsidRPr="00B45F7B" w:rsidRDefault="00AD2F28">
      <w:pPr>
        <w:pStyle w:val="HTML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F7B">
        <w:rPr>
          <w:rFonts w:ascii="Times New Roman" w:hAnsi="Times New Roman" w:cs="Times New Roman"/>
          <w:color w:val="000000"/>
          <w:sz w:val="22"/>
          <w:szCs w:val="22"/>
        </w:rPr>
        <w:lastRenderedPageBreak/>
        <w:t>9.7. Настоящий договор подписан в 2-х экземплярах, имеющих равную юридическую силу, один из которых хранится у Поставщика и один – у Заказчика.</w:t>
      </w:r>
    </w:p>
    <w:p w:rsidR="00B45F7B" w:rsidRDefault="00B45F7B">
      <w:pPr>
        <w:pStyle w:val="HTML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45F7B" w:rsidRDefault="00B45F7B">
      <w:pPr>
        <w:pStyle w:val="HTML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D2210" w:rsidRPr="00B45F7B" w:rsidRDefault="00AD2F28">
      <w:pPr>
        <w:pStyle w:val="HTML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F7B">
        <w:rPr>
          <w:rFonts w:ascii="Times New Roman" w:hAnsi="Times New Roman" w:cs="Times New Roman"/>
          <w:color w:val="000000"/>
          <w:sz w:val="22"/>
          <w:szCs w:val="22"/>
        </w:rPr>
        <w:t>Приложения к настоящему договору:</w:t>
      </w:r>
    </w:p>
    <w:p w:rsidR="00BD2210" w:rsidRPr="00B45F7B" w:rsidRDefault="00AD2F28">
      <w:pPr>
        <w:pStyle w:val="HTML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F7B">
        <w:rPr>
          <w:rFonts w:ascii="Times New Roman" w:hAnsi="Times New Roman" w:cs="Times New Roman"/>
          <w:color w:val="000000"/>
          <w:sz w:val="22"/>
          <w:szCs w:val="22"/>
        </w:rPr>
        <w:t>- Приложение №1 – Спецификация;</w:t>
      </w:r>
    </w:p>
    <w:p w:rsidR="00BD2210" w:rsidRPr="00B45F7B" w:rsidRDefault="00BD2210">
      <w:pPr>
        <w:pStyle w:val="HTML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D2210" w:rsidRPr="00B45F7B" w:rsidRDefault="00AD2F28">
      <w:pPr>
        <w:numPr>
          <w:ilvl w:val="0"/>
          <w:numId w:val="8"/>
        </w:numPr>
        <w:jc w:val="center"/>
        <w:rPr>
          <w:b/>
          <w:sz w:val="22"/>
          <w:szCs w:val="22"/>
        </w:rPr>
      </w:pPr>
      <w:r w:rsidRPr="00B45F7B">
        <w:rPr>
          <w:b/>
          <w:sz w:val="22"/>
          <w:szCs w:val="22"/>
        </w:rPr>
        <w:t xml:space="preserve">РЕКВИЗИТЫ СТОРОН   </w:t>
      </w:r>
    </w:p>
    <w:tbl>
      <w:tblPr>
        <w:tblW w:w="9890" w:type="dxa"/>
        <w:tblLook w:val="0000" w:firstRow="0" w:lastRow="0" w:firstColumn="0" w:lastColumn="0" w:noHBand="0" w:noVBand="0"/>
      </w:tblPr>
      <w:tblGrid>
        <w:gridCol w:w="4927"/>
        <w:gridCol w:w="4963"/>
      </w:tblGrid>
      <w:tr w:rsidR="00BD2210" w:rsidRPr="00B45F7B">
        <w:tc>
          <w:tcPr>
            <w:tcW w:w="4927" w:type="dxa"/>
            <w:shd w:val="clear" w:color="auto" w:fill="auto"/>
          </w:tcPr>
          <w:p w:rsidR="00BD2210" w:rsidRPr="00B45F7B" w:rsidRDefault="00AD2F28" w:rsidP="00B45F7B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45F7B">
              <w:rPr>
                <w:b/>
                <w:color w:val="000000" w:themeColor="text1"/>
                <w:sz w:val="22"/>
                <w:szCs w:val="22"/>
              </w:rPr>
              <w:t>ПОСТАВЩИК</w:t>
            </w:r>
          </w:p>
          <w:p w:rsidR="00DC10C3" w:rsidRPr="00B45F7B" w:rsidRDefault="003952EF" w:rsidP="00DC10C3">
            <w:pPr>
              <w:pStyle w:val="ac"/>
              <w:spacing w:beforeAutospacing="0" w:afterAutospacing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3952EF" w:rsidRPr="00B45F7B" w:rsidRDefault="003952EF" w:rsidP="002B32E9">
            <w:pPr>
              <w:pStyle w:val="ac"/>
              <w:spacing w:beforeAutospacing="0" w:afterAutospacing="0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  <w:shd w:val="clear" w:color="auto" w:fill="auto"/>
          </w:tcPr>
          <w:p w:rsidR="00BD2210" w:rsidRPr="00B45F7B" w:rsidRDefault="00AD2F2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ЗАКАЗЧИК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ГУЗ «Областной центр профилактики и борьбы со СПИД»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Юридический адрес:432071, г. Ульяновск, проспект Нариманова, д. 11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Фактический адрес: 432071, г. Ульяновск, проспект Нариманова, д. 11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ИНН 7325006431 КПП 732501001 ОГРН 1027301162151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Министерство финансов Ульяновской области (ГУЗ Центр СПИД, л/с 20261136В46)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(В - заглавная латинская буква)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Казначейский счет 03224643730000006801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Наименование банка </w:t>
            </w:r>
            <w:r w:rsidR="00EF24B1">
              <w:rPr>
                <w:color w:val="000000" w:themeColor="text1"/>
                <w:sz w:val="22"/>
                <w:szCs w:val="22"/>
              </w:rPr>
              <w:t>ОКЦ №5 ВВГУ</w:t>
            </w:r>
            <w:r w:rsidRPr="00B45F7B">
              <w:rPr>
                <w:color w:val="000000" w:themeColor="text1"/>
                <w:sz w:val="22"/>
                <w:szCs w:val="22"/>
              </w:rPr>
              <w:t xml:space="preserve"> БАНКА РОССИИ//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УФК по Ульяновской области г. Ульяновск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Банковский счет 40102810645370000061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БИК 017308101 ОКОПФ 75203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ОКПО 25257059 ОКВЭД 86.21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КБК 26100000000002130130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ОКТМО 73701000 ОКАТО 73401384000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ОКФС 13 ОКОГУ 2300229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Тел. 8 962 63 43 440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Адрес электронной почты: spidzakup@yandex.ru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Контрактный управляющий  </w:t>
            </w: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____________________С.В. Савельева</w:t>
            </w: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90CC8" w:rsidRPr="00B45F7B" w:rsidRDefault="00B90CC8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D2210" w:rsidRPr="00B45F7B" w:rsidRDefault="00BD2210" w:rsidP="00B45F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BD2210" w:rsidRPr="00B45F7B" w:rsidRDefault="00AD2F28" w:rsidP="00975B44">
      <w:pPr>
        <w:jc w:val="right"/>
        <w:rPr>
          <w:sz w:val="22"/>
          <w:szCs w:val="22"/>
        </w:rPr>
      </w:pPr>
      <w:r w:rsidRPr="00B45F7B">
        <w:rPr>
          <w:sz w:val="22"/>
          <w:szCs w:val="22"/>
        </w:rPr>
        <w:lastRenderedPageBreak/>
        <w:t xml:space="preserve">Приложение №1 </w:t>
      </w:r>
    </w:p>
    <w:p w:rsidR="00BD2210" w:rsidRPr="00EF24B1" w:rsidRDefault="00AD2F28" w:rsidP="00EF24B1">
      <w:pPr>
        <w:pStyle w:val="1"/>
        <w:spacing w:before="0"/>
        <w:jc w:val="right"/>
        <w:rPr>
          <w:b w:val="0"/>
          <w:color w:val="auto"/>
          <w:sz w:val="22"/>
          <w:szCs w:val="22"/>
        </w:rPr>
      </w:pPr>
      <w:r w:rsidRPr="00B45F7B">
        <w:rPr>
          <w:rFonts w:ascii="Times New Roman" w:hAnsi="Times New Roman" w:cs="Times New Roman"/>
          <w:b w:val="0"/>
          <w:color w:val="auto"/>
          <w:sz w:val="22"/>
          <w:szCs w:val="22"/>
        </w:rPr>
        <w:t>к договору поставки №</w:t>
      </w:r>
      <w:r w:rsidR="00A625B9" w:rsidRPr="00B45F7B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Pr="00EF24B1">
        <w:rPr>
          <w:b w:val="0"/>
          <w:color w:val="auto"/>
          <w:sz w:val="22"/>
          <w:szCs w:val="22"/>
        </w:rPr>
        <w:t xml:space="preserve">от </w:t>
      </w:r>
      <w:r w:rsidR="00DC10C3">
        <w:rPr>
          <w:b w:val="0"/>
          <w:color w:val="auto"/>
          <w:sz w:val="22"/>
          <w:szCs w:val="22"/>
        </w:rPr>
        <w:t xml:space="preserve">   </w:t>
      </w:r>
      <w:r w:rsidR="0036057A">
        <w:rPr>
          <w:b w:val="0"/>
          <w:color w:val="auto"/>
          <w:sz w:val="22"/>
          <w:szCs w:val="22"/>
        </w:rPr>
        <w:t xml:space="preserve"> 2026</w:t>
      </w:r>
      <w:r w:rsidRPr="00EF24B1">
        <w:rPr>
          <w:b w:val="0"/>
          <w:color w:val="auto"/>
          <w:sz w:val="22"/>
          <w:szCs w:val="22"/>
        </w:rPr>
        <w:t>г</w:t>
      </w:r>
    </w:p>
    <w:p w:rsidR="00BD2210" w:rsidRPr="00B45F7B" w:rsidRDefault="00BD2210" w:rsidP="00975B44">
      <w:pPr>
        <w:jc w:val="right"/>
        <w:rPr>
          <w:b/>
          <w:sz w:val="22"/>
          <w:szCs w:val="22"/>
        </w:rPr>
      </w:pPr>
    </w:p>
    <w:p w:rsidR="00BD2210" w:rsidRPr="00B45F7B" w:rsidRDefault="00BD2210">
      <w:pPr>
        <w:widowControl w:val="0"/>
        <w:shd w:val="clear" w:color="auto" w:fill="FFFFFF"/>
        <w:tabs>
          <w:tab w:val="left" w:leader="underscore" w:pos="2266"/>
        </w:tabs>
        <w:jc w:val="center"/>
        <w:rPr>
          <w:b/>
          <w:caps/>
          <w:sz w:val="22"/>
          <w:szCs w:val="22"/>
        </w:rPr>
      </w:pPr>
    </w:p>
    <w:p w:rsidR="00BD2210" w:rsidRPr="00B45F7B" w:rsidRDefault="00AD2F28">
      <w:pPr>
        <w:widowControl w:val="0"/>
        <w:shd w:val="clear" w:color="auto" w:fill="FFFFFF"/>
        <w:tabs>
          <w:tab w:val="left" w:leader="underscore" w:pos="2266"/>
        </w:tabs>
        <w:jc w:val="center"/>
        <w:rPr>
          <w:b/>
          <w:caps/>
          <w:sz w:val="22"/>
          <w:szCs w:val="22"/>
        </w:rPr>
      </w:pPr>
      <w:r w:rsidRPr="00B45F7B">
        <w:rPr>
          <w:b/>
          <w:caps/>
          <w:sz w:val="22"/>
          <w:szCs w:val="22"/>
        </w:rPr>
        <w:t>СПЕЦИФИКАЦИЯ</w:t>
      </w:r>
    </w:p>
    <w:p w:rsidR="00BD2210" w:rsidRPr="00B45F7B" w:rsidRDefault="00BD2210">
      <w:pPr>
        <w:widowControl w:val="0"/>
        <w:shd w:val="clear" w:color="auto" w:fill="FFFFFF"/>
        <w:tabs>
          <w:tab w:val="left" w:leader="underscore" w:pos="2266"/>
        </w:tabs>
        <w:jc w:val="center"/>
        <w:rPr>
          <w:b/>
          <w:caps/>
          <w:sz w:val="22"/>
          <w:szCs w:val="22"/>
        </w:rPr>
      </w:pPr>
    </w:p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"/>
        <w:gridCol w:w="225"/>
        <w:gridCol w:w="225"/>
        <w:gridCol w:w="225"/>
        <w:gridCol w:w="72"/>
        <w:gridCol w:w="152"/>
        <w:gridCol w:w="72"/>
        <w:gridCol w:w="152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73"/>
        <w:gridCol w:w="153"/>
        <w:gridCol w:w="628"/>
        <w:gridCol w:w="495"/>
        <w:gridCol w:w="150"/>
        <w:gridCol w:w="634"/>
      </w:tblGrid>
      <w:tr w:rsidR="00983290" w:rsidRPr="001F6A2F" w:rsidTr="00983290">
        <w:trPr>
          <w:gridAfter w:val="1"/>
          <w:wAfter w:w="634" w:type="dxa"/>
          <w:cantSplit/>
        </w:trPr>
        <w:tc>
          <w:tcPr>
            <w:tcW w:w="9401" w:type="dxa"/>
            <w:gridSpan w:val="42"/>
            <w:shd w:val="clear" w:color="auto" w:fill="auto"/>
            <w:vAlign w:val="center"/>
          </w:tcPr>
          <w:p w:rsidR="00983290" w:rsidRPr="001F6A2F" w:rsidRDefault="00983290" w:rsidP="007B42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290" w:rsidRPr="001F6A2F" w:rsidTr="00983290">
        <w:trPr>
          <w:gridAfter w:val="1"/>
          <w:wAfter w:w="634" w:type="dxa"/>
          <w:cantSplit/>
        </w:trPr>
        <w:tc>
          <w:tcPr>
            <w:tcW w:w="675" w:type="dxa"/>
            <w:gridSpan w:val="3"/>
            <w:vMerge w:val="restart"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33" w:type="dxa"/>
            <w:gridSpan w:val="15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Товары (работы, услуги)</w:t>
            </w:r>
          </w:p>
        </w:tc>
        <w:tc>
          <w:tcPr>
            <w:tcW w:w="1130" w:type="dxa"/>
            <w:gridSpan w:val="5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904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Цена</w:t>
            </w:r>
          </w:p>
        </w:tc>
        <w:tc>
          <w:tcPr>
            <w:tcW w:w="904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Ставка НДС</w:t>
            </w:r>
          </w:p>
        </w:tc>
        <w:tc>
          <w:tcPr>
            <w:tcW w:w="904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Сумма НДС</w:t>
            </w:r>
          </w:p>
        </w:tc>
        <w:tc>
          <w:tcPr>
            <w:tcW w:w="1306" w:type="dxa"/>
            <w:gridSpan w:val="5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983290" w:rsidRPr="001F6A2F" w:rsidRDefault="00983290" w:rsidP="0098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290" w:rsidRPr="001F6A2F" w:rsidTr="00983290">
        <w:trPr>
          <w:gridAfter w:val="1"/>
          <w:wAfter w:w="634" w:type="dxa"/>
          <w:cantSplit/>
        </w:trPr>
        <w:tc>
          <w:tcPr>
            <w:tcW w:w="675" w:type="dxa"/>
            <w:gridSpan w:val="3"/>
            <w:vMerge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3" w:type="dxa"/>
            <w:gridSpan w:val="15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gridSpan w:val="5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gridSpan w:val="5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290" w:rsidRPr="001F6A2F" w:rsidTr="00983290">
        <w:trPr>
          <w:gridAfter w:val="1"/>
          <w:wAfter w:w="634" w:type="dxa"/>
          <w:cantSplit/>
        </w:trPr>
        <w:tc>
          <w:tcPr>
            <w:tcW w:w="675" w:type="dxa"/>
            <w:gridSpan w:val="3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33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AC3CCE" w:rsidRDefault="00526087" w:rsidP="00AC3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Биты</w:t>
            </w:r>
            <w:r w:rsidRPr="00AC3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6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KRAFTOOL</w:t>
            </w:r>
            <w:r w:rsidRPr="00AC3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6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Optimum</w:t>
            </w:r>
            <w:r w:rsidRPr="00AC3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6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Line</w:t>
            </w:r>
            <w:r w:rsidRPr="00AC3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6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  <w:r w:rsidRPr="00AC3C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C3CCE">
              <w:rPr>
                <w:rFonts w:ascii="Times New Roman" w:hAnsi="Times New Roman" w:cs="Times New Roman"/>
                <w:sz w:val="20"/>
                <w:szCs w:val="20"/>
              </w:rPr>
              <w:t xml:space="preserve"> ИЛИ Зубр 26021-2-50-</w:t>
            </w:r>
            <w:r w:rsidR="00AC3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AC3CCE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Pr="00AC3CCE">
              <w:rPr>
                <w:rFonts w:ascii="Times New Roman" w:hAnsi="Times New Roman" w:cs="Times New Roman"/>
                <w:sz w:val="20"/>
                <w:szCs w:val="20"/>
              </w:rPr>
              <w:t xml:space="preserve"> 50 </w:t>
            </w: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r w:rsidR="00624CA1" w:rsidRPr="00AC3CC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24CA1" w:rsidRPr="001F6A2F">
              <w:rPr>
                <w:rFonts w:ascii="Times New Roman" w:hAnsi="Times New Roman" w:cs="Times New Roman"/>
                <w:sz w:val="20"/>
                <w:szCs w:val="20"/>
              </w:rPr>
              <w:t>крестовые</w:t>
            </w:r>
            <w:r w:rsidR="00AC3CCE">
              <w:rPr>
                <w:rFonts w:ascii="Times New Roman" w:hAnsi="Times New Roman" w:cs="Times New Roman"/>
                <w:sz w:val="20"/>
                <w:szCs w:val="20"/>
              </w:rPr>
              <w:t>, шестигранные, Е 1/4</w:t>
            </w:r>
            <w:r w:rsidR="00624CA1" w:rsidRPr="00AC3C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C3CCE">
              <w:rPr>
                <w:rFonts w:ascii="Times New Roman" w:hAnsi="Times New Roman" w:cs="Times New Roman"/>
                <w:sz w:val="20"/>
                <w:szCs w:val="20"/>
              </w:rPr>
              <w:t xml:space="preserve">, 10 </w:t>
            </w: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45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526087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526087" w:rsidP="00983290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83290" w:rsidRPr="001F6A2F" w:rsidTr="00983290">
        <w:trPr>
          <w:gridAfter w:val="1"/>
          <w:wAfter w:w="634" w:type="dxa"/>
          <w:cantSplit/>
        </w:trPr>
        <w:tc>
          <w:tcPr>
            <w:tcW w:w="675" w:type="dxa"/>
            <w:gridSpan w:val="3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33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624CA1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 xml:space="preserve">Диск отрезной </w:t>
            </w:r>
            <w:r w:rsidR="00AC3CCE">
              <w:rPr>
                <w:rFonts w:ascii="Times New Roman" w:hAnsi="Times New Roman" w:cs="Times New Roman"/>
                <w:sz w:val="20"/>
                <w:szCs w:val="20"/>
              </w:rPr>
              <w:t>Вихрь (или аналог)</w:t>
            </w:r>
            <w:bookmarkStart w:id="0" w:name="_GoBack"/>
            <w:bookmarkEnd w:id="0"/>
            <w:r w:rsidRPr="001F6A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CCE">
              <w:rPr>
                <w:rFonts w:ascii="Times New Roman" w:hAnsi="Times New Roman" w:cs="Times New Roman"/>
                <w:sz w:val="20"/>
                <w:szCs w:val="20"/>
              </w:rPr>
              <w:t xml:space="preserve">по металлу </w:t>
            </w: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для болгарки УШМ 150х1,0 мм</w:t>
            </w:r>
          </w:p>
        </w:tc>
        <w:tc>
          <w:tcPr>
            <w:tcW w:w="45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624CA1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624CA1" w:rsidP="00983290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290" w:rsidRPr="001F6A2F" w:rsidTr="00983290">
        <w:trPr>
          <w:gridAfter w:val="1"/>
          <w:wAfter w:w="634" w:type="dxa"/>
          <w:cantSplit/>
        </w:trPr>
        <w:tc>
          <w:tcPr>
            <w:tcW w:w="675" w:type="dxa"/>
            <w:gridSpan w:val="3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3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6C6FF3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Набор сверл по металлу, 1-13 мм (через 0,5 мм), 25 шт., HSS, в металлической коробке</w:t>
            </w:r>
            <w:r w:rsidR="00AC3CCE">
              <w:rPr>
                <w:rFonts w:ascii="Times New Roman" w:hAnsi="Times New Roman" w:cs="Times New Roman"/>
                <w:sz w:val="20"/>
                <w:szCs w:val="20"/>
              </w:rPr>
              <w:t>, Сибртех</w:t>
            </w:r>
          </w:p>
        </w:tc>
        <w:tc>
          <w:tcPr>
            <w:tcW w:w="45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6C6FF3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6C6FF3" w:rsidP="00983290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наб</w:t>
            </w: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983290" w:rsidRPr="001F6A2F" w:rsidRDefault="00983290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983290" w:rsidRPr="001F6A2F" w:rsidRDefault="00983290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0C3" w:rsidRPr="001F6A2F" w:rsidTr="00983290">
        <w:trPr>
          <w:gridAfter w:val="1"/>
          <w:wAfter w:w="634" w:type="dxa"/>
          <w:cantSplit/>
        </w:trPr>
        <w:tc>
          <w:tcPr>
            <w:tcW w:w="675" w:type="dxa"/>
            <w:gridSpan w:val="3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10C3" w:rsidRPr="001F6A2F" w:rsidRDefault="00DC10C3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33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10C3" w:rsidRPr="001F6A2F" w:rsidRDefault="006C6FF3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Набор сверл по дереву ЗУБР ПРОФЕССИОНАЛ 8 шт, м-образная заточка, 3-10 мм  (3-4-5-6-7-8-9-10 мм)</w:t>
            </w:r>
          </w:p>
        </w:tc>
        <w:tc>
          <w:tcPr>
            <w:tcW w:w="45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10C3" w:rsidRPr="001F6A2F" w:rsidRDefault="006C6FF3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10C3" w:rsidRPr="001F6A2F" w:rsidRDefault="006C6FF3" w:rsidP="00983290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наб</w:t>
            </w: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10C3" w:rsidRPr="001F6A2F" w:rsidRDefault="00DC10C3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10C3" w:rsidRPr="001F6A2F" w:rsidRDefault="00DC10C3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10C3" w:rsidRPr="001F6A2F" w:rsidRDefault="00DC10C3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10C3" w:rsidRPr="001F6A2F" w:rsidRDefault="00DC10C3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DC10C3" w:rsidRPr="001F6A2F" w:rsidRDefault="00DC10C3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CA1" w:rsidRPr="001F6A2F" w:rsidTr="00983290">
        <w:trPr>
          <w:gridAfter w:val="1"/>
          <w:wAfter w:w="634" w:type="dxa"/>
          <w:cantSplit/>
        </w:trPr>
        <w:tc>
          <w:tcPr>
            <w:tcW w:w="675" w:type="dxa"/>
            <w:gridSpan w:val="3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624CA1" w:rsidRPr="001F6A2F" w:rsidRDefault="00624CA1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33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624CA1" w:rsidRPr="001F6A2F" w:rsidRDefault="006C6FF3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Батарейка АА пальчиковая Duracell (18 штук в упаковке)</w:t>
            </w:r>
          </w:p>
        </w:tc>
        <w:tc>
          <w:tcPr>
            <w:tcW w:w="45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624CA1" w:rsidRPr="001F6A2F" w:rsidRDefault="00C32C5D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624CA1" w:rsidRPr="001F6A2F" w:rsidRDefault="00C32C5D" w:rsidP="00983290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624CA1" w:rsidRPr="001F6A2F" w:rsidRDefault="00624CA1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624CA1" w:rsidRPr="001F6A2F" w:rsidRDefault="00624CA1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624CA1" w:rsidRPr="001F6A2F" w:rsidRDefault="00624CA1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624CA1" w:rsidRPr="001F6A2F" w:rsidRDefault="00624CA1" w:rsidP="009832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624CA1" w:rsidRPr="001F6A2F" w:rsidRDefault="00624CA1" w:rsidP="0098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C6" w:rsidRPr="001F6A2F" w:rsidTr="00983290">
        <w:trPr>
          <w:gridAfter w:val="1"/>
          <w:wAfter w:w="634" w:type="dxa"/>
          <w:cantSplit/>
        </w:trPr>
        <w:tc>
          <w:tcPr>
            <w:tcW w:w="675" w:type="dxa"/>
            <w:gridSpan w:val="3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33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Батарейка ААА мизинчиковая Duracell (18 штук в упаковке)</w:t>
            </w:r>
          </w:p>
        </w:tc>
        <w:tc>
          <w:tcPr>
            <w:tcW w:w="45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C6" w:rsidRPr="001F6A2F" w:rsidTr="00983290">
        <w:trPr>
          <w:gridAfter w:val="1"/>
          <w:wAfter w:w="634" w:type="dxa"/>
          <w:cantSplit/>
        </w:trPr>
        <w:tc>
          <w:tcPr>
            <w:tcW w:w="675" w:type="dxa"/>
            <w:gridSpan w:val="3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3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C6" w:rsidRPr="001F6A2F" w:rsidTr="00983290">
        <w:trPr>
          <w:gridAfter w:val="1"/>
          <w:wAfter w:w="634" w:type="dxa"/>
          <w:cantSplit/>
          <w:trHeight w:val="104"/>
        </w:trPr>
        <w:tc>
          <w:tcPr>
            <w:tcW w:w="2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C6" w:rsidRPr="001F6A2F" w:rsidTr="00983290">
        <w:trPr>
          <w:gridAfter w:val="1"/>
          <w:wAfter w:w="634" w:type="dxa"/>
          <w:cantSplit/>
        </w:trPr>
        <w:tc>
          <w:tcPr>
            <w:tcW w:w="225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4"/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306" w:type="dxa"/>
            <w:gridSpan w:val="5"/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45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FC6" w:rsidRPr="001F6A2F" w:rsidTr="00983290">
        <w:trPr>
          <w:cantSplit/>
        </w:trPr>
        <w:tc>
          <w:tcPr>
            <w:tcW w:w="972" w:type="dxa"/>
            <w:gridSpan w:val="5"/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9" w:type="dxa"/>
            <w:gridSpan w:val="31"/>
            <w:shd w:val="clear" w:color="auto" w:fill="auto"/>
            <w:vAlign w:val="bottom"/>
          </w:tcPr>
          <w:p w:rsidR="008C3FC6" w:rsidRPr="001F6A2F" w:rsidRDefault="008C3FC6" w:rsidP="008C3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</w:t>
            </w:r>
            <w:r w:rsidR="00AC3C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В том числе НДС ( </w:t>
            </w: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>%):</w:t>
            </w:r>
          </w:p>
        </w:tc>
        <w:tc>
          <w:tcPr>
            <w:tcW w:w="1276" w:type="dxa"/>
            <w:gridSpan w:val="3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A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4" w:type="dxa"/>
            <w:gridSpan w:val="2"/>
            <w:shd w:val="clear" w:color="auto" w:fill="auto"/>
            <w:vAlign w:val="bottom"/>
          </w:tcPr>
          <w:p w:rsidR="008C3FC6" w:rsidRPr="001F6A2F" w:rsidRDefault="008C3FC6" w:rsidP="008C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2210" w:rsidRPr="00B45F7B" w:rsidRDefault="00BD2210">
      <w:pPr>
        <w:jc w:val="both"/>
        <w:rPr>
          <w:b/>
          <w:sz w:val="22"/>
          <w:szCs w:val="22"/>
        </w:rPr>
      </w:pPr>
    </w:p>
    <w:tbl>
      <w:tblPr>
        <w:tblW w:w="9890" w:type="dxa"/>
        <w:tblLook w:val="0000" w:firstRow="0" w:lastRow="0" w:firstColumn="0" w:lastColumn="0" w:noHBand="0" w:noVBand="0"/>
      </w:tblPr>
      <w:tblGrid>
        <w:gridCol w:w="4927"/>
        <w:gridCol w:w="4963"/>
      </w:tblGrid>
      <w:tr w:rsidR="00BD2210" w:rsidRPr="00B45F7B" w:rsidTr="00B45F7B">
        <w:tc>
          <w:tcPr>
            <w:tcW w:w="4927" w:type="dxa"/>
            <w:shd w:val="clear" w:color="auto" w:fill="auto"/>
          </w:tcPr>
          <w:p w:rsidR="00BD2210" w:rsidRPr="00B45F7B" w:rsidRDefault="00BD2210" w:rsidP="003B0DA7">
            <w:pPr>
              <w:pStyle w:val="ac"/>
              <w:spacing w:beforeAutospacing="0" w:afterAutospacing="0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963" w:type="dxa"/>
            <w:shd w:val="clear" w:color="auto" w:fill="auto"/>
          </w:tcPr>
          <w:p w:rsidR="00BD2210" w:rsidRPr="00B45F7B" w:rsidRDefault="00BD221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B45F7B" w:rsidRPr="00B45F7B" w:rsidTr="00B45F7B">
        <w:tc>
          <w:tcPr>
            <w:tcW w:w="4927" w:type="dxa"/>
            <w:shd w:val="clear" w:color="auto" w:fill="auto"/>
          </w:tcPr>
          <w:p w:rsidR="00B45F7B" w:rsidRPr="00A978C6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978C6">
              <w:rPr>
                <w:color w:val="000000" w:themeColor="text1"/>
                <w:sz w:val="22"/>
                <w:szCs w:val="22"/>
              </w:rPr>
              <w:t>ПОСТАВЩИК</w:t>
            </w:r>
          </w:p>
          <w:p w:rsidR="003952EF" w:rsidRPr="00B45F7B" w:rsidRDefault="00DC10C3" w:rsidP="002B32E9">
            <w:pPr>
              <w:pStyle w:val="ac"/>
              <w:spacing w:beforeAutospacing="0" w:afterAutospacing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shd w:val="clear" w:color="auto" w:fill="auto"/>
          </w:tcPr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ЗАКАЗЧИК</w:t>
            </w:r>
          </w:p>
          <w:p w:rsidR="00A978C6" w:rsidRDefault="00A978C6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ГУЗ «Областной центр профилактики и борьбы со СПИД» </w:t>
            </w:r>
          </w:p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 xml:space="preserve">Контрактный управляющий  </w:t>
            </w:r>
          </w:p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F7B">
              <w:rPr>
                <w:color w:val="000000" w:themeColor="text1"/>
                <w:sz w:val="22"/>
                <w:szCs w:val="22"/>
              </w:rPr>
              <w:t>____________________С.В. Савельева</w:t>
            </w:r>
          </w:p>
          <w:p w:rsidR="00B45F7B" w:rsidRPr="00B45F7B" w:rsidRDefault="00B45F7B" w:rsidP="00C85494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BD2210" w:rsidRPr="00B45F7B" w:rsidRDefault="00BD2210">
      <w:pPr>
        <w:jc w:val="both"/>
        <w:rPr>
          <w:sz w:val="22"/>
          <w:szCs w:val="22"/>
        </w:rPr>
      </w:pPr>
    </w:p>
    <w:sectPr w:rsidR="00BD2210" w:rsidRPr="00B45F7B" w:rsidSect="00BD2210">
      <w:footerReference w:type="default" r:id="rId8"/>
      <w:pgSz w:w="11906" w:h="16838"/>
      <w:pgMar w:top="1134" w:right="851" w:bottom="851" w:left="1134" w:header="0" w:footer="36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41D" w:rsidRDefault="0081041D" w:rsidP="00BD2210">
      <w:r>
        <w:separator/>
      </w:r>
    </w:p>
  </w:endnote>
  <w:endnote w:type="continuationSeparator" w:id="0">
    <w:p w:rsidR="0081041D" w:rsidRDefault="0081041D" w:rsidP="00BD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GTT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2975856"/>
      <w:docPartObj>
        <w:docPartGallery w:val="Page Numbers (Bottom of Page)"/>
        <w:docPartUnique/>
      </w:docPartObj>
    </w:sdtPr>
    <w:sdtEndPr/>
    <w:sdtContent>
      <w:p w:rsidR="00BD2210" w:rsidRDefault="003864CD">
        <w:pPr>
          <w:pStyle w:val="16"/>
          <w:jc w:val="right"/>
        </w:pPr>
        <w:r>
          <w:fldChar w:fldCharType="begin"/>
        </w:r>
        <w:r w:rsidR="00AD2F28">
          <w:instrText>PAGE</w:instrText>
        </w:r>
        <w:r>
          <w:fldChar w:fldCharType="separate"/>
        </w:r>
        <w:r w:rsidR="00AC3CCE">
          <w:rPr>
            <w:noProof/>
          </w:rPr>
          <w:t>4</w:t>
        </w:r>
        <w:r>
          <w:fldChar w:fldCharType="end"/>
        </w:r>
      </w:p>
    </w:sdtContent>
  </w:sdt>
  <w:p w:rsidR="00BD2210" w:rsidRDefault="00BD2210">
    <w:pPr>
      <w:pStyle w:val="1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41D" w:rsidRDefault="0081041D" w:rsidP="00BD2210">
      <w:r>
        <w:separator/>
      </w:r>
    </w:p>
  </w:footnote>
  <w:footnote w:type="continuationSeparator" w:id="0">
    <w:p w:rsidR="0081041D" w:rsidRDefault="0081041D" w:rsidP="00BD2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A05FD"/>
    <w:multiLevelType w:val="multilevel"/>
    <w:tmpl w:val="D0D4E6AE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</w:lvl>
    <w:lvl w:ilvl="3">
      <w:start w:val="1"/>
      <w:numFmt w:val="decimal"/>
      <w:lvlText w:val="%1.%2.%3.%4."/>
      <w:lvlJc w:val="left"/>
      <w:pPr>
        <w:ind w:left="4122" w:hanging="720"/>
      </w:pPr>
    </w:lvl>
    <w:lvl w:ilvl="4">
      <w:start w:val="1"/>
      <w:numFmt w:val="decimal"/>
      <w:lvlText w:val="%1.%2.%3.%4.%5."/>
      <w:lvlJc w:val="left"/>
      <w:pPr>
        <w:ind w:left="5616" w:hanging="1080"/>
      </w:pPr>
    </w:lvl>
    <w:lvl w:ilvl="5">
      <w:start w:val="1"/>
      <w:numFmt w:val="decimal"/>
      <w:lvlText w:val="%1.%2.%3.%4.%5.%6."/>
      <w:lvlJc w:val="left"/>
      <w:pPr>
        <w:ind w:left="6750" w:hanging="1080"/>
      </w:pPr>
    </w:lvl>
    <w:lvl w:ilvl="6">
      <w:start w:val="1"/>
      <w:numFmt w:val="decimal"/>
      <w:lvlText w:val="%1.%2.%3.%4.%5.%6.%7."/>
      <w:lvlJc w:val="left"/>
      <w:pPr>
        <w:ind w:left="7884" w:hanging="1080"/>
      </w:pPr>
    </w:lvl>
    <w:lvl w:ilvl="7">
      <w:start w:val="1"/>
      <w:numFmt w:val="decimal"/>
      <w:lvlText w:val="%1.%2.%3.%4.%5.%6.%7.%8."/>
      <w:lvlJc w:val="left"/>
      <w:pPr>
        <w:ind w:left="9378" w:hanging="1440"/>
      </w:pPr>
    </w:lvl>
    <w:lvl w:ilvl="8">
      <w:start w:val="1"/>
      <w:numFmt w:val="decimal"/>
      <w:lvlText w:val="%1.%2.%3.%4.%5.%6.%7.%8.%9."/>
      <w:lvlJc w:val="left"/>
      <w:pPr>
        <w:ind w:left="10512" w:hanging="1440"/>
      </w:pPr>
    </w:lvl>
  </w:abstractNum>
  <w:abstractNum w:abstractNumId="1" w15:restartNumberingAfterBreak="0">
    <w:nsid w:val="14F0634B"/>
    <w:multiLevelType w:val="multilevel"/>
    <w:tmpl w:val="17F45044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 w15:restartNumberingAfterBreak="0">
    <w:nsid w:val="1E6367AC"/>
    <w:multiLevelType w:val="multilevel"/>
    <w:tmpl w:val="079E9378"/>
    <w:lvl w:ilvl="0">
      <w:start w:val="9"/>
      <w:numFmt w:val="decimal"/>
      <w:lvlText w:val="%1. "/>
      <w:lvlJc w:val="left"/>
      <w:pPr>
        <w:ind w:left="283" w:hanging="283"/>
      </w:pPr>
      <w:rPr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E071017"/>
    <w:multiLevelType w:val="multilevel"/>
    <w:tmpl w:val="EFF427BC"/>
    <w:lvl w:ilvl="0">
      <w:start w:val="2"/>
      <w:numFmt w:val="decimal"/>
      <w:lvlText w:val="7.%1. "/>
      <w:lvlJc w:val="left"/>
      <w:pPr>
        <w:ind w:left="1134" w:hanging="283"/>
      </w:pPr>
      <w:rPr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38049DD"/>
    <w:multiLevelType w:val="multilevel"/>
    <w:tmpl w:val="D1F66F24"/>
    <w:lvl w:ilvl="0">
      <w:start w:val="7"/>
      <w:numFmt w:val="decimal"/>
      <w:lvlText w:val="%1. "/>
      <w:lvlJc w:val="left"/>
      <w:pPr>
        <w:ind w:left="283" w:hanging="283"/>
      </w:pPr>
      <w:rPr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B3C7568"/>
    <w:multiLevelType w:val="multilevel"/>
    <w:tmpl w:val="6DF0184E"/>
    <w:lvl w:ilvl="0">
      <w:start w:val="1"/>
      <w:numFmt w:val="decimal"/>
      <w:lvlText w:val="1.%1. "/>
      <w:lvlJc w:val="left"/>
      <w:pPr>
        <w:ind w:left="1134" w:hanging="283"/>
      </w:pPr>
      <w:rPr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1A61102"/>
    <w:multiLevelType w:val="multilevel"/>
    <w:tmpl w:val="58C609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17D4F9D"/>
    <w:multiLevelType w:val="multilevel"/>
    <w:tmpl w:val="F93AEAAA"/>
    <w:lvl w:ilvl="0">
      <w:start w:val="1"/>
      <w:numFmt w:val="decimal"/>
      <w:lvlText w:val="8.%1. "/>
      <w:lvlJc w:val="left"/>
      <w:pPr>
        <w:ind w:left="709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E3D7BEA"/>
    <w:multiLevelType w:val="multilevel"/>
    <w:tmpl w:val="2D428984"/>
    <w:lvl w:ilvl="0">
      <w:start w:val="3"/>
      <w:numFmt w:val="decimal"/>
      <w:lvlText w:val="%1. "/>
      <w:lvlJc w:val="left"/>
      <w:pPr>
        <w:ind w:left="283" w:hanging="283"/>
      </w:pPr>
      <w:rPr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AB55168"/>
    <w:multiLevelType w:val="multilevel"/>
    <w:tmpl w:val="767AC4C6"/>
    <w:lvl w:ilvl="0">
      <w:start w:val="6"/>
      <w:numFmt w:val="decimal"/>
      <w:lvlText w:val="%1. "/>
      <w:lvlJc w:val="left"/>
      <w:pPr>
        <w:ind w:left="283" w:hanging="283"/>
      </w:pPr>
      <w:rPr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B997FCB"/>
    <w:multiLevelType w:val="multilevel"/>
    <w:tmpl w:val="AF889C4E"/>
    <w:lvl w:ilvl="0">
      <w:start w:val="4"/>
      <w:numFmt w:val="decimal"/>
      <w:lvlText w:val="%1. "/>
      <w:lvlJc w:val="left"/>
      <w:pPr>
        <w:ind w:left="283" w:hanging="283"/>
      </w:pPr>
      <w:rPr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D2210"/>
    <w:rsid w:val="0000687D"/>
    <w:rsid w:val="000144FE"/>
    <w:rsid w:val="000858C1"/>
    <w:rsid w:val="00091097"/>
    <w:rsid w:val="000F53BD"/>
    <w:rsid w:val="00154805"/>
    <w:rsid w:val="001A0F25"/>
    <w:rsid w:val="001A25CD"/>
    <w:rsid w:val="001A323B"/>
    <w:rsid w:val="001A6835"/>
    <w:rsid w:val="001F13DB"/>
    <w:rsid w:val="001F6A2F"/>
    <w:rsid w:val="0020115D"/>
    <w:rsid w:val="00266ABA"/>
    <w:rsid w:val="00272562"/>
    <w:rsid w:val="00292245"/>
    <w:rsid w:val="002B32E9"/>
    <w:rsid w:val="002B763F"/>
    <w:rsid w:val="002B7E51"/>
    <w:rsid w:val="002E4E8B"/>
    <w:rsid w:val="002F5A4B"/>
    <w:rsid w:val="003331F9"/>
    <w:rsid w:val="00334D5E"/>
    <w:rsid w:val="00335097"/>
    <w:rsid w:val="003566D8"/>
    <w:rsid w:val="0036057A"/>
    <w:rsid w:val="003864CD"/>
    <w:rsid w:val="003952EF"/>
    <w:rsid w:val="003B0DA7"/>
    <w:rsid w:val="003D0CDB"/>
    <w:rsid w:val="003D1F36"/>
    <w:rsid w:val="0047027F"/>
    <w:rsid w:val="00480440"/>
    <w:rsid w:val="004A4354"/>
    <w:rsid w:val="00526087"/>
    <w:rsid w:val="005416D4"/>
    <w:rsid w:val="005564BF"/>
    <w:rsid w:val="00567C75"/>
    <w:rsid w:val="005724CC"/>
    <w:rsid w:val="00597A3F"/>
    <w:rsid w:val="005A35D0"/>
    <w:rsid w:val="005D607C"/>
    <w:rsid w:val="005E1210"/>
    <w:rsid w:val="005F502F"/>
    <w:rsid w:val="005F65A8"/>
    <w:rsid w:val="00603FAC"/>
    <w:rsid w:val="00624CA1"/>
    <w:rsid w:val="00647357"/>
    <w:rsid w:val="00654BE4"/>
    <w:rsid w:val="00670629"/>
    <w:rsid w:val="006C6FF3"/>
    <w:rsid w:val="006D36AE"/>
    <w:rsid w:val="006E3288"/>
    <w:rsid w:val="006E6CAF"/>
    <w:rsid w:val="006F14CE"/>
    <w:rsid w:val="006F1C72"/>
    <w:rsid w:val="007156F9"/>
    <w:rsid w:val="007855DA"/>
    <w:rsid w:val="007D7945"/>
    <w:rsid w:val="007E6875"/>
    <w:rsid w:val="0081041D"/>
    <w:rsid w:val="00862DE3"/>
    <w:rsid w:val="00890455"/>
    <w:rsid w:val="008A6B2D"/>
    <w:rsid w:val="008C0C8F"/>
    <w:rsid w:val="008C3FC6"/>
    <w:rsid w:val="00902F7C"/>
    <w:rsid w:val="00905489"/>
    <w:rsid w:val="00906F04"/>
    <w:rsid w:val="00935F4C"/>
    <w:rsid w:val="00975B44"/>
    <w:rsid w:val="00983290"/>
    <w:rsid w:val="009C1A5D"/>
    <w:rsid w:val="00A03926"/>
    <w:rsid w:val="00A40539"/>
    <w:rsid w:val="00A56F62"/>
    <w:rsid w:val="00A625B9"/>
    <w:rsid w:val="00A87991"/>
    <w:rsid w:val="00A978C6"/>
    <w:rsid w:val="00AC3CCE"/>
    <w:rsid w:val="00AD2F28"/>
    <w:rsid w:val="00AE2E89"/>
    <w:rsid w:val="00AE78E4"/>
    <w:rsid w:val="00B03FE6"/>
    <w:rsid w:val="00B24DA8"/>
    <w:rsid w:val="00B32C8C"/>
    <w:rsid w:val="00B45F7B"/>
    <w:rsid w:val="00B50BE4"/>
    <w:rsid w:val="00B538D0"/>
    <w:rsid w:val="00B61BC7"/>
    <w:rsid w:val="00B90CC8"/>
    <w:rsid w:val="00BC79BF"/>
    <w:rsid w:val="00BD01FB"/>
    <w:rsid w:val="00BD2210"/>
    <w:rsid w:val="00BF0416"/>
    <w:rsid w:val="00C2371C"/>
    <w:rsid w:val="00C32C5D"/>
    <w:rsid w:val="00C57AD4"/>
    <w:rsid w:val="00C75CA4"/>
    <w:rsid w:val="00C83452"/>
    <w:rsid w:val="00CB64E3"/>
    <w:rsid w:val="00CC2A1C"/>
    <w:rsid w:val="00CD3B87"/>
    <w:rsid w:val="00CE68EF"/>
    <w:rsid w:val="00CF4825"/>
    <w:rsid w:val="00D10BF3"/>
    <w:rsid w:val="00D12EE0"/>
    <w:rsid w:val="00D5658D"/>
    <w:rsid w:val="00D62053"/>
    <w:rsid w:val="00DC10C3"/>
    <w:rsid w:val="00DD6C29"/>
    <w:rsid w:val="00DF18C2"/>
    <w:rsid w:val="00E20832"/>
    <w:rsid w:val="00E20A06"/>
    <w:rsid w:val="00E51320"/>
    <w:rsid w:val="00ED2BC5"/>
    <w:rsid w:val="00EE7D43"/>
    <w:rsid w:val="00EF24B1"/>
    <w:rsid w:val="00EF60E1"/>
    <w:rsid w:val="00F11650"/>
    <w:rsid w:val="00F22FFC"/>
    <w:rsid w:val="00F35E9F"/>
    <w:rsid w:val="00F51275"/>
    <w:rsid w:val="00F772F2"/>
    <w:rsid w:val="00F806C3"/>
    <w:rsid w:val="00FB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FBD5"/>
  <w15:docId w15:val="{481AB391-3F80-41A6-A3D9-95E5C79F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713"/>
    <w:pPr>
      <w:textAlignment w:val="baseline"/>
    </w:pPr>
  </w:style>
  <w:style w:type="paragraph" w:styleId="1">
    <w:name w:val="heading 1"/>
    <w:basedOn w:val="a"/>
    <w:next w:val="a"/>
    <w:link w:val="11"/>
    <w:uiPriority w:val="9"/>
    <w:qFormat/>
    <w:rsid w:val="00975B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1"/>
    <w:uiPriority w:val="9"/>
    <w:qFormat/>
    <w:rsid w:val="00A625B9"/>
    <w:pPr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link w:val="10"/>
    <w:uiPriority w:val="9"/>
    <w:qFormat/>
    <w:rsid w:val="00655FD0"/>
    <w:pPr>
      <w:overflowPunct w:val="0"/>
      <w:spacing w:beforeAutospacing="1" w:afterAutospacing="1"/>
      <w:textAlignment w:val="auto"/>
      <w:outlineLvl w:val="0"/>
    </w:pPr>
    <w:rPr>
      <w:b/>
      <w:bCs/>
      <w:kern w:val="2"/>
      <w:sz w:val="48"/>
      <w:szCs w:val="48"/>
    </w:rPr>
  </w:style>
  <w:style w:type="paragraph" w:customStyle="1" w:styleId="310">
    <w:name w:val="Заголовок 31"/>
    <w:basedOn w:val="a"/>
    <w:next w:val="a"/>
    <w:link w:val="30"/>
    <w:uiPriority w:val="9"/>
    <w:semiHidden/>
    <w:unhideWhenUsed/>
    <w:qFormat/>
    <w:rsid w:val="00C246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TML">
    <w:name w:val="Стандартный HTML Знак"/>
    <w:basedOn w:val="a0"/>
    <w:link w:val="HTML"/>
    <w:qFormat/>
    <w:rsid w:val="003D3866"/>
    <w:rPr>
      <w:rFonts w:ascii="Arial Unicode MS" w:eastAsia="Arial Unicode MS" w:hAnsi="Arial Unicode MS" w:cs="Arial Unicode MS"/>
      <w:lang w:eastAsia="ar-SA"/>
    </w:rPr>
  </w:style>
  <w:style w:type="character" w:customStyle="1" w:styleId="a3">
    <w:name w:val="Основной текст Знак"/>
    <w:basedOn w:val="a0"/>
    <w:uiPriority w:val="99"/>
    <w:semiHidden/>
    <w:qFormat/>
    <w:rsid w:val="00E56241"/>
  </w:style>
  <w:style w:type="character" w:customStyle="1" w:styleId="a4">
    <w:name w:val="Верхний колонтитул Знак"/>
    <w:basedOn w:val="a0"/>
    <w:qFormat/>
    <w:rsid w:val="00D74D1C"/>
    <w:rPr>
      <w:rFonts w:ascii="PragmaticaGTT" w:hAnsi="PragmaticaGTT"/>
      <w:sz w:val="24"/>
      <w:lang w:val="de-DE" w:eastAsia="ar-SA"/>
    </w:rPr>
  </w:style>
  <w:style w:type="character" w:customStyle="1" w:styleId="blk">
    <w:name w:val="blk"/>
    <w:basedOn w:val="a0"/>
    <w:qFormat/>
    <w:rsid w:val="00E42B08"/>
  </w:style>
  <w:style w:type="character" w:customStyle="1" w:styleId="-">
    <w:name w:val="Интернет-ссылка"/>
    <w:basedOn w:val="a0"/>
    <w:uiPriority w:val="99"/>
    <w:unhideWhenUsed/>
    <w:rsid w:val="00E42B08"/>
    <w:rPr>
      <w:color w:val="0000FF"/>
      <w:u w:val="single"/>
    </w:rPr>
  </w:style>
  <w:style w:type="character" w:customStyle="1" w:styleId="10">
    <w:name w:val="Заголовок 1 Знак"/>
    <w:basedOn w:val="a0"/>
    <w:link w:val="110"/>
    <w:uiPriority w:val="9"/>
    <w:qFormat/>
    <w:rsid w:val="00655FD0"/>
    <w:rPr>
      <w:b/>
      <w:bCs/>
      <w:kern w:val="2"/>
      <w:sz w:val="48"/>
      <w:szCs w:val="48"/>
    </w:rPr>
  </w:style>
  <w:style w:type="character" w:customStyle="1" w:styleId="a5">
    <w:name w:val="Текст выноски Знак"/>
    <w:basedOn w:val="a0"/>
    <w:uiPriority w:val="99"/>
    <w:semiHidden/>
    <w:qFormat/>
    <w:rsid w:val="006D6B7D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basedOn w:val="a0"/>
    <w:link w:val="2"/>
    <w:uiPriority w:val="99"/>
    <w:semiHidden/>
    <w:qFormat/>
    <w:rsid w:val="00370DB1"/>
  </w:style>
  <w:style w:type="character" w:customStyle="1" w:styleId="FontStyle14">
    <w:name w:val="Font Style14"/>
    <w:qFormat/>
    <w:rsid w:val="00370DB1"/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12055"/>
  </w:style>
  <w:style w:type="character" w:customStyle="1" w:styleId="12">
    <w:name w:val="Основной шрифт абзаца1"/>
    <w:qFormat/>
    <w:rsid w:val="0015185B"/>
  </w:style>
  <w:style w:type="character" w:customStyle="1" w:styleId="30">
    <w:name w:val="Заголовок 3 Знак"/>
    <w:basedOn w:val="a0"/>
    <w:link w:val="310"/>
    <w:uiPriority w:val="9"/>
    <w:qFormat/>
    <w:rsid w:val="00C246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green">
    <w:name w:val="text-green"/>
    <w:basedOn w:val="a0"/>
    <w:qFormat/>
    <w:rsid w:val="00132B56"/>
  </w:style>
  <w:style w:type="character" w:customStyle="1" w:styleId="ListLabel1">
    <w:name w:val="ListLabel 1"/>
    <w:qFormat/>
    <w:rsid w:val="00BD2210"/>
    <w:rPr>
      <w:b/>
      <w:i w:val="0"/>
      <w:sz w:val="24"/>
    </w:rPr>
  </w:style>
  <w:style w:type="character" w:customStyle="1" w:styleId="ListLabel2">
    <w:name w:val="ListLabel 2"/>
    <w:qFormat/>
    <w:rsid w:val="00BD2210"/>
    <w:rPr>
      <w:b w:val="0"/>
      <w:i w:val="0"/>
      <w:sz w:val="20"/>
      <w:szCs w:val="20"/>
    </w:rPr>
  </w:style>
  <w:style w:type="character" w:customStyle="1" w:styleId="ListLabel3">
    <w:name w:val="ListLabel 3"/>
    <w:qFormat/>
    <w:rsid w:val="00BD2210"/>
    <w:rPr>
      <w:b/>
      <w:i w:val="0"/>
      <w:sz w:val="20"/>
      <w:szCs w:val="20"/>
    </w:rPr>
  </w:style>
  <w:style w:type="character" w:customStyle="1" w:styleId="ListLabel4">
    <w:name w:val="ListLabel 4"/>
    <w:qFormat/>
    <w:rsid w:val="00BD2210"/>
    <w:rPr>
      <w:b w:val="0"/>
      <w:i w:val="0"/>
      <w:strike w:val="0"/>
      <w:dstrike w:val="0"/>
      <w:sz w:val="20"/>
      <w:szCs w:val="20"/>
    </w:rPr>
  </w:style>
  <w:style w:type="character" w:customStyle="1" w:styleId="ListLabel5">
    <w:name w:val="ListLabel 5"/>
    <w:qFormat/>
    <w:rsid w:val="00BD2210"/>
    <w:rPr>
      <w:b w:val="0"/>
      <w:i w:val="0"/>
      <w:sz w:val="20"/>
      <w:szCs w:val="20"/>
    </w:rPr>
  </w:style>
  <w:style w:type="character" w:customStyle="1" w:styleId="ListLabel6">
    <w:name w:val="ListLabel 6"/>
    <w:qFormat/>
    <w:rsid w:val="00BD2210"/>
    <w:rPr>
      <w:b w:val="0"/>
      <w:i w:val="0"/>
      <w:sz w:val="20"/>
      <w:szCs w:val="20"/>
    </w:rPr>
  </w:style>
  <w:style w:type="character" w:customStyle="1" w:styleId="ListLabel7">
    <w:name w:val="ListLabel 7"/>
    <w:qFormat/>
    <w:rsid w:val="00BD2210"/>
    <w:rPr>
      <w:b w:val="0"/>
      <w:i w:val="0"/>
      <w:sz w:val="20"/>
      <w:szCs w:val="20"/>
    </w:rPr>
  </w:style>
  <w:style w:type="character" w:customStyle="1" w:styleId="ListLabel8">
    <w:name w:val="ListLabel 8"/>
    <w:qFormat/>
    <w:rsid w:val="00BD2210"/>
    <w:rPr>
      <w:b/>
      <w:i w:val="0"/>
      <w:sz w:val="20"/>
      <w:szCs w:val="20"/>
    </w:rPr>
  </w:style>
  <w:style w:type="character" w:customStyle="1" w:styleId="ListLabel9">
    <w:name w:val="ListLabel 9"/>
    <w:qFormat/>
    <w:rsid w:val="00BD2210"/>
    <w:rPr>
      <w:b w:val="0"/>
      <w:i w:val="0"/>
      <w:sz w:val="20"/>
      <w:szCs w:val="20"/>
    </w:rPr>
  </w:style>
  <w:style w:type="character" w:customStyle="1" w:styleId="ListLabel10">
    <w:name w:val="ListLabel 10"/>
    <w:qFormat/>
    <w:rsid w:val="00BD2210"/>
    <w:rPr>
      <w:b/>
      <w:i w:val="0"/>
      <w:sz w:val="20"/>
      <w:szCs w:val="20"/>
    </w:rPr>
  </w:style>
  <w:style w:type="character" w:customStyle="1" w:styleId="ListLabel11">
    <w:name w:val="ListLabel 11"/>
    <w:qFormat/>
    <w:rsid w:val="00BD2210"/>
    <w:rPr>
      <w:b w:val="0"/>
      <w:i w:val="0"/>
      <w:sz w:val="20"/>
      <w:szCs w:val="20"/>
    </w:rPr>
  </w:style>
  <w:style w:type="character" w:customStyle="1" w:styleId="ListLabel12">
    <w:name w:val="ListLabel 12"/>
    <w:qFormat/>
    <w:rsid w:val="00BD2210"/>
    <w:rPr>
      <w:b/>
      <w:i w:val="0"/>
      <w:sz w:val="20"/>
      <w:szCs w:val="20"/>
    </w:rPr>
  </w:style>
  <w:style w:type="character" w:customStyle="1" w:styleId="ListLabel13">
    <w:name w:val="ListLabel 13"/>
    <w:qFormat/>
    <w:rsid w:val="00BD2210"/>
    <w:rPr>
      <w:b/>
      <w:i w:val="0"/>
      <w:sz w:val="20"/>
      <w:szCs w:val="20"/>
    </w:rPr>
  </w:style>
  <w:style w:type="character" w:customStyle="1" w:styleId="ListLabel14">
    <w:name w:val="ListLabel 14"/>
    <w:qFormat/>
    <w:rsid w:val="00BD2210"/>
    <w:rPr>
      <w:b w:val="0"/>
      <w:i w:val="0"/>
      <w:sz w:val="20"/>
      <w:szCs w:val="20"/>
    </w:rPr>
  </w:style>
  <w:style w:type="character" w:customStyle="1" w:styleId="ListLabel15">
    <w:name w:val="ListLabel 15"/>
    <w:qFormat/>
    <w:rsid w:val="00BD2210"/>
    <w:rPr>
      <w:sz w:val="20"/>
      <w:szCs w:val="20"/>
    </w:rPr>
  </w:style>
  <w:style w:type="character" w:customStyle="1" w:styleId="ListLabel16">
    <w:name w:val="ListLabel 16"/>
    <w:qFormat/>
    <w:rsid w:val="00BD2210"/>
    <w:rPr>
      <w:b/>
      <w:i w:val="0"/>
      <w:sz w:val="20"/>
      <w:szCs w:val="20"/>
    </w:rPr>
  </w:style>
  <w:style w:type="character" w:customStyle="1" w:styleId="ListLabel17">
    <w:name w:val="ListLabel 17"/>
    <w:qFormat/>
    <w:rsid w:val="00BD2210"/>
    <w:rPr>
      <w:b w:val="0"/>
      <w:i w:val="0"/>
      <w:sz w:val="20"/>
      <w:szCs w:val="20"/>
    </w:rPr>
  </w:style>
  <w:style w:type="character" w:customStyle="1" w:styleId="ListLabel18">
    <w:name w:val="ListLabel 18"/>
    <w:qFormat/>
    <w:rsid w:val="00BD2210"/>
    <w:rPr>
      <w:rFonts w:ascii="Times New Roman" w:hAnsi="Times New Roman"/>
      <w:b w:val="0"/>
      <w:i w:val="0"/>
      <w:sz w:val="20"/>
      <w:szCs w:val="20"/>
    </w:rPr>
  </w:style>
  <w:style w:type="character" w:customStyle="1" w:styleId="ListLabel19">
    <w:name w:val="ListLabel 19"/>
    <w:qFormat/>
    <w:rsid w:val="00BD2210"/>
    <w:rPr>
      <w:b/>
      <w:i w:val="0"/>
      <w:sz w:val="20"/>
      <w:szCs w:val="20"/>
    </w:rPr>
  </w:style>
  <w:style w:type="character" w:customStyle="1" w:styleId="ListLabel20">
    <w:name w:val="ListLabel 20"/>
    <w:qFormat/>
    <w:rsid w:val="00BD2210"/>
    <w:rPr>
      <w:b w:val="0"/>
      <w:i w:val="0"/>
      <w:sz w:val="20"/>
      <w:szCs w:val="20"/>
    </w:rPr>
  </w:style>
  <w:style w:type="character" w:customStyle="1" w:styleId="ListLabel21">
    <w:name w:val="ListLabel 21"/>
    <w:qFormat/>
    <w:rsid w:val="00BD2210"/>
    <w:rPr>
      <w:b w:val="0"/>
      <w:i w:val="0"/>
      <w:sz w:val="20"/>
      <w:szCs w:val="20"/>
    </w:rPr>
  </w:style>
  <w:style w:type="character" w:customStyle="1" w:styleId="ListLabel22">
    <w:name w:val="ListLabel 22"/>
    <w:qFormat/>
    <w:rsid w:val="00BD2210"/>
    <w:rPr>
      <w:rFonts w:ascii="Times New Roman" w:hAnsi="Times New Roman" w:cs="Times New Roman"/>
      <w:b w:val="0"/>
      <w:bCs w:val="0"/>
      <w:color w:val="auto"/>
      <w:sz w:val="24"/>
      <w:szCs w:val="24"/>
      <w:u w:val="none"/>
    </w:rPr>
  </w:style>
  <w:style w:type="character" w:customStyle="1" w:styleId="ListLabel23">
    <w:name w:val="ListLabel 23"/>
    <w:qFormat/>
    <w:rsid w:val="00BD2210"/>
    <w:rPr>
      <w:color w:val="auto"/>
      <w:sz w:val="20"/>
      <w:szCs w:val="20"/>
    </w:rPr>
  </w:style>
  <w:style w:type="paragraph" w:customStyle="1" w:styleId="13">
    <w:name w:val="Заголовок1"/>
    <w:basedOn w:val="a"/>
    <w:next w:val="a7"/>
    <w:qFormat/>
    <w:rsid w:val="00BD221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uiPriority w:val="99"/>
    <w:semiHidden/>
    <w:unhideWhenUsed/>
    <w:rsid w:val="00E56241"/>
    <w:pPr>
      <w:spacing w:after="120"/>
    </w:pPr>
  </w:style>
  <w:style w:type="paragraph" w:styleId="a8">
    <w:name w:val="List"/>
    <w:basedOn w:val="a"/>
    <w:rsid w:val="00E56241"/>
    <w:pPr>
      <w:widowControl w:val="0"/>
      <w:suppressAutoHyphens/>
      <w:overflowPunct w:val="0"/>
      <w:spacing w:after="120"/>
      <w:textAlignment w:val="auto"/>
    </w:pPr>
    <w:rPr>
      <w:rFonts w:eastAsia="Andale Sans UI" w:cs="Tahoma"/>
      <w:kern w:val="2"/>
      <w:sz w:val="24"/>
      <w:szCs w:val="24"/>
    </w:rPr>
  </w:style>
  <w:style w:type="paragraph" w:customStyle="1" w:styleId="14">
    <w:name w:val="Название объекта1"/>
    <w:basedOn w:val="a"/>
    <w:qFormat/>
    <w:rsid w:val="00BD22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BD2210"/>
    <w:pPr>
      <w:suppressLineNumbers/>
    </w:pPr>
    <w:rPr>
      <w:rFonts w:cs="Lucida Sans"/>
    </w:rPr>
  </w:style>
  <w:style w:type="paragraph" w:customStyle="1" w:styleId="21">
    <w:name w:val="Основной текст 21"/>
    <w:basedOn w:val="a"/>
    <w:qFormat/>
    <w:rsid w:val="009C7713"/>
    <w:pPr>
      <w:widowControl w:val="0"/>
      <w:ind w:left="360"/>
      <w:jc w:val="both"/>
    </w:pPr>
    <w:rPr>
      <w:sz w:val="24"/>
    </w:rPr>
  </w:style>
  <w:style w:type="paragraph" w:styleId="aa">
    <w:name w:val="List Paragraph"/>
    <w:basedOn w:val="a"/>
    <w:uiPriority w:val="34"/>
    <w:qFormat/>
    <w:rsid w:val="00644F34"/>
    <w:pPr>
      <w:ind w:left="720"/>
      <w:contextualSpacing/>
    </w:pPr>
  </w:style>
  <w:style w:type="paragraph" w:customStyle="1" w:styleId="22">
    <w:name w:val="Основной текст 22"/>
    <w:basedOn w:val="a"/>
    <w:qFormat/>
    <w:rsid w:val="00B32165"/>
    <w:pPr>
      <w:widowControl w:val="0"/>
      <w:ind w:left="360"/>
      <w:jc w:val="both"/>
      <w:textAlignment w:val="auto"/>
    </w:pPr>
    <w:rPr>
      <w:sz w:val="24"/>
    </w:rPr>
  </w:style>
  <w:style w:type="paragraph" w:styleId="HTML0">
    <w:name w:val="HTML Preformatted"/>
    <w:basedOn w:val="a"/>
    <w:qFormat/>
    <w:rsid w:val="003D3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overflowPunct w:val="0"/>
      <w:textAlignment w:val="auto"/>
    </w:pPr>
    <w:rPr>
      <w:rFonts w:ascii="Arial Unicode MS" w:eastAsia="Arial Unicode MS" w:hAnsi="Arial Unicode MS" w:cs="Arial Unicode MS"/>
      <w:lang w:eastAsia="ar-SA"/>
    </w:rPr>
  </w:style>
  <w:style w:type="paragraph" w:customStyle="1" w:styleId="ConsPlusNormal">
    <w:name w:val="ConsPlusNormal"/>
    <w:qFormat/>
    <w:rsid w:val="00833500"/>
    <w:pPr>
      <w:suppressAutoHyphens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15">
    <w:name w:val="Верхний колонтитул1"/>
    <w:basedOn w:val="a"/>
    <w:rsid w:val="00D74D1C"/>
    <w:pPr>
      <w:tabs>
        <w:tab w:val="center" w:pos="4536"/>
        <w:tab w:val="right" w:pos="9072"/>
      </w:tabs>
      <w:suppressAutoHyphens/>
      <w:overflowPunct w:val="0"/>
      <w:textAlignment w:val="auto"/>
    </w:pPr>
    <w:rPr>
      <w:rFonts w:ascii="PragmaticaGTT" w:hAnsi="PragmaticaGTT"/>
      <w:sz w:val="24"/>
      <w:lang w:val="de-DE" w:eastAsia="ar-SA"/>
    </w:rPr>
  </w:style>
  <w:style w:type="paragraph" w:styleId="ab">
    <w:name w:val="Balloon Text"/>
    <w:basedOn w:val="a"/>
    <w:uiPriority w:val="99"/>
    <w:semiHidden/>
    <w:unhideWhenUsed/>
    <w:qFormat/>
    <w:rsid w:val="006D6B7D"/>
    <w:rPr>
      <w:rFonts w:ascii="Tahoma" w:hAnsi="Tahoma" w:cs="Tahoma"/>
      <w:sz w:val="16"/>
      <w:szCs w:val="16"/>
    </w:rPr>
  </w:style>
  <w:style w:type="paragraph" w:styleId="20">
    <w:name w:val="Body Text 2"/>
    <w:basedOn w:val="a"/>
    <w:uiPriority w:val="99"/>
    <w:semiHidden/>
    <w:unhideWhenUsed/>
    <w:qFormat/>
    <w:rsid w:val="00370DB1"/>
    <w:pPr>
      <w:spacing w:after="120" w:line="480" w:lineRule="auto"/>
    </w:pPr>
  </w:style>
  <w:style w:type="paragraph" w:customStyle="1" w:styleId="16">
    <w:name w:val="Нижний колонтитул1"/>
    <w:basedOn w:val="a"/>
    <w:uiPriority w:val="99"/>
    <w:unhideWhenUsed/>
    <w:rsid w:val="00512055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qFormat/>
    <w:rsid w:val="003F6926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docdata">
    <w:name w:val="docdata"/>
    <w:basedOn w:val="a"/>
    <w:uiPriority w:val="99"/>
    <w:semiHidden/>
    <w:qFormat/>
    <w:rsid w:val="003F6926"/>
    <w:pPr>
      <w:overflowPunct w:val="0"/>
      <w:spacing w:beforeAutospacing="1" w:afterAutospacing="1"/>
      <w:textAlignment w:val="auto"/>
    </w:pPr>
    <w:rPr>
      <w:sz w:val="24"/>
      <w:szCs w:val="24"/>
    </w:rPr>
  </w:style>
  <w:style w:type="table" w:styleId="ad">
    <w:name w:val="Table Grid"/>
    <w:basedOn w:val="a1"/>
    <w:uiPriority w:val="59"/>
    <w:rsid w:val="0015185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A03926"/>
    <w:rPr>
      <w:color w:val="0000FF"/>
      <w:u w:val="single"/>
    </w:rPr>
  </w:style>
  <w:style w:type="character" w:customStyle="1" w:styleId="31">
    <w:name w:val="Заголовок 3 Знак1"/>
    <w:basedOn w:val="a0"/>
    <w:link w:val="3"/>
    <w:uiPriority w:val="9"/>
    <w:semiHidden/>
    <w:rsid w:val="00A625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1">
    <w:name w:val="Заголовок 1 Знак1"/>
    <w:basedOn w:val="a0"/>
    <w:link w:val="1"/>
    <w:uiPriority w:val="9"/>
    <w:rsid w:val="00975B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itle"/>
    <w:basedOn w:val="a"/>
    <w:link w:val="af0"/>
    <w:qFormat/>
    <w:rsid w:val="008C0C8F"/>
    <w:pPr>
      <w:widowControl w:val="0"/>
      <w:autoSpaceDE w:val="0"/>
      <w:autoSpaceDN w:val="0"/>
      <w:adjustRightInd w:val="0"/>
      <w:jc w:val="center"/>
      <w:textAlignment w:val="auto"/>
    </w:pPr>
    <w:rPr>
      <w:b/>
      <w:bCs/>
      <w:i/>
      <w:iCs/>
      <w:sz w:val="40"/>
      <w:szCs w:val="40"/>
    </w:rPr>
  </w:style>
  <w:style w:type="character" w:customStyle="1" w:styleId="af0">
    <w:name w:val="Заголовок Знак"/>
    <w:basedOn w:val="a0"/>
    <w:link w:val="af"/>
    <w:rsid w:val="008C0C8F"/>
    <w:rPr>
      <w:b/>
      <w:bCs/>
      <w:i/>
      <w:iCs/>
      <w:sz w:val="40"/>
      <w:szCs w:val="40"/>
    </w:rPr>
  </w:style>
  <w:style w:type="character" w:customStyle="1" w:styleId="2nzvf">
    <w:name w:val="_2nzvf"/>
    <w:basedOn w:val="a0"/>
    <w:rsid w:val="00F35E9F"/>
  </w:style>
  <w:style w:type="character" w:customStyle="1" w:styleId="jke0g">
    <w:name w:val="jke0g"/>
    <w:basedOn w:val="a0"/>
    <w:rsid w:val="00F35E9F"/>
  </w:style>
  <w:style w:type="character" w:customStyle="1" w:styleId="2mnp0">
    <w:name w:val="_2mnp0"/>
    <w:basedOn w:val="a0"/>
    <w:rsid w:val="00F35E9F"/>
  </w:style>
  <w:style w:type="table" w:customStyle="1" w:styleId="TableStyle0">
    <w:name w:val="TableStyle0"/>
    <w:rsid w:val="00983290"/>
    <w:rPr>
      <w:rFonts w:ascii="Arial" w:eastAsiaTheme="minorEastAsia" w:hAnsi="Arial" w:cstheme="minorBidi"/>
      <w:sz w:val="1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8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8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4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F774B-AB5A-472E-962C-F3EF5520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5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_____________________</vt:lpstr>
    </vt:vector>
  </TitlesOfParts>
  <Company>"Вектор-Бест-Волга"</Company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_____________________</dc:title>
  <dc:creator>Марина</dc:creator>
  <cp:lastModifiedBy>Пользователь</cp:lastModifiedBy>
  <cp:revision>68</cp:revision>
  <cp:lastPrinted>2025-04-15T06:53:00Z</cp:lastPrinted>
  <dcterms:created xsi:type="dcterms:W3CDTF">2023-02-20T05:35:00Z</dcterms:created>
  <dcterms:modified xsi:type="dcterms:W3CDTF">2026-07-21T08:36:00Z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"Вектор-Бест-Волга"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