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footer8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5856" w:leader="none"/>
        </w:tabs>
        <w:spacing w:before="72" w:after="0"/>
        <w:ind w:hanging="0" w:left="194"/>
        <w:jc w:val="center"/>
        <w:rPr>
          <w:b w:val="false"/>
        </w:rPr>
      </w:pPr>
      <w:bookmarkStart w:id="0" w:name="_GoBack"/>
      <w:bookmarkEnd w:id="0"/>
      <w:r>
        <w:rPr/>
        <w:t xml:space="preserve">ГОСУДАРСТВЕННЫЙ КОНТРАКТ № </w:t>
      </w:r>
    </w:p>
    <w:p>
      <w:pPr>
        <w:pStyle w:val="Normal"/>
        <w:jc w:val="center"/>
        <w:rPr>
          <w:sz w:val="24"/>
          <w:szCs w:val="24"/>
        </w:rPr>
      </w:pPr>
      <w:r>
        <w:rPr/>
        <w:t xml:space="preserve">на оказание услуг по обучению  </w:t>
      </w:r>
      <w:r>
        <w:rPr>
          <w:bCs/>
          <w:sz w:val="24"/>
          <w:szCs w:val="24"/>
        </w:rPr>
        <w:t xml:space="preserve">по дополнительной профессиональной программе повышения квалификации «Воинский учет и бронирование граждан, пребывающих в запасе» </w:t>
      </w:r>
    </w:p>
    <w:p>
      <w:pPr>
        <w:pStyle w:val="BodyText"/>
        <w:spacing w:before="11" w:after="0"/>
        <w:jc w:val="both"/>
        <w:rPr>
          <w:sz w:val="28"/>
        </w:rPr>
      </w:pPr>
      <w:r>
        <w:rPr/>
        <w:t xml:space="preserve">                           </w:t>
      </w:r>
    </w:p>
    <w:tbl>
      <w:tblPr>
        <w:tblStyle w:val="TableNormal"/>
        <w:tblW w:w="9634" w:type="dxa"/>
        <w:jc w:val="left"/>
        <w:tblInd w:w="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5748"/>
      </w:tblGrid>
      <w:tr>
        <w:trPr>
          <w:trHeight w:val="265" w:hRule="atLeast"/>
        </w:trPr>
        <w:tc>
          <w:tcPr>
            <w:tcW w:w="3885" w:type="dxa"/>
            <w:tcBorders/>
          </w:tcPr>
          <w:p>
            <w:pPr>
              <w:pStyle w:val="TableParagraph"/>
              <w:suppressAutoHyphens w:val="true"/>
              <w:spacing w:lineRule="exact" w:line="246" w:before="0" w:after="0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lineRule="exact" w:line="246" w:before="0" w:after="0"/>
              <w:ind w:left="5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г.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Москва</w:t>
            </w:r>
          </w:p>
        </w:tc>
        <w:tc>
          <w:tcPr>
            <w:tcW w:w="5748" w:type="dxa"/>
            <w:tcBorders/>
          </w:tcPr>
          <w:p>
            <w:pPr>
              <w:pStyle w:val="TableParagraph"/>
              <w:tabs>
                <w:tab w:val="clear" w:pos="720"/>
                <w:tab w:val="left" w:pos="3320" w:leader="none"/>
                <w:tab w:val="left" w:pos="4995" w:leader="none"/>
              </w:tabs>
              <w:suppressAutoHyphens w:val="true"/>
              <w:spacing w:lineRule="exact" w:line="246" w:before="0" w:after="0"/>
              <w:ind w:left="2840"/>
              <w:jc w:val="lef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</w:p>
          <w:p>
            <w:pPr>
              <w:pStyle w:val="TableParagraph"/>
              <w:tabs>
                <w:tab w:val="clear" w:pos="720"/>
                <w:tab w:val="left" w:pos="3320" w:leader="none"/>
                <w:tab w:val="left" w:pos="4995" w:leader="none"/>
              </w:tabs>
              <w:suppressAutoHyphens w:val="true"/>
              <w:spacing w:lineRule="exact" w:line="246" w:before="0" w:after="0"/>
              <w:ind w:left="2840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«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» 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4"/>
                <w:szCs w:val="22"/>
                <w:lang w:eastAsia="en-US" w:bidi="ar-SA"/>
              </w:rPr>
              <w:t>2026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г.</w:t>
            </w:r>
          </w:p>
        </w:tc>
      </w:tr>
    </w:tbl>
    <w:p>
      <w:pPr>
        <w:pStyle w:val="BodyText"/>
        <w:spacing w:before="5" w:after="0"/>
        <w:rPr>
          <w:sz w:val="34"/>
        </w:rPr>
      </w:pPr>
      <w:r>
        <w:rPr>
          <w:sz w:val="3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BodyText"/>
        <w:widowControl w:val="false"/>
        <w:suppressAutoHyphens w:val="true"/>
        <w:bidi w:val="0"/>
        <w:spacing w:before="0" w:after="0"/>
        <w:ind w:firstLine="567" w:left="283" w:right="113"/>
        <w:jc w:val="both"/>
        <w:rPr/>
      </w:pPr>
      <w:r>
        <w:rPr>
          <w:rFonts w:eastAsia="Times New Roman" w:cs="Times New Roman"/>
          <w:spacing w:val="-2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  <w:lang w:eastAsia="ru-RU"/>
        </w:rPr>
        <w:t xml:space="preserve">Федеральное казенное учреждение «Главное бюро медико-социальной экспертизы по Московской области» Министерства труда и социальной защиты Российской Федерации (ФКУ «ГБ МСЭ по Московской области» Минтруда России), именуемое в дальнейшем «Государственный заказчик», в лице _______________________________________________________, действующего на основании _____________________________________________, с одной стороны, и ___________________________________________________,  именуемый в дальнейшем «Исполнитель», с другой стороны, вместе именуемые «Стороны» и каждый в отдельности «Сторона», с соблюдением требований Федерального закона от 05.04.2013 г. № 44-ФЗ «О Контрактной системе в сфере закупок товаров, работ, работ для обеспечения государственных и муниципальных нужд» (далее – </w:t>
      </w:r>
      <w:r>
        <w:rPr>
          <w:rFonts w:eastAsia="Times New Roman" w:cs="Times New Roman"/>
          <w:spacing w:val="-2"/>
          <w:sz w:val="26"/>
          <w:szCs w:val="26"/>
          <w:lang w:eastAsia="ru-RU"/>
        </w:rPr>
        <w:t>Федеральный закон</w:t>
      </w:r>
      <w:r>
        <w:rPr>
          <w:rFonts w:eastAsia="Times New Roman" w:cs="Times New Roman"/>
          <w:spacing w:val="-2"/>
          <w:sz w:val="26"/>
          <w:szCs w:val="26"/>
          <w:lang w:eastAsia="ru-RU"/>
        </w:rPr>
        <w:t>)</w:t>
      </w:r>
      <w:r>
        <w:rPr/>
        <w:t>, на основании п. 4 ч. 1 ст. 93 Закона о контрактной системе, заключили настоящий Государственный Контракт (далее - Контракт) о нижеследующем: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3792" w:leader="none"/>
        </w:tabs>
        <w:ind w:hanging="241" w:left="3791"/>
        <w:rPr/>
      </w:pPr>
      <w:r>
        <w:rPr/>
        <w:t xml:space="preserve">ПРЕДМЕТ </w:t>
      </w:r>
      <w:r>
        <w:rPr>
          <w:spacing w:val="-2"/>
        </w:rPr>
        <w:t>КОНТРАКТА</w:t>
      </w:r>
    </w:p>
    <w:p>
      <w:pPr>
        <w:pStyle w:val="ListParagraph"/>
        <w:widowControl w:val="false"/>
        <w:numPr>
          <w:ilvl w:val="1"/>
          <w:numId w:val="10"/>
        </w:numPr>
        <w:tabs>
          <w:tab w:val="clear" w:pos="720"/>
          <w:tab w:val="left" w:pos="1295" w:leader="none"/>
        </w:tabs>
        <w:suppressAutoHyphens w:val="true"/>
        <w:bidi w:val="0"/>
        <w:spacing w:before="0" w:after="0"/>
        <w:ind w:firstLine="680" w:left="170" w:right="0"/>
        <w:jc w:val="both"/>
        <w:rPr>
          <w:sz w:val="24"/>
        </w:rPr>
      </w:pPr>
      <w:r>
        <w:rPr>
          <w:sz w:val="24"/>
        </w:rPr>
        <w:t xml:space="preserve">Исполнитель обязуется по заданию Государственного заказчика собственными силами и средствами в объеме, в сроки и на условиях Контракта оказать образовательную услугу по обучению </w:t>
      </w:r>
      <w:r>
        <w:rPr>
          <w:bCs/>
          <w:sz w:val="24"/>
          <w:szCs w:val="24"/>
        </w:rPr>
        <w:t>по дополнительной профессиональной программе повышения квалификации «Воинский учет и бронирование граждан, пребывающих в запасе»</w:t>
      </w:r>
      <w:r>
        <w:rPr>
          <w:sz w:val="24"/>
          <w:szCs w:val="24"/>
        </w:rPr>
        <w:t xml:space="preserve"> (далее – Образовательная программа, Услуга)</w:t>
      </w:r>
      <w:r>
        <w:rPr>
          <w:sz w:val="24"/>
        </w:rPr>
        <w:t xml:space="preserve"> согласно Техническому заданию (Приложение № 1 к Контракту) и Спецификации (Приложение № 2 к Контракту), а также иные услуги, прямо не предусмотренные в Техническом задании (Приложение № 1 к Контракту), но необходимые для достижения целей настоящего Контракта.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322" w:leader="none"/>
        </w:tabs>
        <w:spacing w:before="1" w:after="0"/>
        <w:ind w:firstLine="566" w:left="252" w:right="109"/>
        <w:rPr>
          <w:sz w:val="24"/>
        </w:rPr>
      </w:pPr>
      <w:r>
        <w:rPr>
          <w:sz w:val="24"/>
        </w:rPr>
        <w:t>Государственный заказчик обязуется принять и оплатить услуги на условиях настоящего Контракта.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281" w:leader="none"/>
        </w:tabs>
        <w:ind w:firstLine="566" w:left="252" w:right="116"/>
        <w:rPr>
          <w:sz w:val="24"/>
        </w:rPr>
      </w:pPr>
      <w:r>
        <w:rPr>
          <w:sz w:val="24"/>
        </w:rPr>
        <w:t xml:space="preserve">Виды и объемы услуг установлены в Техническом задании (Приложение № 1 к </w:t>
      </w:r>
      <w:r>
        <w:rPr>
          <w:spacing w:val="-2"/>
          <w:sz w:val="24"/>
        </w:rPr>
        <w:t>Контракту).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336" w:leader="none"/>
        </w:tabs>
        <w:ind w:firstLine="566" w:left="252" w:right="120"/>
        <w:rPr>
          <w:sz w:val="24"/>
        </w:rPr>
      </w:pPr>
      <w:r>
        <w:rPr>
          <w:sz w:val="24"/>
        </w:rPr>
        <w:t>Наименование, цена за единицу и стоимость оказываемых услуг указаны в Спецификации (Приложение № 2 к Контракту).</w:t>
      </w:r>
    </w:p>
    <w:p>
      <w:pPr>
        <w:pStyle w:val="BodyText"/>
        <w:rPr/>
      </w:pPr>
      <w:r>
        <w:rPr/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1910" w:leader="none"/>
        </w:tabs>
        <w:ind w:hanging="241" w:left="1909"/>
        <w:rPr/>
      </w:pPr>
      <w:r>
        <w:rPr/>
        <w:t xml:space="preserve">УСЛОВИЯ, ПОРЯДОК И СРОКИ </w:t>
      </w:r>
      <w:r>
        <w:rPr>
          <w:rFonts w:eastAsia="Times New Roman" w:cs="Times New Roman"/>
          <w:b/>
          <w:bCs/>
          <w:sz w:val="24"/>
          <w:szCs w:val="24"/>
          <w:lang w:val="ru-RU"/>
        </w:rPr>
        <w:t>ОКАЗАНИЯ</w:t>
      </w:r>
      <w:r>
        <w:rPr/>
        <w:t xml:space="preserve"> </w:t>
      </w:r>
      <w:r>
        <w:rPr>
          <w:spacing w:val="-2"/>
        </w:rPr>
        <w:t>УСЛУГ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247" w:leader="none"/>
        </w:tabs>
        <w:spacing w:before="1" w:after="0"/>
        <w:ind w:firstLine="566" w:left="252" w:right="111"/>
        <w:rPr>
          <w:sz w:val="24"/>
        </w:rPr>
      </w:pPr>
      <w:r>
        <w:rPr>
          <w:sz w:val="24"/>
        </w:rPr>
        <w:t xml:space="preserve">Сроки оказания услуг: в соответствии с Техническим заданием (Приложение № 1 к </w:t>
      </w:r>
      <w:r>
        <w:rPr>
          <w:spacing w:val="-2"/>
          <w:sz w:val="24"/>
        </w:rPr>
        <w:t xml:space="preserve">Контракту) с даты заключения Контракта, но не позднее </w:t>
      </w:r>
      <w:r>
        <w:rPr>
          <w:color w:val="111111"/>
          <w:spacing w:val="-2"/>
          <w:sz w:val="24"/>
          <w:shd w:fill="FFFFFF" w:val="clear"/>
        </w:rPr>
        <w:t>07 июля 2026 г.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41" w:leader="none"/>
          <w:tab w:val="left" w:pos="5331" w:leader="none"/>
        </w:tabs>
        <w:ind w:firstLine="566" w:left="252" w:right="106"/>
        <w:rPr>
          <w:i/>
          <w:i/>
          <w:sz w:val="24"/>
        </w:rPr>
      </w:pPr>
      <w:r>
        <w:rPr>
          <w:sz w:val="24"/>
        </w:rPr>
        <w:t>Услуги оказываются Исполнителем в соответствии с условиями настоящего Контракта и Технического задания (Приложение № 1 к Контракту).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29" w:leader="none"/>
        </w:tabs>
        <w:ind w:firstLine="566" w:left="252" w:right="105"/>
        <w:rPr>
          <w:sz w:val="24"/>
        </w:rPr>
      </w:pPr>
      <w:r>
        <w:rPr>
          <w:sz w:val="24"/>
        </w:rPr>
        <w:t xml:space="preserve">Датой оказания Услуг по настоящему Контракту считается дата подписания </w:t>
      </w:r>
      <w:r>
        <w:rPr>
          <w:spacing w:val="-2"/>
          <w:sz w:val="24"/>
        </w:rPr>
        <w:t>Государственным заказчиком Акта сдачи-приемки форме (Приложение №3</w:t>
      </w:r>
      <w:r>
        <w:rPr>
          <w:sz w:val="24"/>
        </w:rPr>
        <w:t xml:space="preserve"> к Контракту), на основании Порядка сдачи и приемки услуг, предусмотренного разделом </w:t>
      </w:r>
      <w:r>
        <w:rPr>
          <w:spacing w:val="-12"/>
          <w:sz w:val="24"/>
        </w:rPr>
        <w:t xml:space="preserve">5 </w:t>
      </w:r>
      <w:r>
        <w:rPr>
          <w:spacing w:val="-2"/>
        </w:rPr>
        <w:t>Контракта.</w:t>
      </w:r>
    </w:p>
    <w:p>
      <w:pPr>
        <w:pStyle w:val="BodyText"/>
        <w:ind w:firstLine="566" w:left="252" w:right="111"/>
        <w:jc w:val="both"/>
        <w:rPr/>
      </w:pPr>
      <w:r>
        <w:rPr/>
        <w:t>2.4. Нарушение Исполнителем любого из сроков оказания услуг, установленных настоящим Контрактом и Техническим заданием (Приложение № 1 к Контракту), является существенным нарушением Контракта и предоставляет Государственному заказчику право одностороннего отказа от исполнения Контракта.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2579" w:leader="none"/>
        </w:tabs>
        <w:ind w:hanging="241" w:left="2578"/>
        <w:rPr/>
      </w:pPr>
      <w:r>
        <w:rPr/>
        <w:t xml:space="preserve">ЦЕНА КОНТРАКТА И ПОРЯДОК </w:t>
      </w:r>
      <w:r>
        <w:rPr>
          <w:spacing w:val="-2"/>
        </w:rPr>
        <w:t>РАСЧЕТОВ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228" w:leader="none"/>
          <w:tab w:val="left" w:pos="3440" w:leader="none"/>
          <w:tab w:val="left" w:pos="5430" w:leader="none"/>
        </w:tabs>
        <w:ind w:firstLine="578" w:left="240" w:right="111"/>
        <w:rPr>
          <w:sz w:val="24"/>
        </w:rPr>
      </w:pPr>
      <w:r>
        <w:rPr>
          <w:sz w:val="24"/>
        </w:rPr>
        <w:t>Цена Контракта составляет – _______ (______________) рубля ___ копеек,  в том числе НДС _________  (не облагается на основании ч.2 ст. 346.11 Налогового кодекса Российской Федерации).</w:t>
      </w:r>
    </w:p>
    <w:p>
      <w:pPr>
        <w:pStyle w:val="BodyText"/>
        <w:ind w:firstLine="566" w:left="252"/>
        <w:jc w:val="both"/>
        <w:rPr>
          <w:spacing w:val="-4"/>
        </w:rPr>
      </w:pPr>
      <w:r>
        <w:rPr>
          <w:spacing w:val="-4"/>
        </w:rPr>
        <w:t>Цена Контракта формируется с учетом всех расходов, связанных с исполнением Контракта, в том числе с учетом налогов и других обязательных платежей.</w:t>
      </w:r>
    </w:p>
    <w:p>
      <w:pPr>
        <w:pStyle w:val="BodyText"/>
        <w:spacing w:before="1" w:after="0"/>
        <w:ind w:firstLine="566" w:left="252"/>
        <w:jc w:val="both"/>
        <w:rPr/>
      </w:pPr>
      <w:r>
        <w:rPr/>
        <w:t>Цена Контракта является твердой и определяется на весь срок исполнения контракта.</w:t>
      </w:r>
    </w:p>
    <w:p>
      <w:pPr>
        <w:pStyle w:val="BodyText"/>
        <w:spacing w:before="1" w:after="0"/>
        <w:ind w:firstLine="566" w:left="252"/>
        <w:jc w:val="both"/>
        <w:rPr/>
      </w:pPr>
      <w:r>
        <w:rPr/>
        <w:t>3.2.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ст. 95 Федерального закона.</w:t>
      </w:r>
    </w:p>
    <w:p>
      <w:pPr>
        <w:pStyle w:val="BodyText"/>
        <w:spacing w:before="1" w:after="0"/>
        <w:ind w:firstLine="566" w:left="252"/>
        <w:jc w:val="both"/>
        <w:rPr/>
      </w:pPr>
      <w:r>
        <w:rPr/>
        <w:t>3.3. Все расчеты между Исполнителем и Государственным заказчиком производятся путём перевода безналичных денежных средств на расчётный счёт Исполнителя.</w:t>
      </w:r>
    </w:p>
    <w:p>
      <w:pPr>
        <w:pStyle w:val="BodyText"/>
        <w:spacing w:before="1" w:after="0"/>
        <w:ind w:firstLine="566" w:left="252"/>
        <w:jc w:val="both"/>
        <w:rPr/>
      </w:pPr>
      <w:r>
        <w:rPr/>
        <w:t xml:space="preserve">3.4. </w:t>
      </w:r>
      <w:r>
        <w:rPr/>
        <w:t>О</w:t>
      </w:r>
      <w:r>
        <w:rPr>
          <w:rFonts w:cs="Times New Roman"/>
          <w:sz w:val="24"/>
          <w:szCs w:val="24"/>
        </w:rPr>
        <w:t>плат</w:t>
      </w:r>
      <w:r>
        <w:rPr>
          <w:rFonts w:cs="Times New Roman"/>
          <w:sz w:val="24"/>
          <w:szCs w:val="24"/>
        </w:rPr>
        <w:t>а</w:t>
      </w:r>
      <w:r>
        <w:rPr>
          <w:rFonts w:cs="Times New Roman"/>
          <w:sz w:val="24"/>
          <w:szCs w:val="24"/>
        </w:rPr>
        <w:t xml:space="preserve"> оказанных услуг </w:t>
      </w:r>
      <w:r>
        <w:rPr>
          <w:rFonts w:cs="Times New Roman"/>
          <w:sz w:val="24"/>
          <w:szCs w:val="24"/>
        </w:rPr>
        <w:t>осуществляется</w:t>
      </w:r>
      <w:r>
        <w:rPr>
          <w:rFonts w:cs="Times New Roman"/>
          <w:sz w:val="24"/>
          <w:szCs w:val="24"/>
        </w:rPr>
        <w:t xml:space="preserve"> в течение </w:t>
      </w:r>
      <w:r>
        <w:rPr>
          <w:rFonts w:cs="Times New Roman"/>
          <w:sz w:val="24"/>
          <w:szCs w:val="24"/>
        </w:rPr>
        <w:t>7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семи</w:t>
      </w:r>
      <w:r>
        <w:rPr>
          <w:rFonts w:cs="Times New Roman"/>
          <w:sz w:val="24"/>
          <w:szCs w:val="24"/>
        </w:rPr>
        <w:t>) рабочих дней с</w:t>
      </w:r>
      <w:r>
        <w:rPr>
          <w:rFonts w:cs="Times New Roman"/>
          <w:sz w:val="24"/>
          <w:szCs w:val="24"/>
        </w:rPr>
        <w:t>о дня подписания Государственным заказчиком или обеими Сторонами Акта слачи-приемки по форме Приложения № 3 Контракта и выставления Счета, Счета-фактуры (при необходимости).</w:t>
      </w:r>
    </w:p>
    <w:p>
      <w:pPr>
        <w:pStyle w:val="BodyText"/>
        <w:spacing w:before="1" w:after="0"/>
        <w:ind w:firstLine="566" w:left="252"/>
        <w:jc w:val="both"/>
        <w:rPr/>
      </w:pPr>
      <w:r>
        <w:rPr/>
        <w:t xml:space="preserve">3.5. Оплата по контракту осуществляется </w:t>
      </w:r>
      <w:r>
        <w:rPr>
          <w:rFonts w:cs="Times New Roman"/>
          <w:sz w:val="24"/>
          <w:szCs w:val="24"/>
        </w:rPr>
        <w:t xml:space="preserve">в безналичной форме </w:t>
      </w:r>
      <w:r>
        <w:rPr>
          <w:rFonts w:cs="Times New Roman"/>
          <w:sz w:val="24"/>
          <w:szCs w:val="24"/>
        </w:rPr>
        <w:t xml:space="preserve">в </w:t>
      </w:r>
      <w:r>
        <w:rPr/>
        <w:t xml:space="preserve">российских рублях за счет средств федерального бюджета. </w:t>
      </w:r>
    </w:p>
    <w:p>
      <w:pPr>
        <w:pStyle w:val="BodyText"/>
        <w:spacing w:before="1" w:after="0"/>
        <w:ind w:firstLine="566" w:left="252"/>
        <w:jc w:val="both"/>
        <w:rPr/>
      </w:pPr>
      <w:r>
        <w:rPr/>
        <w:t>3.6. Датой оплаты считается дата списания денежных средств с лицевого счета Государственного заказчика в пользу Исполнителя.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3120" w:leader="none"/>
        </w:tabs>
        <w:ind w:hanging="241" w:left="3119"/>
        <w:rPr/>
      </w:pPr>
      <w:r>
        <w:rPr/>
        <w:t xml:space="preserve">ПРАВА И ОБЯЗАННОСТИ </w:t>
      </w:r>
      <w:r>
        <w:rPr>
          <w:spacing w:val="-2"/>
        </w:rPr>
        <w:t>СТОРОН</w:t>
      </w:r>
    </w:p>
    <w:p>
      <w:pPr>
        <w:pStyle w:val="Heading2"/>
        <w:numPr>
          <w:ilvl w:val="1"/>
          <w:numId w:val="7"/>
        </w:numPr>
        <w:tabs>
          <w:tab w:val="clear" w:pos="720"/>
          <w:tab w:val="left" w:pos="1240" w:leader="none"/>
        </w:tabs>
        <w:ind w:hanging="421" w:left="1239"/>
        <w:rPr/>
      </w:pPr>
      <w:r>
        <w:rPr/>
        <w:t xml:space="preserve">Государственный заказчик </w:t>
      </w:r>
      <w:r>
        <w:rPr>
          <w:spacing w:val="-2"/>
        </w:rPr>
        <w:t>обязан: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504" w:leader="none"/>
        </w:tabs>
        <w:spacing w:before="1" w:after="0"/>
        <w:ind w:firstLine="566" w:left="252" w:right="116"/>
        <w:rPr>
          <w:sz w:val="24"/>
        </w:rPr>
      </w:pPr>
      <w:r>
        <w:rPr>
          <w:sz w:val="24"/>
        </w:rPr>
        <w:t>Произвести оплату оказанных услуг в порядке на условиях, изложенных в настоящем Контракте.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442" w:leader="none"/>
        </w:tabs>
        <w:ind w:firstLine="566" w:left="252" w:right="113"/>
        <w:rPr>
          <w:sz w:val="24"/>
        </w:rPr>
      </w:pPr>
      <w:r>
        <w:rPr>
          <w:sz w:val="24"/>
        </w:rPr>
        <w:t>Осуществить в порядке, установленном настоящим Контрактом, приемку (в том числе экспертизу) оказанных услуг.</w:t>
      </w:r>
    </w:p>
    <w:p>
      <w:pPr>
        <w:pStyle w:val="Heading2"/>
        <w:numPr>
          <w:ilvl w:val="1"/>
          <w:numId w:val="7"/>
        </w:numPr>
        <w:tabs>
          <w:tab w:val="clear" w:pos="720"/>
          <w:tab w:val="left" w:pos="1240" w:leader="none"/>
        </w:tabs>
        <w:ind w:hanging="421" w:left="1239"/>
        <w:rPr/>
      </w:pPr>
      <w:r>
        <w:rPr/>
        <w:t>Исполнитель</w:t>
      </w:r>
      <w:r>
        <w:rPr>
          <w:spacing w:val="-2"/>
        </w:rPr>
        <w:t xml:space="preserve"> обязан: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590" w:leader="none"/>
        </w:tabs>
        <w:ind w:firstLine="566" w:left="252" w:right="115"/>
        <w:rPr>
          <w:sz w:val="24"/>
        </w:rPr>
      </w:pPr>
      <w:r>
        <w:rPr>
          <w:sz w:val="24"/>
        </w:rPr>
        <w:t>Оказать услуги в соответствии с Контрактом, Техническим заданием (Приложение № 1 к Контракту) и Спецификацией (Приложение № 2 к Контракту).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513" w:leader="none"/>
        </w:tabs>
        <w:ind w:firstLine="566" w:left="252" w:right="112"/>
        <w:rPr>
          <w:sz w:val="24"/>
        </w:rPr>
      </w:pPr>
      <w:r>
        <w:rPr>
          <w:sz w:val="24"/>
        </w:rPr>
        <w:t>Оказать услуги в полном объеме и в сроки, в соответствии с условиями настоящего Контракта.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513" w:leader="none"/>
        </w:tabs>
        <w:ind w:firstLine="566" w:left="252" w:right="112"/>
        <w:rPr>
          <w:sz w:val="24"/>
        </w:rPr>
      </w:pPr>
      <w:r>
        <w:rPr>
          <w:rFonts w:eastAsia="Times New Roman" w:cs="Times New Roman"/>
          <w:sz w:val="24"/>
          <w:lang w:val="ru-RU"/>
        </w:rPr>
        <w:t xml:space="preserve"> </w:t>
      </w:r>
      <w:r>
        <w:rPr>
          <w:rFonts w:eastAsia="Times New Roman" w:cs="Times New Roman"/>
          <w:sz w:val="24"/>
          <w:lang w:val="ru-RU"/>
        </w:rPr>
        <w:t xml:space="preserve">Сформировать аттестационную комиссию и провести по итогам обучения итоговую аттестацию работников </w:t>
      </w:r>
      <w:r>
        <w:rPr>
          <w:rFonts w:eastAsia="Times New Roman" w:cs="Times New Roman"/>
          <w:sz w:val="24"/>
          <w:lang w:val="ru-RU"/>
        </w:rPr>
        <w:t>Государственного з</w:t>
      </w:r>
      <w:r>
        <w:rPr>
          <w:rFonts w:eastAsia="Times New Roman" w:cs="Times New Roman"/>
          <w:sz w:val="24"/>
          <w:lang w:val="ru-RU"/>
        </w:rPr>
        <w:t>аказчика, прошедших обучение.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513" w:leader="none"/>
        </w:tabs>
        <w:ind w:firstLine="566" w:left="252" w:right="112"/>
        <w:rPr>
          <w:sz w:val="24"/>
        </w:rPr>
      </w:pPr>
      <w:r>
        <w:rPr>
          <w:rFonts w:eastAsia="Times New Roman" w:cs="Times New Roman"/>
          <w:sz w:val="24"/>
          <w:lang w:val="ru-RU"/>
        </w:rPr>
        <w:t xml:space="preserve">После освоения работниками </w:t>
      </w:r>
      <w:r>
        <w:rPr>
          <w:rFonts w:eastAsia="Times New Roman" w:cs="Times New Roman"/>
          <w:sz w:val="24"/>
          <w:lang w:val="ru-RU"/>
        </w:rPr>
        <w:t>Государственного з</w:t>
      </w:r>
      <w:r>
        <w:rPr>
          <w:rFonts w:eastAsia="Times New Roman" w:cs="Times New Roman"/>
          <w:sz w:val="24"/>
          <w:lang w:val="ru-RU"/>
        </w:rPr>
        <w:t>аказчика образовательной программы и успешного прохождения ими итоговой аттестации выдать им документ о квалификации – удостоверение о повышении квалификации.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513" w:leader="none"/>
        </w:tabs>
        <w:ind w:firstLine="566" w:left="252" w:right="112"/>
        <w:rPr>
          <w:sz w:val="24"/>
        </w:rPr>
      </w:pPr>
      <w:r>
        <w:rPr>
          <w:rFonts w:eastAsia="Times New Roman" w:cs="Times New Roman"/>
          <w:sz w:val="24"/>
          <w:lang w:val="ru-RU"/>
        </w:rPr>
        <w:t xml:space="preserve">В случае невыполнения работником </w:t>
      </w:r>
      <w:r>
        <w:rPr>
          <w:rFonts w:eastAsia="Times New Roman" w:cs="Times New Roman"/>
          <w:sz w:val="24"/>
          <w:lang w:val="ru-RU"/>
        </w:rPr>
        <w:t>Государственного з</w:t>
      </w:r>
      <w:r>
        <w:rPr>
          <w:rFonts w:eastAsia="Times New Roman" w:cs="Times New Roman"/>
          <w:sz w:val="24"/>
          <w:lang w:val="ru-RU"/>
        </w:rPr>
        <w:t xml:space="preserve">аказчика обязанностей по освоению образовательной программы и выполнению учебного плана, а именно не прохождения либо получения неудовлетворительных оценок на промежуточной или итоговой аттестации, пропуск по неуважительным причинам более 20 (Двадцати) процентов аудиторных занятий, а также в случае добровольного досрочного прекращения образовательных отношений со стороны работника </w:t>
      </w:r>
      <w:r>
        <w:rPr>
          <w:rFonts w:eastAsia="Times New Roman" w:cs="Times New Roman"/>
          <w:sz w:val="24"/>
          <w:lang w:val="ru-RU"/>
        </w:rPr>
        <w:t>Государственного з</w:t>
      </w:r>
      <w:r>
        <w:rPr>
          <w:rFonts w:eastAsia="Times New Roman" w:cs="Times New Roman"/>
          <w:sz w:val="24"/>
          <w:lang w:val="ru-RU"/>
        </w:rPr>
        <w:t>аказчика, выдать ему справку об обучении или о периоде обучения.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420" w:leader="none"/>
        </w:tabs>
        <w:spacing w:before="1" w:after="0"/>
        <w:ind w:hanging="601" w:left="1419"/>
        <w:rPr>
          <w:sz w:val="24"/>
        </w:rPr>
      </w:pPr>
      <w:r>
        <w:rPr>
          <w:sz w:val="24"/>
        </w:rPr>
        <w:t xml:space="preserve">Оказывать услуги с надлежащим </w:t>
      </w:r>
      <w:r>
        <w:rPr>
          <w:spacing w:val="-2"/>
          <w:sz w:val="24"/>
        </w:rPr>
        <w:t>качеством.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420" w:leader="none"/>
          <w:tab w:val="left" w:pos="1590" w:leader="none"/>
        </w:tabs>
        <w:spacing w:before="1" w:after="0"/>
        <w:ind w:hanging="601" w:left="1419"/>
        <w:rPr>
          <w:sz w:val="24"/>
        </w:rPr>
      </w:pPr>
      <w:r>
        <w:rPr>
          <w:sz w:val="24"/>
        </w:rPr>
        <w:t>Консультировать Государственного заказчика по всем вопросам, возникающим при оказании услуг.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420" w:leader="none"/>
          <w:tab w:val="left" w:pos="1530" w:leader="none"/>
        </w:tabs>
        <w:ind w:hanging="601" w:left="1419"/>
        <w:rPr>
          <w:sz w:val="24"/>
        </w:rPr>
      </w:pPr>
      <w:r>
        <w:rPr>
          <w:sz w:val="24"/>
        </w:rPr>
        <w:t>За свой счет исправлять недостатки, возникшие по вине</w:t>
      </w:r>
      <w:r>
        <w:rPr>
          <w:spacing w:val="-2"/>
          <w:sz w:val="24"/>
        </w:rPr>
        <w:t xml:space="preserve"> Исполнителя.</w:t>
      </w:r>
    </w:p>
    <w:p>
      <w:pPr>
        <w:pStyle w:val="ListParagraph"/>
        <w:widowControl w:val="false"/>
        <w:numPr>
          <w:ilvl w:val="2"/>
          <w:numId w:val="7"/>
        </w:numPr>
        <w:tabs>
          <w:tab w:val="clear" w:pos="720"/>
          <w:tab w:val="left" w:pos="1420" w:leader="none"/>
          <w:tab w:val="left" w:pos="1530" w:leader="none"/>
        </w:tabs>
        <w:suppressAutoHyphens w:val="true"/>
        <w:bidi w:val="0"/>
        <w:spacing w:before="0" w:after="0"/>
        <w:ind w:firstLine="510" w:left="283" w:right="0"/>
        <w:jc w:val="both"/>
        <w:rPr>
          <w:sz w:val="24"/>
        </w:rPr>
      </w:pPr>
      <w:r>
        <w:rPr>
          <w:spacing w:val="-2"/>
          <w:sz w:val="24"/>
        </w:rPr>
        <w:t xml:space="preserve">Зачислить работников </w:t>
      </w:r>
      <w:r>
        <w:rPr>
          <w:spacing w:val="-2"/>
          <w:sz w:val="24"/>
        </w:rPr>
        <w:t>Государственного з</w:t>
      </w:r>
      <w:r>
        <w:rPr>
          <w:spacing w:val="-2"/>
          <w:sz w:val="24"/>
        </w:rPr>
        <w:t xml:space="preserve">аказчика в качестве слушателей Программы (далее – слушатели) при условии предоставления ими Исполнителю не позднее дня начала обучения: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420" w:leader="none"/>
        </w:tabs>
        <w:ind w:hanging="0" w:left="818"/>
        <w:rPr>
          <w:sz w:val="24"/>
        </w:rPr>
      </w:pPr>
      <w:r>
        <w:rPr>
          <w:spacing w:val="-2"/>
          <w:sz w:val="24"/>
        </w:rPr>
        <w:t>- копии документа об образовании и о квалификации;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420" w:leader="none"/>
        </w:tabs>
        <w:ind w:hanging="0" w:left="818"/>
        <w:rPr>
          <w:sz w:val="24"/>
        </w:rPr>
      </w:pPr>
      <w:r>
        <w:rPr>
          <w:spacing w:val="-2"/>
          <w:sz w:val="24"/>
        </w:rPr>
        <w:t xml:space="preserve">- копии свидетельства о браке или иного документа, выдаваемого уполномоченными органами власти;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420" w:leader="none"/>
        </w:tabs>
        <w:ind w:hanging="0" w:left="818"/>
        <w:rPr>
          <w:sz w:val="24"/>
        </w:rPr>
      </w:pPr>
      <w:r>
        <w:rPr>
          <w:spacing w:val="-2"/>
          <w:sz w:val="24"/>
        </w:rPr>
        <w:t xml:space="preserve">– </w:t>
      </w:r>
      <w:r>
        <w:rPr>
          <w:spacing w:val="-2"/>
          <w:sz w:val="24"/>
        </w:rPr>
        <w:t xml:space="preserve">в случае смены работником </w:t>
      </w:r>
      <w:r>
        <w:rPr>
          <w:spacing w:val="-2"/>
          <w:sz w:val="24"/>
        </w:rPr>
        <w:t>Государственного з</w:t>
      </w:r>
      <w:r>
        <w:rPr>
          <w:spacing w:val="-2"/>
          <w:sz w:val="24"/>
        </w:rPr>
        <w:t>аказчика фамилии, имени и (или отчества);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420" w:leader="none"/>
        </w:tabs>
        <w:suppressAutoHyphens w:val="true"/>
        <w:bidi w:val="0"/>
        <w:spacing w:before="0" w:after="0"/>
        <w:ind w:hanging="0" w:left="794" w:right="0"/>
        <w:jc w:val="both"/>
        <w:rPr>
          <w:sz w:val="24"/>
        </w:rPr>
      </w:pPr>
      <w:r>
        <w:rPr>
          <w:spacing w:val="-2"/>
          <w:sz w:val="24"/>
        </w:rPr>
        <w:t>- письменного согласия на обработку Исполнителем их персональных данных по установленной Исполнителем форме и в соответствии с федеральным законодательством о персональных данных.</w:t>
      </w:r>
    </w:p>
    <w:p>
      <w:pPr>
        <w:pStyle w:val="Heading2"/>
        <w:numPr>
          <w:ilvl w:val="1"/>
          <w:numId w:val="7"/>
        </w:numPr>
        <w:tabs>
          <w:tab w:val="clear" w:pos="720"/>
          <w:tab w:val="left" w:pos="1240" w:leader="none"/>
        </w:tabs>
        <w:ind w:hanging="421" w:left="1239"/>
        <w:rPr/>
      </w:pPr>
      <w:r>
        <w:rPr/>
        <w:t xml:space="preserve">Государственный заказчик </w:t>
      </w:r>
      <w:r>
        <w:rPr>
          <w:spacing w:val="-2"/>
        </w:rPr>
        <w:t>вправе:</w:t>
      </w:r>
    </w:p>
    <w:p>
      <w:pPr>
        <w:pStyle w:val="ListParagraph"/>
        <w:widowControl w:val="false"/>
        <w:numPr>
          <w:ilvl w:val="2"/>
          <w:numId w:val="7"/>
        </w:numPr>
        <w:tabs>
          <w:tab w:val="clear" w:pos="720"/>
          <w:tab w:val="left" w:pos="795" w:leader="none"/>
        </w:tabs>
        <w:suppressAutoHyphens w:val="true"/>
        <w:bidi w:val="0"/>
        <w:spacing w:before="0" w:after="0"/>
        <w:ind w:firstLine="510" w:left="283" w:right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t>требовать от Исполнителя надлежащего исполнения обязательств в соответствии с Контрактом, а также требовать своевременного устранения выявленных недостатков;</w:t>
      </w:r>
    </w:p>
    <w:p>
      <w:pPr>
        <w:pStyle w:val="ListParagraph"/>
        <w:widowControl w:val="false"/>
        <w:numPr>
          <w:ilvl w:val="2"/>
          <w:numId w:val="7"/>
        </w:numPr>
        <w:tabs>
          <w:tab w:val="clear" w:pos="720"/>
          <w:tab w:val="left" w:pos="795" w:leader="none"/>
        </w:tabs>
        <w:suppressAutoHyphens w:val="true"/>
        <w:bidi w:val="0"/>
        <w:spacing w:before="0" w:after="0"/>
        <w:ind w:firstLine="510" w:left="283" w:right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t xml:space="preserve">требовать от Исполнителя представления надлежащим образом оформленной отчетной документации (счет, счет-фактура (при наличии), Акт сдачи-приемки </w:t>
      </w:r>
      <w:r>
        <w:rPr>
          <w:rFonts w:eastAsia="Times New Roman" w:cs="Times New Roman"/>
          <w:sz w:val="24"/>
          <w:szCs w:val="24"/>
          <w:lang w:val="ru-RU"/>
        </w:rPr>
        <w:t>(</w:t>
      </w:r>
      <w:r>
        <w:rPr>
          <w:rFonts w:eastAsia="Times New Roman" w:cs="Times New Roman"/>
          <w:sz w:val="24"/>
          <w:szCs w:val="24"/>
          <w:lang w:val="ru-RU"/>
        </w:rPr>
        <w:t>Приложение № 3 к Контракту</w:t>
      </w:r>
      <w:r>
        <w:rPr>
          <w:rFonts w:eastAsia="Times New Roman" w:cs="Times New Roman"/>
          <w:sz w:val="24"/>
          <w:szCs w:val="24"/>
          <w:lang w:val="ru-RU"/>
        </w:rPr>
        <w:t>), подтверждающих исполнение обязательств в соответствии с настоящим Контрактом.</w:t>
      </w:r>
    </w:p>
    <w:p>
      <w:pPr>
        <w:pStyle w:val="ListParagraph"/>
        <w:widowControl w:val="false"/>
        <w:numPr>
          <w:ilvl w:val="2"/>
          <w:numId w:val="7"/>
        </w:numPr>
        <w:tabs>
          <w:tab w:val="clear" w:pos="720"/>
          <w:tab w:val="left" w:pos="795" w:leader="none"/>
        </w:tabs>
        <w:suppressAutoHyphens w:val="true"/>
        <w:bidi w:val="0"/>
        <w:spacing w:before="0" w:after="0"/>
        <w:ind w:firstLine="510" w:left="283" w:right="0"/>
        <w:jc w:val="both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eastAsia="Times New Roman" w:cs="Times New Roman"/>
          <w:sz w:val="24"/>
          <w:lang w:val="ru-RU"/>
        </w:rPr>
        <w:t>Осуществлять контроль и надзор за ходом и качеством оказываемых услуг, соблюдением сроков их выполнения и за соответствием установленной Контрактом стоимости услуг, а также качеством материалов, оборудования, не вмешиваясь при этом в производственную деятельность Исполнителя.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473" w:leader="none"/>
        </w:tabs>
        <w:ind w:firstLine="566" w:left="252" w:right="108"/>
        <w:rPr>
          <w:sz w:val="24"/>
        </w:rPr>
      </w:pPr>
      <w:r>
        <w:rPr>
          <w:sz w:val="24"/>
        </w:rPr>
        <w:t xml:space="preserve">При обнаружении в ходе оказания услуг отступлений от условий настоящего Контракта, которые могут ухудшить качество оказанных услуг или иных недостатков, немедленно заявить об этом Исполнителю в письменной форме, назначив срок их </w:t>
      </w:r>
      <w:r>
        <w:rPr>
          <w:spacing w:val="-2"/>
          <w:sz w:val="24"/>
        </w:rPr>
        <w:t>устранения.</w:t>
      </w:r>
    </w:p>
    <w:p>
      <w:pPr>
        <w:pStyle w:val="Heading2"/>
        <w:numPr>
          <w:ilvl w:val="1"/>
          <w:numId w:val="7"/>
        </w:numPr>
        <w:tabs>
          <w:tab w:val="clear" w:pos="720"/>
          <w:tab w:val="left" w:pos="1240" w:leader="none"/>
        </w:tabs>
        <w:spacing w:before="1" w:after="0"/>
        <w:ind w:hanging="421" w:left="1239"/>
        <w:rPr/>
      </w:pPr>
      <w:r>
        <w:rPr/>
        <w:t>Исполнитель</w:t>
      </w:r>
      <w:r>
        <w:rPr>
          <w:spacing w:val="-2"/>
        </w:rPr>
        <w:t xml:space="preserve"> вправе: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499" w:leader="none"/>
        </w:tabs>
        <w:ind w:firstLine="566" w:left="252" w:right="111"/>
        <w:rPr>
          <w:sz w:val="24"/>
        </w:rPr>
      </w:pPr>
      <w:r>
        <w:rPr>
          <w:sz w:val="24"/>
        </w:rPr>
        <w:t xml:space="preserve">Требовать оплату оказанной им и принятой Государственным заказчиком в соответствии с условиями Контракта услуги. 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499" w:leader="none"/>
        </w:tabs>
        <w:ind w:firstLine="566" w:left="252" w:right="111"/>
        <w:rPr>
          <w:sz w:val="24"/>
        </w:rPr>
      </w:pPr>
      <w:r>
        <w:rPr>
          <w:sz w:val="24"/>
          <w:szCs w:val="24"/>
        </w:rPr>
        <w:t>Привлекать для преподавания тем (модулей, дисциплин), предусмотренных Программой, на договорной основе специалистов из числа руководителей и ведущих специалистов государственных органов, а также преподавателей российских и иностранных образовательных организаций.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499" w:leader="none"/>
        </w:tabs>
        <w:ind w:hanging="0" w:left="252" w:right="111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1499" w:leader="none"/>
        </w:tabs>
        <w:ind w:hanging="0" w:left="818" w:right="111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2870" w:leader="none"/>
        </w:tabs>
        <w:ind w:hanging="241" w:left="2869"/>
        <w:rPr/>
      </w:pPr>
      <w:r>
        <w:rPr/>
        <w:t xml:space="preserve">ПОРЯДОК СДАЧИ И ПРИЕМКИ </w:t>
      </w:r>
      <w:r>
        <w:rPr>
          <w:spacing w:val="-4"/>
        </w:rPr>
        <w:t>УСЛУГ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329" w:leader="none"/>
        </w:tabs>
        <w:ind w:firstLine="566" w:left="252" w:right="108"/>
        <w:rPr>
          <w:sz w:val="24"/>
        </w:rPr>
      </w:pPr>
      <w:r>
        <w:rPr>
          <w:sz w:val="24"/>
        </w:rPr>
        <w:t xml:space="preserve">Исполнитель в течение </w:t>
      </w:r>
      <w:r>
        <w:rPr>
          <w:sz w:val="24"/>
        </w:rPr>
        <w:t>3</w:t>
      </w:r>
      <w:r>
        <w:rPr>
          <w:sz w:val="24"/>
        </w:rPr>
        <w:t xml:space="preserve"> (</w:t>
      </w:r>
      <w:r>
        <w:rPr>
          <w:sz w:val="24"/>
        </w:rPr>
        <w:t>трех</w:t>
      </w:r>
      <w:r>
        <w:rPr>
          <w:sz w:val="24"/>
        </w:rPr>
        <w:t xml:space="preserve">) рабочих дней после завершения оказания Услуг </w:t>
      </w:r>
      <w:r>
        <w:rPr>
          <w:sz w:val="24"/>
        </w:rPr>
        <w:t>направляет</w:t>
      </w:r>
      <w:r>
        <w:rPr>
          <w:sz w:val="24"/>
        </w:rPr>
        <w:t xml:space="preserve"> </w:t>
      </w:r>
      <w:r>
        <w:rPr>
          <w:sz w:val="24"/>
        </w:rPr>
        <w:t xml:space="preserve">Государственному заказчику Акт сдачи-приемки </w:t>
      </w:r>
      <w:r>
        <w:rPr>
          <w:sz w:val="24"/>
        </w:rPr>
        <w:t>(Приложение № 3 к Контракту)</w:t>
      </w:r>
      <w:r>
        <w:rPr>
          <w:sz w:val="24"/>
        </w:rPr>
        <w:t>, счет, счет–фактуру (при необходимости).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329" w:leader="none"/>
        </w:tabs>
        <w:ind w:firstLine="566" w:left="252" w:right="108"/>
        <w:rPr>
          <w:sz w:val="24"/>
        </w:rPr>
      </w:pPr>
      <w:r>
        <w:rPr>
          <w:sz w:val="24"/>
        </w:rPr>
        <w:t xml:space="preserve">В течение </w:t>
      </w:r>
      <w:r>
        <w:rPr>
          <w:sz w:val="24"/>
        </w:rPr>
        <w:t>10</w:t>
      </w:r>
      <w:r>
        <w:rPr>
          <w:sz w:val="24"/>
        </w:rPr>
        <w:t xml:space="preserve"> (</w:t>
      </w:r>
      <w:r>
        <w:rPr>
          <w:sz w:val="24"/>
        </w:rPr>
        <w:t>десяти</w:t>
      </w:r>
      <w:r>
        <w:rPr>
          <w:sz w:val="24"/>
        </w:rPr>
        <w:t>) рабоч</w:t>
      </w:r>
      <w:r>
        <w:rPr>
          <w:sz w:val="24"/>
        </w:rPr>
        <w:t>их</w:t>
      </w:r>
      <w:r>
        <w:rPr>
          <w:sz w:val="24"/>
        </w:rPr>
        <w:t xml:space="preserve"> дн</w:t>
      </w:r>
      <w:r>
        <w:rPr>
          <w:sz w:val="24"/>
        </w:rPr>
        <w:t>ей</w:t>
      </w:r>
      <w:r>
        <w:rPr>
          <w:sz w:val="24"/>
        </w:rPr>
        <w:t xml:space="preserve"> с момента </w:t>
      </w:r>
      <w:r>
        <w:rPr>
          <w:sz w:val="24"/>
        </w:rPr>
        <w:t>получения</w:t>
      </w:r>
      <w:r>
        <w:rPr>
          <w:sz w:val="24"/>
        </w:rPr>
        <w:t xml:space="preserve"> Акта сдачи-приемки </w:t>
      </w:r>
      <w:r>
        <w:rPr>
          <w:sz w:val="24"/>
        </w:rPr>
        <w:t>(Приложение № 3 к Контракту)</w:t>
      </w:r>
      <w:r>
        <w:rPr>
          <w:sz w:val="24"/>
        </w:rPr>
        <w:t>, счета, счет</w:t>
      </w:r>
      <w:r>
        <w:rPr>
          <w:sz w:val="24"/>
        </w:rPr>
        <w:t>а</w:t>
      </w:r>
      <w:r>
        <w:rPr>
          <w:sz w:val="24"/>
        </w:rPr>
        <w:t>–фактур</w:t>
      </w:r>
      <w:r>
        <w:rPr>
          <w:sz w:val="24"/>
        </w:rPr>
        <w:t>ы</w:t>
      </w:r>
      <w:r>
        <w:rPr>
          <w:sz w:val="24"/>
        </w:rPr>
        <w:t xml:space="preserve"> (при необходимости) Государственный </w:t>
      </w:r>
      <w:r>
        <w:rPr>
          <w:rFonts w:eastAsia="Times New Roman" w:cs="Times New Roman"/>
          <w:sz w:val="24"/>
          <w:lang w:val="ru-RU"/>
        </w:rPr>
        <w:t>заказчик осуществляет приемку оказанных услуг, включая проведение экспертизы оказанны</w:t>
      </w:r>
      <w:r>
        <w:rPr/>
        <w:t xml:space="preserve">х </w:t>
      </w:r>
      <w:r>
        <w:rPr>
          <w:rFonts w:eastAsia="Times New Roman" w:cs="Times New Roman"/>
          <w:sz w:val="24"/>
          <w:lang w:val="ru-RU"/>
        </w:rPr>
        <w:t>услуг, на соответствие их количества, объема и качества требованиям, установленным в настоящем</w:t>
      </w:r>
      <w:r>
        <w:rPr/>
        <w:t xml:space="preserve"> </w:t>
      </w:r>
      <w:r>
        <w:rPr>
          <w:rFonts w:eastAsia="Times New Roman" w:cs="Times New Roman"/>
          <w:sz w:val="24"/>
          <w:lang w:val="ru-RU"/>
        </w:rPr>
        <w:t>Контракте</w:t>
      </w:r>
      <w:r>
        <w:rPr/>
        <w:t>.</w:t>
      </w:r>
    </w:p>
    <w:p>
      <w:pPr>
        <w:pStyle w:val="BodyText"/>
        <w:spacing w:before="1" w:after="0"/>
        <w:ind w:firstLine="566" w:left="252" w:right="110"/>
        <w:jc w:val="both"/>
        <w:rPr/>
      </w:pPr>
      <w:r>
        <w:rPr/>
        <w:t xml:space="preserve">При отсутствии замечаний Государственный заказчик подписывает Акт сдачи-приемки </w:t>
      </w:r>
      <w:r>
        <w:rPr/>
        <w:t>(Приложение № 3 к Контракту)</w:t>
      </w:r>
      <w:r>
        <w:rPr/>
        <w:t>. При наличии замечаний Государственный заказчик подписывает мотивированный отказ от приемки услуг.</w:t>
      </w:r>
    </w:p>
    <w:p>
      <w:pPr>
        <w:pStyle w:val="BodyText"/>
        <w:ind w:firstLine="566" w:left="252" w:right="110"/>
        <w:jc w:val="both"/>
        <w:rPr/>
      </w:pPr>
      <w:r>
        <w:rPr/>
        <w:t xml:space="preserve">Датой приемки оказанных услуг считается дата подписания Акта сдачи-приемки </w:t>
      </w:r>
      <w:r>
        <w:rPr/>
        <w:t xml:space="preserve">(Приложение № 3 к Контракту) </w:t>
      </w:r>
      <w:r>
        <w:rPr/>
        <w:t>Государственным заказчиком.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286" w:leader="none"/>
        </w:tabs>
        <w:ind w:firstLine="566" w:left="252" w:right="110"/>
        <w:rPr>
          <w:sz w:val="24"/>
        </w:rPr>
      </w:pPr>
      <w:r>
        <w:rPr>
          <w:sz w:val="24"/>
        </w:rPr>
        <w:t>В случае мотивированного отказа, Сторонами составляется двусторонний Акт с перечнем необходимых доработок и указанием сроков их выполнения. Исполнитель обязан произвести необходимые доработки в согласованный Сторонами срок без дополнительной оплаты в рамках Контракта.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240" w:leader="none"/>
        </w:tabs>
        <w:ind w:firstLine="566" w:left="252" w:right="110"/>
        <w:rPr>
          <w:sz w:val="24"/>
        </w:rPr>
      </w:pPr>
      <w:r>
        <w:rPr>
          <w:sz w:val="24"/>
        </w:rPr>
        <w:t>В случае отказа или уклонения одной из Сторон от подписания двустороннего Акта с перечнем необходимых доработок и указанием сроков, указанный Акт подписывается другой Стороной с соответствующей отметкой об отказе от подписания.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307" w:leader="none"/>
        </w:tabs>
        <w:ind w:firstLine="566" w:left="252" w:right="110"/>
        <w:rPr>
          <w:sz w:val="24"/>
        </w:rPr>
      </w:pPr>
      <w:r>
        <w:rPr>
          <w:sz w:val="24"/>
        </w:rPr>
        <w:t>Экспертиза оказанной услуги проводится Государственным заказчиком своими силами или к ее проведению могут привлекаться эксперты, экспертные организации.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07" w:leader="none"/>
        </w:tabs>
        <w:ind w:hanging="0" w:left="252" w:right="110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3331" w:leader="none"/>
        </w:tabs>
        <w:ind w:hanging="241" w:left="3330"/>
        <w:rPr/>
      </w:pPr>
      <w:r>
        <w:rPr/>
        <w:t xml:space="preserve">КАЧЕСТВО ОКАЗАНИЯ </w:t>
      </w:r>
      <w:r>
        <w:rPr>
          <w:spacing w:val="-4"/>
        </w:rPr>
        <w:t>УСЛУГ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379" w:leader="none"/>
        </w:tabs>
        <w:ind w:firstLine="566" w:left="252" w:right="111"/>
        <w:rPr>
          <w:sz w:val="24"/>
        </w:rPr>
      </w:pPr>
      <w:r>
        <w:rPr>
          <w:sz w:val="24"/>
        </w:rPr>
        <w:t>Исполнитель гарантирует качество оказания всех услуг, предусмотренных настоящим Контрактом, в соответствии с действующими нормами, Техническим заданием (Приложение № 1 к Контракту) и настоящим Контрактом, своевременное устранение недостатков, выявленных при приемке услуг.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427" w:leader="none"/>
        </w:tabs>
        <w:ind w:firstLine="566" w:left="252" w:right="113"/>
        <w:rPr>
          <w:sz w:val="24"/>
        </w:rPr>
      </w:pPr>
      <w:r>
        <w:rPr>
          <w:sz w:val="24"/>
        </w:rPr>
        <w:t>Государственный заказчик вправе осуществлять контроль за качеством оказываемых услуг, качеством используемых материалов, инвентаря, оборудования.</w:t>
      </w:r>
    </w:p>
    <w:p>
      <w:pPr>
        <w:pStyle w:val="ListParagraph"/>
        <w:tabs>
          <w:tab w:val="clear" w:pos="720"/>
          <w:tab w:val="left" w:pos="1427" w:leader="none"/>
        </w:tabs>
        <w:ind w:hanging="0" w:left="818" w:right="113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3660" w:leader="none"/>
        </w:tabs>
        <w:ind w:hanging="241" w:left="3659"/>
        <w:rPr/>
      </w:pPr>
      <w:r>
        <w:rPr/>
        <w:t xml:space="preserve">ОТВЕТСТВЕННОСТЬ </w:t>
      </w:r>
      <w:r>
        <w:rPr>
          <w:spacing w:val="-2"/>
        </w:rPr>
        <w:t>СТОРОН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26" w:leader="none"/>
        </w:tabs>
        <w:spacing w:before="1" w:after="0"/>
        <w:ind w:firstLine="566" w:left="252" w:right="119"/>
        <w:rPr>
          <w:sz w:val="24"/>
        </w:rPr>
      </w:pPr>
      <w:r>
        <w:rPr>
          <w:sz w:val="24"/>
        </w:rPr>
        <w:t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2" w:leader="none"/>
        </w:tabs>
        <w:ind w:firstLine="566" w:left="252" w:right="109"/>
        <w:rPr>
          <w:sz w:val="24"/>
        </w:rPr>
      </w:pPr>
      <w:r>
        <w:rPr>
          <w:sz w:val="24"/>
        </w:rPr>
        <w:t>Ущерб, нанесенный третьему лицу, в ходе оказания услуг и произошедший по вине Исполнителя, компенсируется за счет Исполнителя.</w:t>
      </w:r>
    </w:p>
    <w:p>
      <w:pPr>
        <w:pStyle w:val="ListParagraph"/>
        <w:tabs>
          <w:tab w:val="clear" w:pos="720"/>
          <w:tab w:val="left" w:pos="1242" w:leader="none"/>
        </w:tabs>
        <w:ind w:hanging="0" w:left="818" w:right="109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2390" w:leader="none"/>
        </w:tabs>
        <w:ind w:hanging="241" w:left="2389"/>
        <w:rPr/>
      </w:pPr>
      <w:r>
        <w:rPr/>
        <w:t xml:space="preserve">ОБСТОЯТЕЛЬСТВА НЕПРЕОДОЛИМОЙ </w:t>
      </w:r>
      <w:r>
        <w:rPr>
          <w:spacing w:val="-4"/>
        </w:rPr>
        <w:t>СИЛЫ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43" w:leader="none"/>
        </w:tabs>
        <w:ind w:firstLine="566" w:left="252" w:right="111"/>
        <w:rPr>
          <w:sz w:val="24"/>
        </w:rPr>
      </w:pPr>
      <w:r>
        <w:rPr>
          <w:sz w:val="24"/>
        </w:rPr>
        <w:t>Стороны не несут ответственности за невыполнение своих обязательств по Контракту, если такое невыполнение обязательств по Контракту является результатом действия непреодолимой силы (форс-мажор).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68" w:leader="none"/>
        </w:tabs>
        <w:ind w:firstLine="566" w:left="252" w:right="108"/>
        <w:rPr>
          <w:sz w:val="24"/>
        </w:rPr>
      </w:pPr>
      <w:r>
        <w:rPr>
          <w:sz w:val="24"/>
        </w:rPr>
        <w:t>Для целей Контракта «непреодолимая сила» означает чрезвычайное, непредотвратимое при данных условиях обстоятельство, неподвластное контролю Сторон, не связанное с их просчетом или небрежностью, предусмотренное пунктом 3 статьи 401 Гражданского кодекса Российской Федерации (пожары, землетрясения, наводнения, другие стихийные бедствия, аварии, взрывы, несчастные случаи, забастовки, массовые беспорядки, волнения гражданского населения, действия враждебных сил, война, предписания судебных органов), а также другие события и обстоятельства, которые Стороны не могли предвидеть и/или предотвратить.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1" w:leader="none"/>
        </w:tabs>
        <w:spacing w:before="1" w:after="0"/>
        <w:ind w:firstLine="566" w:left="252" w:right="107"/>
        <w:rPr>
          <w:sz w:val="24"/>
        </w:rPr>
      </w:pPr>
      <w:r>
        <w:rPr>
          <w:sz w:val="24"/>
        </w:rPr>
        <w:t>К обстоятельствам непреодолимой силы (форс-мажору) не могут быть отнесены предпринимательские риски, нарушение обязанностей со стороны контрагентов, отсутствие на рынке нужных для исполнения обязательств товаров (работ, услуг) или повышение их стоимости, отсутствие необходимых денежных средств, а также финансово-экономический кризис, изменение валю</w:t>
      </w:r>
      <w:r>
        <w:rPr>
          <w:rFonts w:eastAsia="Times New Roman" w:cs="Times New Roman"/>
          <w:sz w:val="24"/>
          <w:lang w:val="ru-RU"/>
        </w:rPr>
        <w:t>тного курса, девальвация национальной валюты, преступные действия неустановленных лиц и другие обстоятельства, которые стороны Контракта прямо исключили из таковых</w:t>
      </w:r>
      <w:r>
        <w:rPr/>
        <w:t>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45" w:leader="none"/>
        </w:tabs>
        <w:spacing w:before="1" w:after="0"/>
        <w:ind w:firstLine="566" w:left="252" w:right="110"/>
        <w:rPr>
          <w:sz w:val="24"/>
        </w:rPr>
      </w:pPr>
      <w:r>
        <w:rPr>
          <w:sz w:val="24"/>
        </w:rPr>
        <w:t xml:space="preserve">При возникновении обстоятельства непреодолимой силы Сторона, для которой оно возникло, должна незамедлительно направить другой Стороне письменное уведомление о возникновении такого обстоятельства, предполагаемом сроке действия данного обстоятельства, документальное подтверждение причинно-следственной связи между форс- мажорным обстоятельством и невозможностью выполнение своих обязательств по </w:t>
      </w:r>
      <w:r>
        <w:rPr>
          <w:spacing w:val="-2"/>
          <w:sz w:val="24"/>
        </w:rPr>
        <w:t>Контракту.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00" w:leader="none"/>
        </w:tabs>
        <w:ind w:firstLine="566" w:left="252" w:right="110"/>
        <w:rPr>
          <w:sz w:val="24"/>
        </w:rPr>
      </w:pPr>
      <w:r>
        <w:rPr>
          <w:sz w:val="24"/>
        </w:rPr>
        <w:t>При намерении применить последствия действия обстоятельств непреодолимой силы, Сторона также обязана предоставить другой стороне документальное подтверждение наличие форс-мажора (акт органа государственной власти о введении запретительных мер, сертификат Торгово-промышленной палаты, акт пожарного надзора, метеорологической, сейсмологической службы и иных компетентных органов).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62" w:leader="none"/>
        </w:tabs>
        <w:ind w:firstLine="566" w:left="252" w:right="108"/>
        <w:rPr>
          <w:sz w:val="24"/>
        </w:rPr>
      </w:pPr>
      <w:r>
        <w:rPr>
          <w:sz w:val="24"/>
        </w:rPr>
        <w:t>При этом сроки исполнения Сторонами своих обязательств по Контракту отодвигаются соразмерно сроку действия обстоятельств непреодолимой силы. Если данные обстоятельства действуют более 1 (одного) месяца, Стороны имеют право расторгнуть Контракт до истечения срока его действия по взаимному соглашению Сторон.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71" w:leader="none"/>
        </w:tabs>
        <w:ind w:firstLine="566" w:left="252" w:right="112"/>
        <w:rPr>
          <w:sz w:val="24"/>
        </w:rPr>
      </w:pPr>
      <w:r>
        <w:rPr>
          <w:sz w:val="24"/>
        </w:rPr>
        <w:t>Государственный з</w:t>
      </w:r>
      <w:r>
        <w:rPr>
          <w:sz w:val="24"/>
        </w:rPr>
        <w:t>аказчик, утративший интерес в исполнении обязательства вследствие просрочки должника, вправе в одностороннем порядке отказаться от Контракта.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50" w:leader="none"/>
        </w:tabs>
        <w:ind w:firstLine="566" w:left="252" w:right="111"/>
        <w:rPr>
          <w:sz w:val="24"/>
        </w:rPr>
      </w:pPr>
      <w:r>
        <w:rPr>
          <w:sz w:val="24"/>
        </w:rPr>
        <w:t>В случае расторжения Контракта ни одна из Сторон не вправе требовать от другой Стороны возмещения убытков, неполученных доходов.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36" w:leader="none"/>
        </w:tabs>
        <w:ind w:firstLine="566" w:left="252" w:right="108"/>
        <w:rPr>
          <w:sz w:val="24"/>
        </w:rPr>
      </w:pPr>
      <w:r>
        <w:rPr>
          <w:sz w:val="24"/>
        </w:rPr>
        <w:t>Не уведомление, несвоевременное уведомление о наступлении обстоятельств непреодолимой силы лишает Сторону права ссылаться на любые из них как на основание, освобождающее от ответственности за неисполнение обязательства.</w:t>
      </w:r>
    </w:p>
    <w:p>
      <w:pPr>
        <w:pStyle w:val="ListParagraph"/>
        <w:tabs>
          <w:tab w:val="clear" w:pos="720"/>
          <w:tab w:val="left" w:pos="1336" w:leader="none"/>
        </w:tabs>
        <w:ind w:hanging="0" w:left="818" w:right="108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3341" w:leader="none"/>
        </w:tabs>
        <w:ind w:hanging="241" w:left="3340"/>
        <w:rPr/>
      </w:pPr>
      <w:r>
        <w:rPr/>
        <w:t xml:space="preserve">СРОК ДЕЙСТВИЯ </w:t>
      </w:r>
      <w:r>
        <w:rPr>
          <w:spacing w:val="-2"/>
        </w:rPr>
        <w:t>КОНТРАКТА</w:t>
      </w:r>
    </w:p>
    <w:p>
      <w:pPr>
        <w:pStyle w:val="BodyText"/>
        <w:spacing w:before="1" w:after="0"/>
        <w:ind w:firstLine="566" w:left="252" w:right="109"/>
        <w:jc w:val="both"/>
        <w:rPr/>
      </w:pPr>
      <w:r>
        <w:rPr/>
        <w:t>9.1. Настоящий Контракт вступает в силу с момента его подписания обеими Сторонами и действует по 30 августа 2026 г., а в части исполнения принятых по Контракту обязательств, до полного их исполнения Сторонами.</w:t>
      </w:r>
    </w:p>
    <w:p>
      <w:pPr>
        <w:pStyle w:val="BodyText"/>
        <w:spacing w:before="1" w:after="0"/>
        <w:ind w:firstLine="566" w:left="252"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9.2. </w:t>
      </w:r>
      <w:r>
        <w:rPr>
          <w:rFonts w:cs="Times New Roman"/>
          <w:sz w:val="24"/>
          <w:szCs w:val="24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>
      <w:pPr>
        <w:pStyle w:val="BodyText"/>
        <w:spacing w:before="1" w:after="0"/>
        <w:ind w:firstLine="566" w:left="252" w:right="109"/>
        <w:jc w:val="both"/>
        <w:rPr/>
      </w:pPr>
      <w:r>
        <w:rPr/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1986" w:leader="none"/>
        </w:tabs>
        <w:ind w:hanging="360" w:left="1986"/>
        <w:jc w:val="both"/>
        <w:rPr/>
      </w:pPr>
      <w:r>
        <w:rPr/>
        <w:t>ПОРЯДОК ИЗМЕНЕНИЯ И РАСТОРЖЕНИЯ</w:t>
      </w:r>
      <w:r>
        <w:rPr>
          <w:spacing w:val="-2"/>
        </w:rPr>
        <w:t xml:space="preserve"> КОНТРАКТА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367" w:leader="none"/>
        </w:tabs>
        <w:ind w:firstLine="566" w:left="252" w:right="115"/>
        <w:rPr>
          <w:sz w:val="24"/>
        </w:rPr>
      </w:pPr>
      <w:r>
        <w:rPr>
          <w:sz w:val="24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ч. 1 ст. 95 Федерального закона.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528" w:leader="none"/>
        </w:tabs>
        <w:ind w:firstLine="566" w:left="252" w:right="108"/>
        <w:rPr>
          <w:sz w:val="24"/>
        </w:rPr>
      </w:pPr>
      <w:r>
        <w:rPr>
          <w:sz w:val="24"/>
        </w:rPr>
        <w:t>При исполнении Контракта не допускается перемена Исполнителя, за исключением случая,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384" w:leader="none"/>
        </w:tabs>
        <w:spacing w:before="1" w:after="0"/>
        <w:ind w:firstLine="566" w:left="252" w:right="110"/>
        <w:rPr>
          <w:sz w:val="24"/>
        </w:rPr>
      </w:pPr>
      <w:r>
        <w:rPr>
          <w:sz w:val="24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365" w:leader="none"/>
        </w:tabs>
        <w:ind w:firstLine="566" w:left="252" w:right="110"/>
        <w:rPr>
          <w:sz w:val="24"/>
        </w:rPr>
      </w:pPr>
      <w:r>
        <w:rPr>
          <w:sz w:val="24"/>
        </w:rPr>
        <w:t xml:space="preserve">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rPr>
          <w:spacing w:val="-2"/>
          <w:sz w:val="24"/>
        </w:rPr>
        <w:t>Контракта.</w:t>
      </w:r>
    </w:p>
    <w:p>
      <w:pPr>
        <w:pStyle w:val="ListParagraph"/>
        <w:tabs>
          <w:tab w:val="clear" w:pos="720"/>
          <w:tab w:val="left" w:pos="1365" w:leader="none"/>
        </w:tabs>
        <w:ind w:hanging="0" w:left="818" w:right="110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3201" w:leader="none"/>
        </w:tabs>
        <w:ind w:hanging="361" w:left="3201"/>
        <w:jc w:val="both"/>
        <w:rPr/>
      </w:pPr>
      <w:r>
        <w:rPr/>
        <w:t xml:space="preserve">ПОРЯДОК РАЗРЕШЕНИЯ </w:t>
      </w:r>
      <w:r>
        <w:rPr>
          <w:spacing w:val="-2"/>
        </w:rPr>
        <w:t>СПОРОВ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408" w:leader="none"/>
        </w:tabs>
        <w:spacing w:before="1" w:after="0"/>
        <w:ind w:firstLine="566" w:left="252" w:right="108"/>
        <w:rPr>
          <w:sz w:val="24"/>
        </w:rPr>
      </w:pPr>
      <w:r>
        <w:rPr>
          <w:sz w:val="24"/>
        </w:rPr>
        <w:t xml:space="preserve">Все разногласия, возникшие в результате исполнения настоящего Контракта, вытекающие из   него или связанные с ним, должны быть, по возможности, урегулированы путём переговоров между Сторонами. 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408" w:leader="none"/>
        </w:tabs>
        <w:spacing w:before="1" w:after="0"/>
        <w:ind w:firstLine="566" w:left="252" w:right="108"/>
        <w:rPr>
          <w:sz w:val="24"/>
        </w:rPr>
      </w:pPr>
      <w:r>
        <w:rPr>
          <w:sz w:val="24"/>
        </w:rPr>
        <w:t>В случае, если Стороны не пришли ни к какому соглашению, то такие споры будут решаться в Арбитражном суде по месту нахождения Государственного заказчика, в соответствии с действующим законодательством Российской Федерации и на основании условий настоящего Контракта.</w:t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4802" w:leader="none"/>
        </w:tabs>
        <w:spacing w:lineRule="exact" w:line="274"/>
        <w:ind w:hanging="361" w:left="4801"/>
        <w:jc w:val="both"/>
        <w:rPr/>
      </w:pPr>
      <w:r>
        <w:rPr>
          <w:spacing w:val="-2"/>
        </w:rPr>
        <w:t>ПРИЛОЖЕНИЯ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360" w:leader="none"/>
        </w:tabs>
        <w:spacing w:lineRule="auto" w:line="290"/>
        <w:ind w:firstLine="566" w:left="252" w:right="562"/>
        <w:rPr>
          <w:sz w:val="24"/>
        </w:rPr>
      </w:pPr>
      <w:r>
        <w:rPr>
          <w:sz w:val="24"/>
        </w:rPr>
        <w:t>Все приложения к настоящему Контракту являются его неотъемлемой частью.</w:t>
      </w:r>
    </w:p>
    <w:p>
      <w:pPr>
        <w:pStyle w:val="ListParagraph"/>
        <w:tabs>
          <w:tab w:val="clear" w:pos="720"/>
          <w:tab w:val="left" w:pos="1360" w:leader="none"/>
        </w:tabs>
        <w:ind w:hanging="0" w:left="818" w:right="562"/>
        <w:rPr>
          <w:sz w:val="24"/>
        </w:rPr>
      </w:pPr>
      <w:r>
        <w:rPr>
          <w:sz w:val="24"/>
        </w:rPr>
        <w:t>Приложение № 1 – Техническое задание.</w:t>
      </w:r>
    </w:p>
    <w:p>
      <w:pPr>
        <w:pStyle w:val="BodyText"/>
        <w:ind w:left="252"/>
        <w:jc w:val="both"/>
        <w:rPr/>
      </w:pPr>
      <w:r>
        <w:rPr/>
        <w:t xml:space="preserve">          </w:t>
      </w:r>
      <w:r>
        <w:rPr/>
        <w:t xml:space="preserve">Приложение  №2 – </w:t>
      </w:r>
      <w:r>
        <w:rPr>
          <w:spacing w:val="-2"/>
        </w:rPr>
        <w:t>Спецификация.</w:t>
      </w:r>
    </w:p>
    <w:p>
      <w:pPr>
        <w:pStyle w:val="BodyText"/>
        <w:ind w:left="252" w:right="1831"/>
        <w:jc w:val="both"/>
        <w:rPr/>
      </w:pPr>
      <w:r>
        <w:rPr/>
        <w:t xml:space="preserve">          </w:t>
      </w:r>
      <w:r>
        <w:rPr/>
        <w:t xml:space="preserve">Приложение  №3 – Форма Акта сдачи-приемки. </w:t>
      </w:r>
    </w:p>
    <w:p>
      <w:pPr>
        <w:pStyle w:val="BodyText"/>
        <w:ind w:left="252" w:right="1831"/>
        <w:jc w:val="both"/>
        <w:rPr/>
      </w:pPr>
      <w:r>
        <w:rPr/>
        <w:t xml:space="preserve">     </w:t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1691" w:leader="none"/>
        </w:tabs>
        <w:ind w:hanging="361" w:left="1690"/>
        <w:jc w:val="both"/>
        <w:rPr/>
      </w:pPr>
      <w:r>
        <w:rPr/>
        <w:t>АДРЕСА, БАНКОВСКИЕ РЕКВИЗИТЫ И ПОДПИСИ</w:t>
      </w:r>
      <w:r>
        <w:rPr>
          <w:spacing w:val="-2"/>
        </w:rPr>
        <w:t xml:space="preserve"> СТОРОН</w:t>
      </w:r>
    </w:p>
    <w:tbl>
      <w:tblPr>
        <w:tblpPr w:vertAnchor="text" w:horzAnchor="text" w:leftFromText="180" w:rightFromText="180" w:tblpX="119" w:tblpY="1"/>
        <w:tblOverlap w:val="never"/>
        <w:tblW w:w="100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102"/>
        <w:gridCol w:w="234"/>
        <w:gridCol w:w="4718"/>
      </w:tblGrid>
      <w:tr>
        <w:trPr>
          <w:trHeight w:val="4365" w:hRule="atLeast"/>
        </w:trPr>
        <w:tc>
          <w:tcPr>
            <w:tcW w:w="5102" w:type="dxa"/>
            <w:tcBorders/>
          </w:tcPr>
          <w:p>
            <w:pPr>
              <w:pStyle w:val="Normal"/>
              <w:rPr/>
            </w:pPr>
            <w:r>
              <w:rPr/>
              <w:t>Государственный заказчик:</w:t>
            </w:r>
          </w:p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ФКУ «ГБ МСЭ по Московской области»</w:t>
            </w:r>
          </w:p>
          <w:p>
            <w:pPr>
              <w:pStyle w:val="Normal"/>
              <w:rPr/>
            </w:pPr>
            <w:r>
              <w:rPr/>
              <w:t>Минтруда России</w:t>
            </w:r>
          </w:p>
          <w:p>
            <w:pPr>
              <w:pStyle w:val="Normal"/>
              <w:rPr/>
            </w:pPr>
            <w:r>
              <w:rPr/>
              <w:t>125319, г. Москва, ул. Коккинаки, д.6</w:t>
            </w:r>
          </w:p>
          <w:p>
            <w:pPr>
              <w:pStyle w:val="Normal"/>
              <w:rPr/>
            </w:pPr>
            <w:r>
              <w:rPr/>
              <w:t>ИНН 7714584918/КПП 771401001</w:t>
            </w:r>
          </w:p>
          <w:p>
            <w:pPr>
              <w:pStyle w:val="Normal"/>
              <w:rPr/>
            </w:pPr>
            <w:r>
              <w:rPr/>
              <w:t>ОГРН 1047797082068, ОКПО 75399391,</w:t>
            </w:r>
          </w:p>
          <w:p>
            <w:pPr>
              <w:pStyle w:val="Normal"/>
              <w:rPr/>
            </w:pPr>
            <w:r>
              <w:rPr/>
              <w:t>ОКТМО 45333000,ОКОПФ 75104,</w:t>
            </w:r>
          </w:p>
          <w:p>
            <w:pPr>
              <w:pStyle w:val="Normal"/>
              <w:rPr/>
            </w:pPr>
            <w:r>
              <w:rPr/>
              <w:t>ОКВЭД 88.10, ОКОГУ 1326500, ОКФС 12,</w:t>
            </w:r>
          </w:p>
          <w:p>
            <w:pPr>
              <w:pStyle w:val="Normal"/>
              <w:rPr/>
            </w:pPr>
            <w:r>
              <w:rPr/>
              <w:t>л/сч. 03481А76410</w:t>
            </w:r>
          </w:p>
          <w:p>
            <w:pPr>
              <w:pStyle w:val="Normal"/>
              <w:rPr/>
            </w:pPr>
            <w:r>
              <w:rPr/>
              <w:t>Номер казначейского счета: 03211643000000013234</w:t>
            </w:r>
          </w:p>
          <w:p>
            <w:pPr>
              <w:pStyle w:val="Normal"/>
              <w:rPr/>
            </w:pPr>
            <w:r>
              <w:rPr/>
              <w:t>Номер банковского счета: 40102810745370000024</w:t>
            </w:r>
          </w:p>
          <w:p>
            <w:pPr>
              <w:pStyle w:val="Normal"/>
              <w:rPr/>
            </w:pPr>
            <w:r>
              <w:rPr/>
              <w:t>БИК: 012202102</w:t>
            </w:r>
          </w:p>
          <w:p>
            <w:pPr>
              <w:pStyle w:val="Normal"/>
              <w:rPr/>
            </w:pPr>
            <w:r>
              <w:rPr/>
              <w:t>ОКЦ №1 ВВГУ Банка России// УФК по Нижегородской области, г. Нижний Новгород</w:t>
            </w:r>
          </w:p>
          <w:p>
            <w:pPr>
              <w:pStyle w:val="Normal"/>
              <w:rPr/>
            </w:pPr>
            <w:r>
              <w:rPr/>
              <w:t>тел. 8 (499) 152-05-55</w:t>
            </w:r>
          </w:p>
          <w:p>
            <w:pPr>
              <w:pStyle w:val="Normal"/>
              <w:rPr/>
            </w:pPr>
            <w:r>
              <w:rPr>
                <w:rStyle w:val="Hyperlink"/>
              </w:rPr>
              <w:t xml:space="preserve">e-mail: </w:t>
            </w:r>
            <w:hyperlink r:id="rId2">
              <w:r>
                <w:rPr>
                  <w:rStyle w:val="Hyperlink"/>
                </w:rPr>
                <w:t>zakupkimsemo@yandex.ru</w:t>
              </w:r>
            </w:hyperlink>
          </w:p>
        </w:tc>
        <w:tc>
          <w:tcPr>
            <w:tcW w:w="234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18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Исполнитель:</w:t>
            </w:r>
          </w:p>
          <w:p>
            <w:pPr>
              <w:pStyle w:val="Normal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</w:r>
          </w:p>
        </w:tc>
      </w:tr>
      <w:tr>
        <w:trPr>
          <w:trHeight w:val="827" w:hRule="atLeast"/>
        </w:trPr>
        <w:tc>
          <w:tcPr>
            <w:tcW w:w="5102" w:type="dxa"/>
            <w:tcBorders/>
          </w:tcPr>
          <w:p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Spacing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________________/А.В. Фирсов </w:t>
            </w:r>
            <w:r>
              <w:rPr>
                <w:sz w:val="24"/>
                <w:szCs w:val="24"/>
                <w:u w:val="single"/>
              </w:rPr>
              <w:t>/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234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18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                      /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pacing w:lineRule="auto" w:line="235"/>
        <w:ind w:left="637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Приложение № 1 </w:t>
      </w:r>
    </w:p>
    <w:p>
      <w:pPr>
        <w:pStyle w:val="Normal"/>
        <w:widowControl/>
        <w:spacing w:lineRule="auto" w:line="235"/>
        <w:ind w:left="637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Государственному Контракту </w:t>
      </w:r>
    </w:p>
    <w:p>
      <w:pPr>
        <w:pStyle w:val="Normal"/>
        <w:widowControl/>
        <w:spacing w:lineRule="auto" w:line="235"/>
        <w:ind w:left="637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«___» _________ 2026г.</w:t>
      </w:r>
    </w:p>
    <w:p>
      <w:pPr>
        <w:pStyle w:val="Normal"/>
        <w:widowControl/>
        <w:spacing w:lineRule="auto" w:line="235"/>
        <w:ind w:left="6379"/>
        <w:rPr>
          <w:rFonts w:ascii="Calibri" w:hAnsi="Calibri"/>
          <w:lang w:eastAsia="ru-RU"/>
        </w:rPr>
      </w:pPr>
      <w:r>
        <w:rPr>
          <w:sz w:val="24"/>
          <w:szCs w:val="24"/>
          <w:lang w:eastAsia="ru-RU"/>
        </w:rPr>
        <w:t xml:space="preserve">№ </w:t>
      </w:r>
    </w:p>
    <w:p>
      <w:pPr>
        <w:pStyle w:val="Normal"/>
        <w:tabs>
          <w:tab w:val="clear" w:pos="720"/>
          <w:tab w:val="left" w:pos="8789" w:leader="none"/>
        </w:tabs>
        <w:ind w:right="-1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widowControl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ТЕХНИЧЕСКОЕ ЗАДАНИЕ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на оказание услуг по обучению  </w:t>
      </w:r>
      <w:r>
        <w:rPr>
          <w:rFonts w:eastAsia="Times New Roman" w:cs="Times New Roman"/>
          <w:b/>
          <w:bCs/>
          <w:sz w:val="24"/>
          <w:szCs w:val="24"/>
        </w:rPr>
        <w:t xml:space="preserve">по дополнительной профессиональной программе повышения квалификации «Воинский учет и бронирование граждан, пребывающих в запасе» </w:t>
      </w:r>
    </w:p>
    <w:p>
      <w:pPr>
        <w:pStyle w:val="Normal"/>
        <w:spacing w:lineRule="auto" w:line="276" w:before="0" w:afterAutospacing="0" w:after="0"/>
        <w:jc w:val="center"/>
        <w:rPr>
          <w:rFonts w:ascii="Times New Roman" w:hAnsi="Times New Roman" w:cs="Times New Roman"/>
          <w:b/>
          <w:sz w:val="16"/>
        </w:rPr>
      </w:pPr>
      <w:r>
        <w:rPr>
          <w:rFonts w:cs="Times New Roman"/>
          <w:b/>
          <w:sz w:val="1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Наименование и объем оказываемых услуг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Услуги по обучению работников учреждения по программе повышения квалификации по воинскому учету </w:t>
      </w:r>
      <w:r>
        <w:rPr>
          <w:rFonts w:eastAsia="Times New Roman" w:cs="Times New Roman"/>
          <w:b/>
          <w:sz w:val="24"/>
          <w:szCs w:val="24"/>
        </w:rPr>
        <w:t>«Воинский учет и бронирование граждан, пребывающих в запасе», 24 академических часа, - 2 чел. (</w:t>
      </w:r>
      <w:r>
        <w:rPr>
          <w:rFonts w:eastAsia="Times New Roman" w:cs="Times New Roman"/>
          <w:sz w:val="24"/>
          <w:szCs w:val="24"/>
        </w:rPr>
        <w:t>далее – Услуги</w:t>
      </w:r>
      <w:r>
        <w:rPr>
          <w:rFonts w:eastAsia="Times New Roman" w:cs="Times New Roman"/>
          <w:b/>
          <w:sz w:val="24"/>
          <w:szCs w:val="24"/>
        </w:rPr>
        <w:t>)</w:t>
      </w:r>
      <w:r>
        <w:rPr>
          <w:rFonts w:eastAsia="Times New Roman" w:cs="Times New Roman"/>
          <w:sz w:val="24"/>
          <w:szCs w:val="24"/>
        </w:rPr>
        <w:t>;</w:t>
      </w:r>
    </w:p>
    <w:p>
      <w:pPr>
        <w:pStyle w:val="ListParagraph"/>
        <w:tabs>
          <w:tab w:val="clear" w:pos="720"/>
          <w:tab w:val="left" w:pos="993" w:leader="none"/>
        </w:tabs>
        <w:spacing w:lineRule="auto" w:line="276" w:before="0" w:afterAutospacing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Единица измерения – </w:t>
      </w:r>
      <w:r>
        <w:rPr>
          <w:rFonts w:eastAsia="Times New Roman" w:cs="Times New Roman"/>
          <w:sz w:val="24"/>
          <w:szCs w:val="24"/>
        </w:rPr>
        <w:t>человек.</w:t>
      </w:r>
    </w:p>
    <w:tbl>
      <w:tblPr>
        <w:tblStyle w:val="951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26"/>
        <w:gridCol w:w="1424"/>
        <w:gridCol w:w="2188"/>
        <w:gridCol w:w="1619"/>
        <w:gridCol w:w="707"/>
      </w:tblGrid>
      <w:tr>
        <w:trPr/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lineRule="auto" w:line="276" w:before="0" w:afterAutospacing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</w:rPr>
              <w:t>Наименование Услуг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Autospacing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</w:rPr>
              <w:t>Объем Услуг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Autospacing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</w:rPr>
              <w:t>Форма обучения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lineRule="auto" w:line="276" w:before="0" w:afterAutospacing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</w:rPr>
              <w:t>Ед. изм.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lineRule="auto" w:line="276" w:before="0" w:afterAutospacing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</w:rPr>
              <w:t>Кол-во</w:t>
            </w:r>
          </w:p>
        </w:tc>
      </w:tr>
      <w:tr>
        <w:trPr>
          <w:trHeight w:val="255" w:hRule="atLeast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Autospacing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Обучение по программе повышения квалификации по воинскому учету 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</w:rPr>
              <w:t>«Воинский учет и бронирование граждан, пребывающих в запасе»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24 час.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Очная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ЧЕЛ.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>
      <w:pPr>
        <w:pStyle w:val="ListParagraph"/>
        <w:tabs>
          <w:tab w:val="clear" w:pos="720"/>
          <w:tab w:val="left" w:pos="993" w:leader="none"/>
        </w:tabs>
        <w:spacing w:lineRule="auto" w:line="276" w:before="0" w:afterAutospacing="0" w:after="0"/>
        <w:ind w:hanging="0" w:left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rPr>
          <w:rFonts w:ascii="Times New Roman" w:hAnsi="Times New Roman" w:cs="Times New Roman"/>
          <w:b/>
        </w:rPr>
      </w:pPr>
      <w:r>
        <w:rPr>
          <w:rFonts w:eastAsia="Times New Roman" w:cs="Times New Roman"/>
          <w:b/>
          <w:sz w:val="24"/>
          <w:szCs w:val="24"/>
        </w:rPr>
        <w:t>Цель оказания Услуг и требования к ним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/>
      </w:pPr>
      <w:r>
        <w:rPr>
          <w:rFonts w:eastAsia="Times New Roman" w:cs="Times New Roman"/>
          <w:sz w:val="24"/>
          <w:szCs w:val="24"/>
        </w:rPr>
        <w:t xml:space="preserve">Обучение работников учреждения по программе </w:t>
      </w:r>
      <w:r>
        <w:rPr>
          <w:rFonts w:eastAsia="Times New Roman" w:cs="Times New Roman"/>
          <w:b/>
          <w:sz w:val="24"/>
          <w:szCs w:val="24"/>
        </w:rPr>
        <w:t xml:space="preserve">«Воинский учет и бронирование граждан, пребывающих в запасе» </w:t>
      </w:r>
      <w:r>
        <w:rPr>
          <w:rFonts w:eastAsia="Times New Roman" w:cs="Times New Roman"/>
          <w:sz w:val="24"/>
          <w:szCs w:val="24"/>
        </w:rPr>
        <w:t xml:space="preserve">в соответствии с требованиями действующего законодательства. 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/>
      </w:pPr>
      <w:r>
        <w:rPr>
          <w:rFonts w:eastAsia="Times New Roman" w:cs="Times New Roman"/>
          <w:sz w:val="24"/>
          <w:szCs w:val="24"/>
        </w:rPr>
        <w:t>Исполнитель должен оказывать Услуги в соответствии с требованиями, установленными действующим законодательством к данным Услугам, в том числе: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/>
      </w:pPr>
      <w:r>
        <w:rPr>
          <w:rFonts w:eastAsia="Times New Roman" w:cs="Times New Roman"/>
          <w:sz w:val="24"/>
          <w:szCs w:val="24"/>
        </w:rPr>
        <w:t>- Постановлением Правительства от 25.08.2016 РФ №844 «Об организации обучения по дополнительным профессиональным программам повышения квалификации работников мобилизационных органов и руководителей организаций, имеющих мобилизационные задания».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/>
      </w:pPr>
      <w:r>
        <w:rPr>
          <w:rFonts w:eastAsia="Times New Roman" w:cs="Times New Roman"/>
          <w:sz w:val="24"/>
          <w:szCs w:val="24"/>
        </w:rPr>
        <w:t xml:space="preserve">По окончании обучения выдается удостоверение о повышении квалификации. 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/>
      </w:pPr>
      <w:r>
        <w:rPr>
          <w:rFonts w:eastAsia="Times New Roman" w:cs="Times New Roman"/>
          <w:sz w:val="24"/>
          <w:szCs w:val="24"/>
        </w:rPr>
        <w:t>Исполнитель вносит сведения об обучении в «Федеральный реестр сведений о документах об образовании и (или) о квалификации, документах об обучении» (ФИС ФРДО) в соответствии с требованиями, установленными действующим законодательством.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/>
      </w:pPr>
      <w:bookmarkStart w:id="1" w:name="undefined"/>
      <w:r>
        <w:rPr>
          <w:rFonts w:eastAsia="Times New Roman" w:cs="Times New Roman"/>
          <w:sz w:val="24"/>
          <w:szCs w:val="24"/>
          <w:u w:val="single"/>
        </w:rPr>
        <w:t>Форма обучения</w:t>
      </w:r>
      <w:bookmarkEnd w:id="1"/>
      <w:r>
        <w:rPr>
          <w:rFonts w:eastAsia="Times New Roman" w:cs="Times New Roman"/>
          <w:sz w:val="24"/>
          <w:szCs w:val="24"/>
        </w:rPr>
        <w:t xml:space="preserve">: </w:t>
      </w:r>
      <w:r>
        <w:rPr>
          <w:rFonts w:eastAsia="Times New Roman" w:cs="Times New Roman"/>
          <w:b/>
          <w:i/>
          <w:sz w:val="24"/>
          <w:szCs w:val="24"/>
        </w:rPr>
        <w:t>очна</w:t>
      </w:r>
      <w:r>
        <w:rPr>
          <w:rFonts w:eastAsia="Times New Roman" w:cs="Times New Roman"/>
          <w:b/>
          <w:sz w:val="24"/>
          <w:szCs w:val="24"/>
        </w:rPr>
        <w:t>я</w:t>
      </w:r>
      <w:r>
        <w:rPr>
          <w:rFonts w:eastAsia="Times New Roman" w:cs="Times New Roman"/>
          <w:sz w:val="24"/>
          <w:szCs w:val="24"/>
        </w:rPr>
        <w:t xml:space="preserve">, в рабочие дни, в соответствии с расписанием занятий Исполнителя.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/>
      </w:pPr>
      <w:r>
        <w:rPr>
          <w:rFonts w:eastAsia="Times New Roman" w:cs="Times New Roman"/>
          <w:b/>
          <w:sz w:val="24"/>
          <w:szCs w:val="24"/>
        </w:rPr>
        <w:t>Категория слушателей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/>
      </w:pPr>
      <w:r>
        <w:rPr>
          <w:rFonts w:eastAsia="Times New Roman" w:cs="Times New Roman"/>
          <w:sz w:val="24"/>
          <w:szCs w:val="24"/>
        </w:rPr>
        <w:t>Работники Федерального казенного учреждения «Главное бюро медико-социальной экспертизы по Московской области» Министерства труда и социальной защиты Российской Федерации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/>
      </w:pPr>
      <w:r>
        <w:rPr>
          <w:rFonts w:eastAsia="Times New Roman" w:cs="Times New Roman"/>
          <w:sz w:val="24"/>
          <w:szCs w:val="24"/>
          <w:u w:val="single"/>
        </w:rPr>
        <w:t>Численность слушателей</w:t>
      </w:r>
      <w:r>
        <w:rPr>
          <w:rFonts w:eastAsia="Times New Roman" w:cs="Times New Roman"/>
          <w:sz w:val="24"/>
          <w:szCs w:val="24"/>
        </w:rPr>
        <w:t xml:space="preserve"> – указана в п.1 настоящего Технического задания.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/>
      </w:pPr>
      <w:r>
        <w:rPr>
          <w:rFonts w:eastAsia="Times New Roman" w:cs="Times New Roman"/>
          <w:sz w:val="24"/>
          <w:szCs w:val="24"/>
          <w:u w:val="none"/>
        </w:rPr>
        <w:t>4.</w:t>
      </w:r>
      <w:r>
        <w:rPr>
          <w:rFonts w:eastAsia="Times New Roman" w:cs="Times New Roman"/>
          <w:sz w:val="24"/>
          <w:szCs w:val="24"/>
          <w:u w:val="single"/>
        </w:rPr>
        <w:t xml:space="preserve"> </w:t>
      </w:r>
      <w:r>
        <w:rPr>
          <w:rFonts w:eastAsia="Times New Roman" w:cs="Times New Roman"/>
          <w:sz w:val="24"/>
          <w:szCs w:val="24"/>
          <w:u w:val="single"/>
        </w:rPr>
        <w:t>Срок оказания Услуг</w:t>
      </w:r>
      <w:r>
        <w:rPr>
          <w:rFonts w:eastAsia="Times New Roman" w:cs="Times New Roman"/>
          <w:sz w:val="24"/>
          <w:szCs w:val="24"/>
        </w:rPr>
        <w:t xml:space="preserve">: с даты заключения государственного контракта (далее – Контракт) и </w:t>
      </w:r>
      <w:r>
        <w:rPr>
          <w:rFonts w:eastAsia="Times New Roman" w:cs="Times New Roman"/>
          <w:b/>
          <w:sz w:val="24"/>
          <w:szCs w:val="24"/>
        </w:rPr>
        <w:t xml:space="preserve">не </w:t>
      </w:r>
      <w:r>
        <w:rPr>
          <w:rFonts w:eastAsia="Times New Roman" w:cs="Times New Roman"/>
          <w:b/>
          <w:sz w:val="24"/>
          <w:szCs w:val="24"/>
          <w:shd w:fill="FFFFFF" w:val="clear"/>
        </w:rPr>
        <w:t>позднее 07 июля 2026г</w:t>
      </w:r>
      <w:r>
        <w:rPr>
          <w:rFonts w:eastAsia="Times New Roman" w:cs="Times New Roman"/>
          <w:sz w:val="24"/>
          <w:szCs w:val="24"/>
          <w:shd w:fill="FFFFFF" w:val="clear"/>
        </w:rPr>
        <w:t>.;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/>
      </w:pPr>
      <w:r>
        <w:rPr>
          <w:rFonts w:eastAsia="Times New Roman" w:cs="Times New Roman"/>
          <w:sz w:val="24"/>
          <w:szCs w:val="24"/>
          <w:u w:val="single"/>
        </w:rPr>
        <w:t>Начало обучения:</w:t>
      </w:r>
      <w:r>
        <w:rPr>
          <w:rFonts w:eastAsia="Times New Roman" w:cs="Times New Roman"/>
          <w:sz w:val="24"/>
          <w:szCs w:val="24"/>
        </w:rPr>
        <w:t xml:space="preserve"> в соответствии с расписанием занятий Исполнителя в течение действия Контракта;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/>
      </w:pP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5. </w:t>
      </w:r>
      <w:r>
        <w:rPr>
          <w:rFonts w:eastAsia="Times New Roman" w:cs="Times New Roman"/>
          <w:b/>
          <w:sz w:val="24"/>
          <w:szCs w:val="24"/>
        </w:rPr>
        <w:t>Место оказания Услуг</w:t>
      </w:r>
      <w:r>
        <w:rPr>
          <w:rFonts w:eastAsia="Times New Roman" w:cs="Times New Roman"/>
          <w:sz w:val="24"/>
          <w:szCs w:val="24"/>
        </w:rPr>
        <w:t>: по месту нахождения Исполнителя.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6.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Обоснование необходимости оказания Услуг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Исполнение требований законодательства по воинскому учету: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Методические рекомендации по ведению воинского учета в организациях (утв. Генштабом Вооруженных Сил РФ 11.07.2017);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Постановление Правительства РФ от 25.08.2016 №844 «Об организации обучения по дополнительным профессиональным программам повышения квалификации работников мобилизационных органов и руководителей организаций, имеющих мобилизационные задания»;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Приказ Министра обороны РФ от 22.11.2021 №700 «Об утверждении Инструкции об организации работы по обеспечению функционирования системы воинского учета».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Приложение № 1, 2 к приказу Министерства труда и социальной защиты Российской Федерации от « 17 » сентября 2024 г. № 462дсп об утверждении Методических рекомендации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Министерстве труда и социальной защиты Российской Федерации и организациях, находящихся в сфере его ведения.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/>
      </w:pPr>
      <w:r>
        <w:rPr>
          <w:rFonts w:eastAsia="Times New Roman" w:cs="Times New Roman"/>
          <w:b/>
          <w:sz w:val="24"/>
          <w:szCs w:val="24"/>
        </w:rPr>
        <w:t xml:space="preserve">7. </w:t>
      </w:r>
      <w:r>
        <w:rPr>
          <w:rFonts w:eastAsia="Times New Roman" w:cs="Times New Roman"/>
          <w:b/>
          <w:sz w:val="24"/>
          <w:szCs w:val="24"/>
        </w:rPr>
        <w:t>Особые условия</w:t>
      </w:r>
    </w:p>
    <w:p>
      <w:pPr>
        <w:pStyle w:val="Normal"/>
        <w:tabs>
          <w:tab w:val="clear" w:pos="720"/>
          <w:tab w:val="left" w:pos="993" w:leader="none"/>
        </w:tabs>
        <w:spacing w:lineRule="auto" w:line="276" w:before="0" w:afterAutospacing="0" w:after="0"/>
        <w:ind w:firstLine="567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Для оказания услуги Исполнителю необходимо в составе заявки предоставить копию(-и) действующей(-их) лицензии(-ий) установленного образца на осуществление образовательной деятельности.</w:t>
      </w:r>
    </w:p>
    <w:p>
      <w:pPr>
        <w:pStyle w:val="Normal"/>
        <w:numPr>
          <w:ilvl w:val="0"/>
          <w:numId w:val="0"/>
        </w:numPr>
        <w:spacing w:lineRule="auto" w:line="276" w:before="0" w:afterAutospacing="0" w:after="0"/>
        <w:ind w:firstLine="709" w:left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>
          <w:trHeight w:val="896" w:hRule="atLeast"/>
        </w:trPr>
        <w:tc>
          <w:tcPr>
            <w:tcW w:w="4927" w:type="dxa"/>
            <w:tcBorders/>
            <w:shd w:color="auto" w:fill="auto" w:val="clear"/>
          </w:tcPr>
          <w:p>
            <w:pPr>
              <w:pStyle w:val="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Государственного заказчика</w:t>
            </w:r>
          </w:p>
          <w:p>
            <w:pPr>
              <w:pStyle w:val="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________________/А.В. Фирсов /</w:t>
            </w:r>
          </w:p>
          <w:p>
            <w:pPr>
              <w:pStyle w:val="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926" w:type="dxa"/>
            <w:tcBorders/>
            <w:shd w:color="auto" w:fill="auto" w:val="clear"/>
          </w:tcPr>
          <w:p>
            <w:pPr>
              <w:pStyle w:val="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Исполнителя</w:t>
            </w:r>
          </w:p>
          <w:p>
            <w:pPr>
              <w:pStyle w:val="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_________________/                      /</w:t>
            </w:r>
          </w:p>
          <w:p>
            <w:pPr>
              <w:pStyle w:val="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880" w:right="1020" w:gutter="0" w:header="0" w:top="760" w:footer="720" w:bottom="77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1008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№ 2</w:t>
      </w:r>
    </w:p>
    <w:p>
      <w:pPr>
        <w:pStyle w:val="Normal"/>
        <w:ind w:left="1152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Государственному Контракту </w:t>
      </w:r>
    </w:p>
    <w:p>
      <w:pPr>
        <w:pStyle w:val="Normal"/>
        <w:ind w:left="115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</w:t>
      </w:r>
      <w:r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u w:val="single"/>
          <w:lang w:eastAsia="ru-RU"/>
        </w:rPr>
        <w:t>«</w:t>
        <w:tab/>
        <w:t>»</w:t>
        <w:tab/>
      </w:r>
      <w:r>
        <w:rPr>
          <w:sz w:val="24"/>
          <w:szCs w:val="24"/>
          <w:lang w:eastAsia="ru-RU"/>
        </w:rPr>
        <w:t>2026г.</w:t>
      </w:r>
    </w:p>
    <w:p>
      <w:pPr>
        <w:pStyle w:val="Normal"/>
        <w:ind w:left="115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№  </w:t>
      </w:r>
      <w:r>
        <w:rPr>
          <w:sz w:val="24"/>
          <w:szCs w:val="24"/>
          <w:lang w:eastAsia="ru-RU"/>
        </w:rPr>
        <w:tab/>
      </w:r>
    </w:p>
    <w:p>
      <w:pPr>
        <w:pStyle w:val="Normal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Спецификация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 оказание услуг по обучению 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по дополнительной профессиональной программе повышения квалификации «Воинский учет и бронирование граждан, пребывающих в запасе» </w:t>
      </w:r>
    </w:p>
    <w:tbl>
      <w:tblPr>
        <w:tblW w:w="15390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32"/>
        <w:gridCol w:w="7489"/>
        <w:gridCol w:w="851"/>
        <w:gridCol w:w="2127"/>
        <w:gridCol w:w="1985"/>
        <w:gridCol w:w="2205"/>
      </w:tblGrid>
      <w:tr>
        <w:trPr>
          <w:trHeight w:val="609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Стоимость услуги за единицу, в руб.1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стоимость, в руб., НДС не облагается*</w:t>
            </w:r>
          </w:p>
        </w:tc>
      </w:tr>
      <w:tr>
        <w:trPr>
          <w:trHeight w:val="299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551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Оказание услуг по обучению 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по дополнительной профессиональной программе повышения квалификации «Воинский учет и бронирование граждан, пребывающих в запасе»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чел.</w:t>
            </w:r>
          </w:p>
          <w:p>
            <w:pPr>
              <w:pStyle w:val="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  <w:tr>
        <w:trPr>
          <w:trHeight w:val="462" w:hRule="atLeast"/>
        </w:trPr>
        <w:tc>
          <w:tcPr>
            <w:tcW w:w="13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>
          <w:sz w:val="24"/>
          <w:szCs w:val="24"/>
          <w:lang w:eastAsia="ru-RU"/>
        </w:rPr>
      </w:pPr>
      <w:r>
        <w:rPr>
          <w:sz w:val="24"/>
          <w:szCs w:val="24"/>
          <w:vertAlign w:val="superscript"/>
          <w:lang w:eastAsia="ru-RU"/>
        </w:rPr>
        <w:t>1</w:t>
      </w:r>
      <w:r>
        <w:rPr>
          <w:sz w:val="24"/>
          <w:szCs w:val="24"/>
          <w:lang w:eastAsia="ru-RU"/>
        </w:rPr>
        <w:t xml:space="preserve"> Цена указывается в рублях и включает в себя: стоимость всех услуг, все затраты Исполнителя, связанные с исполнением Государственного контракта, в том числе расходами на перевозку, транспортные расходы по доставке, погрузку-разгрузку, страхование, уплату таможенных пошлин, налогов, сборов и других обязательных платежей, которые Исполнитель обязан выплатить в связи с выполнением обязательств по Государственному контракту, в соответствии с законодательством Российской Федерации.</w:t>
      </w:r>
    </w:p>
    <w:p>
      <w:pPr>
        <w:pStyle w:val="Normal"/>
        <w:rPr>
          <w:i/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* Заполняется по результатам проведения процедуры закупки с указанием НДС -% или НДС не облагается</w:t>
      </w:r>
    </w:p>
    <w:p>
      <w:pPr>
        <w:pStyle w:val="Normal"/>
        <w:rPr>
          <w:i/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** Сумма является начальной максимальной ценой и подлежит уменьшению на процент снижения в ходе поданных ценовых предложений.</w:t>
      </w:r>
    </w:p>
    <w:p>
      <w:pPr>
        <w:pStyle w:val="Normal"/>
        <w:rPr>
          <w:i/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</w:r>
    </w:p>
    <w:tbl>
      <w:tblPr>
        <w:tblpPr w:vertAnchor="text" w:horzAnchor="margin" w:leftFromText="180" w:rightFromText="180" w:tblpX="0" w:tblpY="141"/>
        <w:tblW w:w="161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8236"/>
        <w:gridCol w:w="7863"/>
      </w:tblGrid>
      <w:tr>
        <w:trPr>
          <w:trHeight w:val="262" w:hRule="atLeast"/>
        </w:trPr>
        <w:tc>
          <w:tcPr>
            <w:tcW w:w="8236" w:type="dxa"/>
            <w:tcBorders/>
          </w:tcPr>
          <w:p>
            <w:pPr>
              <w:pStyle w:val="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Государственного заказчика</w:t>
            </w:r>
          </w:p>
          <w:p>
            <w:pPr>
              <w:pStyle w:val="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ab/>
              <w:t>_______________/А.В. Фирсов/</w:t>
            </w:r>
          </w:p>
          <w:p>
            <w:pPr>
              <w:pStyle w:val="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7863" w:type="dxa"/>
            <w:tcBorders/>
          </w:tcPr>
          <w:p>
            <w:pPr>
              <w:pStyle w:val="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</w:t>
            </w:r>
            <w:r>
              <w:rPr>
                <w:sz w:val="24"/>
                <w:szCs w:val="24"/>
                <w:lang w:eastAsia="ru-RU"/>
              </w:rPr>
              <w:t>от Исполнителя</w:t>
            </w:r>
          </w:p>
          <w:p>
            <w:pPr>
              <w:pStyle w:val="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ab/>
              <w:t>____________/                /</w:t>
            </w:r>
          </w:p>
          <w:p>
            <w:pPr>
              <w:pStyle w:val="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м.п.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orient="landscape" w:w="16838" w:h="11906"/>
          <w:pgMar w:left="760" w:right="278" w:gutter="0" w:header="0" w:top="1021" w:footer="720" w:bottom="777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BodyText"/>
        <w:spacing w:lineRule="exact" w:line="274" w:before="68" w:after="0"/>
        <w:ind w:left="6391"/>
        <w:rPr/>
      </w:pPr>
      <w:r>
        <w:rPr/>
        <w:t>Приложение №</w:t>
      </w:r>
      <w:r>
        <w:rPr>
          <w:spacing w:val="-10"/>
        </w:rPr>
        <w:t>3</w:t>
      </w:r>
    </w:p>
    <w:p>
      <w:pPr>
        <w:pStyle w:val="BodyText"/>
        <w:tabs>
          <w:tab w:val="clear" w:pos="720"/>
          <w:tab w:val="left" w:pos="7157" w:leader="none"/>
          <w:tab w:val="left" w:pos="8472" w:leader="none"/>
        </w:tabs>
        <w:spacing w:lineRule="auto" w:line="230" w:before="4" w:after="0"/>
        <w:ind w:left="6391" w:right="276"/>
        <w:rPr/>
      </w:pPr>
      <w:r>
        <w:rPr/>
        <w:t>к Государственному Контракту от «</w:t>
      </w:r>
      <w:r>
        <w:rPr>
          <w:u w:val="single"/>
        </w:rPr>
        <w:tab/>
      </w:r>
      <w:r>
        <w:rPr/>
        <w:t xml:space="preserve">» </w:t>
      </w:r>
      <w:r>
        <w:rPr>
          <w:u w:val="single"/>
        </w:rPr>
        <w:tab/>
      </w:r>
      <w:r>
        <w:rPr/>
        <w:t>2026г.</w:t>
      </w:r>
    </w:p>
    <w:p>
      <w:pPr>
        <w:pStyle w:val="Normal"/>
        <w:tabs>
          <w:tab w:val="clear" w:pos="720"/>
          <w:tab w:val="left" w:pos="9734" w:leader="none"/>
        </w:tabs>
        <w:spacing w:lineRule="exact" w:line="274"/>
        <w:ind w:left="6391"/>
        <w:rPr>
          <w:sz w:val="20"/>
        </w:rPr>
      </w:pPr>
      <w:r>
        <w:rPr>
          <w:sz w:val="24"/>
          <w:szCs w:val="24"/>
        </w:rPr>
        <w:t>№</w:t>
      </w:r>
    </w:p>
    <w:p>
      <w:pPr>
        <w:pStyle w:val="BodyText"/>
        <w:spacing w:before="8" w:after="1"/>
        <w:rPr>
          <w:sz w:val="15"/>
        </w:rPr>
      </w:pPr>
      <w:r>
        <w:rPr>
          <w:sz w:val="15"/>
        </w:rPr>
      </w:r>
    </w:p>
    <w:tbl>
      <w:tblPr>
        <w:tblStyle w:val="TableNormal"/>
        <w:tblW w:w="9750" w:type="dxa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5637"/>
      </w:tblGrid>
      <w:tr>
        <w:trPr>
          <w:trHeight w:val="1453" w:hRule="atLeast"/>
        </w:trPr>
        <w:tc>
          <w:tcPr>
            <w:tcW w:w="4112" w:type="dxa"/>
            <w:tcBorders/>
          </w:tcPr>
          <w:p>
            <w:pPr>
              <w:pStyle w:val="TableParagraph"/>
              <w:suppressAutoHyphens w:val="true"/>
              <w:spacing w:lineRule="exact" w:line="266" w:before="0" w:after="0"/>
              <w:ind w:left="118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УТВЕРЖДАЮ</w:t>
            </w:r>
          </w:p>
          <w:p>
            <w:pPr>
              <w:pStyle w:val="TableParagraph"/>
              <w:suppressAutoHyphens w:val="true"/>
              <w:spacing w:before="120" w:after="0"/>
              <w:ind w:left="5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от Государственного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заказчика</w:t>
            </w:r>
          </w:p>
          <w:p>
            <w:pPr>
              <w:pStyle w:val="TableParagraph"/>
              <w:tabs>
                <w:tab w:val="clear" w:pos="720"/>
                <w:tab w:val="left" w:pos="1969" w:leader="none"/>
                <w:tab w:val="left" w:pos="2998" w:leader="none"/>
              </w:tabs>
              <w:suppressAutoHyphens w:val="true"/>
              <w:spacing w:before="120" w:after="0"/>
              <w:ind w:left="5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/</w:t>
            </w:r>
          </w:p>
          <w:p>
            <w:pPr>
              <w:pStyle w:val="TableParagraph"/>
              <w:suppressAutoHyphens w:val="true"/>
              <w:spacing w:lineRule="exact" w:line="256" w:before="120" w:after="0"/>
              <w:ind w:left="50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м.п.</w:t>
            </w:r>
          </w:p>
        </w:tc>
        <w:tc>
          <w:tcPr>
            <w:tcW w:w="5637" w:type="dxa"/>
            <w:tcBorders/>
          </w:tcPr>
          <w:p>
            <w:pPr>
              <w:pStyle w:val="TableParagraph"/>
              <w:suppressAutoHyphens w:val="true"/>
              <w:spacing w:lineRule="exact" w:line="266" w:before="0" w:after="0"/>
              <w:ind w:left="189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УТВЕРЖДАЮ</w:t>
            </w:r>
          </w:p>
          <w:p>
            <w:pPr>
              <w:pStyle w:val="TableParagraph"/>
              <w:suppressAutoHyphens w:val="true"/>
              <w:spacing w:before="120" w:after="0"/>
              <w:ind w:left="864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от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Исполнителя</w:t>
            </w:r>
          </w:p>
          <w:p>
            <w:pPr>
              <w:pStyle w:val="TableParagraph"/>
              <w:tabs>
                <w:tab w:val="clear" w:pos="720"/>
                <w:tab w:val="left" w:pos="2784" w:leader="none"/>
                <w:tab w:val="left" w:pos="3812" w:leader="none"/>
              </w:tabs>
              <w:suppressAutoHyphens w:val="true"/>
              <w:spacing w:before="120" w:after="0"/>
              <w:ind w:left="864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/</w:t>
            </w:r>
          </w:p>
          <w:p>
            <w:pPr>
              <w:pStyle w:val="TableParagraph"/>
              <w:suppressAutoHyphens w:val="true"/>
              <w:spacing w:lineRule="exact" w:line="256" w:before="120" w:after="0"/>
              <w:ind w:left="902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м.п.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1"/>
        <w:spacing w:before="227" w:after="0"/>
        <w:ind w:hanging="0" w:left="2943" w:right="2905"/>
        <w:jc w:val="center"/>
        <w:rPr/>
      </w:pPr>
      <w:r>
        <w:rPr>
          <w:spacing w:val="-2"/>
        </w:rPr>
        <w:t>ФОРМА</w:t>
      </w:r>
    </w:p>
    <w:p>
      <w:pPr>
        <w:pStyle w:val="Heading2"/>
        <w:spacing w:before="60" w:after="0"/>
        <w:ind w:hanging="0" w:left="2946" w:right="2905"/>
        <w:jc w:val="center"/>
        <w:rPr/>
      </w:pPr>
      <w:r>
        <w:rPr/>
        <w:t xml:space="preserve">Акт сдачи-приемки </w:t>
      </w:r>
    </w:p>
    <w:p>
      <w:pPr>
        <w:pStyle w:val="BodyText"/>
        <w:spacing w:before="5" w:after="0"/>
        <w:rPr>
          <w:b/>
          <w:sz w:val="29"/>
        </w:rPr>
      </w:pPr>
      <w:r>
        <w:rPr>
          <w:b/>
          <w:sz w:val="29"/>
        </w:rPr>
      </w:r>
    </w:p>
    <w:tbl>
      <w:tblPr>
        <w:tblStyle w:val="TableNormal"/>
        <w:tblW w:w="9632" w:type="dxa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4"/>
        <w:gridCol w:w="5477"/>
      </w:tblGrid>
      <w:tr>
        <w:trPr>
          <w:trHeight w:val="265" w:hRule="atLeast"/>
        </w:trPr>
        <w:tc>
          <w:tcPr>
            <w:tcW w:w="4154" w:type="dxa"/>
            <w:tcBorders/>
          </w:tcPr>
          <w:p>
            <w:pPr>
              <w:pStyle w:val="TableParagraph"/>
              <w:suppressAutoHyphens w:val="true"/>
              <w:spacing w:lineRule="exact" w:line="246" w:before="0" w:after="0"/>
              <w:ind w:left="5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г.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Москва</w:t>
            </w:r>
          </w:p>
        </w:tc>
        <w:tc>
          <w:tcPr>
            <w:tcW w:w="5477" w:type="dxa"/>
            <w:tcBorders/>
          </w:tcPr>
          <w:p>
            <w:pPr>
              <w:pStyle w:val="TableParagraph"/>
              <w:tabs>
                <w:tab w:val="clear" w:pos="720"/>
                <w:tab w:val="left" w:pos="3589" w:leader="none"/>
                <w:tab w:val="left" w:pos="4904" w:leader="none"/>
              </w:tabs>
              <w:suppressAutoHyphens w:val="true"/>
              <w:spacing w:lineRule="exact" w:line="246" w:before="0" w:after="0"/>
              <w:ind w:left="3109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«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» 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20_г.</w:t>
            </w:r>
          </w:p>
        </w:tc>
      </w:tr>
    </w:tbl>
    <w:p>
      <w:pPr>
        <w:pStyle w:val="BodyText"/>
        <w:spacing w:before="10" w:after="0"/>
        <w:rPr>
          <w:b/>
          <w:sz w:val="28"/>
        </w:rPr>
      </w:pPr>
      <w:r>
        <w:rPr>
          <w:b/>
          <w:sz w:val="28"/>
        </w:rPr>
      </w:r>
    </w:p>
    <w:p>
      <w:pPr>
        <w:pStyle w:val="11"/>
        <w:rPr/>
      </w:pPr>
      <w:r>
        <w:rPr/>
      </w:r>
    </w:p>
    <w:p>
      <w:pPr>
        <w:pStyle w:val="Normal"/>
        <w:tabs>
          <w:tab w:val="clear" w:pos="720"/>
          <w:tab w:val="left" w:pos="432" w:leader="none"/>
        </w:tabs>
        <w:spacing w:lineRule="auto" w:line="276"/>
        <w:ind w:firstLine="567" w:left="-142" w:right="0"/>
        <w:jc w:val="both"/>
        <w:rPr/>
      </w:pPr>
      <w:r>
        <w:rPr/>
        <w:t>Федеральное казенное учреждение «Главное бюро медико-социальной экспертизы по Московской области» Министерства труда и социальной защиты Российской Федерации (ФКУ «ГБ МСЭ по Московской области» Минтруда России), именуемое в дальнейшем «Государственный заказчик», в лице _______________________, действующего на основании _______________________, с одной стороны, и _____________, именуемое в дальнейшем «Исполнитель», в лице _____________, действующего на основании _____________, с другой стороны, вместе именуемые «Стороны», составили настоящий Акт о нижеследующем:</w:t>
      </w:r>
    </w:p>
    <w:p>
      <w:pPr>
        <w:pStyle w:val="Normal"/>
        <w:tabs>
          <w:tab w:val="clear" w:pos="720"/>
          <w:tab w:val="left" w:pos="432" w:leader="none"/>
        </w:tabs>
        <w:spacing w:lineRule="auto" w:line="276"/>
        <w:jc w:val="both"/>
        <w:rPr/>
      </w:pPr>
      <w:r>
        <w:rPr/>
        <w:t xml:space="preserve">1. В соответствии с Государственным контрактом _____________ </w:t>
      </w:r>
      <w:r>
        <w:rPr>
          <w:i/>
          <w:iCs/>
        </w:rPr>
        <w:t xml:space="preserve">(указывается предмет контракта) </w:t>
      </w:r>
      <w:r>
        <w:rPr/>
        <w:t>от «____» __________ 20___ г. № _______________ (далее – Контракт) Исполнитель оказал Услуги, а именно: ___________________________</w:t>
      </w:r>
      <w:r>
        <w:rPr>
          <w:i/>
          <w:iCs/>
        </w:rPr>
        <w:t>(указывается предмет оказанных работ/выполненных работ)</w:t>
      </w:r>
    </w:p>
    <w:tbl>
      <w:tblPr>
        <w:tblW w:w="9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3054"/>
        <w:gridCol w:w="1420"/>
        <w:gridCol w:w="1651"/>
        <w:gridCol w:w="1293"/>
        <w:gridCol w:w="1417"/>
      </w:tblGrid>
      <w:tr>
        <w:trPr>
          <w:trHeight w:val="610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left="-14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r>
              <w:rPr>
                <w:b/>
                <w:color w:val="000000"/>
              </w:rPr>
              <w:t>п/п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услуг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left="-14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Ед. изм.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left="-14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left="-142"/>
              <w:jc w:val="center"/>
              <w:rPr/>
            </w:pPr>
            <w:r>
              <w:rPr>
                <w:b/>
              </w:rPr>
              <w:t>Стоимость услуги за единицу, в руб.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left="-142"/>
              <w:jc w:val="center"/>
              <w:rPr>
                <w:b/>
              </w:rPr>
            </w:pPr>
            <w:r>
              <w:rPr>
                <w:b/>
              </w:rPr>
              <w:t>Итого стоимость, в руб.*</w:t>
            </w:r>
          </w:p>
        </w:tc>
      </w:tr>
      <w:tr>
        <w:trPr>
          <w:trHeight w:val="300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0"/>
              <w:ind w:hanging="0"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7</w:t>
            </w:r>
          </w:p>
        </w:tc>
      </w:tr>
      <w:tr>
        <w:trPr>
          <w:trHeight w:val="19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0"/>
              <w:ind w:hanging="0"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99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0"/>
              <w:ind w:hanging="0"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9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0"/>
              <w:ind w:hanging="0"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0" w:after="0"/>
              <w:rPr>
                <w:bCs/>
                <w:color w:val="000000"/>
                <w:shd w:fill="FFFFFF" w:val="clear"/>
                <w:lang w:val="ru-RU" w:eastAsia="ru-RU"/>
              </w:rPr>
            </w:pPr>
            <w:r>
              <w:rPr>
                <w:bCs/>
                <w:color w:val="000000"/>
                <w:shd w:fill="FFFFFF" w:val="clear"/>
                <w:lang w:val="ru-RU" w:eastAsia="ru-RU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bCs/>
                <w:color w:val="000000"/>
                <w:shd w:fill="FFFFFF" w:val="clear"/>
                <w:lang w:val="ru-RU" w:eastAsia="ru-RU"/>
              </w:rPr>
            </w:pPr>
            <w:r>
              <w:rPr>
                <w:bCs/>
                <w:color w:val="000000"/>
                <w:shd w:fill="FFFFFF" w:val="clear"/>
                <w:lang w:val="ru-RU" w:eastAsia="ru-RU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bCs/>
                <w:color w:val="000000"/>
                <w:shd w:fill="FFFFFF" w:val="clear"/>
                <w:lang w:val="ru-RU" w:eastAsia="ru-RU"/>
              </w:rPr>
            </w:pPr>
            <w:r>
              <w:rPr>
                <w:bCs/>
                <w:color w:val="000000"/>
                <w:shd w:fill="FFFFFF" w:val="clear"/>
                <w:lang w:val="ru-RU" w:eastAsia="ru-RU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0" w:after="0"/>
              <w:jc w:val="right"/>
              <w:rPr>
                <w:bCs/>
                <w:color w:val="000000"/>
                <w:shd w:fill="FFFFFF" w:val="clear"/>
                <w:lang w:val="ru-RU" w:eastAsia="ru-RU"/>
              </w:rPr>
            </w:pPr>
            <w:r>
              <w:rPr>
                <w:bCs/>
                <w:color w:val="000000"/>
                <w:shd w:fill="FFFFFF" w:val="clear"/>
                <w:lang w:val="ru-RU"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0" w:after="0"/>
              <w:jc w:val="right"/>
              <w:rPr>
                <w:bCs/>
                <w:color w:val="000000"/>
                <w:shd w:fill="FFFFFF" w:val="clear"/>
                <w:lang w:val="ru-RU" w:eastAsia="ru-RU"/>
              </w:rPr>
            </w:pPr>
            <w:r>
              <w:rPr>
                <w:bCs/>
                <w:color w:val="000000"/>
                <w:shd w:fill="FFFFFF" w:val="clear"/>
                <w:lang w:val="ru-RU" w:eastAsia="ru-RU"/>
              </w:rPr>
            </w:r>
          </w:p>
        </w:tc>
      </w:tr>
      <w:tr>
        <w:trPr>
          <w:trHeight w:val="405" w:hRule="atLeast"/>
        </w:trPr>
        <w:tc>
          <w:tcPr>
            <w:tcW w:w="3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0"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tabs>
          <w:tab w:val="clear" w:pos="720"/>
          <w:tab w:val="left" w:pos="432" w:leader="none"/>
        </w:tabs>
        <w:spacing w:lineRule="auto" w:line="276"/>
        <w:rPr/>
      </w:pPr>
      <w:r>
        <w:rPr/>
        <w:t xml:space="preserve"> </w:t>
      </w:r>
    </w:p>
    <w:p>
      <w:pPr>
        <w:pStyle w:val="Normal"/>
        <w:tabs>
          <w:tab w:val="clear" w:pos="720"/>
          <w:tab w:val="left" w:pos="432" w:leader="none"/>
        </w:tabs>
        <w:spacing w:lineRule="auto" w:line="276"/>
        <w:jc w:val="both"/>
        <w:rPr/>
      </w:pPr>
      <w:r>
        <w:rPr/>
        <w:t>2. Фактическое качество оказанных услуг соответствует (не соответствует) требованиям Контракта:</w:t>
      </w:r>
    </w:p>
    <w:p>
      <w:pPr>
        <w:pStyle w:val="Normal"/>
        <w:tabs>
          <w:tab w:val="clear" w:pos="720"/>
          <w:tab w:val="left" w:pos="432" w:leader="none"/>
        </w:tabs>
        <w:spacing w:lineRule="auto" w:line="276"/>
        <w:jc w:val="both"/>
        <w:rPr/>
      </w:pPr>
      <w:r>
        <w:rPr/>
        <w:t xml:space="preserve">_________________________________________ </w:t>
      </w:r>
      <w:r>
        <w:rPr>
          <w:i/>
          <w:iCs/>
        </w:rPr>
        <w:t>(в случае выбора «не соответствует», необходимо указать пункты контракта и/или приложений к контракту, которые не исполнены, исполнены частично, исполнены не надлежащим образом и т.п.)</w:t>
      </w:r>
      <w:r>
        <w:rPr/>
        <w:t>.</w:t>
      </w:r>
    </w:p>
    <w:p>
      <w:pPr>
        <w:pStyle w:val="Normal"/>
        <w:tabs>
          <w:tab w:val="clear" w:pos="720"/>
          <w:tab w:val="left" w:pos="432" w:leader="none"/>
        </w:tabs>
        <w:spacing w:lineRule="auto" w:line="276"/>
        <w:jc w:val="both"/>
        <w:rPr/>
      </w:pPr>
      <w:r>
        <w:rPr/>
        <w:t>3. Недостатки оказанных услуг выявлены/не выявлены:</w:t>
      </w:r>
    </w:p>
    <w:p>
      <w:pPr>
        <w:pStyle w:val="Normal"/>
        <w:tabs>
          <w:tab w:val="clear" w:pos="720"/>
          <w:tab w:val="left" w:pos="432" w:leader="none"/>
        </w:tabs>
        <w:spacing w:lineRule="auto" w:line="276"/>
        <w:jc w:val="both"/>
        <w:rPr/>
      </w:pPr>
      <w:r>
        <w:rPr/>
        <w:t xml:space="preserve">__________________________________________ </w:t>
      </w:r>
      <w:r>
        <w:rPr>
          <w:i/>
          <w:iCs/>
        </w:rPr>
        <w:t>(в случае выбора «выявлены», необходимо указать пункты контракта и/или приложений к контракту, которые не исполнены, исполнены частично, исполнены не надлежащим образом и т.п.)</w:t>
      </w:r>
      <w:r>
        <w:rPr/>
        <w:t>.</w:t>
      </w:r>
    </w:p>
    <w:p>
      <w:pPr>
        <w:pStyle w:val="Normal"/>
        <w:tabs>
          <w:tab w:val="clear" w:pos="720"/>
          <w:tab w:val="left" w:pos="432" w:leader="none"/>
        </w:tabs>
        <w:spacing w:lineRule="auto" w:line="276"/>
        <w:jc w:val="both"/>
        <w:rPr/>
      </w:pPr>
      <w:r>
        <w:rPr/>
        <w:t>4. Сумма, подлежащая оплате Исполнителю в соответствии с условиями Контракта: _______________________________________________________________________________________________.</w:t>
      </w:r>
    </w:p>
    <w:p>
      <w:pPr>
        <w:pStyle w:val="Normal"/>
        <w:tabs>
          <w:tab w:val="clear" w:pos="720"/>
          <w:tab w:val="left" w:pos="432" w:leader="none"/>
        </w:tabs>
        <w:spacing w:lineRule="auto" w:line="276"/>
        <w:jc w:val="both"/>
        <w:rPr/>
      </w:pPr>
      <w:r>
        <w:rPr/>
        <w:t xml:space="preserve">5. В соответствии с пунктом ____ Контракта сумма штрафных санкций составляет ___________________ </w:t>
      </w:r>
      <w:r>
        <w:rPr>
          <w:i/>
          <w:iCs/>
        </w:rPr>
        <w:t>(указывается порядок расчета штрафных санкций)</w:t>
      </w:r>
      <w:r>
        <w:rPr/>
        <w:t>.</w:t>
      </w:r>
    </w:p>
    <w:p>
      <w:pPr>
        <w:pStyle w:val="Normal"/>
        <w:tabs>
          <w:tab w:val="clear" w:pos="720"/>
          <w:tab w:val="left" w:pos="432" w:leader="none"/>
        </w:tabs>
        <w:spacing w:lineRule="auto" w:line="276"/>
        <w:jc w:val="both"/>
        <w:rPr/>
      </w:pPr>
      <w:r>
        <w:rPr/>
        <w:t xml:space="preserve">Общая стоимость штрафных санкций составит: ________________________ </w:t>
      </w:r>
      <w:r>
        <w:rPr>
          <w:i/>
          <w:iCs/>
        </w:rPr>
        <w:t>(в случае не начисления штрафных санкций, необходимо указать «0 рублей 00 копеек»).</w:t>
      </w:r>
    </w:p>
    <w:p>
      <w:pPr>
        <w:pStyle w:val="Normal"/>
        <w:tabs>
          <w:tab w:val="clear" w:pos="720"/>
          <w:tab w:val="left" w:pos="432" w:leader="none"/>
        </w:tabs>
        <w:spacing w:lineRule="auto" w:line="276"/>
        <w:jc w:val="both"/>
        <w:rPr/>
      </w:pPr>
      <w:r>
        <w:rPr/>
        <w:t>6. Итоговая сумма, подлежащая оплате Исполнителю, составляет ____________________________________________________.</w:t>
      </w:r>
    </w:p>
    <w:p>
      <w:pPr>
        <w:pStyle w:val="Normal"/>
        <w:tabs>
          <w:tab w:val="clear" w:pos="720"/>
          <w:tab w:val="left" w:pos="432" w:leader="none"/>
        </w:tabs>
        <w:spacing w:lineRule="auto" w:line="276"/>
        <w:jc w:val="both"/>
        <w:rPr/>
      </w:pPr>
      <w:r>
        <w:rPr/>
        <w:t xml:space="preserve">7. Результаты работ по Контракту: ______________________________________ </w:t>
      </w:r>
      <w:r>
        <w:rPr>
          <w:i/>
          <w:iCs/>
        </w:rPr>
        <w:t>(необходимо указать, что именно исполнено по контракту, с каким качеством, с указанием на наличие или отсутствие недостатков).</w:t>
      </w:r>
    </w:p>
    <w:p>
      <w:pPr>
        <w:pStyle w:val="Normal"/>
        <w:spacing w:lineRule="auto" w:line="276"/>
        <w:ind w:firstLine="540" w:left="-142" w:right="0"/>
        <w:jc w:val="both"/>
        <w:rPr/>
      </w:pPr>
      <w:r>
        <w:rPr/>
      </w:r>
    </w:p>
    <w:p>
      <w:pPr>
        <w:pStyle w:val="Normal"/>
        <w:spacing w:lineRule="auto" w:line="276"/>
        <w:ind w:firstLine="540" w:left="-142" w:right="0"/>
        <w:jc w:val="both"/>
        <w:rPr/>
      </w:pPr>
      <w:r>
        <w:rPr/>
      </w:r>
    </w:p>
    <w:tbl>
      <w:tblPr>
        <w:tblW w:w="9639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8"/>
        <w:gridCol w:w="4430"/>
      </w:tblGrid>
      <w:tr>
        <w:trPr/>
        <w:tc>
          <w:tcPr>
            <w:tcW w:w="5208" w:type="dxa"/>
            <w:tcBorders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  <w:t>от Государственного заказчика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/>
              <w:t>________________/______________/</w:t>
            </w:r>
          </w:p>
          <w:p>
            <w:pPr>
              <w:pStyle w:val="Normal"/>
              <w:spacing w:lineRule="auto" w:line="276" w:before="0" w:after="60"/>
              <w:jc w:val="both"/>
              <w:rPr/>
            </w:pPr>
            <w:r>
              <w:rPr/>
              <w:t>м.п.</w:t>
            </w:r>
          </w:p>
        </w:tc>
        <w:tc>
          <w:tcPr>
            <w:tcW w:w="4430" w:type="dxa"/>
            <w:tcBorders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  <w:t>от Исполнителя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/>
              <w:t>________________/______________/</w:t>
            </w:r>
          </w:p>
          <w:p>
            <w:pPr>
              <w:pStyle w:val="Normal"/>
              <w:spacing w:lineRule="auto" w:line="276" w:before="0" w:after="60"/>
              <w:jc w:val="both"/>
              <w:rPr/>
            </w:pPr>
            <w:r>
              <w:rPr/>
              <w:t>м.п.</w:t>
            </w:r>
          </w:p>
        </w:tc>
      </w:tr>
    </w:tbl>
    <w:p>
      <w:pPr>
        <w:pStyle w:val="Normal"/>
        <w:spacing w:lineRule="auto" w:line="276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>
          <w:bCs/>
          <w:i/>
          <w:i/>
          <w:iCs/>
        </w:rPr>
      </w:pPr>
      <w:r>
        <w:rPr>
          <w:bCs/>
          <w:i/>
          <w:iCs/>
        </w:rPr>
        <w:t>* При заполнении настоящей формы, Исполнитель не указывает, что данная форма, является приложением к контракту, не указывает должностей и лиц, утверждающих настоящую форму, а также слово «форма».</w:t>
      </w:r>
    </w:p>
    <w:p>
      <w:pPr>
        <w:pStyle w:val="Normal"/>
        <w:ind w:firstLine="822" w:left="6379" w:right="0"/>
        <w:jc w:val="both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rFonts w:ascii="tahoma;arial;verdana;sans-serif" w:hAnsi="tahoma;arial;verdana;sans-serif"/>
          <w:b/>
          <w:i w:val="false"/>
          <w:caps w:val="false"/>
          <w:smallCaps w:val="false"/>
          <w:color w:val="000000"/>
          <w:spacing w:val="0"/>
          <w:sz w:val="17"/>
        </w:rPr>
      </w:r>
    </w:p>
    <w:p>
      <w:pPr>
        <w:pStyle w:val="BodyText"/>
        <w:rPr>
          <w:i/>
          <w:i/>
          <w:sz w:val="26"/>
        </w:rPr>
      </w:pPr>
      <w:r>
        <w:rPr>
          <w:rFonts w:ascii="tahoma;arial;verdana;sans-serif" w:hAnsi="tahoma;arial;verdana;sans-serif"/>
          <w:b/>
          <w:i w:val="false"/>
          <w:caps w:val="false"/>
          <w:smallCaps w:val="false"/>
          <w:color w:val="000000"/>
          <w:spacing w:val="0"/>
          <w:sz w:val="17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spacing w:before="7" w:after="0"/>
        <w:rPr>
          <w:i/>
          <w:i/>
          <w:sz w:val="30"/>
        </w:rPr>
      </w:pPr>
      <w:r>
        <w:rPr>
          <w:i/>
          <w:sz w:val="30"/>
        </w:rPr>
      </w:r>
    </w:p>
    <w:p>
      <w:pPr>
        <w:pStyle w:val="BodyText"/>
        <w:spacing w:lineRule="auto" w:line="290"/>
        <w:ind w:left="152" w:right="7470"/>
        <w:rPr/>
      </w:pPr>
      <w:r>
        <w:rPr/>
        <w:t>Ответственное лицо по Контракту</w:t>
      </w:r>
    </w:p>
    <w:p>
      <w:pPr>
        <w:pStyle w:val="BodyText"/>
        <w:tabs>
          <w:tab w:val="clear" w:pos="720"/>
          <w:tab w:val="left" w:pos="1708" w:leader="none"/>
        </w:tabs>
        <w:spacing w:lineRule="exact" w:line="275"/>
        <w:ind w:left="213"/>
        <w:rPr/>
      </w:pPr>
      <w:r>
        <w:rPr>
          <w:u w:val="single"/>
        </w:rPr>
        <w:tab/>
      </w:r>
      <w:r>
        <w:rPr/>
        <w:t>/А.И. Розум</w:t>
      </w:r>
      <w:r>
        <w:rPr>
          <w:spacing w:val="-2"/>
        </w:rPr>
        <w:t>/</w:t>
      </w:r>
    </w:p>
    <w:p>
      <w:pPr>
        <w:pStyle w:val="BodyText"/>
        <w:spacing w:before="5" w:after="0"/>
        <w:rPr>
          <w:sz w:val="34"/>
        </w:rPr>
      </w:pPr>
      <w:r>
        <w:rPr>
          <w:sz w:val="34"/>
        </w:rPr>
      </w:r>
    </w:p>
    <w:p>
      <w:pPr>
        <w:pStyle w:val="BodyText"/>
        <w:spacing w:lineRule="auto" w:line="290"/>
        <w:ind w:left="152" w:right="4481"/>
        <w:rPr/>
      </w:pPr>
      <w:r>
        <w:rPr/>
        <w:t xml:space="preserve">Ответственное лицо от планово-финансового </w:t>
      </w:r>
      <w:r>
        <w:rPr>
          <w:spacing w:val="-2"/>
        </w:rPr>
        <w:t>отдела</w:t>
      </w:r>
    </w:p>
    <w:p>
      <w:pPr>
        <w:pStyle w:val="BodyText"/>
        <w:spacing w:before="4" w:after="0"/>
        <w:rPr>
          <w:sz w:val="21"/>
        </w:rPr>
      </w:pPr>
      <w:r>
        <w:rPr>
          <w:sz w:val="21"/>
        </w:rPr>
      </w:r>
    </w:p>
    <w:p>
      <w:pPr>
        <w:pStyle w:val="Normal"/>
        <w:tabs>
          <w:tab w:val="clear" w:pos="720"/>
          <w:tab w:val="left" w:pos="1528" w:leader="none"/>
          <w:tab w:val="left" w:pos="3160" w:leader="none"/>
        </w:tabs>
        <w:spacing w:before="90" w:after="0"/>
        <w:ind w:left="152"/>
        <w:rPr>
          <w:spacing w:val="-10"/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>
      <w:pPr>
        <w:pStyle w:val="Normal"/>
        <w:tabs>
          <w:tab w:val="clear" w:pos="720"/>
          <w:tab w:val="left" w:pos="1528" w:leader="none"/>
          <w:tab w:val="left" w:pos="3160" w:leader="none"/>
        </w:tabs>
        <w:spacing w:before="90" w:after="0"/>
        <w:ind w:left="152"/>
        <w:rPr>
          <w:sz w:val="24"/>
        </w:rPr>
      </w:pPr>
      <w:r>
        <w:rPr>
          <w:sz w:val="24"/>
        </w:rPr>
      </w:r>
    </w:p>
    <w:p>
      <w:pPr>
        <w:pStyle w:val="BodyText"/>
        <w:spacing w:lineRule="exact" w:line="274" w:before="68" w:after="0"/>
        <w:ind w:left="6391"/>
        <w:rPr>
          <w:spacing w:val="-10"/>
        </w:rPr>
      </w:pPr>
      <w:r>
        <w:rPr>
          <w:spacing w:val="-10"/>
        </w:rPr>
      </w:r>
    </w:p>
    <w:sectPr>
      <w:footerReference w:type="even" r:id="rId9"/>
      <w:footerReference w:type="default" r:id="rId10"/>
      <w:footerReference w:type="first" r:id="rId11"/>
      <w:type w:val="nextPage"/>
      <w:pgSz w:w="11906" w:h="16838"/>
      <w:pgMar w:left="980" w:right="1020" w:gutter="0" w:header="0" w:top="76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tahoma">
    <w:altName w:val="arial"/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18674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18674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94299927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94299927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9027256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9027256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45" w:hanging="293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86" w:hanging="29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33" w:hanging="29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9" w:hanging="29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6" w:hanging="29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3" w:hanging="29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9" w:hanging="29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6" w:hanging="29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3" w:hanging="293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8"/>
      <w:numFmt w:val="decimal"/>
      <w:lvlText w:val="%1"/>
      <w:lvlJc w:val="left"/>
      <w:pPr>
        <w:tabs>
          <w:tab w:val="num" w:pos="0"/>
        </w:tabs>
        <w:ind w:left="252" w:hanging="425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252" w:hanging="425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42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3" w:hanging="42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8" w:hanging="42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3" w:hanging="42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42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2" w:hanging="42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8"/>
      <w:numFmt w:val="decimal"/>
      <w:lvlText w:val="%1"/>
      <w:lvlJc w:val="left"/>
      <w:pPr>
        <w:tabs>
          <w:tab w:val="num" w:pos="0"/>
        </w:tabs>
        <w:ind w:left="252" w:hanging="52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52" w:hanging="524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52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3" w:hanging="52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8" w:hanging="52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3" w:hanging="52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52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2" w:hanging="52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524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7"/>
      <w:numFmt w:val="decimal"/>
      <w:lvlText w:val="%1"/>
      <w:lvlJc w:val="left"/>
      <w:pPr>
        <w:tabs>
          <w:tab w:val="num" w:pos="0"/>
        </w:tabs>
        <w:ind w:left="252" w:hanging="50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52" w:hanging="507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50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3" w:hanging="50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8" w:hanging="50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3" w:hanging="50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50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2" w:hanging="50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507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6"/>
      <w:numFmt w:val="decimal"/>
      <w:lvlText w:val="%1"/>
      <w:lvlJc w:val="left"/>
      <w:pPr>
        <w:tabs>
          <w:tab w:val="num" w:pos="0"/>
        </w:tabs>
        <w:ind w:left="252" w:hanging="56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52" w:hanging="560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5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3" w:hanging="5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8" w:hanging="5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3" w:hanging="5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5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2" w:hanging="5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560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5"/>
      <w:numFmt w:val="decimal"/>
      <w:lvlText w:val="%1"/>
      <w:lvlJc w:val="left"/>
      <w:pPr>
        <w:tabs>
          <w:tab w:val="num" w:pos="0"/>
        </w:tabs>
        <w:ind w:left="252" w:hanging="50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52" w:hanging="509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50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3" w:hanging="50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8" w:hanging="50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3" w:hanging="50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50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2" w:hanging="50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509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4"/>
      <w:numFmt w:val="decimal"/>
      <w:lvlText w:val="%1"/>
      <w:lvlJc w:val="left"/>
      <w:pPr>
        <w:tabs>
          <w:tab w:val="num" w:pos="0"/>
        </w:tabs>
        <w:ind w:left="1239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39" w:hanging="420"/>
      </w:pPr>
      <w:rPr>
        <w:sz w:val="24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" w:hanging="684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93" w:hanging="68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66" w:hanging="68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39" w:hanging="68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13" w:hanging="68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6" w:hanging="68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9" w:hanging="684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3"/>
      <w:numFmt w:val="decimal"/>
      <w:lvlText w:val="%1"/>
      <w:lvlJc w:val="left"/>
      <w:pPr>
        <w:tabs>
          <w:tab w:val="num" w:pos="0"/>
        </w:tabs>
        <w:ind w:left="240" w:hanging="4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0" w:hanging="408"/>
      </w:pPr>
      <w:rPr>
        <w:sz w:val="24"/>
        <w:spacing w:val="-5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93" w:hanging="4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9" w:hanging="4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46" w:hanging="4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3" w:hanging="4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99" w:hanging="4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6" w:hanging="4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3" w:hanging="408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2"/>
      <w:numFmt w:val="decimal"/>
      <w:lvlText w:val="%1"/>
      <w:lvlJc w:val="left"/>
      <w:pPr>
        <w:tabs>
          <w:tab w:val="num" w:pos="0"/>
        </w:tabs>
        <w:ind w:left="252" w:hanging="42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52" w:hanging="427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42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3" w:hanging="42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8" w:hanging="42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3" w:hanging="42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42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2" w:hanging="42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427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"/>
      <w:lvlJc w:val="left"/>
      <w:pPr>
        <w:tabs>
          <w:tab w:val="num" w:pos="0"/>
        </w:tabs>
        <w:ind w:left="252" w:hanging="47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52" w:hanging="476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47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3" w:hanging="47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8" w:hanging="47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3" w:hanging="47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47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2" w:hanging="47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476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360"/>
        </w:tabs>
        <w:ind w:left="4151" w:hanging="240"/>
      </w:pPr>
      <w:rPr>
        <w:sz w:val="24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612" w:hanging="547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360"/>
        </w:tabs>
        <w:ind w:left="4849" w:hanging="54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360"/>
        </w:tabs>
        <w:ind w:left="5539" w:hanging="54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360"/>
        </w:tabs>
        <w:ind w:left="6228" w:hanging="54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360"/>
        </w:tabs>
        <w:ind w:left="6918" w:hanging="54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360"/>
        </w:tabs>
        <w:ind w:left="7608" w:hanging="54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360"/>
        </w:tabs>
        <w:ind w:left="8297" w:hanging="54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360"/>
        </w:tabs>
        <w:ind w:left="8987" w:hanging="547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fa011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1"/>
    <w:qFormat/>
    <w:rsid w:val="00fa011c"/>
    <w:pPr>
      <w:ind w:hanging="241" w:left="294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2"/>
    <w:uiPriority w:val="1"/>
    <w:qFormat/>
    <w:rsid w:val="00fa011c"/>
    <w:pPr>
      <w:ind w:hanging="421" w:left="1239"/>
      <w:jc w:val="both"/>
      <w:outlineLvl w:val="1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012ce9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sid w:val="006f305d"/>
    <w:rPr>
      <w:rFonts w:ascii="Times New Roman" w:hAnsi="Times New Roman" w:eastAsia="Times New Roman" w:cs="Times New Roman"/>
      <w:color w:val="000000"/>
      <w:sz w:val="24"/>
      <w:szCs w:val="24"/>
      <w:lang w:val="ru-RU"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ee3d0a"/>
    <w:rPr>
      <w:rFonts w:ascii="Times New Roman" w:hAnsi="Times New Roman" w:eastAsia="Times New Roman" w:cs="Times New Roman"/>
      <w:lang w:val="ru-RU"/>
    </w:rPr>
  </w:style>
  <w:style w:type="character" w:styleId="Style13" w:customStyle="1">
    <w:name w:val="Основной текст Знак"/>
    <w:basedOn w:val="DefaultParagraphFont"/>
    <w:uiPriority w:val="1"/>
    <w:qFormat/>
    <w:rsid w:val="00ae1d77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" w:customStyle="1">
    <w:name w:val="Заголовок 1 Знак"/>
    <w:basedOn w:val="DefaultParagraphFont"/>
    <w:uiPriority w:val="1"/>
    <w:qFormat/>
    <w:rsid w:val="00c36e81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2" w:customStyle="1">
    <w:name w:val="Заголовок 2 Знак"/>
    <w:basedOn w:val="DefaultParagraphFont"/>
    <w:uiPriority w:val="1"/>
    <w:qFormat/>
    <w:rsid w:val="00c36e81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059e3"/>
    <w:rPr>
      <w:rFonts w:ascii="Segoe UI" w:hAnsi="Segoe UI" w:eastAsia="Times New Roman" w:cs="Segoe UI"/>
      <w:sz w:val="18"/>
      <w:szCs w:val="18"/>
      <w:lang w:val="ru-RU"/>
    </w:rPr>
  </w:style>
  <w:style w:type="character" w:styleId="Hyperlink">
    <w:name w:val="Hyperlink"/>
    <w:rsid w:val="00fa011c"/>
    <w:rPr>
      <w:color w:val="000080"/>
      <w:u w:val="single"/>
    </w:rPr>
  </w:style>
  <w:style w:type="character" w:styleId="5" w:customStyle="1">
    <w:name w:val="Заголовок 5 Знак"/>
    <w:basedOn w:val="DefaultParagraphFont"/>
    <w:uiPriority w:val="9"/>
    <w:qFormat/>
    <w:rsid w:val="00012ce9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lang w:val="ru-RU"/>
    </w:rPr>
  </w:style>
  <w:style w:type="character" w:styleId="Style15" w:customStyle="1">
    <w:name w:val="Без интервала Знак"/>
    <w:link w:val="NoSpacing"/>
    <w:uiPriority w:val="1"/>
    <w:qFormat/>
    <w:locked/>
    <w:rsid w:val="00012ce9"/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character" w:styleId="Style16" w:customStyle="1">
    <w:name w:val="Другое_"/>
    <w:basedOn w:val="DefaultParagraphFont"/>
    <w:link w:val="Style23"/>
    <w:qFormat/>
    <w:rsid w:val="001f5369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rsid w:val="00fa011c"/>
    <w:pPr/>
    <w:rPr>
      <w:sz w:val="24"/>
      <w:szCs w:val="24"/>
    </w:rPr>
  </w:style>
  <w:style w:type="paragraph" w:styleId="List">
    <w:name w:val="List"/>
    <w:basedOn w:val="BodyText"/>
    <w:rsid w:val="00fa011c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fa011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rsid w:val="00fa011c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rsid w:val="00fa011c"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fa011c"/>
    <w:pPr>
      <w:ind w:firstLine="566" w:left="252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fa011c"/>
    <w:pPr/>
    <w:rPr/>
  </w:style>
  <w:style w:type="paragraph" w:styleId="user2" w:customStyle="1">
    <w:name w:val="Колонтитулы (user)"/>
    <w:basedOn w:val="Normal"/>
    <w:qFormat/>
    <w:rsid w:val="00fa011c"/>
    <w:pPr/>
    <w:rPr/>
  </w:style>
  <w:style w:type="paragraph" w:styleId="Style19">
    <w:name w:val="Колонтитулы"/>
    <w:basedOn w:val="Normal"/>
    <w:qFormat/>
    <w:pPr/>
    <w:rPr/>
  </w:style>
  <w:style w:type="paragraph" w:styleId="Footer">
    <w:name w:val="footer"/>
    <w:basedOn w:val="Normal"/>
    <w:link w:val="Style11"/>
    <w:uiPriority w:val="99"/>
    <w:unhideWhenUsed/>
    <w:rsid w:val="006f305d"/>
    <w:pPr>
      <w:tabs>
        <w:tab w:val="clear" w:pos="720"/>
        <w:tab w:val="center" w:pos="4677" w:leader="none"/>
        <w:tab w:val="right" w:pos="9355" w:leader="none"/>
      </w:tabs>
    </w:pPr>
    <w:rPr>
      <w:color w:val="000000"/>
      <w:sz w:val="24"/>
      <w:szCs w:val="24"/>
      <w:lang w:eastAsia="ru-RU"/>
    </w:rPr>
  </w:style>
  <w:style w:type="paragraph" w:styleId="Header">
    <w:name w:val="header"/>
    <w:basedOn w:val="Normal"/>
    <w:link w:val="Style12"/>
    <w:uiPriority w:val="99"/>
    <w:unhideWhenUsed/>
    <w:rsid w:val="00ee3d0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059e3"/>
    <w:pPr/>
    <w:rPr>
      <w:rFonts w:ascii="Segoe UI" w:hAnsi="Segoe UI" w:cs="Segoe UI"/>
      <w:sz w:val="18"/>
      <w:szCs w:val="18"/>
    </w:rPr>
  </w:style>
  <w:style w:type="paragraph" w:styleId="Style20" w:customStyle="1">
    <w:name w:val="Содержимое врезки"/>
    <w:basedOn w:val="Normal"/>
    <w:qFormat/>
    <w:rsid w:val="00fa011c"/>
    <w:pPr/>
    <w:rPr/>
  </w:style>
  <w:style w:type="paragraph" w:styleId="NoSpacing">
    <w:name w:val="No Spacing"/>
    <w:link w:val="Style15"/>
    <w:uiPriority w:val="1"/>
    <w:qFormat/>
    <w:rsid w:val="00fa011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21" w:customStyle="1">
    <w:name w:val="Содержимое таблицы"/>
    <w:basedOn w:val="Normal"/>
    <w:qFormat/>
    <w:rsid w:val="00fa011c"/>
    <w:pPr>
      <w:suppressLineNumbers/>
    </w:pPr>
    <w:rPr/>
  </w:style>
  <w:style w:type="paragraph" w:styleId="Style22" w:customStyle="1">
    <w:name w:val="Заголовок таблицы"/>
    <w:basedOn w:val="Style21"/>
    <w:qFormat/>
    <w:rsid w:val="00fa011c"/>
    <w:pPr>
      <w:jc w:val="center"/>
    </w:pPr>
    <w:rPr>
      <w:b/>
      <w:bCs/>
    </w:rPr>
  </w:style>
  <w:style w:type="paragraph" w:styleId="Style23" w:customStyle="1">
    <w:name w:val="Другое"/>
    <w:basedOn w:val="Normal"/>
    <w:link w:val="Style16"/>
    <w:qFormat/>
    <w:rsid w:val="001f5369"/>
    <w:pPr>
      <w:shd w:val="clear" w:color="auto" w:fill="FFFFFF"/>
      <w:suppressAutoHyphens w:val="false"/>
    </w:pPr>
    <w:rPr>
      <w:sz w:val="26"/>
      <w:szCs w:val="26"/>
      <w:lang w:val="en-US"/>
    </w:rPr>
  </w:style>
  <w:style w:type="paragraph" w:styleId="user3">
    <w:name w:val="Содержимое врезки (user)"/>
    <w:basedOn w:val="Normal"/>
    <w:qFormat/>
    <w:pPr/>
    <w:rPr/>
  </w:style>
  <w:style w:type="paragraph" w:styleId="11">
    <w:name w:val="Без интервала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4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en-US" w:bidi="ar-SA"/>
    </w:rPr>
  </w:style>
  <w:style w:type="numbering" w:styleId="user4" w:default="1">
    <w:name w:val="Без списка (user)"/>
    <w:uiPriority w:val="99"/>
    <w:semiHidden/>
    <w:unhideWhenUsed/>
    <w:qFormat/>
  </w:style>
  <w:style w:type="numbering" w:styleId="Style24" w:customStyle="1">
    <w:name w:val="Без списка"/>
    <w:uiPriority w:val="99"/>
    <w:semiHidden/>
    <w:unhideWhenUsed/>
    <w:qFormat/>
    <w:rsid w:val="00fa011c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a011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rsid w:val="006f305d"/>
    <w:rPr>
      <w:lang w:val="ru-RU"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akupkimsemo@yandex.r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428BD-8487-45F3-8912-04D41F43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Application>LibreOffice/25.2.6.2$Linux_X86_64 LibreOffice_project/520$Build-2</Application>
  <AppVersion>15.0000</AppVersion>
  <Pages>11</Pages>
  <Words>2949</Words>
  <Characters>21149</Characters>
  <CharactersWithSpaces>23985</CharactersWithSpaces>
  <Paragraphs>252</Paragraphs>
  <Company>ФКУ «ГБ МСЭ по Московской области» Минтруда России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2025-09-02T06:44:00Z</dcterms:created>
  <dc:creator>НАТихонова</dc:creator>
  <dc:description/>
  <dc:language>ru-RU</dc:language>
  <cp:lastModifiedBy/>
  <cp:lastPrinted>2026-05-20T15:23:21Z</cp:lastPrinted>
  <dcterms:modified xsi:type="dcterms:W3CDTF">2026-05-21T14:12:22Z</dcterms:modified>
  <cp:revision>18</cp:revision>
  <dc:subject/>
  <dc:title>ГОСУДАРСТВЕННЫЙ КОНТРАКТ №       /ОКС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