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D27" w:rsidRPr="00150871" w:rsidRDefault="00465D27" w:rsidP="00465D27">
      <w:pPr>
        <w:pStyle w:val="2"/>
        <w:tabs>
          <w:tab w:val="left" w:pos="2853"/>
          <w:tab w:val="left" w:pos="3315"/>
          <w:tab w:val="center" w:pos="4748"/>
        </w:tabs>
        <w:spacing w:before="0" w:after="0"/>
        <w:jc w:val="center"/>
        <w:rPr>
          <w:rFonts w:ascii="Times New Roman" w:hAnsi="Times New Roman"/>
          <w:i w:val="0"/>
          <w:sz w:val="20"/>
        </w:rPr>
      </w:pPr>
      <w:r w:rsidRPr="00150871">
        <w:rPr>
          <w:rFonts w:ascii="Times New Roman" w:hAnsi="Times New Roman"/>
          <w:i w:val="0"/>
          <w:sz w:val="20"/>
        </w:rPr>
        <w:t>Государственный контракт</w:t>
      </w:r>
    </w:p>
    <w:p w:rsidR="00465D27" w:rsidRPr="00150871" w:rsidRDefault="00465D27" w:rsidP="00465D27">
      <w:pPr>
        <w:pStyle w:val="2"/>
        <w:spacing w:before="0" w:after="0"/>
        <w:jc w:val="center"/>
        <w:rPr>
          <w:rFonts w:ascii="Times New Roman" w:hAnsi="Times New Roman"/>
          <w:i w:val="0"/>
          <w:sz w:val="20"/>
        </w:rPr>
      </w:pPr>
      <w:r w:rsidRPr="00150871">
        <w:rPr>
          <w:rFonts w:ascii="Times New Roman" w:hAnsi="Times New Roman"/>
          <w:i w:val="0"/>
          <w:sz w:val="20"/>
        </w:rPr>
        <w:t>на поставку товара №_________</w:t>
      </w:r>
    </w:p>
    <w:p w:rsidR="00465D27" w:rsidRDefault="00465D27" w:rsidP="00465D27">
      <w:pPr>
        <w:tabs>
          <w:tab w:val="left" w:pos="4540"/>
          <w:tab w:val="left" w:pos="4980"/>
          <w:tab w:val="left" w:pos="5960"/>
        </w:tabs>
        <w:jc w:val="center"/>
      </w:pPr>
    </w:p>
    <w:p w:rsidR="00465D27" w:rsidRDefault="00465D27" w:rsidP="00465D27">
      <w:pPr>
        <w:autoSpaceDE w:val="0"/>
        <w:autoSpaceDN w:val="0"/>
        <w:adjustRightInd w:val="0"/>
      </w:pPr>
      <w:r w:rsidRPr="00AD1DC2">
        <w:t xml:space="preserve">(Идентификационный код закупки N </w:t>
      </w:r>
      <w:r>
        <w:t>261790110104670170100100070000000244</w:t>
      </w:r>
      <w:r w:rsidRPr="00550674">
        <w:t>)</w:t>
      </w:r>
    </w:p>
    <w:p w:rsidR="00465D27" w:rsidRDefault="00465D27" w:rsidP="00465D27">
      <w:pPr>
        <w:tabs>
          <w:tab w:val="left" w:pos="4540"/>
          <w:tab w:val="left" w:pos="4980"/>
          <w:tab w:val="left" w:pos="5960"/>
        </w:tabs>
      </w:pPr>
    </w:p>
    <w:p w:rsidR="00465D27" w:rsidRPr="00150871" w:rsidRDefault="00465D27" w:rsidP="00465D27">
      <w:pPr>
        <w:tabs>
          <w:tab w:val="left" w:pos="4540"/>
          <w:tab w:val="left" w:pos="4980"/>
          <w:tab w:val="left" w:pos="5960"/>
        </w:tabs>
      </w:pPr>
      <w:r w:rsidRPr="00150871">
        <w:t xml:space="preserve">г. Томск                                                                                                                          «____»_____________ </w:t>
      </w:r>
      <w:r>
        <w:t>2026</w:t>
      </w:r>
      <w:r w:rsidRPr="00150871">
        <w:t xml:space="preserve"> г.</w:t>
      </w:r>
    </w:p>
    <w:p w:rsidR="00465D27" w:rsidRPr="00150871" w:rsidRDefault="00465D27" w:rsidP="00465D27">
      <w:pPr>
        <w:tabs>
          <w:tab w:val="left" w:pos="4540"/>
          <w:tab w:val="left" w:pos="4980"/>
          <w:tab w:val="left" w:pos="5960"/>
        </w:tabs>
      </w:pPr>
      <w:r w:rsidRPr="00150871">
        <w:tab/>
      </w:r>
    </w:p>
    <w:p w:rsidR="00465D27" w:rsidRPr="00150871" w:rsidRDefault="00465D27" w:rsidP="00465D27">
      <w:pPr>
        <w:jc w:val="both"/>
        <w:rPr>
          <w:b/>
        </w:rPr>
      </w:pPr>
      <w:r w:rsidRPr="00150871">
        <w:t xml:space="preserve">           Федеральное казённое учреждение здравоохранения «Медико-санитарная часть № 70 Федеральной службы исполнения наказаний»</w:t>
      </w:r>
      <w:r w:rsidRPr="00150871">
        <w:rPr>
          <w:bCs/>
        </w:rPr>
        <w:t xml:space="preserve"> (ФКУЗ МСЧ-70 ФСИН России), выступая от имени Российской Федерации, в целях обеспечения государственных нужд,</w:t>
      </w:r>
      <w:r w:rsidRPr="00150871">
        <w:rPr>
          <w:b/>
          <w:bCs/>
        </w:rPr>
        <w:t xml:space="preserve"> </w:t>
      </w:r>
      <w:r w:rsidRPr="00150871">
        <w:t xml:space="preserve">именуемое в дальнейшем «Государственный заказчик», в лице начальника </w:t>
      </w:r>
      <w:r>
        <w:t>____________________</w:t>
      </w:r>
      <w:r w:rsidRPr="00150871">
        <w:t xml:space="preserve">, действующего на основании </w:t>
      </w:r>
      <w:r>
        <w:t>________</w:t>
      </w:r>
      <w:r w:rsidRPr="00150871">
        <w:t xml:space="preserve">, с одной стороны, и </w:t>
      </w:r>
      <w:r w:rsidRPr="0073324B">
        <w:t>_______________, именуемое в дальнейшем «Поставщик», в лице _______________, действующе</w:t>
      </w:r>
      <w:r>
        <w:t>го</w:t>
      </w:r>
      <w:r w:rsidRPr="0073324B">
        <w:t xml:space="preserve"> на основании _________, с другой стороны, именуемые</w:t>
      </w:r>
      <w:r w:rsidRPr="00150871">
        <w:t xml:space="preserve">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65D27" w:rsidRPr="00150871" w:rsidRDefault="00465D27" w:rsidP="00465D27">
      <w:pPr>
        <w:autoSpaceDE w:val="0"/>
        <w:ind w:firstLine="708"/>
        <w:jc w:val="both"/>
      </w:pPr>
    </w:p>
    <w:p w:rsidR="00465D27" w:rsidRPr="00150871" w:rsidRDefault="00465D27" w:rsidP="00465D27">
      <w:pPr>
        <w:tabs>
          <w:tab w:val="num" w:pos="360"/>
        </w:tabs>
        <w:ind w:left="360" w:hanging="360"/>
        <w:jc w:val="center"/>
        <w:rPr>
          <w:b/>
        </w:rPr>
      </w:pPr>
      <w:r w:rsidRPr="00150871">
        <w:rPr>
          <w:b/>
        </w:rPr>
        <w:t>1.ПРЕДМЕТ КОНТРАКТА</w:t>
      </w:r>
    </w:p>
    <w:p w:rsidR="00465D27" w:rsidRPr="00DC0AE4" w:rsidRDefault="00465D27" w:rsidP="00465D27">
      <w:pPr>
        <w:jc w:val="both"/>
        <w:rPr>
          <w:b/>
          <w:shd w:val="clear" w:color="auto" w:fill="FFFFFF"/>
        </w:rPr>
      </w:pPr>
      <w:r w:rsidRPr="00150871">
        <w:t>1.1. В соответствии с настоящим Контрактом «Поставщик»</w:t>
      </w:r>
      <w:r w:rsidRPr="00150871">
        <w:rPr>
          <w:b/>
        </w:rPr>
        <w:t xml:space="preserve"> </w:t>
      </w:r>
      <w:r w:rsidRPr="00150871">
        <w:t xml:space="preserve">принимает на себя обязательство                               по </w:t>
      </w:r>
      <w:r w:rsidRPr="00F06858">
        <w:t>поставке</w:t>
      </w:r>
      <w:r w:rsidRPr="008E1025">
        <w:rPr>
          <w:b/>
        </w:rPr>
        <w:t xml:space="preserve"> </w:t>
      </w:r>
      <w:r>
        <w:rPr>
          <w:b/>
        </w:rPr>
        <w:t>материалов стоматологических, инструментов и приспособлений стоматологических</w:t>
      </w:r>
      <w:r w:rsidRPr="001E5009">
        <w:rPr>
          <w:b/>
        </w:rPr>
        <w:t>, зуботехнически</w:t>
      </w:r>
      <w:r>
        <w:rPr>
          <w:b/>
        </w:rPr>
        <w:t>х</w:t>
      </w:r>
      <w:r>
        <w:rPr>
          <w:b/>
          <w:shd w:val="clear" w:color="auto" w:fill="FFFFFF"/>
        </w:rPr>
        <w:t xml:space="preserve"> </w:t>
      </w:r>
      <w:r w:rsidRPr="00150871">
        <w:t xml:space="preserve">(далее по тексту Контракта </w:t>
      </w:r>
      <w:r>
        <w:t>–</w:t>
      </w:r>
      <w:r w:rsidRPr="00150871">
        <w:t xml:space="preserve"> товар) «Государственному заказчику», а «Государственный заказчик» обязуется принять и оплатить данный товар в порядке и на условиях настоящего Контракта.</w:t>
      </w:r>
    </w:p>
    <w:p w:rsidR="00465D27" w:rsidRPr="00150871" w:rsidRDefault="00465D27" w:rsidP="00465D27">
      <w:pPr>
        <w:pStyle w:val="21"/>
        <w:rPr>
          <w:sz w:val="20"/>
        </w:rPr>
      </w:pPr>
      <w:r w:rsidRPr="00150871">
        <w:rPr>
          <w:sz w:val="20"/>
        </w:rPr>
        <w:t>1.2. Наименование, технические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465D27" w:rsidRPr="00150871" w:rsidRDefault="00465D27" w:rsidP="00465D27">
      <w:pPr>
        <w:pStyle w:val="21"/>
        <w:rPr>
          <w:sz w:val="20"/>
        </w:rPr>
      </w:pPr>
    </w:p>
    <w:p w:rsidR="00465D27" w:rsidRPr="00150871" w:rsidRDefault="00465D27" w:rsidP="00465D27">
      <w:pPr>
        <w:tabs>
          <w:tab w:val="num" w:pos="360"/>
        </w:tabs>
        <w:overflowPunct w:val="0"/>
        <w:ind w:left="360" w:hanging="360"/>
        <w:jc w:val="center"/>
        <w:rPr>
          <w:b/>
        </w:rPr>
      </w:pPr>
      <w:r w:rsidRPr="00150871">
        <w:rPr>
          <w:b/>
        </w:rPr>
        <w:t>2.СУММА КОНТРАКТА И ПОРЯДОК РАСЧЕТОВ</w:t>
      </w:r>
    </w:p>
    <w:p w:rsidR="00465D27" w:rsidRPr="00B44ECB" w:rsidRDefault="00465D27" w:rsidP="00465D27">
      <w:pPr>
        <w:pStyle w:val="a5"/>
        <w:overflowPunct w:val="0"/>
        <w:spacing w:after="0"/>
        <w:jc w:val="both"/>
      </w:pPr>
      <w:r w:rsidRPr="00B44ECB">
        <w:t xml:space="preserve">2.1. Товар оплачивается «Государственным заказчиком» в строгом соответствии </w:t>
      </w:r>
      <w:r w:rsidRPr="007023B7">
        <w:t xml:space="preserve">с объемами и источником выделенных бюджетных ассигнований </w:t>
      </w:r>
      <w:r w:rsidRPr="00061D58">
        <w:t>из федерального бюдж</w:t>
      </w:r>
      <w:r>
        <w:t>ета Российской Федерации на 2026</w:t>
      </w:r>
      <w:r w:rsidRPr="00061D58">
        <w:t xml:space="preserve"> год.</w:t>
      </w:r>
    </w:p>
    <w:p w:rsidR="00465D27" w:rsidRPr="00B44ECB" w:rsidRDefault="00465D27" w:rsidP="00465D27">
      <w:pPr>
        <w:pStyle w:val="a7"/>
        <w:spacing w:after="0"/>
        <w:ind w:left="0"/>
        <w:jc w:val="both"/>
      </w:pPr>
      <w:r w:rsidRPr="00B44ECB">
        <w:t xml:space="preserve">2.2. Сумма настоящего Контракта составляет </w:t>
      </w:r>
      <w:r>
        <w:rPr>
          <w:b/>
          <w:color w:val="000000"/>
        </w:rPr>
        <w:t xml:space="preserve">________ </w:t>
      </w:r>
      <w:r w:rsidRPr="00B44ECB">
        <w:rPr>
          <w:b/>
        </w:rPr>
        <w:t>(</w:t>
      </w:r>
      <w:r>
        <w:rPr>
          <w:b/>
        </w:rPr>
        <w:t>________</w:t>
      </w:r>
      <w:r w:rsidRPr="00B44ECB">
        <w:rPr>
          <w:b/>
        </w:rPr>
        <w:t xml:space="preserve">) рублей </w:t>
      </w:r>
      <w:r>
        <w:rPr>
          <w:b/>
        </w:rPr>
        <w:t>__</w:t>
      </w:r>
      <w:r w:rsidRPr="00B44ECB">
        <w:rPr>
          <w:b/>
        </w:rPr>
        <w:t xml:space="preserve"> копеек</w:t>
      </w:r>
      <w:r w:rsidRPr="00B44ECB">
        <w:t>,</w:t>
      </w:r>
      <w:r w:rsidRPr="00B44ECB">
        <w:rPr>
          <w:bCs/>
        </w:rPr>
        <w:t xml:space="preserve"> </w:t>
      </w:r>
      <w:r w:rsidRPr="000714E5">
        <w:rPr>
          <w:bCs/>
        </w:rPr>
        <w:t xml:space="preserve">в том </w:t>
      </w:r>
      <w:r>
        <w:rPr>
          <w:bCs/>
        </w:rPr>
        <w:t>числе НДС (___</w:t>
      </w:r>
      <w:r w:rsidRPr="0073324B">
        <w:rPr>
          <w:bCs/>
        </w:rPr>
        <w:t>) в сумме ________ (___________) рублей _______ копеек</w:t>
      </w:r>
      <w:r w:rsidRPr="0073324B">
        <w:t>.</w:t>
      </w:r>
    </w:p>
    <w:p w:rsidR="00465D27" w:rsidRPr="00B44ECB" w:rsidRDefault="00465D27" w:rsidP="00465D27">
      <w:pPr>
        <w:pStyle w:val="ConsPlusNormal"/>
        <w:ind w:firstLine="0"/>
        <w:jc w:val="both"/>
        <w:rPr>
          <w:rFonts w:ascii="Times New Roman" w:hAnsi="Times New Roman"/>
          <w:color w:val="000000"/>
          <w:sz w:val="20"/>
          <w:szCs w:val="20"/>
        </w:rPr>
      </w:pPr>
      <w:r w:rsidRPr="00B44ECB">
        <w:rPr>
          <w:rFonts w:ascii="Times New Roman" w:hAnsi="Times New Roman"/>
          <w:sz w:val="20"/>
          <w:szCs w:val="20"/>
        </w:rPr>
        <w:t xml:space="preserve">Цена Контракта на период действия Контракта является твердой, за исключением случаев </w:t>
      </w:r>
      <w:r w:rsidRPr="00B44ECB">
        <w:rPr>
          <w:rFonts w:ascii="Times New Roman" w:hAnsi="Times New Roman"/>
          <w:color w:val="000000"/>
          <w:sz w:val="20"/>
          <w:szCs w:val="20"/>
        </w:rPr>
        <w:t xml:space="preserve">предусмотренных </w:t>
      </w:r>
      <w:r>
        <w:rPr>
          <w:rFonts w:ascii="Times New Roman" w:hAnsi="Times New Roman"/>
          <w:color w:val="000000"/>
          <w:sz w:val="20"/>
          <w:szCs w:val="20"/>
        </w:rPr>
        <w:t>Федеральным законом</w:t>
      </w:r>
      <w:r w:rsidRPr="00B44ECB">
        <w:rPr>
          <w:rFonts w:ascii="Times New Roman" w:hAnsi="Times New Roman"/>
          <w:color w:val="000000"/>
          <w:sz w:val="20"/>
          <w:szCs w:val="20"/>
        </w:rPr>
        <w:t xml:space="preserve"> от 05.04.2013 N 44-ФЗ.</w:t>
      </w:r>
    </w:p>
    <w:p w:rsidR="00465D27" w:rsidRPr="00B44ECB" w:rsidRDefault="00465D27" w:rsidP="00465D27">
      <w:pPr>
        <w:widowControl w:val="0"/>
        <w:shd w:val="clear" w:color="auto" w:fill="FFFFFF"/>
        <w:tabs>
          <w:tab w:val="left" w:pos="1181"/>
        </w:tabs>
        <w:autoSpaceDE w:val="0"/>
        <w:autoSpaceDN w:val="0"/>
        <w:adjustRightInd w:val="0"/>
        <w:ind w:right="6"/>
        <w:jc w:val="both"/>
      </w:pPr>
      <w:r w:rsidRPr="00B44ECB">
        <w:t>2.3.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65D27" w:rsidRPr="00B44ECB" w:rsidRDefault="00465D27" w:rsidP="00465D27">
      <w:pPr>
        <w:pStyle w:val="a7"/>
        <w:tabs>
          <w:tab w:val="left" w:pos="709"/>
          <w:tab w:val="left" w:pos="1134"/>
          <w:tab w:val="left" w:pos="1418"/>
        </w:tabs>
        <w:spacing w:after="0"/>
        <w:ind w:left="0"/>
        <w:jc w:val="both"/>
      </w:pPr>
      <w:r w:rsidRPr="00B44ECB">
        <w:t xml:space="preserve">2.4. </w:t>
      </w:r>
      <w:r w:rsidRPr="00B44ECB">
        <w:rPr>
          <w:spacing w:val="4"/>
        </w:rPr>
        <w:t xml:space="preserve">Оплата по Контракту производится в российских рублях путем перечисления денежных средств на расчетный счет Поставщика после поставки товара, предоставления поставщиком счета, счет </w:t>
      </w:r>
      <w:r>
        <w:rPr>
          <w:spacing w:val="4"/>
        </w:rPr>
        <w:t>–</w:t>
      </w:r>
      <w:r w:rsidRPr="00B44ECB">
        <w:rPr>
          <w:spacing w:val="4"/>
        </w:rPr>
        <w:t xml:space="preserve"> фактуры и товарной накладной. Срок оплаты Государственным заказчиком поставленного товара </w:t>
      </w:r>
      <w:r>
        <w:rPr>
          <w:spacing w:val="4"/>
        </w:rPr>
        <w:t xml:space="preserve">не </w:t>
      </w:r>
      <w:r w:rsidRPr="00B44ECB">
        <w:rPr>
          <w:spacing w:val="4"/>
        </w:rPr>
        <w:t xml:space="preserve">должен </w:t>
      </w:r>
      <w:r w:rsidRPr="00516691">
        <w:rPr>
          <w:spacing w:val="4"/>
        </w:rPr>
        <w:t>превышать 10 рабочих дней с даты подписания</w:t>
      </w:r>
      <w:r w:rsidRPr="00B44ECB">
        <w:rPr>
          <w:spacing w:val="4"/>
        </w:rPr>
        <w:t xml:space="preserve"> Государственным заказчиком документа о приеме</w:t>
      </w:r>
      <w:r w:rsidRPr="00B44ECB">
        <w:t>.</w:t>
      </w:r>
    </w:p>
    <w:p w:rsidR="00465D27" w:rsidRPr="00B44ECB" w:rsidRDefault="00465D27" w:rsidP="00465D27">
      <w:pPr>
        <w:pStyle w:val="a7"/>
        <w:tabs>
          <w:tab w:val="left" w:pos="709"/>
          <w:tab w:val="left" w:pos="1134"/>
          <w:tab w:val="left" w:pos="1418"/>
        </w:tabs>
        <w:spacing w:after="0"/>
        <w:ind w:left="0"/>
        <w:jc w:val="both"/>
      </w:pPr>
      <w:r w:rsidRPr="00B44ECB">
        <w:t xml:space="preserve">2.5. В настоящем Контракте указываются цены, включая стоимость перевозки до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465D27" w:rsidRPr="00150871" w:rsidRDefault="00465D27" w:rsidP="00465D27">
      <w:pPr>
        <w:overflowPunct w:val="0"/>
        <w:jc w:val="both"/>
      </w:pPr>
    </w:p>
    <w:p w:rsidR="00465D27" w:rsidRPr="00150871" w:rsidRDefault="00465D27" w:rsidP="00465D27">
      <w:pPr>
        <w:overflowPunct w:val="0"/>
        <w:ind w:left="-100" w:firstLine="100"/>
        <w:jc w:val="center"/>
        <w:rPr>
          <w:b/>
          <w:sz w:val="22"/>
          <w:szCs w:val="22"/>
        </w:rPr>
      </w:pPr>
      <w:r w:rsidRPr="00150871">
        <w:rPr>
          <w:b/>
          <w:sz w:val="22"/>
          <w:szCs w:val="22"/>
        </w:rPr>
        <w:t>3.УСЛОВИЯ, СРОКИ ПОСТАВКИ И ЭТАП ИСПОЛНЕНИЯ КОНТРАКТА</w:t>
      </w:r>
    </w:p>
    <w:p w:rsidR="00465D27" w:rsidRPr="00150871" w:rsidRDefault="00465D27" w:rsidP="00465D27">
      <w:pPr>
        <w:jc w:val="both"/>
      </w:pPr>
      <w:r w:rsidRPr="00150871">
        <w:t xml:space="preserve">3.1. Поставка товара производится в </w:t>
      </w:r>
      <w:r w:rsidRPr="00516691">
        <w:t xml:space="preserve">течение </w:t>
      </w:r>
      <w:r>
        <w:t xml:space="preserve">30 </w:t>
      </w:r>
      <w:r w:rsidRPr="00516691">
        <w:t>дней</w:t>
      </w:r>
      <w:r w:rsidRPr="00150871">
        <w:t xml:space="preserve"> с момента подписания Контракта.</w:t>
      </w:r>
    </w:p>
    <w:p w:rsidR="00465D27" w:rsidRPr="00150871" w:rsidRDefault="00465D27" w:rsidP="00465D27">
      <w:pPr>
        <w:pStyle w:val="21"/>
        <w:rPr>
          <w:color w:val="000000"/>
          <w:sz w:val="20"/>
        </w:rPr>
      </w:pPr>
      <w:r w:rsidRPr="00150871">
        <w:rPr>
          <w:color w:val="000000"/>
          <w:sz w:val="20"/>
        </w:rPr>
        <w:t xml:space="preserve">3.2. Поставка товара производится транспортом и за счет «Поставщика» до склада «Государственного заказчика» по адресу: </w:t>
      </w:r>
      <w:r w:rsidRPr="00150871">
        <w:rPr>
          <w:b/>
          <w:color w:val="000000"/>
          <w:sz w:val="20"/>
        </w:rPr>
        <w:t xml:space="preserve">г. Томск, ул. </w:t>
      </w:r>
      <w:r>
        <w:rPr>
          <w:b/>
          <w:color w:val="000000"/>
          <w:sz w:val="20"/>
          <w:lang w:val="ru-RU"/>
        </w:rPr>
        <w:t>Пушкина 57а</w:t>
      </w:r>
      <w:r w:rsidRPr="00150871">
        <w:rPr>
          <w:color w:val="000000"/>
          <w:sz w:val="20"/>
        </w:rPr>
        <w:t>.</w:t>
      </w:r>
    </w:p>
    <w:p w:rsidR="00465D27" w:rsidRPr="00150871" w:rsidRDefault="00465D27" w:rsidP="00465D27">
      <w:pPr>
        <w:pStyle w:val="23"/>
        <w:spacing w:after="0" w:line="240" w:lineRule="auto"/>
        <w:ind w:left="0"/>
        <w:jc w:val="both"/>
      </w:pPr>
      <w:r w:rsidRPr="00150871">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указанного в п. 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65D27" w:rsidRPr="00150871" w:rsidRDefault="00465D27" w:rsidP="00465D27">
      <w:pPr>
        <w:jc w:val="both"/>
      </w:pPr>
      <w:r w:rsidRPr="00150871">
        <w:t>3.4. «Поставщик» обязуется передать «Государственному заказчику» товар, не обремененный правами третьих лиц.</w:t>
      </w:r>
    </w:p>
    <w:p w:rsidR="00465D27" w:rsidRPr="00150871" w:rsidRDefault="00465D27" w:rsidP="00465D27">
      <w:pPr>
        <w:jc w:val="both"/>
      </w:pPr>
      <w:r w:rsidRPr="00150871">
        <w:t>3.5. Стороны обязуются произвести сверку взаиморасчетов с составлением акта сверки на основании товарных накладных.</w:t>
      </w:r>
    </w:p>
    <w:p w:rsidR="00465D27" w:rsidRPr="00150871" w:rsidRDefault="00465D27" w:rsidP="00465D27">
      <w:pPr>
        <w:jc w:val="both"/>
      </w:pPr>
      <w:r w:rsidRPr="00150871">
        <w:t xml:space="preserve">3.6. «Поставщик» обязуется представить экземпляр товарной накладной «Государственному заказчику»,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465D27" w:rsidRPr="00150871" w:rsidRDefault="00465D27" w:rsidP="00465D27">
      <w:pPr>
        <w:overflowPunct w:val="0"/>
        <w:jc w:val="both"/>
      </w:pPr>
      <w:r w:rsidRPr="00150871">
        <w:t>3.7. Этап исполнения Контракта соотносится со сроком поставки и оплаты товара, указанными в Контракте.</w:t>
      </w:r>
    </w:p>
    <w:p w:rsidR="00465D27" w:rsidRPr="00150871" w:rsidRDefault="00465D27" w:rsidP="00465D27">
      <w:pPr>
        <w:overflowPunct w:val="0"/>
        <w:jc w:val="both"/>
      </w:pPr>
    </w:p>
    <w:p w:rsidR="00465D27" w:rsidRPr="00150871" w:rsidRDefault="00465D27" w:rsidP="00465D27">
      <w:pPr>
        <w:overflowPunct w:val="0"/>
        <w:ind w:left="75"/>
        <w:jc w:val="center"/>
        <w:rPr>
          <w:b/>
        </w:rPr>
      </w:pPr>
      <w:r w:rsidRPr="00150871">
        <w:rPr>
          <w:b/>
        </w:rPr>
        <w:t>4.ОБЯЗАТЕЛЬСТВА СТОРОН</w:t>
      </w:r>
    </w:p>
    <w:p w:rsidR="00465D27" w:rsidRPr="00150871" w:rsidRDefault="00465D27" w:rsidP="00465D27">
      <w:pPr>
        <w:numPr>
          <w:ilvl w:val="1"/>
          <w:numId w:val="2"/>
        </w:numPr>
        <w:tabs>
          <w:tab w:val="clear" w:pos="795"/>
          <w:tab w:val="num" w:pos="0"/>
        </w:tabs>
        <w:overflowPunct w:val="0"/>
        <w:ind w:left="0" w:firstLine="0"/>
        <w:jc w:val="both"/>
      </w:pPr>
      <w:r w:rsidRPr="00150871">
        <w:t>«Поставщик» обязуется:</w:t>
      </w:r>
    </w:p>
    <w:p w:rsidR="00465D27" w:rsidRPr="00150871" w:rsidRDefault="00465D27" w:rsidP="00465D27">
      <w:pPr>
        <w:numPr>
          <w:ilvl w:val="0"/>
          <w:numId w:val="1"/>
        </w:numPr>
        <w:tabs>
          <w:tab w:val="num" w:pos="0"/>
        </w:tabs>
        <w:overflowPunct w:val="0"/>
        <w:ind w:left="0" w:firstLine="0"/>
        <w:jc w:val="both"/>
      </w:pPr>
      <w:r w:rsidRPr="00150871">
        <w:t>поставить товар в соответствии с условиями настоящего Контракта.</w:t>
      </w:r>
    </w:p>
    <w:p w:rsidR="00465D27" w:rsidRPr="00150871" w:rsidRDefault="00465D27" w:rsidP="00465D27">
      <w:pPr>
        <w:numPr>
          <w:ilvl w:val="1"/>
          <w:numId w:val="2"/>
        </w:numPr>
        <w:tabs>
          <w:tab w:val="clear" w:pos="795"/>
          <w:tab w:val="num" w:pos="0"/>
        </w:tabs>
        <w:overflowPunct w:val="0"/>
        <w:ind w:left="0" w:firstLine="0"/>
        <w:jc w:val="both"/>
      </w:pPr>
      <w:r w:rsidRPr="00150871">
        <w:t xml:space="preserve"> «Государственный заказчик» обязуется:</w:t>
      </w:r>
    </w:p>
    <w:p w:rsidR="00465D27" w:rsidRPr="00150871" w:rsidRDefault="00465D27" w:rsidP="00465D27">
      <w:pPr>
        <w:numPr>
          <w:ilvl w:val="0"/>
          <w:numId w:val="1"/>
        </w:numPr>
        <w:tabs>
          <w:tab w:val="num" w:pos="0"/>
        </w:tabs>
        <w:overflowPunct w:val="0"/>
        <w:ind w:left="0" w:firstLine="0"/>
        <w:jc w:val="both"/>
      </w:pPr>
      <w:r w:rsidRPr="00150871">
        <w:t>принять и оплатить товар в соответствии с условиями настоящего Контракта.</w:t>
      </w:r>
    </w:p>
    <w:p w:rsidR="00465D27" w:rsidRPr="00150871" w:rsidRDefault="00465D27" w:rsidP="00465D27">
      <w:pPr>
        <w:numPr>
          <w:ilvl w:val="1"/>
          <w:numId w:val="2"/>
        </w:numPr>
        <w:tabs>
          <w:tab w:val="clear" w:pos="795"/>
        </w:tabs>
        <w:overflowPunct w:val="0"/>
        <w:ind w:left="0" w:firstLine="0"/>
        <w:jc w:val="both"/>
      </w:pPr>
      <w:r w:rsidRPr="00150871">
        <w:t>Стороны не вправе передавать свои права и обязательства по настоящему Контракту третьей стороне без письменного согласия другой Стороны.</w:t>
      </w:r>
    </w:p>
    <w:p w:rsidR="00465D27" w:rsidRPr="00150871" w:rsidRDefault="00465D27" w:rsidP="00465D27">
      <w:pPr>
        <w:overflowPunct w:val="0"/>
        <w:jc w:val="both"/>
      </w:pPr>
    </w:p>
    <w:p w:rsidR="00465D27" w:rsidRPr="00150871" w:rsidRDefault="00465D27" w:rsidP="00465D27">
      <w:pPr>
        <w:jc w:val="center"/>
        <w:rPr>
          <w:b/>
        </w:rPr>
      </w:pPr>
      <w:r w:rsidRPr="00150871">
        <w:rPr>
          <w:b/>
        </w:rPr>
        <w:t xml:space="preserve">5.КАЧЕСТВО </w:t>
      </w:r>
      <w:r>
        <w:rPr>
          <w:b/>
        </w:rPr>
        <w:t>ТОВАРА,</w:t>
      </w:r>
      <w:r w:rsidRPr="00150871">
        <w:rPr>
          <w:b/>
        </w:rPr>
        <w:t xml:space="preserve"> ПОРЯДОК </w:t>
      </w:r>
      <w:r w:rsidRPr="00934B78">
        <w:rPr>
          <w:rFonts w:ascii="XO Thames" w:hAnsi="XO Thames"/>
          <w:b/>
        </w:rPr>
        <w:t>И СРОК ПРИЕМКИ ТОВАРА</w:t>
      </w:r>
    </w:p>
    <w:p w:rsidR="00465D27" w:rsidRPr="00150871" w:rsidRDefault="00465D27" w:rsidP="00465D27">
      <w:pPr>
        <w:widowControl w:val="0"/>
        <w:autoSpaceDE w:val="0"/>
        <w:autoSpaceDN w:val="0"/>
        <w:adjustRightInd w:val="0"/>
        <w:jc w:val="both"/>
      </w:pPr>
      <w:r w:rsidRPr="00150871">
        <w:t xml:space="preserve">5.1. Поставщик гарантирует качество поставляемого товара. </w:t>
      </w:r>
    </w:p>
    <w:p w:rsidR="00465D27" w:rsidRDefault="00465D27" w:rsidP="00465D27">
      <w:pPr>
        <w:widowControl w:val="0"/>
        <w:autoSpaceDE w:val="0"/>
        <w:autoSpaceDN w:val="0"/>
        <w:adjustRightInd w:val="0"/>
        <w:jc w:val="both"/>
      </w:pPr>
      <w:r w:rsidRPr="00150871">
        <w:t>5.2. Поставщик должен вместе с Товаром передать все необходимые сертификаты, подтверждающие качество поставляемого товара. Остаточный срок годности товара на дату его поставки в адрес «Государственного заказчика»</w:t>
      </w:r>
      <w:r>
        <w:t xml:space="preserve"> должен составлять не менее 12</w:t>
      </w:r>
      <w:r w:rsidRPr="00645E59">
        <w:t xml:space="preserve"> месяцев</w:t>
      </w:r>
      <w:r w:rsidRPr="002355AD">
        <w:t>, что</w:t>
      </w:r>
      <w:r w:rsidRPr="00150871">
        <w:t xml:space="preserve"> подтверждается соответствующей маркировкой товара.</w:t>
      </w:r>
    </w:p>
    <w:p w:rsidR="00465D27" w:rsidRPr="00150871" w:rsidRDefault="00465D27" w:rsidP="00465D27">
      <w:pPr>
        <w:widowControl w:val="0"/>
        <w:autoSpaceDE w:val="0"/>
        <w:autoSpaceDN w:val="0"/>
        <w:adjustRightInd w:val="0"/>
        <w:jc w:val="both"/>
        <w:rPr>
          <w:i/>
          <w:iCs/>
          <w:color w:val="000000"/>
        </w:rPr>
      </w:pPr>
      <w:r w:rsidRPr="00150871">
        <w:t>5.3. Качество и безопасность поставляемого товара должно соответствовать сертификатам качества, условиям настоящего Контракта.</w:t>
      </w:r>
    </w:p>
    <w:p w:rsidR="00465D27" w:rsidRPr="00150871" w:rsidRDefault="00465D27" w:rsidP="00465D27">
      <w:pPr>
        <w:pStyle w:val="23"/>
        <w:spacing w:after="0" w:line="240" w:lineRule="auto"/>
        <w:ind w:left="0"/>
        <w:jc w:val="both"/>
      </w:pPr>
      <w:r w:rsidRPr="00150871">
        <w:t>5.4.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w:t>
      </w:r>
    </w:p>
    <w:p w:rsidR="00465D27" w:rsidRPr="00150871" w:rsidRDefault="00465D27" w:rsidP="00465D27">
      <w:pPr>
        <w:jc w:val="both"/>
      </w:pPr>
      <w:r w:rsidRPr="00150871">
        <w:t>5.5. Датой поставки товара считается дата подписания Сторонами (или их представителями) товарных накладных.</w:t>
      </w:r>
    </w:p>
    <w:p w:rsidR="00465D27" w:rsidRPr="00150871" w:rsidRDefault="00465D27" w:rsidP="00465D27">
      <w:pPr>
        <w:pStyle w:val="1"/>
        <w:spacing w:line="14" w:lineRule="atLeast"/>
        <w:ind w:left="360" w:right="-74" w:firstLine="0"/>
        <w:jc w:val="center"/>
        <w:rPr>
          <w:b/>
          <w:sz w:val="20"/>
          <w:szCs w:val="20"/>
        </w:rPr>
      </w:pPr>
      <w:r w:rsidRPr="00150871">
        <w:rPr>
          <w:b/>
          <w:sz w:val="20"/>
          <w:szCs w:val="20"/>
        </w:rPr>
        <w:t>6. ГАРАНТИЙНЫЕ ОБЯЗАТЕЛЬСТВА</w:t>
      </w:r>
    </w:p>
    <w:p w:rsidR="00465D27" w:rsidRPr="00150871" w:rsidRDefault="00465D27" w:rsidP="00465D27">
      <w:pPr>
        <w:pStyle w:val="NoSpacing"/>
        <w:jc w:val="both"/>
        <w:rPr>
          <w:rFonts w:ascii="Times New Roman" w:hAnsi="Times New Roman" w:cs="Times New Roman"/>
          <w:color w:val="000000"/>
          <w:sz w:val="20"/>
          <w:szCs w:val="20"/>
        </w:rPr>
      </w:pPr>
      <w:r w:rsidRPr="00150871">
        <w:rPr>
          <w:rFonts w:ascii="Times New Roman" w:hAnsi="Times New Roman" w:cs="Times New Roman"/>
          <w:color w:val="000000"/>
          <w:sz w:val="20"/>
          <w:szCs w:val="20"/>
        </w:rPr>
        <w:t>6.1. «Поставщик» гарантирует:</w:t>
      </w:r>
    </w:p>
    <w:p w:rsidR="00465D27" w:rsidRPr="00150871" w:rsidRDefault="00465D27" w:rsidP="00465D27">
      <w:pPr>
        <w:pStyle w:val="NoSpacing"/>
        <w:jc w:val="both"/>
        <w:rPr>
          <w:rFonts w:ascii="Times New Roman" w:hAnsi="Times New Roman" w:cs="Times New Roman"/>
          <w:sz w:val="20"/>
          <w:szCs w:val="20"/>
        </w:rPr>
      </w:pPr>
      <w:r w:rsidRPr="001508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65D27" w:rsidRPr="00150871" w:rsidRDefault="00465D27" w:rsidP="00465D27">
      <w:pPr>
        <w:pStyle w:val="NoSpacing"/>
        <w:jc w:val="both"/>
        <w:rPr>
          <w:rFonts w:ascii="Times New Roman" w:hAnsi="Times New Roman" w:cs="Times New Roman"/>
          <w:sz w:val="20"/>
          <w:szCs w:val="20"/>
        </w:rPr>
      </w:pPr>
      <w:r w:rsidRPr="00150871">
        <w:rPr>
          <w:rFonts w:ascii="Times New Roman" w:hAnsi="Times New Roman" w:cs="Times New Roman"/>
          <w:sz w:val="20"/>
          <w:szCs w:val="20"/>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65D27" w:rsidRPr="00150871" w:rsidRDefault="00465D27" w:rsidP="00465D27">
      <w:pPr>
        <w:autoSpaceDE w:val="0"/>
        <w:autoSpaceDN w:val="0"/>
        <w:adjustRightInd w:val="0"/>
        <w:jc w:val="both"/>
      </w:pPr>
      <w:r w:rsidRPr="00150871">
        <w:t>6.3. Все расходы, связанные с заменой товара ненадлежащего качества, оплачиваются за счет «Поставщика».</w:t>
      </w:r>
    </w:p>
    <w:p w:rsidR="00465D27" w:rsidRPr="00150871" w:rsidRDefault="00465D27" w:rsidP="00465D27">
      <w:pPr>
        <w:autoSpaceDE w:val="0"/>
        <w:autoSpaceDN w:val="0"/>
        <w:adjustRightInd w:val="0"/>
        <w:jc w:val="both"/>
      </w:pPr>
    </w:p>
    <w:p w:rsidR="00465D27" w:rsidRPr="00150871" w:rsidRDefault="00465D27" w:rsidP="00465D27">
      <w:pPr>
        <w:ind w:left="60"/>
        <w:jc w:val="center"/>
        <w:rPr>
          <w:b/>
        </w:rPr>
      </w:pPr>
      <w:r w:rsidRPr="00150871">
        <w:rPr>
          <w:b/>
        </w:rPr>
        <w:t>7. ИМУЩЕСТВЕННАЯ ОТВЕТСТВЕННОСТЬ</w:t>
      </w:r>
    </w:p>
    <w:p w:rsidR="00465D27" w:rsidRPr="00150871" w:rsidRDefault="00465D27" w:rsidP="00465D27">
      <w:pPr>
        <w:widowControl w:val="0"/>
        <w:tabs>
          <w:tab w:val="left" w:pos="0"/>
        </w:tabs>
        <w:jc w:val="both"/>
      </w:pPr>
      <w:r w:rsidRPr="00150871">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w:t>
      </w:r>
      <w:r w:rsidRPr="00150871">
        <w:t>е</w:t>
      </w:r>
      <w:r w:rsidRPr="00150871">
        <w:t>рации.</w:t>
      </w:r>
    </w:p>
    <w:p w:rsidR="00465D27" w:rsidRPr="00A2377E" w:rsidRDefault="00465D27" w:rsidP="00465D27">
      <w:pPr>
        <w:autoSpaceDE w:val="0"/>
        <w:autoSpaceDN w:val="0"/>
        <w:adjustRightInd w:val="0"/>
        <w:jc w:val="both"/>
        <w:rPr>
          <w:bCs/>
        </w:rPr>
      </w:pPr>
      <w:r w:rsidRPr="00150871">
        <w:t xml:space="preserve">7.2. В случае просрочки исполнения «Поставщиком» обязательств, предусмотренных настоящим Контрактом, «Государственный заказчик» направляет «Поставщику» требование об уплате пеней. </w:t>
      </w:r>
      <w:r w:rsidRPr="00857288">
        <w:rPr>
          <w:bCs/>
        </w:rPr>
        <w:t xml:space="preserve">Пеня начисляется за каждый день просрочки исполнения </w:t>
      </w:r>
      <w:r>
        <w:rPr>
          <w:bCs/>
        </w:rPr>
        <w:t>П</w:t>
      </w:r>
      <w:r w:rsidRPr="00857288">
        <w:rPr>
          <w:bCs/>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bCs/>
        </w:rPr>
        <w:t>П</w:t>
      </w:r>
      <w:r w:rsidRPr="00857288">
        <w:rPr>
          <w:bCs/>
        </w:rPr>
        <w:t>оставщиком, за исключением случаев, если законодательством Российской Федерации установлен иной порядок начисления пени</w:t>
      </w:r>
      <w:r>
        <w:rPr>
          <w:bCs/>
        </w:rPr>
        <w:t>.</w:t>
      </w:r>
    </w:p>
    <w:p w:rsidR="00465D27" w:rsidRPr="00150871" w:rsidRDefault="00465D27" w:rsidP="00465D27">
      <w:pPr>
        <w:jc w:val="both"/>
      </w:pPr>
      <w:r w:rsidRPr="00150871">
        <w:t>7.3. В</w:t>
      </w:r>
      <w:r w:rsidRPr="00150871">
        <w:rPr>
          <w:spacing w:val="-2"/>
        </w:rPr>
        <w:t xml:space="preserve"> </w:t>
      </w:r>
      <w:r w:rsidRPr="00150871">
        <w:t xml:space="preserve">случае просрочки исполнения «Государственным заказчиком» обязательства, предусмотренного настоящим контрактом, «Поставщик»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w:t>
      </w:r>
      <w:r w:rsidRPr="00150871">
        <w:rPr>
          <w:u w:val="single"/>
        </w:rPr>
        <w:t>1/300 (одной трехсотой)</w:t>
      </w:r>
      <w:r w:rsidRPr="00150871">
        <w:t xml:space="preserve"> действующей на дату уплаты пеней </w:t>
      </w:r>
      <w:r>
        <w:t>ключевой ставки</w:t>
      </w:r>
      <w:r w:rsidRPr="00150871">
        <w:t xml:space="preserve"> Центрального банка Российской Федерации от не уплаченной в срок суммы.</w:t>
      </w:r>
    </w:p>
    <w:p w:rsidR="00465D27" w:rsidRPr="00150871" w:rsidRDefault="00465D27" w:rsidP="00465D27">
      <w:pPr>
        <w:tabs>
          <w:tab w:val="left" w:pos="0"/>
        </w:tabs>
        <w:jc w:val="both"/>
      </w:pPr>
      <w:r w:rsidRPr="00150871">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направить «Государственному заказчику» требование об уплате штрафа. Размер штрафа устанавливается в следующем порядке</w:t>
      </w:r>
      <w:r w:rsidRPr="00150871">
        <w:rPr>
          <w:rStyle w:val="ac"/>
          <w:u w:val="single"/>
        </w:rPr>
        <w:footnoteReference w:id="1"/>
      </w:r>
      <w:r w:rsidRPr="00150871">
        <w:t>:</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а) 1 000 рублей, если цена контракта не превышает 3 млн.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б) 5 000 рублей, если цена контракта составляет от 3 млн. рублей до 50 млн.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в) 10 000 рублей, если цена контракта составляет от 50 млн. рублей до 100 млн.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г) 100 000 рублей, если цена контракта превышает 100 млн. рублей.</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Pr="00150871">
        <w:rPr>
          <w:rFonts w:ascii="Times New Roman" w:hAnsi="Times New Roman"/>
          <w:sz w:val="20"/>
          <w:szCs w:val="20"/>
        </w:rPr>
        <w:lastRenderedPageBreak/>
        <w:t xml:space="preserve">«Поставщику» требование об уплате штрафа.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150871">
          <w:rPr>
            <w:rFonts w:ascii="Times New Roman" w:hAnsi="Times New Roman"/>
            <w:sz w:val="20"/>
            <w:szCs w:val="20"/>
          </w:rPr>
          <w:t>пунктами 4</w:t>
        </w:r>
      </w:hyperlink>
      <w:r w:rsidRPr="00150871">
        <w:rPr>
          <w:rFonts w:ascii="Times New Roman" w:hAnsi="Times New Roman"/>
          <w:sz w:val="20"/>
          <w:szCs w:val="20"/>
        </w:rPr>
        <w:t xml:space="preserve"> </w:t>
      </w:r>
      <w:r>
        <w:rPr>
          <w:rFonts w:ascii="Times New Roman" w:hAnsi="Times New Roman"/>
          <w:sz w:val="20"/>
          <w:szCs w:val="20"/>
        </w:rPr>
        <w:t>–</w:t>
      </w:r>
      <w:r w:rsidRPr="00150871">
        <w:rPr>
          <w:rFonts w:ascii="Times New Roman" w:hAnsi="Times New Roman"/>
          <w:sz w:val="20"/>
          <w:szCs w:val="20"/>
        </w:rPr>
        <w:t xml:space="preserve">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150871">
          <w:rPr>
            <w:rFonts w:ascii="Times New Roman" w:hAnsi="Times New Roman"/>
            <w:sz w:val="20"/>
            <w:szCs w:val="20"/>
          </w:rPr>
          <w:t>8</w:t>
        </w:r>
      </w:hyperlink>
      <w:r w:rsidRPr="00150871">
        <w:rPr>
          <w:rFonts w:ascii="Times New Roman" w:hAnsi="Times New Roman"/>
          <w:sz w:val="20"/>
          <w:szCs w:val="20"/>
        </w:rPr>
        <w:t xml:space="preserve"> Правил):</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а) 10 процентов цены контракта (этапа) в случае, если цена контракта (эт</w:t>
      </w:r>
      <w:r>
        <w:rPr>
          <w:rFonts w:ascii="Times New Roman" w:hAnsi="Times New Roman"/>
          <w:sz w:val="20"/>
          <w:szCs w:val="20"/>
        </w:rPr>
        <w:t>апа) не превышает 3 млн. рублей</w:t>
      </w:r>
      <w:r w:rsidRPr="00131E16">
        <w:rPr>
          <w:rFonts w:ascii="Times New Roman" w:hAnsi="Times New Roman"/>
          <w:sz w:val="20"/>
          <w:szCs w:val="20"/>
        </w:rPr>
        <w:t>;</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 xml:space="preserve">б) 5 процентов цены контракта (этапа) в случае, если цена контракта (этапа) составляет от 3 млн. рублей до 50 млн. рублей (включительно); </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465D27" w:rsidRPr="00150871" w:rsidRDefault="00465D27" w:rsidP="00465D27">
      <w:pPr>
        <w:pStyle w:val="ConsPlusNormal"/>
        <w:ind w:firstLine="0"/>
        <w:jc w:val="both"/>
        <w:rPr>
          <w:rFonts w:ascii="Times New Roman" w:hAnsi="Times New Roman"/>
          <w:sz w:val="20"/>
          <w:szCs w:val="20"/>
        </w:rPr>
      </w:pPr>
      <w:r w:rsidRPr="00150871">
        <w:rPr>
          <w:rFonts w:ascii="Times New Roman" w:hAnsi="Times New Roman"/>
          <w:sz w:val="20"/>
          <w:szCs w:val="20"/>
        </w:rPr>
        <w:t>и) 0,1 процента цены контракта (этапа) в случае, если цена контракта (этапа) превышает 10 млрд. рублей.</w:t>
      </w:r>
    </w:p>
    <w:p w:rsidR="00465D27" w:rsidRPr="00150871" w:rsidRDefault="00465D27" w:rsidP="00465D27">
      <w:pPr>
        <w:tabs>
          <w:tab w:val="left" w:pos="993"/>
        </w:tabs>
        <w:autoSpaceDE w:val="0"/>
        <w:autoSpaceDN w:val="0"/>
        <w:adjustRightInd w:val="0"/>
        <w:jc w:val="both"/>
      </w:pPr>
      <w:r w:rsidRPr="00150871">
        <w:rPr>
          <w:noProof/>
        </w:rPr>
        <w:t xml:space="preserve">7.6. </w:t>
      </w:r>
      <w:r w:rsidRPr="00150871">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65D27" w:rsidRPr="00150871" w:rsidRDefault="00465D27" w:rsidP="00465D27">
      <w:pPr>
        <w:autoSpaceDE w:val="0"/>
        <w:autoSpaceDN w:val="0"/>
        <w:adjustRightInd w:val="0"/>
        <w:jc w:val="both"/>
      </w:pPr>
      <w:r w:rsidRPr="00150871">
        <w:t>а) 1000 рублей, если цена контракта не превышает 3 млн. рублей;</w:t>
      </w:r>
    </w:p>
    <w:p w:rsidR="00465D27" w:rsidRPr="00150871" w:rsidRDefault="00465D27" w:rsidP="00465D27">
      <w:pPr>
        <w:autoSpaceDE w:val="0"/>
        <w:autoSpaceDN w:val="0"/>
        <w:adjustRightInd w:val="0"/>
        <w:jc w:val="both"/>
      </w:pPr>
      <w:r w:rsidRPr="00150871">
        <w:t>б) 5000 рублей, если цена контракта составляет от 3 млн. рублей до 50 млн. рублей (включительно);</w:t>
      </w:r>
    </w:p>
    <w:p w:rsidR="00465D27" w:rsidRPr="00150871" w:rsidRDefault="00465D27" w:rsidP="00465D27">
      <w:pPr>
        <w:autoSpaceDE w:val="0"/>
        <w:autoSpaceDN w:val="0"/>
        <w:adjustRightInd w:val="0"/>
        <w:jc w:val="both"/>
      </w:pPr>
      <w:r w:rsidRPr="00150871">
        <w:t>в) 10000 рублей, если цена контракта составляет от 50 млн. рублей до 100 млн. рублей (включительно);</w:t>
      </w:r>
    </w:p>
    <w:p w:rsidR="00465D27" w:rsidRPr="00150871" w:rsidRDefault="00465D27" w:rsidP="00465D27">
      <w:pPr>
        <w:jc w:val="both"/>
      </w:pPr>
      <w:r w:rsidRPr="00150871">
        <w:t xml:space="preserve">г) 100000 рублей, если цена контракта превышает 100 млн. рублей. </w:t>
      </w:r>
    </w:p>
    <w:p w:rsidR="00465D27" w:rsidRPr="00150871" w:rsidRDefault="00465D27" w:rsidP="00465D27">
      <w:pPr>
        <w:jc w:val="both"/>
      </w:pPr>
      <w:r w:rsidRPr="00150871">
        <w:t>7.7. Общая сумма начисленн</w:t>
      </w:r>
      <w:r>
        <w:t xml:space="preserve">ых </w:t>
      </w:r>
      <w:r w:rsidRPr="00150871">
        <w:t>штрафов</w:t>
      </w:r>
      <w:r>
        <w:t xml:space="preserve"> </w:t>
      </w:r>
      <w:r w:rsidRPr="00150871">
        <w:t xml:space="preserve">за неисполнение или ненадлежащее исполнение «Поставщиком» обязательств, предусмотренных Контрактом, не может превышать цену Контракта. </w:t>
      </w:r>
    </w:p>
    <w:p w:rsidR="00465D27" w:rsidRPr="00150871" w:rsidRDefault="00465D27" w:rsidP="00465D27">
      <w:pPr>
        <w:jc w:val="both"/>
      </w:pPr>
      <w:r w:rsidRPr="00150871">
        <w:t>7.8. Общая сумма начисленн</w:t>
      </w:r>
      <w:r>
        <w:t xml:space="preserve">ых </w:t>
      </w:r>
      <w:r w:rsidRPr="00150871">
        <w:t>штрафов</w:t>
      </w:r>
      <w:r>
        <w:t xml:space="preserve"> </w:t>
      </w:r>
      <w:r w:rsidRPr="00150871">
        <w:t xml:space="preserve">за ненадлежащее исполнение «Государственным заказчиком» обязательств, предусмотренных Контрактом, не может превышать цену Контракта. </w:t>
      </w:r>
    </w:p>
    <w:p w:rsidR="00465D27" w:rsidRPr="00150871" w:rsidRDefault="00465D27" w:rsidP="00465D27">
      <w:pPr>
        <w:jc w:val="both"/>
        <w:rPr>
          <w:noProof/>
        </w:rPr>
      </w:pPr>
      <w:r w:rsidRPr="00150871">
        <w:t xml:space="preserve">7.9. </w:t>
      </w:r>
      <w:r w:rsidRPr="00150871">
        <w:rPr>
          <w:noProof/>
        </w:rPr>
        <w:t>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65D27" w:rsidRPr="00150871" w:rsidRDefault="00465D27" w:rsidP="00465D27">
      <w:pPr>
        <w:jc w:val="both"/>
        <w:rPr>
          <w:noProof/>
        </w:rPr>
      </w:pPr>
      <w:r w:rsidRPr="00150871">
        <w:t>7.10.</w:t>
      </w:r>
      <w:r w:rsidRPr="00150871">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5D27" w:rsidRPr="00150871" w:rsidRDefault="00465D27" w:rsidP="00465D27">
      <w:pPr>
        <w:jc w:val="both"/>
      </w:pPr>
    </w:p>
    <w:p w:rsidR="00465D27" w:rsidRPr="00150871" w:rsidRDefault="00465D27" w:rsidP="00465D27">
      <w:pPr>
        <w:widowControl w:val="0"/>
        <w:autoSpaceDE w:val="0"/>
        <w:autoSpaceDN w:val="0"/>
        <w:adjustRightInd w:val="0"/>
        <w:jc w:val="center"/>
        <w:outlineLvl w:val="0"/>
        <w:rPr>
          <w:b/>
          <w:color w:val="000000"/>
        </w:rPr>
      </w:pPr>
      <w:r w:rsidRPr="00150871">
        <w:rPr>
          <w:b/>
          <w:bCs/>
          <w:color w:val="000000"/>
        </w:rPr>
        <w:t>8. ОСНОВАНИЯ И ПОРЯДОК ИЗМЕНЕНИЯ И РАСТОРЖЕНИЯ КОНТРАКТА</w:t>
      </w:r>
    </w:p>
    <w:p w:rsidR="00465D27" w:rsidRPr="00150871" w:rsidRDefault="00465D27" w:rsidP="00465D27">
      <w:pPr>
        <w:pStyle w:val="1"/>
        <w:spacing w:line="240" w:lineRule="auto"/>
        <w:ind w:right="-71" w:firstLine="0"/>
        <w:rPr>
          <w:noProof/>
          <w:sz w:val="20"/>
          <w:szCs w:val="20"/>
        </w:rPr>
      </w:pPr>
      <w:r w:rsidRPr="00150871">
        <w:rPr>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65D27" w:rsidRPr="00150871" w:rsidRDefault="00465D27" w:rsidP="00465D27">
      <w:pPr>
        <w:autoSpaceDE w:val="0"/>
        <w:autoSpaceDN w:val="0"/>
        <w:adjustRightInd w:val="0"/>
        <w:jc w:val="both"/>
        <w:rPr>
          <w:color w:val="000000"/>
        </w:rPr>
      </w:pPr>
      <w:r w:rsidRPr="00150871">
        <w:rPr>
          <w:color w:val="000000"/>
        </w:rPr>
        <w:t>8.2. По соглашению сторон допускается изменение срока исполнения Контракта и (или) цены Контракта, и (или) количества товара, предусмотренных Контрактом, в порядке, установленном Правительством Российской Федерации.</w:t>
      </w:r>
    </w:p>
    <w:p w:rsidR="00465D27" w:rsidRPr="00150871" w:rsidRDefault="00465D27" w:rsidP="00465D27">
      <w:pPr>
        <w:pStyle w:val="1"/>
        <w:spacing w:line="240" w:lineRule="auto"/>
        <w:ind w:right="-71" w:firstLine="0"/>
        <w:rPr>
          <w:noProof/>
          <w:sz w:val="20"/>
          <w:szCs w:val="20"/>
        </w:rPr>
      </w:pPr>
      <w:r w:rsidRPr="00150871">
        <w:rPr>
          <w:noProof/>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465D27" w:rsidRPr="00150871" w:rsidRDefault="00465D27" w:rsidP="00465D27">
      <w:pPr>
        <w:pStyle w:val="ListParagraph"/>
        <w:tabs>
          <w:tab w:val="left" w:pos="1134"/>
        </w:tabs>
        <w:autoSpaceDE w:val="0"/>
        <w:autoSpaceDN w:val="0"/>
        <w:adjustRightInd w:val="0"/>
        <w:spacing w:after="0" w:line="240" w:lineRule="auto"/>
        <w:ind w:left="0"/>
        <w:jc w:val="both"/>
        <w:rPr>
          <w:rFonts w:ascii="Times New Roman" w:hAnsi="Times New Roman" w:cs="Times New Roman"/>
          <w:sz w:val="20"/>
          <w:szCs w:val="20"/>
          <w:lang w:eastAsia="en-US"/>
        </w:rPr>
      </w:pPr>
      <w:r w:rsidRPr="00150871">
        <w:rPr>
          <w:rFonts w:ascii="Times New Roman" w:hAnsi="Times New Roman" w:cs="Times New Roman"/>
          <w:noProof/>
          <w:sz w:val="20"/>
          <w:szCs w:val="20"/>
        </w:rPr>
        <w:t xml:space="preserve">8.4. Контракт может быть расторгнут </w:t>
      </w:r>
      <w:r w:rsidRPr="00150871">
        <w:rPr>
          <w:rFonts w:ascii="Times New Roman" w:hAnsi="Times New Roman" w:cs="Times New Roman"/>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65D27" w:rsidRPr="00150871" w:rsidRDefault="00465D27" w:rsidP="00465D27">
      <w:pPr>
        <w:autoSpaceDE w:val="0"/>
        <w:autoSpaceDN w:val="0"/>
        <w:adjustRightInd w:val="0"/>
        <w:jc w:val="both"/>
        <w:rPr>
          <w:noProof/>
        </w:rPr>
      </w:pPr>
      <w:r w:rsidRPr="00150871">
        <w:rPr>
          <w:noProof/>
        </w:rPr>
        <w:t xml:space="preserve">8.5. «Государственный заказчик»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65D27" w:rsidRPr="00150871" w:rsidRDefault="00465D27" w:rsidP="00465D27">
      <w:pPr>
        <w:autoSpaceDE w:val="0"/>
        <w:autoSpaceDN w:val="0"/>
        <w:adjustRightInd w:val="0"/>
        <w:jc w:val="both"/>
        <w:rPr>
          <w:noProof/>
        </w:rPr>
      </w:pPr>
      <w:r w:rsidRPr="00150871">
        <w:rPr>
          <w:noProof/>
        </w:rPr>
        <w:t xml:space="preserve">8.6. «Поставщик» </w:t>
      </w:r>
      <w:r w:rsidRPr="00150871">
        <w:rPr>
          <w:lang w:eastAsia="en-US"/>
        </w:rPr>
        <w:t>вправе принять решение об одностороннем отказе от исполнения Контракта в соответствии с гражданским законодательством</w:t>
      </w:r>
      <w:r w:rsidRPr="00150871">
        <w:rPr>
          <w:noProof/>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65D27" w:rsidRPr="00150871" w:rsidRDefault="00465D27" w:rsidP="00465D27">
      <w:pPr>
        <w:pStyle w:val="7"/>
        <w:spacing w:line="240" w:lineRule="auto"/>
        <w:ind w:right="-71" w:firstLine="0"/>
        <w:rPr>
          <w:noProof/>
          <w:sz w:val="20"/>
        </w:rPr>
      </w:pPr>
      <w:r w:rsidRPr="00150871">
        <w:rPr>
          <w:noProof/>
          <w:sz w:val="20"/>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65D27" w:rsidRPr="00150871" w:rsidRDefault="00465D27" w:rsidP="00465D27">
      <w:pPr>
        <w:pStyle w:val="7"/>
        <w:spacing w:line="240" w:lineRule="auto"/>
        <w:ind w:right="-71" w:firstLine="0"/>
        <w:rPr>
          <w:noProof/>
          <w:sz w:val="20"/>
        </w:rPr>
      </w:pPr>
      <w:r w:rsidRPr="00150871">
        <w:rPr>
          <w:noProof/>
          <w:sz w:val="20"/>
        </w:rPr>
        <w:t>8.8.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465D27" w:rsidRPr="00150871" w:rsidRDefault="00465D27" w:rsidP="00465D27">
      <w:pPr>
        <w:pStyle w:val="1"/>
        <w:spacing w:line="240" w:lineRule="auto"/>
        <w:ind w:right="-71" w:firstLine="0"/>
        <w:rPr>
          <w:noProof/>
          <w:color w:val="000000"/>
          <w:sz w:val="20"/>
          <w:szCs w:val="20"/>
        </w:rPr>
      </w:pPr>
      <w:r w:rsidRPr="00150871">
        <w:rPr>
          <w:noProof/>
          <w:sz w:val="20"/>
          <w:szCs w:val="20"/>
        </w:rPr>
        <w:t xml:space="preserve">8.9. </w:t>
      </w:r>
      <w:r w:rsidRPr="00150871">
        <w:rPr>
          <w:noProof/>
          <w:color w:val="000000"/>
          <w:sz w:val="20"/>
          <w:szCs w:val="20"/>
        </w:rPr>
        <w:t xml:space="preserve">В случаях, предусмотренных </w:t>
      </w:r>
      <w:hyperlink r:id="rId7" w:history="1">
        <w:r w:rsidRPr="00150871">
          <w:rPr>
            <w:noProof/>
            <w:color w:val="000000"/>
            <w:sz w:val="20"/>
            <w:szCs w:val="20"/>
          </w:rPr>
          <w:t>пунктом 6 статьи 161</w:t>
        </w:r>
      </w:hyperlink>
      <w:r w:rsidRPr="00150871">
        <w:rPr>
          <w:noProof/>
          <w:color w:val="000000"/>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w:t>
      </w:r>
      <w:r w:rsidRPr="00150871">
        <w:rPr>
          <w:noProof/>
          <w:color w:val="000000"/>
          <w:sz w:val="20"/>
          <w:szCs w:val="20"/>
        </w:rPr>
        <w:lastRenderedPageBreak/>
        <w:t xml:space="preserve">этом «Государственный заказчик» в ходе исполнения Контракта </w:t>
      </w:r>
      <w:hyperlink r:id="rId8" w:history="1">
        <w:r w:rsidRPr="00150871">
          <w:rPr>
            <w:noProof/>
            <w:color w:val="000000"/>
            <w:sz w:val="20"/>
            <w:szCs w:val="20"/>
          </w:rPr>
          <w:t>обеспечивает согласование</w:t>
        </w:r>
      </w:hyperlink>
      <w:r w:rsidRPr="00150871">
        <w:rPr>
          <w:noProof/>
          <w:color w:val="000000"/>
          <w:sz w:val="20"/>
          <w:szCs w:val="20"/>
        </w:rPr>
        <w:t xml:space="preserve"> новых условий Контракта, в том числе цены и (или) сроков исполнения Контракта, предусмотренных Контрактом.</w:t>
      </w:r>
    </w:p>
    <w:p w:rsidR="00465D27" w:rsidRPr="00150871" w:rsidRDefault="00465D27" w:rsidP="00465D27">
      <w:pPr>
        <w:pStyle w:val="1"/>
        <w:spacing w:line="240" w:lineRule="auto"/>
        <w:ind w:right="-71" w:firstLine="0"/>
        <w:rPr>
          <w:noProof/>
          <w:sz w:val="20"/>
          <w:szCs w:val="20"/>
        </w:rPr>
      </w:pPr>
    </w:p>
    <w:p w:rsidR="00465D27" w:rsidRPr="00150871" w:rsidRDefault="00465D27" w:rsidP="00465D27">
      <w:pPr>
        <w:pStyle w:val="NoSpacing"/>
        <w:jc w:val="center"/>
        <w:rPr>
          <w:rFonts w:ascii="Times New Roman" w:hAnsi="Times New Roman" w:cs="Times New Roman"/>
          <w:b/>
          <w:sz w:val="20"/>
          <w:szCs w:val="20"/>
        </w:rPr>
      </w:pPr>
      <w:r w:rsidRPr="00150871">
        <w:rPr>
          <w:rFonts w:ascii="Times New Roman" w:hAnsi="Times New Roman" w:cs="Times New Roman"/>
          <w:b/>
          <w:sz w:val="20"/>
          <w:szCs w:val="20"/>
        </w:rPr>
        <w:t>9. ФОРС-МАЖОРНЫЕ ОБСТОЯТЕЛЬСТВА</w:t>
      </w:r>
    </w:p>
    <w:p w:rsidR="00465D27" w:rsidRPr="00150871" w:rsidRDefault="00465D27" w:rsidP="00465D27">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65D27" w:rsidRPr="00150871" w:rsidRDefault="00465D27" w:rsidP="00465D27">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65D27" w:rsidRPr="00150871" w:rsidRDefault="00465D27" w:rsidP="00465D27">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5D27" w:rsidRPr="00150871" w:rsidRDefault="00465D27" w:rsidP="00465D27">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465D27" w:rsidRPr="00150871" w:rsidRDefault="00465D27" w:rsidP="00465D27">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65D27" w:rsidRPr="00150871" w:rsidRDefault="00465D27" w:rsidP="00465D27">
      <w:pPr>
        <w:pStyle w:val="NoSpacing"/>
        <w:jc w:val="both"/>
        <w:rPr>
          <w:rFonts w:ascii="Times New Roman" w:hAnsi="Times New Roman" w:cs="Times New Roman"/>
          <w:noProof/>
          <w:sz w:val="20"/>
          <w:szCs w:val="20"/>
        </w:rPr>
      </w:pPr>
      <w:r w:rsidRPr="00150871">
        <w:rPr>
          <w:rFonts w:ascii="Times New Roman" w:hAnsi="Times New Roman" w:cs="Times New Roman"/>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5D27" w:rsidRPr="00150871" w:rsidRDefault="00465D27" w:rsidP="00465D27">
      <w:pPr>
        <w:pStyle w:val="NoSpacing"/>
        <w:jc w:val="both"/>
        <w:rPr>
          <w:rFonts w:ascii="Times New Roman" w:hAnsi="Times New Roman" w:cs="Times New Roman"/>
          <w:sz w:val="20"/>
          <w:szCs w:val="20"/>
        </w:rPr>
      </w:pPr>
    </w:p>
    <w:p w:rsidR="00465D27" w:rsidRPr="00150871" w:rsidRDefault="00465D27" w:rsidP="00465D27">
      <w:pPr>
        <w:ind w:left="60"/>
        <w:jc w:val="center"/>
        <w:rPr>
          <w:b/>
        </w:rPr>
      </w:pPr>
      <w:r w:rsidRPr="00150871">
        <w:rPr>
          <w:b/>
        </w:rPr>
        <w:t>10. ЭКСПЕРТИЗА ТОВАРА</w:t>
      </w:r>
    </w:p>
    <w:p w:rsidR="00465D27" w:rsidRDefault="00465D27" w:rsidP="00465D27">
      <w:pPr>
        <w:pStyle w:val="3bullet1gif"/>
        <w:spacing w:before="0" w:beforeAutospacing="0" w:after="0" w:afterAutospacing="0"/>
        <w:ind w:right="-71"/>
        <w:contextualSpacing/>
        <w:jc w:val="both"/>
        <w:rPr>
          <w:sz w:val="20"/>
          <w:szCs w:val="20"/>
        </w:rPr>
      </w:pPr>
      <w:r>
        <w:rPr>
          <w:sz w:val="20"/>
          <w:szCs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465D27" w:rsidRDefault="00465D27" w:rsidP="00465D27">
      <w:pPr>
        <w:pStyle w:val="3bullet3gif"/>
        <w:spacing w:before="0" w:beforeAutospacing="0" w:after="0" w:afterAutospacing="0"/>
        <w:jc w:val="both"/>
        <w:rPr>
          <w:sz w:val="20"/>
          <w:szCs w:val="20"/>
        </w:rPr>
      </w:pPr>
      <w:r>
        <w:rPr>
          <w:sz w:val="20"/>
          <w:szCs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465D27" w:rsidRDefault="00465D27" w:rsidP="00465D27">
      <w:pPr>
        <w:autoSpaceDE w:val="0"/>
        <w:autoSpaceDN w:val="0"/>
        <w:adjustRightInd w:val="0"/>
        <w:jc w:val="both"/>
      </w:pPr>
      <w:r>
        <w:t xml:space="preserve">10.3. Для приемки результатов исполнения контракта создается приемочная комиссия. Результат проведения экспертизы оформляется актом приемки. </w:t>
      </w:r>
    </w:p>
    <w:p w:rsidR="00465D27" w:rsidRDefault="00465D27" w:rsidP="00465D27">
      <w:pPr>
        <w:autoSpaceDE w:val="0"/>
        <w:autoSpaceDN w:val="0"/>
        <w:adjustRightInd w:val="0"/>
        <w:jc w:val="both"/>
      </w:pPr>
      <w:r>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65D27" w:rsidRDefault="00465D27" w:rsidP="00465D27">
      <w:pPr>
        <w:autoSpaceDE w:val="0"/>
        <w:autoSpaceDN w:val="0"/>
        <w:adjustRightInd w:val="0"/>
        <w:jc w:val="both"/>
      </w:pPr>
      <w:r>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465D27" w:rsidRDefault="00465D27" w:rsidP="00465D27">
      <w:pPr>
        <w:widowControl w:val="0"/>
        <w:autoSpaceDE w:val="0"/>
        <w:autoSpaceDN w:val="0"/>
        <w:adjustRightInd w:val="0"/>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465D27" w:rsidRDefault="00465D27" w:rsidP="00465D27">
      <w:pPr>
        <w:widowControl w:val="0"/>
        <w:autoSpaceDE w:val="0"/>
        <w:autoSpaceDN w:val="0"/>
        <w:adjustRightInd w:val="0"/>
        <w:jc w:val="both"/>
      </w:pPr>
      <w:r>
        <w:t>10.6.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дней с момента выявления несоответствия Товара требованиям законодательства и условиям Контракта.</w:t>
      </w:r>
    </w:p>
    <w:p w:rsidR="00465D27" w:rsidRPr="00150871" w:rsidRDefault="00465D27" w:rsidP="00465D27">
      <w:pPr>
        <w:ind w:left="60"/>
        <w:jc w:val="center"/>
        <w:rPr>
          <w:b/>
        </w:rPr>
      </w:pPr>
    </w:p>
    <w:p w:rsidR="00465D27" w:rsidRPr="00150871" w:rsidRDefault="00465D27" w:rsidP="00465D27">
      <w:pPr>
        <w:ind w:left="60"/>
        <w:jc w:val="center"/>
        <w:rPr>
          <w:b/>
        </w:rPr>
      </w:pPr>
      <w:r w:rsidRPr="00150871">
        <w:rPr>
          <w:b/>
        </w:rPr>
        <w:t>11. ПОРЯДОК РАЗРЕШЕНИЯ СПОРОВ</w:t>
      </w:r>
    </w:p>
    <w:p w:rsidR="00465D27" w:rsidRPr="00061D58" w:rsidRDefault="00465D27" w:rsidP="00465D27">
      <w:pPr>
        <w:pStyle w:val="a5"/>
        <w:tabs>
          <w:tab w:val="left" w:pos="709"/>
        </w:tabs>
        <w:spacing w:after="0"/>
        <w:jc w:val="both"/>
        <w:rPr>
          <w:color w:val="000000"/>
        </w:rPr>
      </w:pPr>
      <w:r w:rsidRPr="00061D58">
        <w:rPr>
          <w:color w:val="000000"/>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465D27" w:rsidRPr="00061D58" w:rsidRDefault="00465D27" w:rsidP="00465D27">
      <w:pPr>
        <w:pStyle w:val="a5"/>
        <w:tabs>
          <w:tab w:val="left" w:pos="709"/>
        </w:tabs>
        <w:spacing w:after="0"/>
        <w:jc w:val="both"/>
        <w:rPr>
          <w:color w:val="000000"/>
        </w:rPr>
      </w:pPr>
      <w:r w:rsidRPr="00061D58">
        <w:rPr>
          <w:color w:val="000000"/>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465D27" w:rsidRPr="00061D58" w:rsidRDefault="00465D27" w:rsidP="00465D27">
      <w:pPr>
        <w:pStyle w:val="a5"/>
        <w:tabs>
          <w:tab w:val="left" w:pos="709"/>
        </w:tabs>
        <w:spacing w:after="0"/>
        <w:jc w:val="both"/>
        <w:rPr>
          <w:color w:val="000000"/>
        </w:rPr>
      </w:pPr>
      <w:r w:rsidRPr="00061D58">
        <w:rPr>
          <w:color w:val="000000"/>
        </w:rPr>
        <w:t>Стороны определили, что претензии направляются Сторонам Контракта по электронной почте Сторон, указанной в разделе о реквизитах Сторон Контракта.</w:t>
      </w:r>
    </w:p>
    <w:p w:rsidR="00465D27" w:rsidRPr="00061D58" w:rsidRDefault="00465D27" w:rsidP="00465D27">
      <w:pPr>
        <w:pStyle w:val="a5"/>
        <w:tabs>
          <w:tab w:val="left" w:pos="709"/>
        </w:tabs>
        <w:spacing w:after="0"/>
        <w:jc w:val="both"/>
        <w:rPr>
          <w:color w:val="000000"/>
        </w:rPr>
      </w:pPr>
      <w:r w:rsidRPr="00061D58">
        <w:rPr>
          <w:color w:val="00000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465D27" w:rsidRPr="00061D58" w:rsidRDefault="00465D27" w:rsidP="00465D27">
      <w:pPr>
        <w:pStyle w:val="a5"/>
        <w:tabs>
          <w:tab w:val="left" w:pos="709"/>
        </w:tabs>
        <w:spacing w:after="0"/>
        <w:jc w:val="both"/>
        <w:rPr>
          <w:color w:val="000000"/>
        </w:rPr>
      </w:pPr>
      <w:r w:rsidRPr="00061D58">
        <w:rPr>
          <w:color w:val="000000"/>
        </w:rPr>
        <w:t xml:space="preserve">11.3.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465D27" w:rsidRPr="00061D58" w:rsidRDefault="00465D27" w:rsidP="00465D27">
      <w:pPr>
        <w:pStyle w:val="a5"/>
        <w:tabs>
          <w:tab w:val="left" w:pos="709"/>
        </w:tabs>
        <w:spacing w:after="0"/>
        <w:jc w:val="both"/>
      </w:pPr>
      <w:r w:rsidRPr="00061D58">
        <w:t>11.4. В случае не достижения согласия, споры передаются сторонами  на рассмотрение Арбитражного суда Томской области.</w:t>
      </w:r>
    </w:p>
    <w:p w:rsidR="00465D27" w:rsidRDefault="00465D27" w:rsidP="00465D27">
      <w:pPr>
        <w:jc w:val="both"/>
      </w:pPr>
      <w:r w:rsidRPr="00061D58">
        <w:t>11.5.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65D27" w:rsidRDefault="00465D27" w:rsidP="00465D27">
      <w:pPr>
        <w:jc w:val="both"/>
        <w:rPr>
          <w:b/>
        </w:rPr>
      </w:pPr>
    </w:p>
    <w:p w:rsidR="00465D27" w:rsidRPr="00150871" w:rsidRDefault="00465D27" w:rsidP="00465D27">
      <w:pPr>
        <w:ind w:left="60"/>
        <w:jc w:val="center"/>
        <w:rPr>
          <w:b/>
        </w:rPr>
      </w:pPr>
      <w:r w:rsidRPr="00150871">
        <w:rPr>
          <w:b/>
        </w:rPr>
        <w:t>12. ПРОЧИЕ УСЛОВИЯ</w:t>
      </w:r>
    </w:p>
    <w:p w:rsidR="00465D27" w:rsidRPr="00150871" w:rsidRDefault="00465D27" w:rsidP="00465D27">
      <w:pPr>
        <w:pStyle w:val="a7"/>
        <w:spacing w:after="0"/>
        <w:ind w:left="0"/>
        <w:jc w:val="both"/>
      </w:pPr>
      <w:r w:rsidRPr="00150871">
        <w:t>12.1. Настоящий Контракт составлен в двух подлинных экземплярах по одному для каждой из Сторон.</w:t>
      </w:r>
    </w:p>
    <w:p w:rsidR="00465D27" w:rsidRPr="00150871" w:rsidRDefault="00465D27" w:rsidP="00465D27">
      <w:pPr>
        <w:jc w:val="both"/>
      </w:pPr>
      <w:r w:rsidRPr="00150871">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65D27" w:rsidRPr="00150871" w:rsidRDefault="00465D27" w:rsidP="00465D27">
      <w:pPr>
        <w:jc w:val="both"/>
      </w:pPr>
      <w:r w:rsidRPr="00150871">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65D27" w:rsidRPr="00150871" w:rsidRDefault="00465D27" w:rsidP="00465D27">
      <w:pPr>
        <w:jc w:val="both"/>
        <w:rPr>
          <w:b/>
        </w:rPr>
      </w:pPr>
    </w:p>
    <w:p w:rsidR="00465D27" w:rsidRPr="00150871" w:rsidRDefault="00465D27" w:rsidP="00465D27">
      <w:pPr>
        <w:ind w:left="60"/>
        <w:jc w:val="center"/>
        <w:rPr>
          <w:b/>
        </w:rPr>
      </w:pPr>
      <w:r w:rsidRPr="00150871">
        <w:rPr>
          <w:b/>
        </w:rPr>
        <w:t>13. СРОК ДЕЙСТВИЯ КОНТРАКТА</w:t>
      </w:r>
    </w:p>
    <w:p w:rsidR="00465D27" w:rsidRPr="00150871" w:rsidRDefault="00465D27" w:rsidP="00465D27">
      <w:pPr>
        <w:jc w:val="both"/>
      </w:pPr>
      <w:r w:rsidRPr="00150871">
        <w:t>13.1. Срок действия контракта: с дат</w:t>
      </w:r>
      <w:r>
        <w:t>ы подписания по 30 ноября 2026</w:t>
      </w:r>
      <w:r w:rsidRPr="00150871">
        <w:t xml:space="preserve"> г.</w:t>
      </w:r>
    </w:p>
    <w:p w:rsidR="00465D27" w:rsidRPr="00150871" w:rsidRDefault="00465D27" w:rsidP="00465D27">
      <w:pPr>
        <w:jc w:val="both"/>
      </w:pPr>
    </w:p>
    <w:p w:rsidR="00465D27" w:rsidRPr="00150871" w:rsidRDefault="00465D27" w:rsidP="00465D27">
      <w:pPr>
        <w:pStyle w:val="3"/>
        <w:rPr>
          <w:sz w:val="20"/>
        </w:rPr>
      </w:pPr>
      <w:r w:rsidRPr="00150871">
        <w:rPr>
          <w:sz w:val="20"/>
        </w:rPr>
        <w:t>14. ЮРИДИЧЕСКИЕ АДРЕСА, БАНКОВСКИЕ РЕКВИЗИТЫ СТОРОН</w:t>
      </w:r>
    </w:p>
    <w:p w:rsidR="00465D27" w:rsidRPr="00150871" w:rsidRDefault="00465D27" w:rsidP="00465D27">
      <w:pPr>
        <w:pStyle w:val="3"/>
        <w:ind w:left="60"/>
        <w:rPr>
          <w:sz w:val="20"/>
        </w:rPr>
      </w:pPr>
      <w:r w:rsidRPr="00150871">
        <w:rPr>
          <w:sz w:val="20"/>
        </w:rPr>
        <w:t>НА МОМЕНТ ЗАКЛЮЧЕНИЯ КОНТРАКТА</w:t>
      </w:r>
    </w:p>
    <w:p w:rsidR="00465D27" w:rsidRDefault="00465D27" w:rsidP="00465D27">
      <w:pPr>
        <w:pStyle w:val="3"/>
        <w:ind w:left="60"/>
        <w:rPr>
          <w:sz w:val="20"/>
        </w:rPr>
      </w:pPr>
    </w:p>
    <w:p w:rsidR="00465D27" w:rsidRPr="00150871" w:rsidRDefault="00465D27" w:rsidP="00465D27">
      <w:pPr>
        <w:pStyle w:val="3"/>
        <w:ind w:left="60"/>
        <w:rPr>
          <w:sz w:val="20"/>
        </w:rPr>
      </w:pPr>
    </w:p>
    <w:tbl>
      <w:tblPr>
        <w:tblW w:w="9073" w:type="dxa"/>
        <w:tblInd w:w="108" w:type="dxa"/>
        <w:tblLayout w:type="fixed"/>
        <w:tblLook w:val="0000"/>
      </w:tblPr>
      <w:tblGrid>
        <w:gridCol w:w="4820"/>
        <w:gridCol w:w="4253"/>
      </w:tblGrid>
      <w:tr w:rsidR="00465D27" w:rsidRPr="00257BA2" w:rsidTr="00691DB7">
        <w:tblPrEx>
          <w:tblCellMar>
            <w:top w:w="0" w:type="dxa"/>
            <w:bottom w:w="0" w:type="dxa"/>
          </w:tblCellMar>
        </w:tblPrEx>
        <w:trPr>
          <w:trHeight w:val="3167"/>
        </w:trPr>
        <w:tc>
          <w:tcPr>
            <w:tcW w:w="4820" w:type="dxa"/>
          </w:tcPr>
          <w:tbl>
            <w:tblPr>
              <w:tblW w:w="9208" w:type="dxa"/>
              <w:tblInd w:w="108" w:type="dxa"/>
              <w:tblLayout w:type="fixed"/>
              <w:tblLook w:val="0000"/>
            </w:tblPr>
            <w:tblGrid>
              <w:gridCol w:w="9208"/>
            </w:tblGrid>
            <w:tr w:rsidR="00465D27" w:rsidRPr="0096276E" w:rsidTr="00691DB7">
              <w:tblPrEx>
                <w:tblCellMar>
                  <w:top w:w="0" w:type="dxa"/>
                  <w:bottom w:w="0" w:type="dxa"/>
                </w:tblCellMar>
              </w:tblPrEx>
              <w:trPr>
                <w:trHeight w:val="2942"/>
              </w:trPr>
              <w:tc>
                <w:tcPr>
                  <w:tcW w:w="9208" w:type="dxa"/>
                </w:tcPr>
                <w:p w:rsidR="00465D27" w:rsidRPr="0096276E" w:rsidRDefault="00465D27" w:rsidP="00691DB7">
                  <w:r w:rsidRPr="0096276E">
                    <w:rPr>
                      <w:b/>
                    </w:rPr>
                    <w:t>Государственный заказчик</w:t>
                  </w:r>
                </w:p>
                <w:p w:rsidR="00465D27" w:rsidRPr="0096276E" w:rsidRDefault="00465D27" w:rsidP="00691DB7">
                  <w:r w:rsidRPr="0096276E">
                    <w:t xml:space="preserve">ФКУЗ МСЧ-70 ФСИН России </w:t>
                  </w:r>
                </w:p>
                <w:p w:rsidR="00465D27" w:rsidRPr="0096276E" w:rsidRDefault="00465D27" w:rsidP="00691DB7">
                  <w:r w:rsidRPr="0096276E">
                    <w:rPr>
                      <w:b/>
                    </w:rPr>
                    <w:t>Адрес почтовый, юридический</w:t>
                  </w:r>
                  <w:r w:rsidRPr="0096276E">
                    <w:t xml:space="preserve">: </w:t>
                  </w:r>
                </w:p>
                <w:p w:rsidR="00465D27" w:rsidRPr="00C3715C" w:rsidRDefault="00465D27" w:rsidP="00691DB7">
                  <w:r w:rsidRPr="00C3715C">
                    <w:t>634006, г. Томск, ул. Пушкина, д. 57а</w:t>
                  </w:r>
                </w:p>
                <w:p w:rsidR="00465D27" w:rsidRPr="0013326E" w:rsidRDefault="00465D27" w:rsidP="00691DB7">
                  <w:r w:rsidRPr="0013326E">
                    <w:t>Тел.: 8 (3822) 66-08-62</w:t>
                  </w:r>
                </w:p>
                <w:p w:rsidR="00465D27" w:rsidRPr="006A3608" w:rsidRDefault="00465D27" w:rsidP="00691DB7">
                  <w:r w:rsidRPr="0013326E">
                    <w:t>е</w:t>
                  </w:r>
                  <w:r w:rsidRPr="006A3608">
                    <w:t>-</w:t>
                  </w:r>
                  <w:r w:rsidRPr="0013326E">
                    <w:rPr>
                      <w:lang w:val="en-US"/>
                    </w:rPr>
                    <w:t>mail</w:t>
                  </w:r>
                  <w:r w:rsidRPr="006A3608">
                    <w:t xml:space="preserve">: </w:t>
                  </w:r>
                  <w:hyperlink r:id="rId9" w:history="1">
                    <w:r w:rsidRPr="0013326E">
                      <w:rPr>
                        <w:rStyle w:val="a9"/>
                        <w:lang w:val="en-US"/>
                      </w:rPr>
                      <w:t>msch</w:t>
                    </w:r>
                    <w:r w:rsidRPr="006A3608">
                      <w:rPr>
                        <w:rStyle w:val="a9"/>
                      </w:rPr>
                      <w:t>@70.</w:t>
                    </w:r>
                    <w:r w:rsidRPr="0013326E">
                      <w:rPr>
                        <w:rStyle w:val="a9"/>
                        <w:lang w:val="en-US"/>
                      </w:rPr>
                      <w:t>fsin</w:t>
                    </w:r>
                    <w:r w:rsidRPr="006A3608">
                      <w:rPr>
                        <w:rStyle w:val="a9"/>
                      </w:rPr>
                      <w:t>.</w:t>
                    </w:r>
                    <w:r w:rsidRPr="0013326E">
                      <w:rPr>
                        <w:rStyle w:val="a9"/>
                        <w:lang w:val="en-US"/>
                      </w:rPr>
                      <w:t>gov</w:t>
                    </w:r>
                    <w:r w:rsidRPr="006A3608">
                      <w:rPr>
                        <w:rStyle w:val="a9"/>
                      </w:rPr>
                      <w:t>.</w:t>
                    </w:r>
                    <w:r w:rsidRPr="0013326E">
                      <w:rPr>
                        <w:rStyle w:val="a9"/>
                        <w:lang w:val="en-US"/>
                      </w:rPr>
                      <w:t>ru</w:t>
                    </w:r>
                  </w:hyperlink>
                </w:p>
                <w:p w:rsidR="00465D27" w:rsidRPr="00C3715C" w:rsidRDefault="00465D27" w:rsidP="00691DB7">
                  <w:pPr>
                    <w:rPr>
                      <w:b/>
                    </w:rPr>
                  </w:pPr>
                  <w:r w:rsidRPr="00C3715C">
                    <w:rPr>
                      <w:b/>
                    </w:rPr>
                    <w:t>Банковские реквизиты:</w:t>
                  </w:r>
                </w:p>
                <w:p w:rsidR="00465D27" w:rsidRPr="00710BCC" w:rsidRDefault="00465D27" w:rsidP="00691DB7">
                  <w:r w:rsidRPr="00710BCC">
                    <w:t>УФК по Томской области</w:t>
                  </w:r>
                </w:p>
                <w:p w:rsidR="00465D27" w:rsidRPr="00710BCC" w:rsidRDefault="00465D27" w:rsidP="00691DB7">
                  <w:r w:rsidRPr="00710BCC">
                    <w:t xml:space="preserve">(ФКУЗ МСЧ-70 ФСИН России) </w:t>
                  </w:r>
                </w:p>
                <w:p w:rsidR="00465D27" w:rsidRPr="00710BCC" w:rsidRDefault="00465D27" w:rsidP="00691DB7">
                  <w:r w:rsidRPr="00710BCC">
                    <w:t xml:space="preserve">ИНН 7901101046  КПП 701701001 </w:t>
                  </w:r>
                </w:p>
                <w:p w:rsidR="00465D27" w:rsidRPr="00710BCC" w:rsidRDefault="00465D27" w:rsidP="00691DB7">
                  <w:r w:rsidRPr="00710BCC">
                    <w:t>СИБИРСКОЕ ГУ БАНКА РОССИИ//</w:t>
                  </w:r>
                </w:p>
                <w:p w:rsidR="00465D27" w:rsidRPr="00710BCC" w:rsidRDefault="00465D27" w:rsidP="00691DB7">
                  <w:r w:rsidRPr="00710BCC">
                    <w:t>УФК по Новосибирской области, г. Новосибирск</w:t>
                  </w:r>
                </w:p>
                <w:p w:rsidR="00465D27" w:rsidRPr="00710BCC" w:rsidRDefault="00465D27" w:rsidP="00691DB7">
                  <w:r w:rsidRPr="00710BCC">
                    <w:t xml:space="preserve">БИК 015004950 </w:t>
                  </w:r>
                </w:p>
                <w:p w:rsidR="00465D27" w:rsidRPr="00710BCC" w:rsidRDefault="00465D27" w:rsidP="00691DB7">
                  <w:r w:rsidRPr="00710BCC">
                    <w:t>Л/счёт  03651813390</w:t>
                  </w:r>
                </w:p>
                <w:p w:rsidR="00465D27" w:rsidRPr="00710BCC" w:rsidRDefault="00465D27" w:rsidP="00691DB7">
                  <w:r w:rsidRPr="00710BCC">
                    <w:t xml:space="preserve">Кор/счёт  40102810445370000043 </w:t>
                  </w:r>
                </w:p>
                <w:p w:rsidR="00465D27" w:rsidRPr="00710BCC" w:rsidRDefault="00465D27" w:rsidP="00691DB7">
                  <w:r w:rsidRPr="00710BCC">
                    <w:t>Р/счёт  03211643000000015105</w:t>
                  </w:r>
                </w:p>
                <w:p w:rsidR="00465D27" w:rsidRPr="00710BCC" w:rsidRDefault="00465D27" w:rsidP="00691DB7">
                  <w:r w:rsidRPr="00710BCC">
                    <w:t xml:space="preserve">КБК  320 0901 4240690059 244 </w:t>
                  </w:r>
                </w:p>
                <w:p w:rsidR="00465D27" w:rsidRPr="0070343A" w:rsidRDefault="00465D27" w:rsidP="00691DB7">
                  <w:pPr>
                    <w:pStyle w:val="10"/>
                    <w:shd w:val="clear" w:color="auto" w:fill="auto"/>
                    <w:spacing w:before="0" w:after="0" w:line="240" w:lineRule="auto"/>
                    <w:jc w:val="left"/>
                    <w:rPr>
                      <w:rFonts w:ascii="Times New Roman" w:hAnsi="Times New Roman"/>
                      <w:sz w:val="20"/>
                      <w:szCs w:val="20"/>
                    </w:rPr>
                  </w:pPr>
                  <w:r w:rsidRPr="0070343A">
                    <w:rPr>
                      <w:rFonts w:ascii="Times New Roman" w:hAnsi="Times New Roman"/>
                      <w:sz w:val="20"/>
                      <w:szCs w:val="20"/>
                    </w:rPr>
                    <w:t>№ р/з ________________________________</w:t>
                  </w:r>
                </w:p>
                <w:p w:rsidR="00465D27" w:rsidRPr="0096276E" w:rsidRDefault="00465D27" w:rsidP="00691DB7">
                  <w:pPr>
                    <w:jc w:val="both"/>
                  </w:pPr>
                </w:p>
              </w:tc>
            </w:tr>
            <w:tr w:rsidR="00465D27" w:rsidRPr="0096276E" w:rsidTr="00691DB7">
              <w:tblPrEx>
                <w:tblCellMar>
                  <w:top w:w="0" w:type="dxa"/>
                  <w:bottom w:w="0" w:type="dxa"/>
                </w:tblCellMar>
              </w:tblPrEx>
              <w:trPr>
                <w:trHeight w:val="1185"/>
              </w:trPr>
              <w:tc>
                <w:tcPr>
                  <w:tcW w:w="9208" w:type="dxa"/>
                </w:tcPr>
                <w:p w:rsidR="00465D27" w:rsidRPr="0096276E" w:rsidRDefault="00465D27" w:rsidP="00691DB7">
                  <w:pPr>
                    <w:pStyle w:val="8"/>
                    <w:spacing w:before="0" w:after="0"/>
                    <w:rPr>
                      <w:b/>
                      <w:i w:val="0"/>
                      <w:sz w:val="20"/>
                      <w:szCs w:val="20"/>
                    </w:rPr>
                  </w:pPr>
                </w:p>
                <w:p w:rsidR="00465D27" w:rsidRDefault="00465D27" w:rsidP="00691DB7">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465D27" w:rsidRPr="0096276E" w:rsidRDefault="00465D27" w:rsidP="00691DB7">
                  <w:pPr>
                    <w:ind w:firstLine="709"/>
                    <w:jc w:val="center"/>
                    <w:rPr>
                      <w:b/>
                    </w:rPr>
                  </w:pPr>
                </w:p>
                <w:p w:rsidR="00465D27" w:rsidRPr="0096276E" w:rsidRDefault="00465D27" w:rsidP="00691DB7">
                  <w:pPr>
                    <w:ind w:firstLine="709"/>
                    <w:jc w:val="center"/>
                    <w:rPr>
                      <w:b/>
                    </w:rPr>
                  </w:pPr>
                </w:p>
                <w:p w:rsidR="00465D27" w:rsidRPr="0096276E" w:rsidRDefault="00465D27" w:rsidP="00691DB7">
                  <w:pPr>
                    <w:rPr>
                      <w:b/>
                    </w:rPr>
                  </w:pPr>
                  <w:r w:rsidRPr="0096276E">
                    <w:rPr>
                      <w:b/>
                    </w:rPr>
                    <w:t xml:space="preserve">_______________  </w:t>
                  </w:r>
                  <w:r>
                    <w:rPr>
                      <w:b/>
                    </w:rPr>
                    <w:t>_____________</w:t>
                  </w:r>
                </w:p>
              </w:tc>
            </w:tr>
          </w:tbl>
          <w:p w:rsidR="00465D27" w:rsidRDefault="00465D27" w:rsidP="00691DB7"/>
        </w:tc>
        <w:tc>
          <w:tcPr>
            <w:tcW w:w="4253" w:type="dxa"/>
          </w:tcPr>
          <w:tbl>
            <w:tblPr>
              <w:tblW w:w="9073" w:type="dxa"/>
              <w:tblInd w:w="108" w:type="dxa"/>
              <w:tblLayout w:type="fixed"/>
              <w:tblLook w:val="0000"/>
            </w:tblPr>
            <w:tblGrid>
              <w:gridCol w:w="9073"/>
            </w:tblGrid>
            <w:tr w:rsidR="00465D27" w:rsidRPr="0073324B" w:rsidTr="00691DB7">
              <w:tblPrEx>
                <w:tblCellMar>
                  <w:top w:w="0" w:type="dxa"/>
                  <w:bottom w:w="0" w:type="dxa"/>
                </w:tblCellMar>
              </w:tblPrEx>
              <w:trPr>
                <w:trHeight w:val="2556"/>
              </w:trPr>
              <w:tc>
                <w:tcPr>
                  <w:tcW w:w="4253" w:type="dxa"/>
                </w:tcPr>
                <w:p w:rsidR="00465D27" w:rsidRPr="0073324B" w:rsidRDefault="00465D27" w:rsidP="00691DB7">
                  <w:pPr>
                    <w:pStyle w:val="a5"/>
                    <w:spacing w:after="0"/>
                    <w:ind w:left="-41" w:right="34"/>
                    <w:rPr>
                      <w:b/>
                    </w:rPr>
                  </w:pPr>
                  <w:r w:rsidRPr="0073324B">
                    <w:rPr>
                      <w:b/>
                    </w:rPr>
                    <w:t>Поставщик</w:t>
                  </w:r>
                </w:p>
                <w:p w:rsidR="00465D27" w:rsidRPr="0073324B" w:rsidRDefault="00465D27" w:rsidP="00691DB7">
                  <w:pPr>
                    <w:snapToGrid w:val="0"/>
                  </w:pPr>
                </w:p>
                <w:p w:rsidR="00465D27" w:rsidRPr="0073324B" w:rsidRDefault="00465D27" w:rsidP="00691DB7">
                  <w:pPr>
                    <w:shd w:val="clear" w:color="auto" w:fill="FFFFFF"/>
                    <w:rPr>
                      <w:color w:val="000000"/>
                    </w:rPr>
                  </w:pPr>
                </w:p>
                <w:p w:rsidR="00465D27" w:rsidRPr="0073324B" w:rsidRDefault="00465D27" w:rsidP="00691DB7">
                  <w:pPr>
                    <w:jc w:val="both"/>
                  </w:pPr>
                </w:p>
                <w:p w:rsidR="00465D27" w:rsidRPr="0073324B" w:rsidRDefault="00465D27" w:rsidP="00691DB7">
                  <w:pPr>
                    <w:jc w:val="both"/>
                  </w:pPr>
                </w:p>
              </w:tc>
            </w:tr>
            <w:tr w:rsidR="00465D27" w:rsidRPr="0073324B" w:rsidTr="00691DB7">
              <w:tblPrEx>
                <w:tblCellMar>
                  <w:top w:w="0" w:type="dxa"/>
                  <w:bottom w:w="0" w:type="dxa"/>
                </w:tblCellMar>
              </w:tblPrEx>
              <w:trPr>
                <w:trHeight w:val="1276"/>
              </w:trPr>
              <w:tc>
                <w:tcPr>
                  <w:tcW w:w="4253" w:type="dxa"/>
                </w:tcPr>
                <w:p w:rsidR="00465D27" w:rsidRDefault="00465D27" w:rsidP="00691DB7">
                  <w:pPr>
                    <w:pStyle w:val="a5"/>
                    <w:spacing w:after="0"/>
                    <w:rPr>
                      <w:b/>
                    </w:rPr>
                  </w:pPr>
                </w:p>
                <w:p w:rsidR="00465D27" w:rsidRPr="006A0D68" w:rsidRDefault="00465D27" w:rsidP="00691DB7"/>
                <w:p w:rsidR="00465D27" w:rsidRPr="006A0D68" w:rsidRDefault="00465D27" w:rsidP="00691DB7"/>
                <w:p w:rsidR="00465D27" w:rsidRDefault="00465D27" w:rsidP="00691DB7"/>
                <w:p w:rsidR="00465D27" w:rsidRDefault="00465D27" w:rsidP="00691DB7"/>
                <w:p w:rsidR="00465D27" w:rsidRDefault="00465D27" w:rsidP="00691DB7"/>
                <w:p w:rsidR="00465D27" w:rsidRDefault="00465D27" w:rsidP="00691DB7"/>
                <w:p w:rsidR="00465D27" w:rsidRDefault="00465D27" w:rsidP="00691DB7"/>
                <w:p w:rsidR="00465D27" w:rsidRPr="006A0D68" w:rsidRDefault="00465D27" w:rsidP="00691DB7"/>
              </w:tc>
            </w:tr>
          </w:tbl>
          <w:p w:rsidR="00465D27" w:rsidRDefault="00465D27" w:rsidP="00691DB7">
            <w:pPr>
              <w:pStyle w:val="a5"/>
              <w:spacing w:after="0"/>
              <w:rPr>
                <w:b/>
              </w:rPr>
            </w:pPr>
            <w:r w:rsidRPr="0073324B">
              <w:rPr>
                <w:b/>
              </w:rPr>
              <w:t>Поставщик</w:t>
            </w:r>
          </w:p>
          <w:p w:rsidR="00465D27" w:rsidRPr="0073324B" w:rsidRDefault="00465D27" w:rsidP="00691DB7">
            <w:pPr>
              <w:rPr>
                <w:b/>
              </w:rPr>
            </w:pPr>
          </w:p>
          <w:p w:rsidR="00465D27" w:rsidRDefault="00465D27" w:rsidP="00691DB7">
            <w:pPr>
              <w:rPr>
                <w:b/>
              </w:rPr>
            </w:pPr>
          </w:p>
          <w:p w:rsidR="00465D27" w:rsidRPr="0073324B" w:rsidRDefault="00465D27" w:rsidP="00691DB7">
            <w:r w:rsidRPr="0073324B">
              <w:rPr>
                <w:b/>
              </w:rPr>
              <w:t xml:space="preserve">_____________________ </w:t>
            </w:r>
          </w:p>
          <w:p w:rsidR="00465D27" w:rsidRPr="0073324B" w:rsidRDefault="00465D27" w:rsidP="00691DB7"/>
        </w:tc>
      </w:tr>
      <w:tr w:rsidR="00465D27" w:rsidRPr="00150871" w:rsidTr="00691DB7">
        <w:tblPrEx>
          <w:tblCellMar>
            <w:top w:w="0" w:type="dxa"/>
            <w:bottom w:w="0" w:type="dxa"/>
          </w:tblCellMar>
        </w:tblPrEx>
        <w:trPr>
          <w:trHeight w:val="1276"/>
        </w:trPr>
        <w:tc>
          <w:tcPr>
            <w:tcW w:w="4820" w:type="dxa"/>
          </w:tcPr>
          <w:p w:rsidR="00465D27" w:rsidRDefault="00465D27" w:rsidP="00691DB7"/>
        </w:tc>
        <w:tc>
          <w:tcPr>
            <w:tcW w:w="4253" w:type="dxa"/>
          </w:tcPr>
          <w:p w:rsidR="00465D27" w:rsidRPr="0073324B" w:rsidRDefault="00465D27" w:rsidP="00691DB7"/>
        </w:tc>
      </w:tr>
    </w:tbl>
    <w:p w:rsidR="00465D27" w:rsidRPr="00150871" w:rsidRDefault="00465D27" w:rsidP="00465D27">
      <w:pPr>
        <w:ind w:left="4956" w:firstLine="708"/>
        <w:jc w:val="both"/>
        <w:rPr>
          <w:b/>
        </w:rPr>
      </w:pPr>
      <w:r w:rsidRPr="00150871">
        <w:rPr>
          <w:b/>
        </w:rPr>
        <w:t xml:space="preserve">      </w:t>
      </w:r>
    </w:p>
    <w:p w:rsidR="00465D27" w:rsidRPr="00150871" w:rsidRDefault="00465D27" w:rsidP="00465D27">
      <w:pPr>
        <w:ind w:left="4956" w:firstLine="708"/>
        <w:jc w:val="both"/>
        <w:rPr>
          <w:b/>
        </w:rPr>
        <w:sectPr w:rsidR="00465D27" w:rsidRPr="00150871" w:rsidSect="00465D27">
          <w:pgSz w:w="11907" w:h="16834" w:code="9"/>
          <w:pgMar w:top="851" w:right="709" w:bottom="992" w:left="1701" w:header="567" w:footer="567" w:gutter="0"/>
          <w:cols w:space="708"/>
          <w:docGrid w:linePitch="272"/>
        </w:sectPr>
      </w:pPr>
    </w:p>
    <w:p w:rsidR="00465D27" w:rsidRPr="00150871" w:rsidRDefault="00465D27" w:rsidP="00465D27">
      <w:pPr>
        <w:ind w:left="4956" w:firstLine="708"/>
        <w:jc w:val="right"/>
        <w:rPr>
          <w:b/>
        </w:rPr>
      </w:pPr>
      <w:r w:rsidRPr="00150871">
        <w:rPr>
          <w:b/>
        </w:rPr>
        <w:lastRenderedPageBreak/>
        <w:t xml:space="preserve">      Приложение № 1</w:t>
      </w:r>
    </w:p>
    <w:p w:rsidR="00465D27" w:rsidRPr="00150871" w:rsidRDefault="00465D27" w:rsidP="00465D27">
      <w:pPr>
        <w:ind w:left="5748"/>
        <w:jc w:val="right"/>
        <w:rPr>
          <w:b/>
        </w:rPr>
      </w:pPr>
      <w:r w:rsidRPr="00150871">
        <w:rPr>
          <w:b/>
        </w:rPr>
        <w:t xml:space="preserve">    к государственному контракту </w:t>
      </w:r>
    </w:p>
    <w:p w:rsidR="00465D27" w:rsidRPr="00150871" w:rsidRDefault="00465D27" w:rsidP="00465D27">
      <w:pPr>
        <w:jc w:val="right"/>
        <w:rPr>
          <w:b/>
        </w:rPr>
      </w:pPr>
      <w:r w:rsidRPr="00150871">
        <w:rPr>
          <w:b/>
        </w:rPr>
        <w:t xml:space="preserve">                                                                       </w:t>
      </w:r>
      <w:r w:rsidRPr="00150871">
        <w:rPr>
          <w:b/>
        </w:rPr>
        <w:tab/>
        <w:t xml:space="preserve">            </w:t>
      </w:r>
      <w:r w:rsidRPr="00150871">
        <w:rPr>
          <w:b/>
        </w:rPr>
        <w:tab/>
      </w:r>
      <w:r w:rsidRPr="00150871">
        <w:rPr>
          <w:b/>
        </w:rPr>
        <w:tab/>
        <w:t xml:space="preserve">      № _________ от ____________</w:t>
      </w:r>
      <w:r>
        <w:rPr>
          <w:b/>
        </w:rPr>
        <w:t>2026</w:t>
      </w:r>
      <w:r w:rsidRPr="00150871">
        <w:rPr>
          <w:b/>
        </w:rPr>
        <w:t xml:space="preserve"> г.</w:t>
      </w:r>
    </w:p>
    <w:p w:rsidR="00465D27" w:rsidRPr="007E0E7F" w:rsidRDefault="00465D27" w:rsidP="00465D27">
      <w:pPr>
        <w:rPr>
          <w:sz w:val="16"/>
          <w:szCs w:val="16"/>
        </w:rPr>
      </w:pPr>
    </w:p>
    <w:p w:rsidR="00465D27" w:rsidRPr="00150871" w:rsidRDefault="00465D27" w:rsidP="00465D27">
      <w:pPr>
        <w:jc w:val="center"/>
        <w:rPr>
          <w:b/>
        </w:rPr>
      </w:pPr>
      <w:r w:rsidRPr="00150871">
        <w:rPr>
          <w:b/>
        </w:rPr>
        <w:t>Спецификация на поставку товара</w:t>
      </w:r>
    </w:p>
    <w:p w:rsidR="00465D27" w:rsidRPr="00150871" w:rsidRDefault="00465D27" w:rsidP="00465D27">
      <w:pPr>
        <w:jc w:val="center"/>
        <w:rPr>
          <w:b/>
        </w:rPr>
      </w:pPr>
      <w:r w:rsidRPr="00150871">
        <w:rPr>
          <w:b/>
        </w:rPr>
        <w:t xml:space="preserve"> по контракту </w:t>
      </w:r>
    </w:p>
    <w:p w:rsidR="00465D27" w:rsidRPr="00150871" w:rsidRDefault="00465D27" w:rsidP="00465D27">
      <w:pPr>
        <w:jc w:val="center"/>
        <w:rPr>
          <w:b/>
        </w:rPr>
      </w:pPr>
    </w:p>
    <w:p w:rsidR="00465D27" w:rsidRPr="00150871" w:rsidRDefault="00465D27" w:rsidP="00465D27">
      <w:pPr>
        <w:widowControl w:val="0"/>
        <w:autoSpaceDE w:val="0"/>
        <w:autoSpaceDN w:val="0"/>
        <w:adjustRightInd w:val="0"/>
        <w:ind w:firstLine="708"/>
        <w:jc w:val="both"/>
      </w:pPr>
      <w:r w:rsidRPr="00150871">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в адрес «Государственного заказчика», следующий товар:</w:t>
      </w:r>
    </w:p>
    <w:p w:rsidR="00465D27" w:rsidRPr="00150871" w:rsidRDefault="00465D27" w:rsidP="00465D27">
      <w:pPr>
        <w:widowControl w:val="0"/>
        <w:autoSpaceDE w:val="0"/>
        <w:autoSpaceDN w:val="0"/>
        <w:adjustRightInd w:val="0"/>
        <w:ind w:firstLine="708"/>
        <w:jc w:val="both"/>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77"/>
        <w:gridCol w:w="5670"/>
        <w:gridCol w:w="1134"/>
        <w:gridCol w:w="992"/>
        <w:gridCol w:w="1701"/>
        <w:gridCol w:w="1985"/>
      </w:tblGrid>
      <w:tr w:rsidR="00465D27" w:rsidRPr="00FD6753" w:rsidTr="00691DB7">
        <w:trPr>
          <w:trHeight w:val="577"/>
        </w:trPr>
        <w:tc>
          <w:tcPr>
            <w:tcW w:w="675" w:type="dxa"/>
            <w:vAlign w:val="center"/>
          </w:tcPr>
          <w:p w:rsidR="00465D27" w:rsidRPr="00695385" w:rsidRDefault="00465D27" w:rsidP="00691DB7">
            <w:pPr>
              <w:spacing w:line="276" w:lineRule="auto"/>
              <w:jc w:val="center"/>
            </w:pPr>
            <w:r w:rsidRPr="00695385">
              <w:t>№</w:t>
            </w:r>
          </w:p>
          <w:p w:rsidR="00465D27" w:rsidRPr="00695385" w:rsidRDefault="00465D27" w:rsidP="00691DB7">
            <w:pPr>
              <w:spacing w:line="276" w:lineRule="auto"/>
              <w:jc w:val="center"/>
            </w:pPr>
            <w:r w:rsidRPr="00695385">
              <w:t>п/п</w:t>
            </w:r>
          </w:p>
        </w:tc>
        <w:tc>
          <w:tcPr>
            <w:tcW w:w="2977" w:type="dxa"/>
            <w:vAlign w:val="center"/>
          </w:tcPr>
          <w:p w:rsidR="00465D27" w:rsidRPr="00695385" w:rsidRDefault="00465D27" w:rsidP="00691DB7">
            <w:pPr>
              <w:spacing w:line="276" w:lineRule="auto"/>
              <w:jc w:val="center"/>
            </w:pPr>
            <w:r w:rsidRPr="00FD6753">
              <w:t>Наименование товара</w:t>
            </w:r>
          </w:p>
        </w:tc>
        <w:tc>
          <w:tcPr>
            <w:tcW w:w="5670" w:type="dxa"/>
            <w:vAlign w:val="center"/>
          </w:tcPr>
          <w:p w:rsidR="00465D27" w:rsidRPr="00695385" w:rsidRDefault="00465D27" w:rsidP="00691DB7">
            <w:pPr>
              <w:spacing w:line="276" w:lineRule="auto"/>
              <w:jc w:val="center"/>
            </w:pPr>
            <w:r>
              <w:t>Характеристики товара</w:t>
            </w:r>
          </w:p>
        </w:tc>
        <w:tc>
          <w:tcPr>
            <w:tcW w:w="1134" w:type="dxa"/>
            <w:vAlign w:val="center"/>
          </w:tcPr>
          <w:p w:rsidR="00465D27" w:rsidRPr="00FD6753" w:rsidRDefault="00465D27" w:rsidP="00691DB7">
            <w:pPr>
              <w:spacing w:line="276" w:lineRule="auto"/>
              <w:jc w:val="center"/>
            </w:pPr>
            <w:r w:rsidRPr="00FD6753">
              <w:t>Ед.</w:t>
            </w:r>
          </w:p>
          <w:p w:rsidR="00465D27" w:rsidRPr="00FD6753" w:rsidRDefault="00465D27" w:rsidP="00691DB7">
            <w:pPr>
              <w:spacing w:line="276" w:lineRule="auto"/>
              <w:jc w:val="center"/>
            </w:pPr>
            <w:r w:rsidRPr="00FD6753">
              <w:t>изм.</w:t>
            </w:r>
          </w:p>
        </w:tc>
        <w:tc>
          <w:tcPr>
            <w:tcW w:w="992" w:type="dxa"/>
            <w:vAlign w:val="center"/>
          </w:tcPr>
          <w:p w:rsidR="00465D27" w:rsidRPr="00FD6753" w:rsidRDefault="00465D27" w:rsidP="00691DB7">
            <w:pPr>
              <w:spacing w:line="276" w:lineRule="auto"/>
              <w:jc w:val="center"/>
            </w:pPr>
            <w:r w:rsidRPr="0061750A">
              <w:t>Кол-во</w:t>
            </w:r>
          </w:p>
        </w:tc>
        <w:tc>
          <w:tcPr>
            <w:tcW w:w="1701" w:type="dxa"/>
            <w:vAlign w:val="center"/>
          </w:tcPr>
          <w:p w:rsidR="00465D27" w:rsidRPr="00695385" w:rsidRDefault="00465D27" w:rsidP="00691DB7">
            <w:pPr>
              <w:spacing w:line="276" w:lineRule="auto"/>
              <w:jc w:val="center"/>
            </w:pPr>
            <w:r w:rsidRPr="00695385">
              <w:t>Цена за ед. изм., в руб. с</w:t>
            </w:r>
            <w:r>
              <w:t>/без</w:t>
            </w:r>
            <w:r w:rsidRPr="00695385">
              <w:t xml:space="preserve"> НДС</w:t>
            </w:r>
          </w:p>
        </w:tc>
        <w:tc>
          <w:tcPr>
            <w:tcW w:w="1985" w:type="dxa"/>
            <w:vAlign w:val="center"/>
          </w:tcPr>
          <w:p w:rsidR="00465D27" w:rsidRPr="00695385" w:rsidRDefault="00465D27" w:rsidP="00691DB7">
            <w:pPr>
              <w:spacing w:line="276" w:lineRule="auto"/>
              <w:jc w:val="center"/>
            </w:pPr>
            <w:r w:rsidRPr="00695385">
              <w:t>Общая стоимость, в руб. с</w:t>
            </w:r>
            <w:r>
              <w:t>/без</w:t>
            </w:r>
            <w:r w:rsidRPr="00695385">
              <w:t xml:space="preserve"> НДС</w:t>
            </w: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Цемент стоматологический на основе сульфата цинка</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Вариант исполнения: Паста;</w:t>
            </w:r>
          </w:p>
          <w:p w:rsidR="00465D27" w:rsidRPr="001C7597" w:rsidRDefault="00465D27" w:rsidP="00691DB7">
            <w:pPr>
              <w:pStyle w:val="a3"/>
              <w:jc w:val="center"/>
              <w:rPr>
                <w:sz w:val="20"/>
                <w:shd w:val="clear" w:color="auto" w:fill="FFFFFF"/>
              </w:rPr>
            </w:pPr>
            <w:r w:rsidRPr="001C7597">
              <w:rPr>
                <w:sz w:val="20"/>
                <w:shd w:val="clear" w:color="auto" w:fill="FFFFFF"/>
              </w:rPr>
              <w:t>Масса, Грамм: 50</w:t>
            </w:r>
          </w:p>
          <w:p w:rsidR="00465D27" w:rsidRPr="001C7597" w:rsidRDefault="00465D27" w:rsidP="00691DB7">
            <w:pPr>
              <w:pStyle w:val="a3"/>
              <w:jc w:val="center"/>
              <w:rPr>
                <w:sz w:val="20"/>
                <w:shd w:val="clear" w:color="auto" w:fill="FFFFFF"/>
              </w:rPr>
            </w:pPr>
          </w:p>
          <w:p w:rsidR="00465D27" w:rsidRPr="001C7597" w:rsidRDefault="00465D27" w:rsidP="00691DB7">
            <w:pPr>
              <w:jc w:val="center"/>
              <w:rPr>
                <w:shd w:val="clear" w:color="auto" w:fill="FFFFFF"/>
              </w:rPr>
            </w:pPr>
            <w:r w:rsidRPr="001C7597">
              <w:t>Цемент цинк-сульфатный - материал пломбировочный временный безэвгенольный. Предназначен для временной изоляции лекарственного вещества в кариозной полости зуба и временных пломб.</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23</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Раствор для промывания корневых каналов</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Дегидратирующая жидкость для высушивания и обезжиривания каналов, не содержит диэтилового эфира и этанола, легко испаряется. Высушивание и обезжиривание каналов происходит в течение 1 минуты без применения осушающей струи сжатого воздуха.</w:t>
            </w:r>
          </w:p>
          <w:p w:rsidR="00465D27" w:rsidRPr="001C7597" w:rsidRDefault="00465D27" w:rsidP="00691DB7">
            <w:pPr>
              <w:jc w:val="center"/>
              <w:rPr>
                <w:b/>
                <w:shd w:val="clear" w:color="auto" w:fill="FFFFFF"/>
              </w:rPr>
            </w:pPr>
            <w:r w:rsidRPr="001C7597">
              <w:rPr>
                <w:shd w:val="clear" w:color="auto" w:fill="FFFFFF"/>
              </w:rPr>
              <w:t>Упаковка - флакон с жидкостью 15 мл.</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17</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Цемент стоматологический стеклоиономерный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Время отверждения, минута:  ≤ 8;</w:t>
            </w:r>
          </w:p>
          <w:p w:rsidR="00465D27" w:rsidRPr="001C7597" w:rsidRDefault="00465D27" w:rsidP="00691DB7">
            <w:pPr>
              <w:pStyle w:val="a3"/>
              <w:jc w:val="center"/>
              <w:rPr>
                <w:sz w:val="20"/>
                <w:shd w:val="clear" w:color="auto" w:fill="FFFFFF"/>
              </w:rPr>
            </w:pPr>
            <w:r w:rsidRPr="001C7597">
              <w:rPr>
                <w:sz w:val="20"/>
                <w:shd w:val="clear" w:color="auto" w:fill="FFFFFF"/>
              </w:rPr>
              <w:t>Исполнение: Порошок, жидкость;</w:t>
            </w:r>
          </w:p>
          <w:p w:rsidR="00465D27" w:rsidRPr="001C7597" w:rsidRDefault="00465D27" w:rsidP="00691DB7">
            <w:pPr>
              <w:pStyle w:val="a3"/>
              <w:jc w:val="center"/>
              <w:rPr>
                <w:sz w:val="20"/>
                <w:shd w:val="clear" w:color="auto" w:fill="FFFFFF"/>
              </w:rPr>
            </w:pPr>
            <w:r w:rsidRPr="001C7597">
              <w:rPr>
                <w:sz w:val="20"/>
                <w:shd w:val="clear" w:color="auto" w:fill="FFFFFF"/>
              </w:rPr>
              <w:t>Масса жидкости, Грамм:  ≥ 3  и  ≤ 10;</w:t>
            </w:r>
          </w:p>
          <w:p w:rsidR="00465D27" w:rsidRPr="001C7597" w:rsidRDefault="00465D27" w:rsidP="00691DB7">
            <w:pPr>
              <w:pStyle w:val="a3"/>
              <w:jc w:val="center"/>
              <w:rPr>
                <w:sz w:val="20"/>
                <w:shd w:val="clear" w:color="auto" w:fill="FFFFFF"/>
              </w:rPr>
            </w:pPr>
            <w:r w:rsidRPr="001C7597">
              <w:rPr>
                <w:sz w:val="20"/>
                <w:shd w:val="clear" w:color="auto" w:fill="FFFFFF"/>
              </w:rPr>
              <w:t>Масса порошка, Грамм:  ≥ 10  и  ≤ 15;</w:t>
            </w:r>
          </w:p>
          <w:p w:rsidR="00465D27" w:rsidRPr="001C7597" w:rsidRDefault="00465D27" w:rsidP="00691DB7">
            <w:pPr>
              <w:pStyle w:val="a3"/>
              <w:jc w:val="center"/>
              <w:rPr>
                <w:sz w:val="20"/>
                <w:shd w:val="clear" w:color="auto" w:fill="FFFFFF"/>
              </w:rPr>
            </w:pPr>
            <w:r w:rsidRPr="001C7597">
              <w:rPr>
                <w:sz w:val="20"/>
                <w:shd w:val="clear" w:color="auto" w:fill="FFFFFF"/>
              </w:rPr>
              <w:t>Отверждение: Химическое.</w:t>
            </w:r>
          </w:p>
          <w:p w:rsidR="00465D27" w:rsidRPr="001C7597" w:rsidRDefault="00465D27" w:rsidP="00691DB7">
            <w:pPr>
              <w:pStyle w:val="a3"/>
              <w:jc w:val="center"/>
              <w:rPr>
                <w:sz w:val="20"/>
                <w:shd w:val="clear" w:color="auto" w:fill="FFFFFF"/>
              </w:rPr>
            </w:pPr>
          </w:p>
          <w:p w:rsidR="00465D27" w:rsidRPr="001C7597" w:rsidRDefault="00465D27" w:rsidP="00691DB7">
            <w:pPr>
              <w:pStyle w:val="a3"/>
              <w:jc w:val="center"/>
              <w:rPr>
                <w:sz w:val="20"/>
                <w:shd w:val="clear" w:color="auto" w:fill="FFFFFF"/>
              </w:rPr>
            </w:pPr>
            <w:r w:rsidRPr="001C7597">
              <w:rPr>
                <w:sz w:val="20"/>
                <w:shd w:val="clear" w:color="auto" w:fill="FFFFFF"/>
              </w:rPr>
              <w:t>Стеклополиалкенатный подкладочный цемент химического отверждения.</w:t>
            </w:r>
          </w:p>
          <w:p w:rsidR="00465D27" w:rsidRPr="001C7597" w:rsidRDefault="00465D27" w:rsidP="00691DB7">
            <w:pPr>
              <w:pStyle w:val="a3"/>
              <w:jc w:val="center"/>
              <w:rPr>
                <w:sz w:val="20"/>
                <w:shd w:val="clear" w:color="auto" w:fill="FFFFFF"/>
              </w:rPr>
            </w:pPr>
            <w:r w:rsidRPr="001C7597">
              <w:rPr>
                <w:sz w:val="20"/>
                <w:shd w:val="clear" w:color="auto" w:fill="FFFFFF"/>
              </w:rPr>
              <w:t>Состав: Порошок-алюминий-кальций-лантан-фторкремниевое стекло с содержанием ионов Ca; Al; La; F; P; Si;</w:t>
            </w:r>
          </w:p>
          <w:p w:rsidR="00465D27" w:rsidRPr="001C7597" w:rsidRDefault="00465D27" w:rsidP="00691DB7">
            <w:pPr>
              <w:jc w:val="center"/>
              <w:rPr>
                <w:b/>
                <w:shd w:val="clear" w:color="auto" w:fill="FFFFFF"/>
              </w:rPr>
            </w:pPr>
            <w:r w:rsidRPr="001C7597">
              <w:rPr>
                <w:shd w:val="clear" w:color="auto" w:fill="FFFFFF"/>
              </w:rPr>
              <w:t>Жидкость- кислота полиакриловая, кополимер полиакриловой кислоты, кислота винная.</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6</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Цемент стоматологический стеклоиономерный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Время отверждения, минута:  ≤ 8;</w:t>
            </w:r>
          </w:p>
          <w:p w:rsidR="00465D27" w:rsidRPr="001C7597" w:rsidRDefault="00465D27" w:rsidP="00691DB7">
            <w:pPr>
              <w:pStyle w:val="a3"/>
              <w:jc w:val="center"/>
              <w:rPr>
                <w:sz w:val="20"/>
                <w:shd w:val="clear" w:color="auto" w:fill="FFFFFF"/>
              </w:rPr>
            </w:pPr>
            <w:r w:rsidRPr="001C7597">
              <w:rPr>
                <w:sz w:val="20"/>
                <w:shd w:val="clear" w:color="auto" w:fill="FFFFFF"/>
              </w:rPr>
              <w:t>Исполнение: Порошок, жидкость;</w:t>
            </w:r>
          </w:p>
          <w:p w:rsidR="00465D27" w:rsidRPr="001C7597" w:rsidRDefault="00465D27" w:rsidP="00691DB7">
            <w:pPr>
              <w:pStyle w:val="a3"/>
              <w:jc w:val="center"/>
              <w:rPr>
                <w:sz w:val="20"/>
                <w:shd w:val="clear" w:color="auto" w:fill="FFFFFF"/>
              </w:rPr>
            </w:pPr>
            <w:r w:rsidRPr="001C7597">
              <w:rPr>
                <w:sz w:val="20"/>
                <w:shd w:val="clear" w:color="auto" w:fill="FFFFFF"/>
              </w:rPr>
              <w:t>Масса жидкости, Грамм:  ≥ 3  и  ≤ 10;</w:t>
            </w:r>
          </w:p>
          <w:p w:rsidR="00465D27" w:rsidRPr="001C7597" w:rsidRDefault="00465D27" w:rsidP="00691DB7">
            <w:pPr>
              <w:pStyle w:val="a3"/>
              <w:jc w:val="center"/>
              <w:rPr>
                <w:sz w:val="20"/>
                <w:shd w:val="clear" w:color="auto" w:fill="FFFFFF"/>
              </w:rPr>
            </w:pPr>
            <w:r w:rsidRPr="001C7597">
              <w:rPr>
                <w:sz w:val="20"/>
                <w:shd w:val="clear" w:color="auto" w:fill="FFFFFF"/>
              </w:rPr>
              <w:t>Масса порошка, Грамм:  ≥ 10  и  ≤ 15;</w:t>
            </w:r>
          </w:p>
          <w:p w:rsidR="00465D27" w:rsidRPr="001C7597" w:rsidRDefault="00465D27" w:rsidP="00691DB7">
            <w:pPr>
              <w:pStyle w:val="a3"/>
              <w:jc w:val="center"/>
              <w:rPr>
                <w:sz w:val="20"/>
                <w:shd w:val="clear" w:color="auto" w:fill="FFFFFF"/>
              </w:rPr>
            </w:pPr>
            <w:r w:rsidRPr="001C7597">
              <w:rPr>
                <w:sz w:val="20"/>
                <w:shd w:val="clear" w:color="auto" w:fill="FFFFFF"/>
              </w:rPr>
              <w:t>Отверждение: Химическое.</w:t>
            </w:r>
          </w:p>
          <w:p w:rsidR="00465D27" w:rsidRPr="001C7597" w:rsidRDefault="00465D27" w:rsidP="00691DB7">
            <w:pPr>
              <w:pStyle w:val="a3"/>
              <w:jc w:val="center"/>
              <w:rPr>
                <w:b/>
                <w:sz w:val="20"/>
                <w:shd w:val="clear" w:color="auto" w:fill="FFFFFF"/>
              </w:rPr>
            </w:pPr>
          </w:p>
          <w:p w:rsidR="00465D27" w:rsidRPr="001C7597" w:rsidRDefault="00465D27" w:rsidP="00691DB7">
            <w:pPr>
              <w:pStyle w:val="a3"/>
              <w:jc w:val="center"/>
              <w:rPr>
                <w:sz w:val="20"/>
                <w:shd w:val="clear" w:color="auto" w:fill="FFFFFF"/>
              </w:rPr>
            </w:pPr>
            <w:r w:rsidRPr="001C7597">
              <w:rPr>
                <w:sz w:val="20"/>
                <w:shd w:val="clear" w:color="auto" w:fill="FFFFFF"/>
              </w:rPr>
              <w:t xml:space="preserve">Стеклополиалкенатный восстановительный цемент химического отверждения. Применяется для пломбирования </w:t>
            </w:r>
            <w:r w:rsidRPr="001C7597">
              <w:rPr>
                <w:sz w:val="20"/>
                <w:shd w:val="clear" w:color="auto" w:fill="FFFFFF"/>
              </w:rPr>
              <w:lastRenderedPageBreak/>
              <w:t>кариозных полостей 3 и 5 классов.</w:t>
            </w:r>
          </w:p>
          <w:p w:rsidR="00465D27" w:rsidRPr="001C7597" w:rsidRDefault="00465D27" w:rsidP="00691DB7">
            <w:pPr>
              <w:pStyle w:val="a3"/>
              <w:jc w:val="center"/>
              <w:rPr>
                <w:sz w:val="20"/>
                <w:shd w:val="clear" w:color="auto" w:fill="FFFFFF"/>
              </w:rPr>
            </w:pPr>
            <w:r w:rsidRPr="001C7597">
              <w:rPr>
                <w:sz w:val="20"/>
                <w:shd w:val="clear" w:color="auto" w:fill="FFFFFF"/>
              </w:rPr>
              <w:t>Состав:</w:t>
            </w:r>
          </w:p>
          <w:p w:rsidR="00465D27" w:rsidRPr="001C7597" w:rsidRDefault="00465D27" w:rsidP="00691DB7">
            <w:pPr>
              <w:pStyle w:val="a3"/>
              <w:jc w:val="center"/>
              <w:rPr>
                <w:sz w:val="20"/>
                <w:shd w:val="clear" w:color="auto" w:fill="FFFFFF"/>
              </w:rPr>
            </w:pPr>
            <w:r w:rsidRPr="001C7597">
              <w:rPr>
                <w:sz w:val="20"/>
                <w:shd w:val="clear" w:color="auto" w:fill="FFFFFF"/>
              </w:rPr>
              <w:t>Порошок:алюминий-кальций-лантан-фторкремниевое стекло с содержанием ионов Ca; Al; La; F; P; Si</w:t>
            </w:r>
          </w:p>
          <w:p w:rsidR="00465D27" w:rsidRPr="001C7597" w:rsidRDefault="00465D27" w:rsidP="00691DB7">
            <w:pPr>
              <w:jc w:val="center"/>
              <w:rPr>
                <w:b/>
                <w:shd w:val="clear" w:color="auto" w:fill="FFFFFF"/>
              </w:rPr>
            </w:pPr>
            <w:r w:rsidRPr="001C7597">
              <w:rPr>
                <w:shd w:val="clear" w:color="auto" w:fill="FFFFFF"/>
              </w:rPr>
              <w:t>Жидкость: кислота полиакриловая, кислота винная.</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lastRenderedPageBreak/>
              <w:t>Штука</w:t>
            </w:r>
          </w:p>
        </w:tc>
        <w:tc>
          <w:tcPr>
            <w:tcW w:w="992" w:type="dxa"/>
            <w:vAlign w:val="center"/>
          </w:tcPr>
          <w:p w:rsidR="00465D27" w:rsidRPr="001C7597" w:rsidRDefault="00465D27" w:rsidP="00691DB7">
            <w:pPr>
              <w:jc w:val="center"/>
            </w:pPr>
            <w:r w:rsidRPr="001C7597">
              <w:t>7</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стоматологический временный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Материал на основе гидроксида кальция для заполнения корневых каналов с йодоформом</w:t>
            </w:r>
          </w:p>
          <w:p w:rsidR="00465D27" w:rsidRPr="001C7597" w:rsidRDefault="00465D27" w:rsidP="00691DB7">
            <w:pPr>
              <w:pStyle w:val="a3"/>
              <w:jc w:val="center"/>
              <w:rPr>
                <w:sz w:val="20"/>
                <w:shd w:val="clear" w:color="auto" w:fill="FFFFFF"/>
              </w:rPr>
            </w:pPr>
            <w:r w:rsidRPr="001C7597">
              <w:rPr>
                <w:sz w:val="20"/>
                <w:shd w:val="clear" w:color="auto" w:fill="FFFFFF"/>
              </w:rPr>
              <w:t>Используется в качестве внутриканального медикамента при эндодонтическом лечении инфицированных каналов зубов, а также при их временном пломбировании в случае возникновения гранулематозных и гранулирующих периодонтитов для дезинфекции и поддержания в каналах высокощелочной среды (уровень pH должен составлять 11–12).</w:t>
            </w:r>
          </w:p>
          <w:p w:rsidR="00465D27" w:rsidRPr="001C7597" w:rsidRDefault="00465D27" w:rsidP="00691DB7">
            <w:pPr>
              <w:pStyle w:val="a3"/>
              <w:jc w:val="center"/>
              <w:rPr>
                <w:sz w:val="20"/>
                <w:shd w:val="clear" w:color="auto" w:fill="FFFFFF"/>
              </w:rPr>
            </w:pPr>
            <w:r w:rsidRPr="001C7597">
              <w:rPr>
                <w:sz w:val="20"/>
                <w:shd w:val="clear" w:color="auto" w:fill="FFFFFF"/>
              </w:rPr>
              <w:t>Состав: сульфат бария, кальция гидроксид, изотонический раствор, йодоформ</w:t>
            </w:r>
          </w:p>
          <w:p w:rsidR="00465D27" w:rsidRPr="001C7597" w:rsidRDefault="00465D27" w:rsidP="00691DB7">
            <w:pPr>
              <w:jc w:val="center"/>
              <w:rPr>
                <w:b/>
                <w:shd w:val="clear" w:color="auto" w:fill="FFFFFF"/>
              </w:rPr>
            </w:pPr>
            <w:r w:rsidRPr="001C7597">
              <w:rPr>
                <w:shd w:val="clear" w:color="auto" w:fill="FFFFFF"/>
              </w:rPr>
              <w:t>Упаковка: 2 шприца объемом по 2,5 мл. Комплектация включает 20 специальных канюль, упакованных в пластик.</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11</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Цемент стоматологический на основе фосфата цинка</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Цемент цинкофосфатный стоматологический.</w:t>
            </w:r>
          </w:p>
          <w:p w:rsidR="00465D27" w:rsidRPr="001C7597" w:rsidRDefault="00465D27" w:rsidP="00691DB7">
            <w:pPr>
              <w:jc w:val="center"/>
              <w:rPr>
                <w:b/>
                <w:shd w:val="clear" w:color="auto" w:fill="FFFFFF"/>
              </w:rPr>
            </w:pPr>
            <w:r w:rsidRPr="001C7597">
              <w:rPr>
                <w:shd w:val="clear" w:color="auto" w:fill="FFFFFF"/>
              </w:rPr>
              <w:t>Упаковка: порошк 100 г., жидкость 60 г.</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3</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Цемент стоматологический силикофосфатный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Цемент пломбировочный силикофосфатный является смесью порошков двух цементов: 20% порошка висфата и 80% силицина.</w:t>
            </w:r>
          </w:p>
          <w:p w:rsidR="00465D27" w:rsidRPr="001C7597" w:rsidRDefault="00465D27" w:rsidP="00691DB7">
            <w:pPr>
              <w:pStyle w:val="a3"/>
              <w:jc w:val="center"/>
              <w:rPr>
                <w:sz w:val="20"/>
                <w:shd w:val="clear" w:color="auto" w:fill="FFFFFF"/>
              </w:rPr>
            </w:pPr>
            <w:r w:rsidRPr="001C7597">
              <w:rPr>
                <w:sz w:val="20"/>
                <w:shd w:val="clear" w:color="auto" w:fill="FFFFFF"/>
              </w:rPr>
              <w:t>Порошок представляет собой смесь порошка алюмофторсиликатного стекла и порошка на основе гидроокиси цинка с добавлением модифицирующих окислов.</w:t>
            </w:r>
          </w:p>
          <w:p w:rsidR="00465D27" w:rsidRPr="001C7597" w:rsidRDefault="00465D27" w:rsidP="00691DB7">
            <w:pPr>
              <w:pStyle w:val="a3"/>
              <w:jc w:val="center"/>
              <w:rPr>
                <w:sz w:val="20"/>
                <w:shd w:val="clear" w:color="auto" w:fill="FFFFFF"/>
              </w:rPr>
            </w:pPr>
            <w:r w:rsidRPr="001C7597">
              <w:rPr>
                <w:sz w:val="20"/>
                <w:shd w:val="clear" w:color="auto" w:fill="FFFFFF"/>
              </w:rPr>
              <w:t>Жидкость состоит из раствора ортофосфорной кислоты, частично нейтрализованной окисью цинка и гидрооксидом алюминия.</w:t>
            </w:r>
          </w:p>
          <w:p w:rsidR="00465D27" w:rsidRPr="001C7597" w:rsidRDefault="00465D27" w:rsidP="00691DB7">
            <w:pPr>
              <w:jc w:val="center"/>
              <w:rPr>
                <w:b/>
                <w:shd w:val="clear" w:color="auto" w:fill="FFFFFF"/>
              </w:rPr>
            </w:pPr>
            <w:r w:rsidRPr="001C7597">
              <w:rPr>
                <w:shd w:val="clear" w:color="auto" w:fill="FFFFFF"/>
              </w:rPr>
              <w:t>В упаковке 50 гр порошка и 30 гр жидкости.</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8</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Цемент стоматологический на основе фосфата цинка</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Универсальный двухкомпонентный усовершенствованный цинкфосфатный цемент, обладает высокими показателями механической прочности при сжатии: 90 МПа при соотношении порошка к жидкости 1,5:1 (для фиксации), 121 МПа при соотношении порошка к жидкости 2:1 (для пломбирования) и химической устойчивости. Цемент образуется при затворении порошка, содержащего окись цинка с модифицирующими добавками, жидкостью, предсталяющей собой ортофосфорную кислоту сниженной активности. Толщина пленки цемента для фиксации не превышает 25 мкм.</w:t>
            </w:r>
          </w:p>
          <w:p w:rsidR="00465D27" w:rsidRPr="001C7597" w:rsidRDefault="00465D27" w:rsidP="00691DB7">
            <w:pPr>
              <w:jc w:val="center"/>
              <w:rPr>
                <w:b/>
                <w:shd w:val="clear" w:color="auto" w:fill="FFFFFF"/>
              </w:rPr>
            </w:pPr>
            <w:r w:rsidRPr="001C7597">
              <w:rPr>
                <w:shd w:val="clear" w:color="auto" w:fill="FFFFFF"/>
              </w:rPr>
              <w:t>В упаковке: порошок белый 100 гр., жидкость 60 гр.</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6</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эндодонтический</w:t>
            </w:r>
          </w:p>
        </w:tc>
        <w:tc>
          <w:tcPr>
            <w:tcW w:w="5670" w:type="dxa"/>
            <w:vAlign w:val="center"/>
          </w:tcPr>
          <w:p w:rsidR="00465D27" w:rsidRPr="001C7597" w:rsidRDefault="00465D27" w:rsidP="00691DB7">
            <w:pPr>
              <w:jc w:val="center"/>
              <w:rPr>
                <w:b/>
                <w:shd w:val="clear" w:color="auto" w:fill="FFFFFF"/>
              </w:rPr>
            </w:pPr>
            <w:r w:rsidRPr="001C7597">
              <w:rPr>
                <w:shd w:val="clear" w:color="auto" w:fill="FFFFFF"/>
              </w:rPr>
              <w:t xml:space="preserve">Материал стоматологический для пломбирования корневых каналов зубов. Основу пасты составляет резорцин - формальдегидная смола, обладающая антисептическими свойствами. Время отвердевания 24 часа. Состав: лечебная </w:t>
            </w:r>
            <w:r w:rsidRPr="001C7597">
              <w:rPr>
                <w:shd w:val="clear" w:color="auto" w:fill="FFFFFF"/>
              </w:rPr>
              <w:lastRenderedPageBreak/>
              <w:t>жидкость, содержащая формальдегид; жидкости для отверждения, содержащая резорцин и катализатор; порошок, содержащий рентгеноконтрастный наполнитель. Упаковка: порошок 10 г, лечебная жидкость 5 мл, жидкость для отверждения 5 мл.</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lastRenderedPageBreak/>
              <w:t>Штука</w:t>
            </w:r>
          </w:p>
        </w:tc>
        <w:tc>
          <w:tcPr>
            <w:tcW w:w="992" w:type="dxa"/>
            <w:vAlign w:val="center"/>
          </w:tcPr>
          <w:p w:rsidR="00465D27" w:rsidRPr="001C7597" w:rsidRDefault="00465D27" w:rsidP="00691DB7">
            <w:pPr>
              <w:jc w:val="center"/>
            </w:pPr>
            <w:r w:rsidRPr="001C7597">
              <w:t>3</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эндодонтический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Антисептический, болеутоляющий и кровоостанавливающий компресс для альвеол.</w:t>
            </w:r>
          </w:p>
          <w:p w:rsidR="00465D27" w:rsidRPr="001C7597" w:rsidRDefault="00465D27" w:rsidP="00691DB7">
            <w:pPr>
              <w:pStyle w:val="a3"/>
              <w:jc w:val="center"/>
              <w:rPr>
                <w:sz w:val="20"/>
                <w:shd w:val="clear" w:color="auto" w:fill="FFFFFF"/>
              </w:rPr>
            </w:pPr>
            <w:r w:rsidRPr="001C7597">
              <w:rPr>
                <w:sz w:val="20"/>
                <w:shd w:val="clear" w:color="auto" w:fill="FFFFFF"/>
              </w:rPr>
              <w:t>Состав:</w:t>
            </w:r>
          </w:p>
          <w:p w:rsidR="00465D27" w:rsidRPr="001C7597" w:rsidRDefault="00465D27" w:rsidP="00691DB7">
            <w:pPr>
              <w:pStyle w:val="a3"/>
              <w:jc w:val="center"/>
              <w:rPr>
                <w:sz w:val="20"/>
                <w:shd w:val="clear" w:color="auto" w:fill="FFFFFF"/>
              </w:rPr>
            </w:pPr>
            <w:r w:rsidRPr="001C7597">
              <w:rPr>
                <w:sz w:val="20"/>
                <w:shd w:val="clear" w:color="auto" w:fill="FFFFFF"/>
              </w:rPr>
              <w:t>- Паста Иодоформ 15,8 г.</w:t>
            </w:r>
          </w:p>
          <w:p w:rsidR="00465D27" w:rsidRPr="001C7597" w:rsidRDefault="00465D27" w:rsidP="00691DB7">
            <w:pPr>
              <w:pStyle w:val="a3"/>
              <w:jc w:val="center"/>
              <w:rPr>
                <w:sz w:val="20"/>
                <w:shd w:val="clear" w:color="auto" w:fill="FFFFFF"/>
              </w:rPr>
            </w:pPr>
            <w:r w:rsidRPr="001C7597">
              <w:rPr>
                <w:sz w:val="20"/>
                <w:shd w:val="clear" w:color="auto" w:fill="FFFFFF"/>
              </w:rPr>
              <w:t>- Бутиловая соль двуаминобензойной кислоты 25,7 г.</w:t>
            </w:r>
          </w:p>
          <w:p w:rsidR="00465D27" w:rsidRPr="001C7597" w:rsidRDefault="00465D27" w:rsidP="00691DB7">
            <w:pPr>
              <w:pStyle w:val="a3"/>
              <w:jc w:val="center"/>
              <w:rPr>
                <w:sz w:val="20"/>
                <w:shd w:val="clear" w:color="auto" w:fill="FFFFFF"/>
              </w:rPr>
            </w:pPr>
            <w:r w:rsidRPr="001C7597">
              <w:rPr>
                <w:sz w:val="20"/>
                <w:shd w:val="clear" w:color="auto" w:fill="FFFFFF"/>
              </w:rPr>
              <w:t>- Эвгенол 13,7 г.</w:t>
            </w:r>
          </w:p>
          <w:p w:rsidR="00465D27" w:rsidRPr="001C7597" w:rsidRDefault="00465D27" w:rsidP="00691DB7">
            <w:pPr>
              <w:pStyle w:val="a3"/>
              <w:jc w:val="center"/>
              <w:rPr>
                <w:sz w:val="20"/>
                <w:shd w:val="clear" w:color="auto" w:fill="FFFFFF"/>
              </w:rPr>
            </w:pPr>
            <w:r w:rsidRPr="001C7597">
              <w:rPr>
                <w:sz w:val="20"/>
                <w:shd w:val="clear" w:color="auto" w:fill="FFFFFF"/>
              </w:rPr>
              <w:t>- Эксципиент до100,0 г.</w:t>
            </w:r>
          </w:p>
          <w:p w:rsidR="00465D27" w:rsidRPr="001C7597" w:rsidRDefault="00465D27" w:rsidP="00691DB7">
            <w:pPr>
              <w:pStyle w:val="a3"/>
              <w:jc w:val="center"/>
              <w:rPr>
                <w:sz w:val="20"/>
                <w:shd w:val="clear" w:color="auto" w:fill="FFFFFF"/>
              </w:rPr>
            </w:pPr>
            <w:r w:rsidRPr="001C7597">
              <w:rPr>
                <w:sz w:val="20"/>
                <w:shd w:val="clear" w:color="auto" w:fill="FFFFFF"/>
              </w:rPr>
              <w:t>Показания: альвеолярные компрессы после удаления зуба.</w:t>
            </w:r>
          </w:p>
          <w:p w:rsidR="00465D27" w:rsidRPr="001C7597" w:rsidRDefault="00465D27" w:rsidP="00691DB7">
            <w:pPr>
              <w:jc w:val="center"/>
              <w:rPr>
                <w:b/>
                <w:shd w:val="clear" w:color="auto" w:fill="FFFFFF"/>
              </w:rPr>
            </w:pPr>
            <w:r w:rsidRPr="001C7597">
              <w:rPr>
                <w:shd w:val="clear" w:color="auto" w:fill="FFFFFF"/>
              </w:rPr>
              <w:t>Упаковка: баночка –10 гр. пасты.</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7</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jc w:val="center"/>
              <w:rPr>
                <w:color w:val="000000"/>
              </w:rPr>
            </w:pPr>
            <w:r w:rsidRPr="003D5C95">
              <w:rPr>
                <w:shd w:val="clear" w:color="auto" w:fill="FFFFFF"/>
              </w:rPr>
              <w:t>Раствор для промывания корневых каналов</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Стоматологический материал на основе стабилизированного раствора гипохлорита натрия 3% раствор предназначен для медикаментозной обработки корневых каналов в качестве бактерицидного, кровоостанавливающего и отбеливающего средства, для химического расширения каналов в сочетании с растворами ЭДТА, а также для дезинфекции полости зуба.</w:t>
            </w:r>
          </w:p>
          <w:p w:rsidR="00465D27" w:rsidRPr="001C7597" w:rsidRDefault="00465D27" w:rsidP="00691DB7">
            <w:pPr>
              <w:jc w:val="center"/>
              <w:rPr>
                <w:b/>
                <w:shd w:val="clear" w:color="auto" w:fill="FFFFFF"/>
              </w:rPr>
            </w:pPr>
            <w:r w:rsidRPr="001C7597">
              <w:rPr>
                <w:shd w:val="clear" w:color="auto" w:fill="FFFFFF"/>
              </w:rPr>
              <w:t>Упаковка: жидкость во флаконе - 250 мл</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17</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эндодонтический</w:t>
            </w:r>
          </w:p>
        </w:tc>
        <w:tc>
          <w:tcPr>
            <w:tcW w:w="5670" w:type="dxa"/>
            <w:vAlign w:val="center"/>
          </w:tcPr>
          <w:p w:rsidR="00465D27" w:rsidRPr="001C7597" w:rsidRDefault="00465D27" w:rsidP="00691DB7">
            <w:pPr>
              <w:jc w:val="center"/>
              <w:rPr>
                <w:b/>
                <w:shd w:val="clear" w:color="auto" w:fill="FFFFFF"/>
              </w:rPr>
            </w:pPr>
            <w:r w:rsidRPr="001C7597">
              <w:rPr>
                <w:shd w:val="clear" w:color="auto" w:fill="FFFFFF"/>
              </w:rPr>
              <w:t>Материал стоматологический кальцийсодержащий подкладочный рентгеноконтрастный. В состав материала входят: высокодисперсная гидроокись кальция (72,0%), которая создает высокий уровень рН среды (12,5), обеспечивая продолжительный бактерицидный эффект, а также стимулирует клетки пульпы к созданию дентинного мостика в месте ее обнажения, а одонтобласты – к созданию вторичного дентина; пастообразователь, который обеспечивает глубокое проникновение материала в дентинные канальца и их запечатывание; фторид кальция, укрепляющий ткани зуба; рентгеноконтрастные добавки. Упаковка: паста 7 г.</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6</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эндодонтический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Вариант исполнения: Банка;</w:t>
            </w:r>
          </w:p>
          <w:p w:rsidR="00465D27" w:rsidRPr="001C7597" w:rsidRDefault="00465D27" w:rsidP="00691DB7">
            <w:pPr>
              <w:pStyle w:val="a3"/>
              <w:jc w:val="center"/>
              <w:rPr>
                <w:sz w:val="20"/>
                <w:shd w:val="clear" w:color="auto" w:fill="FFFFFF"/>
              </w:rPr>
            </w:pPr>
            <w:r w:rsidRPr="001C7597">
              <w:rPr>
                <w:sz w:val="20"/>
                <w:shd w:val="clear" w:color="auto" w:fill="FFFFFF"/>
              </w:rPr>
              <w:t>Время отверждения, Час: 24;</w:t>
            </w:r>
          </w:p>
          <w:p w:rsidR="00465D27" w:rsidRPr="001C7597" w:rsidRDefault="00465D27" w:rsidP="00691DB7">
            <w:pPr>
              <w:pStyle w:val="a3"/>
              <w:jc w:val="center"/>
              <w:rPr>
                <w:sz w:val="20"/>
                <w:shd w:val="clear" w:color="auto" w:fill="FFFFFF"/>
              </w:rPr>
            </w:pPr>
            <w:r w:rsidRPr="001C7597">
              <w:rPr>
                <w:sz w:val="20"/>
                <w:shd w:val="clear" w:color="auto" w:fill="FFFFFF"/>
              </w:rPr>
              <w:t>Масса, Грамм: 25;</w:t>
            </w:r>
          </w:p>
          <w:p w:rsidR="00465D27" w:rsidRPr="001C7597" w:rsidRDefault="00465D27" w:rsidP="00691DB7">
            <w:pPr>
              <w:pStyle w:val="a3"/>
              <w:jc w:val="center"/>
              <w:rPr>
                <w:sz w:val="20"/>
                <w:shd w:val="clear" w:color="auto" w:fill="FFFFFF"/>
              </w:rPr>
            </w:pPr>
            <w:r w:rsidRPr="001C7597">
              <w:rPr>
                <w:sz w:val="20"/>
                <w:shd w:val="clear" w:color="auto" w:fill="FFFFFF"/>
              </w:rPr>
              <w:t>Форма поставки: Паста</w:t>
            </w:r>
          </w:p>
          <w:p w:rsidR="00465D27" w:rsidRPr="001C7597" w:rsidRDefault="00465D27" w:rsidP="00691DB7">
            <w:pPr>
              <w:pStyle w:val="a3"/>
              <w:jc w:val="center"/>
              <w:rPr>
                <w:sz w:val="20"/>
                <w:shd w:val="clear" w:color="auto" w:fill="FFFFFF"/>
              </w:rPr>
            </w:pPr>
          </w:p>
          <w:p w:rsidR="00465D27" w:rsidRPr="001C7597" w:rsidRDefault="00465D27" w:rsidP="00691DB7">
            <w:pPr>
              <w:pStyle w:val="a3"/>
              <w:jc w:val="center"/>
              <w:rPr>
                <w:sz w:val="20"/>
                <w:shd w:val="clear" w:color="auto" w:fill="FFFFFF"/>
              </w:rPr>
            </w:pPr>
            <w:r w:rsidRPr="001C7597">
              <w:rPr>
                <w:sz w:val="20"/>
                <w:shd w:val="clear" w:color="auto" w:fill="FFFFFF"/>
              </w:rPr>
              <w:t>Предназначена для пломбирования инфицированных и труднопроходимых каналов, а также для пломбирования каналов с неполной экстирпацией пульпы. Материал не содержит формалина, не раздражает периапикальные ткани. Антисептическую основу пасты составляет парахлорфенол, оказывающий микробоцидное и микробостатическое действие на все виды бактерий и сложные вирусы.</w:t>
            </w:r>
          </w:p>
          <w:p w:rsidR="00465D27" w:rsidRPr="001C7597" w:rsidRDefault="00465D27" w:rsidP="00691DB7">
            <w:pPr>
              <w:pStyle w:val="a3"/>
              <w:jc w:val="center"/>
              <w:rPr>
                <w:sz w:val="20"/>
                <w:shd w:val="clear" w:color="auto" w:fill="FFFFFF"/>
              </w:rPr>
            </w:pPr>
            <w:r w:rsidRPr="001C7597">
              <w:rPr>
                <w:sz w:val="20"/>
                <w:shd w:val="clear" w:color="auto" w:fill="FFFFFF"/>
              </w:rPr>
              <w:t>Свойства:</w:t>
            </w:r>
          </w:p>
          <w:p w:rsidR="00465D27" w:rsidRPr="001C7597" w:rsidRDefault="00465D27" w:rsidP="00691DB7">
            <w:pPr>
              <w:pStyle w:val="a3"/>
              <w:jc w:val="center"/>
              <w:rPr>
                <w:sz w:val="20"/>
                <w:shd w:val="clear" w:color="auto" w:fill="FFFFFF"/>
              </w:rPr>
            </w:pPr>
            <w:r w:rsidRPr="001C7597">
              <w:rPr>
                <w:sz w:val="20"/>
                <w:shd w:val="clear" w:color="auto" w:fill="FFFFFF"/>
              </w:rPr>
              <w:lastRenderedPageBreak/>
              <w:t>-содержит камфору, смягчающую воздействие фенолов на организм,</w:t>
            </w:r>
          </w:p>
          <w:p w:rsidR="00465D27" w:rsidRPr="001C7597" w:rsidRDefault="00465D27" w:rsidP="00691DB7">
            <w:pPr>
              <w:pStyle w:val="a3"/>
              <w:jc w:val="center"/>
              <w:rPr>
                <w:sz w:val="20"/>
                <w:shd w:val="clear" w:color="auto" w:fill="FFFFFF"/>
              </w:rPr>
            </w:pPr>
            <w:r w:rsidRPr="001C7597">
              <w:rPr>
                <w:sz w:val="20"/>
                <w:shd w:val="clear" w:color="auto" w:fill="FFFFFF"/>
              </w:rPr>
              <w:t>-содержит сульфат цинка - антисептик, обладающий вяжущими свойствами,</w:t>
            </w:r>
          </w:p>
          <w:p w:rsidR="00465D27" w:rsidRPr="001C7597" w:rsidRDefault="00465D27" w:rsidP="00691DB7">
            <w:pPr>
              <w:pStyle w:val="a3"/>
              <w:jc w:val="center"/>
              <w:rPr>
                <w:sz w:val="20"/>
                <w:shd w:val="clear" w:color="auto" w:fill="FFFFFF"/>
              </w:rPr>
            </w:pPr>
            <w:r w:rsidRPr="001C7597">
              <w:rPr>
                <w:sz w:val="20"/>
                <w:shd w:val="clear" w:color="auto" w:fill="FFFFFF"/>
              </w:rPr>
              <w:t>-рентгеноконтрастна, легко вводится и полностью заполняет корневой канал,</w:t>
            </w:r>
          </w:p>
          <w:p w:rsidR="00465D27" w:rsidRPr="001C7597" w:rsidRDefault="00465D27" w:rsidP="00691DB7">
            <w:pPr>
              <w:jc w:val="center"/>
              <w:rPr>
                <w:b/>
                <w:shd w:val="clear" w:color="auto" w:fill="FFFFFF"/>
              </w:rPr>
            </w:pPr>
            <w:r w:rsidRPr="001C7597">
              <w:rPr>
                <w:shd w:val="clear" w:color="auto" w:fill="FFFFFF"/>
              </w:rPr>
              <w:t>-отверждается в течение 24-78 часов, связывая внутриканальную влагу.</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lastRenderedPageBreak/>
              <w:t>Штука</w:t>
            </w:r>
          </w:p>
        </w:tc>
        <w:tc>
          <w:tcPr>
            <w:tcW w:w="992" w:type="dxa"/>
            <w:vAlign w:val="center"/>
          </w:tcPr>
          <w:p w:rsidR="00465D27" w:rsidRPr="001C7597" w:rsidRDefault="00465D27" w:rsidP="00691DB7">
            <w:pPr>
              <w:jc w:val="center"/>
            </w:pPr>
            <w:r w:rsidRPr="001C7597">
              <w:t>6</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Паста для удаления камней и окончательной полировки пломб</w:t>
            </w:r>
          </w:p>
          <w:p w:rsidR="00465D27" w:rsidRPr="003D5C95" w:rsidRDefault="00465D27" w:rsidP="00691DB7">
            <w:pPr>
              <w:jc w:val="center"/>
              <w:rPr>
                <w:color w:val="000000"/>
              </w:rPr>
            </w:pPr>
            <w:r w:rsidRPr="003D5C95">
              <w:rPr>
                <w:shd w:val="clear" w:color="auto" w:fill="FFFFFF"/>
              </w:rPr>
              <w:t>с цирконием</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Паста используется для механического снятия зубного камня, а также окончательной полировки пломб, изготовленных из композитов светового и химического отверждения.</w:t>
            </w:r>
          </w:p>
          <w:p w:rsidR="00465D27" w:rsidRPr="001C7597" w:rsidRDefault="00465D27" w:rsidP="00691DB7">
            <w:pPr>
              <w:pStyle w:val="a3"/>
              <w:jc w:val="center"/>
              <w:rPr>
                <w:sz w:val="20"/>
                <w:shd w:val="clear" w:color="auto" w:fill="FFFFFF"/>
              </w:rPr>
            </w:pPr>
            <w:r w:rsidRPr="001C7597">
              <w:rPr>
                <w:sz w:val="20"/>
                <w:shd w:val="clear" w:color="auto" w:fill="FFFFFF"/>
              </w:rPr>
              <w:t>Состав: мелкодисперсный абразив, силиконовые добавки, связующие компоненты, ароматизатор, наполнитель</w:t>
            </w:r>
          </w:p>
          <w:p w:rsidR="00465D27" w:rsidRPr="001C7597" w:rsidRDefault="00465D27" w:rsidP="00691DB7">
            <w:pPr>
              <w:jc w:val="center"/>
              <w:rPr>
                <w:b/>
                <w:shd w:val="clear" w:color="auto" w:fill="FFFFFF"/>
              </w:rPr>
            </w:pPr>
            <w:r w:rsidRPr="001C7597">
              <w:rPr>
                <w:shd w:val="clear" w:color="auto" w:fill="FFFFFF"/>
              </w:rPr>
              <w:t>Упаковка: паста в банке- 40г.</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3</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для обработки ран полости рта, синтетический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Объем, Кубический сантиметр; миллилитр: 3;</w:t>
            </w:r>
          </w:p>
          <w:p w:rsidR="00465D27" w:rsidRPr="001C7597" w:rsidRDefault="00465D27" w:rsidP="00691DB7">
            <w:pPr>
              <w:pStyle w:val="a3"/>
              <w:jc w:val="center"/>
              <w:rPr>
                <w:sz w:val="20"/>
                <w:shd w:val="clear" w:color="auto" w:fill="FFFFFF"/>
              </w:rPr>
            </w:pPr>
            <w:r w:rsidRPr="001C7597">
              <w:rPr>
                <w:sz w:val="20"/>
                <w:shd w:val="clear" w:color="auto" w:fill="FFFFFF"/>
              </w:rPr>
              <w:t>Форма выпуска: Паста.</w:t>
            </w:r>
          </w:p>
          <w:p w:rsidR="00465D27" w:rsidRPr="001C7597" w:rsidRDefault="00465D27" w:rsidP="00691DB7">
            <w:pPr>
              <w:pStyle w:val="a3"/>
              <w:jc w:val="center"/>
              <w:rPr>
                <w:sz w:val="20"/>
                <w:shd w:val="clear" w:color="auto" w:fill="FFFFFF"/>
              </w:rPr>
            </w:pPr>
          </w:p>
          <w:p w:rsidR="00465D27" w:rsidRPr="001C7597" w:rsidRDefault="00465D27" w:rsidP="00691DB7">
            <w:pPr>
              <w:pStyle w:val="a3"/>
              <w:jc w:val="center"/>
              <w:rPr>
                <w:sz w:val="20"/>
                <w:shd w:val="clear" w:color="auto" w:fill="FFFFFF"/>
              </w:rPr>
            </w:pPr>
            <w:r w:rsidRPr="001C7597">
              <w:rPr>
                <w:sz w:val="20"/>
                <w:shd w:val="clear" w:color="auto" w:fill="FFFFFF"/>
              </w:rPr>
              <w:t>Паста иодосодержащая для обработки инфицированных каналов зубов и слизистой оболочки полости рта.</w:t>
            </w:r>
          </w:p>
          <w:p w:rsidR="00465D27" w:rsidRPr="001C7597" w:rsidRDefault="00465D27" w:rsidP="00691DB7">
            <w:pPr>
              <w:jc w:val="center"/>
              <w:rPr>
                <w:b/>
                <w:shd w:val="clear" w:color="auto" w:fill="FFFFFF"/>
              </w:rPr>
            </w:pPr>
            <w:r w:rsidRPr="001C7597">
              <w:rPr>
                <w:shd w:val="clear" w:color="auto" w:fill="FFFFFF"/>
              </w:rPr>
              <w:t>Обладает мощным бактерицидным эффектом в отношении стафилококков candida, albicans и т.п. является альтернативой антибиотикам при лечении пародонтита. Присутствие в пасте лецитина и глицерина смягчает и пролонгирует действие иода.</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12</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эндодонтический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Нетвердеющая паста для временного пломбирования при лечении инфицированных каналов зубов.  Содержит: хлорфенол, камфору, иодоформ, пастообразователь, наполнитель.</w:t>
            </w:r>
          </w:p>
          <w:p w:rsidR="00465D27" w:rsidRPr="001C7597" w:rsidRDefault="00465D27" w:rsidP="00691DB7">
            <w:pPr>
              <w:jc w:val="center"/>
              <w:rPr>
                <w:b/>
                <w:shd w:val="clear" w:color="auto" w:fill="FFFFFF"/>
              </w:rPr>
            </w:pPr>
            <w:r w:rsidRPr="001C7597">
              <w:rPr>
                <w:shd w:val="clear" w:color="auto" w:fill="FFFFFF"/>
              </w:rPr>
              <w:t>Упаковка: паста нетвердеющая 25 гр.</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4</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пломбировочный эндодонтический</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Предназначен для антисептической обработки инфицированных каналов зубов. Препарат представляет собой жидкость, содержащую в своем составе:</w:t>
            </w:r>
          </w:p>
          <w:p w:rsidR="00465D27" w:rsidRPr="001C7597" w:rsidRDefault="00465D27" w:rsidP="00691DB7">
            <w:pPr>
              <w:pStyle w:val="a3"/>
              <w:jc w:val="center"/>
              <w:rPr>
                <w:sz w:val="20"/>
                <w:shd w:val="clear" w:color="auto" w:fill="FFFFFF"/>
              </w:rPr>
            </w:pPr>
            <w:r w:rsidRPr="001C7597">
              <w:rPr>
                <w:sz w:val="20"/>
                <w:shd w:val="clear" w:color="auto" w:fill="FFFFFF"/>
              </w:rPr>
              <w:t>-хлорфенол — активное бактерицидное вещество;</w:t>
            </w:r>
          </w:p>
          <w:p w:rsidR="00465D27" w:rsidRPr="001C7597" w:rsidRDefault="00465D27" w:rsidP="00691DB7">
            <w:pPr>
              <w:pStyle w:val="a3"/>
              <w:jc w:val="center"/>
              <w:rPr>
                <w:sz w:val="20"/>
                <w:shd w:val="clear" w:color="auto" w:fill="FFFFFF"/>
              </w:rPr>
            </w:pPr>
            <w:r w:rsidRPr="001C7597">
              <w:rPr>
                <w:sz w:val="20"/>
                <w:shd w:val="clear" w:color="auto" w:fill="FFFFFF"/>
              </w:rPr>
              <w:t>-камфору, обладающую антисептическими и седативными свойствами, а также смягчающую действие фенолов;</w:t>
            </w:r>
          </w:p>
          <w:p w:rsidR="00465D27" w:rsidRPr="001C7597" w:rsidRDefault="00465D27" w:rsidP="00691DB7">
            <w:pPr>
              <w:pStyle w:val="a3"/>
              <w:jc w:val="center"/>
              <w:rPr>
                <w:sz w:val="20"/>
                <w:shd w:val="clear" w:color="auto" w:fill="FFFFFF"/>
              </w:rPr>
            </w:pPr>
            <w:r w:rsidRPr="001C7597">
              <w:rPr>
                <w:sz w:val="20"/>
                <w:shd w:val="clear" w:color="auto" w:fill="FFFFFF"/>
              </w:rPr>
              <w:t>-дексаметазон (0,1%) — кортикостероид снижающий болезненность периапикальных реакций, оказывающий сильное противовоспалительное и антиаллергическое действие.</w:t>
            </w:r>
          </w:p>
          <w:p w:rsidR="00465D27" w:rsidRPr="001C7597" w:rsidRDefault="00465D27" w:rsidP="00691DB7">
            <w:pPr>
              <w:pStyle w:val="a3"/>
              <w:jc w:val="center"/>
              <w:rPr>
                <w:sz w:val="20"/>
                <w:shd w:val="clear" w:color="auto" w:fill="FFFFFF"/>
              </w:rPr>
            </w:pPr>
            <w:r w:rsidRPr="001C7597">
              <w:rPr>
                <w:sz w:val="20"/>
                <w:shd w:val="clear" w:color="auto" w:fill="FFFFFF"/>
              </w:rPr>
              <w:t>Препарат не раздражает периапикальные ткани при условии несмешивания его с другими веществами. Благодаря низкому коэффициенту поверхностного натяжения, препарат летуч и быстро проникает в зубные канальца, продлевая бактерицидный и фунгицидный эффект. Жидкость не теряет своих свойств при контакте с кровью, сывороткой и белками.</w:t>
            </w:r>
          </w:p>
          <w:p w:rsidR="00465D27" w:rsidRPr="001C7597" w:rsidRDefault="00465D27" w:rsidP="00691DB7">
            <w:pPr>
              <w:jc w:val="center"/>
              <w:rPr>
                <w:b/>
                <w:shd w:val="clear" w:color="auto" w:fill="FFFFFF"/>
              </w:rPr>
            </w:pPr>
            <w:r w:rsidRPr="001C7597">
              <w:rPr>
                <w:shd w:val="clear" w:color="auto" w:fill="FFFFFF"/>
              </w:rPr>
              <w:t>Упаковка: жидкость 5 мл.</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16</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Матрица стоматологическая для контурных пломб, многоразового использования</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Матрицы лавсановые в рулоне. Используют с целью исключения заполнения пломбировочным материалом межзубного промежутка и обеспечения правильного формирования контактной точки между зубами. Применяются для свето- и химически отверждаемых материалов.</w:t>
            </w:r>
          </w:p>
          <w:p w:rsidR="00465D27" w:rsidRPr="001C7597" w:rsidRDefault="00465D27" w:rsidP="00691DB7">
            <w:pPr>
              <w:pStyle w:val="a3"/>
              <w:jc w:val="center"/>
              <w:rPr>
                <w:sz w:val="20"/>
                <w:shd w:val="clear" w:color="auto" w:fill="FFFFFF"/>
              </w:rPr>
            </w:pPr>
            <w:r w:rsidRPr="001C7597">
              <w:rPr>
                <w:sz w:val="20"/>
                <w:shd w:val="clear" w:color="auto" w:fill="FFFFFF"/>
              </w:rPr>
              <w:t>Размеры:</w:t>
            </w:r>
          </w:p>
          <w:p w:rsidR="00465D27" w:rsidRPr="001C7597" w:rsidRDefault="00465D27" w:rsidP="00691DB7">
            <w:pPr>
              <w:jc w:val="center"/>
              <w:rPr>
                <w:b/>
                <w:shd w:val="clear" w:color="auto" w:fill="FFFFFF"/>
              </w:rPr>
            </w:pPr>
            <w:r w:rsidRPr="001C7597">
              <w:rPr>
                <w:shd w:val="clear" w:color="auto" w:fill="FFFFFF"/>
              </w:rPr>
              <w:t>ширина 8мм, длина 10м, толщина 50 мкм.</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3</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Каналонаполнитель эндодонтический</w:t>
            </w:r>
          </w:p>
        </w:tc>
        <w:tc>
          <w:tcPr>
            <w:tcW w:w="5670" w:type="dxa"/>
            <w:vAlign w:val="center"/>
          </w:tcPr>
          <w:p w:rsidR="00465D27" w:rsidRPr="001C7597" w:rsidRDefault="00465D27" w:rsidP="00691DB7">
            <w:pPr>
              <w:jc w:val="center"/>
              <w:rPr>
                <w:b/>
                <w:shd w:val="clear" w:color="auto" w:fill="FFFFFF"/>
              </w:rPr>
            </w:pPr>
            <w:r w:rsidRPr="001C7597">
              <w:rPr>
                <w:shd w:val="clear" w:color="auto" w:fill="FFFFFF"/>
              </w:rPr>
              <w:t>Инструмент эндодонтический для прямого наконечника предназначены для пломбирования корневых каналов зубов. Рабочая часть представляет собой спираль конической формы. Средний ресурс 3-х циклов заполнения пломбировочным материалом одного корневого канала. Спираль изготовлена из нержавеющей стали. Длина рабочей части инструмента 21 мм. Набор состоит из инструментов размеров 025 - 15 шт, 030 - 15 шт, 035 - 10 шт, 040 - 10 шт. Упаковка: 50 шт.</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5</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Раствор для промывания корневых каналов</w:t>
            </w:r>
          </w:p>
        </w:tc>
        <w:tc>
          <w:tcPr>
            <w:tcW w:w="5670" w:type="dxa"/>
            <w:vAlign w:val="center"/>
          </w:tcPr>
          <w:p w:rsidR="00465D27" w:rsidRPr="001C7597" w:rsidRDefault="00465D27" w:rsidP="00691DB7">
            <w:pPr>
              <w:jc w:val="center"/>
              <w:rPr>
                <w:b/>
                <w:shd w:val="clear" w:color="auto" w:fill="FFFFFF"/>
              </w:rPr>
            </w:pPr>
            <w:r w:rsidRPr="001C7597">
              <w:rPr>
                <w:shd w:val="clear" w:color="auto" w:fill="FFFFFF"/>
              </w:rPr>
              <w:t>Средство вяжущее стоматологическое для обработки корневых каналов при капиллярном кровотечении. Гемостатическое действие основного компонента - алюминия хлористого - многократно усиливает входящий в состав препарата центимониум бромид, который обладает бактерицидными свойствами. Не токсичен, прост в применении, не вызывает изменения цвета придесенных и зубных тканей, легко смывается струей воды. Упаковка: флакон с жидкостью 30 мл.</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7</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Раствор стоматологический для протравливания</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Предназначен для травления эмали перед пломбированием кариозных полостей препарируемого зуба. Гель обладает высокой тиксотропностью, не течет на десну и легко, без остатка смываеться водой.</w:t>
            </w:r>
          </w:p>
          <w:p w:rsidR="00465D27" w:rsidRPr="001C7597" w:rsidRDefault="00465D27" w:rsidP="00691DB7">
            <w:pPr>
              <w:pStyle w:val="a3"/>
              <w:jc w:val="center"/>
              <w:rPr>
                <w:sz w:val="20"/>
                <w:shd w:val="clear" w:color="auto" w:fill="FFFFFF"/>
              </w:rPr>
            </w:pPr>
            <w:r w:rsidRPr="001C7597">
              <w:rPr>
                <w:sz w:val="20"/>
                <w:shd w:val="clear" w:color="auto" w:fill="FFFFFF"/>
              </w:rPr>
              <w:t>Состав:</w:t>
            </w:r>
          </w:p>
          <w:p w:rsidR="00465D27" w:rsidRPr="001C7597" w:rsidRDefault="00465D27" w:rsidP="00691DB7">
            <w:pPr>
              <w:pStyle w:val="a3"/>
              <w:jc w:val="center"/>
              <w:rPr>
                <w:sz w:val="20"/>
                <w:shd w:val="clear" w:color="auto" w:fill="FFFFFF"/>
              </w:rPr>
            </w:pPr>
            <w:r w:rsidRPr="001C7597">
              <w:rPr>
                <w:sz w:val="20"/>
                <w:shd w:val="clear" w:color="auto" w:fill="FFFFFF"/>
              </w:rPr>
              <w:t>В состав геля для травления эмали входит 37% фосфорная кислота, гелеобразователь и краситель. При нанесении геля на эмаль через 30-40 сек. на поверхности эмали образуется микрошероховатость, которая увеличивает силу сцепления твердых тканей зуба с пломбировочным материалом.</w:t>
            </w:r>
          </w:p>
          <w:p w:rsidR="00465D27" w:rsidRPr="001C7597" w:rsidRDefault="00465D27" w:rsidP="00691DB7">
            <w:pPr>
              <w:jc w:val="center"/>
              <w:rPr>
                <w:b/>
                <w:shd w:val="clear" w:color="auto" w:fill="FFFFFF"/>
              </w:rPr>
            </w:pPr>
            <w:r w:rsidRPr="001C7597">
              <w:rPr>
                <w:shd w:val="clear" w:color="auto" w:fill="FFFFFF"/>
              </w:rPr>
              <w:t>В упаковке шприц с гелем - 5 мл.</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9</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для расширения корневого канала</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Содержит в своем составе в качестве активных ингредиентов 15% этилендиамин тетрацетат (ЭДТА) и 10% пероксид мочевины — в водном растворе гликоля.</w:t>
            </w:r>
          </w:p>
          <w:p w:rsidR="00465D27" w:rsidRPr="001C7597" w:rsidRDefault="00465D27" w:rsidP="00691DB7">
            <w:pPr>
              <w:pStyle w:val="a3"/>
              <w:jc w:val="center"/>
              <w:rPr>
                <w:sz w:val="20"/>
                <w:shd w:val="clear" w:color="auto" w:fill="FFFFFF"/>
              </w:rPr>
            </w:pPr>
            <w:r w:rsidRPr="001C7597">
              <w:rPr>
                <w:sz w:val="20"/>
                <w:shd w:val="clear" w:color="auto" w:fill="FFFFFF"/>
              </w:rPr>
              <w:t>Паста-гель для химико-механической обработки (расширение и смазка) корневых каналов зубов.</w:t>
            </w:r>
          </w:p>
          <w:p w:rsidR="00465D27" w:rsidRPr="001C7597" w:rsidRDefault="00465D27" w:rsidP="00691DB7">
            <w:pPr>
              <w:jc w:val="center"/>
              <w:rPr>
                <w:b/>
                <w:shd w:val="clear" w:color="auto" w:fill="FFFFFF"/>
              </w:rPr>
            </w:pPr>
            <w:r w:rsidRPr="001C7597">
              <w:rPr>
                <w:shd w:val="clear" w:color="auto" w:fill="FFFFFF"/>
              </w:rPr>
              <w:t>Упаковка: 2 шприца по 9 гр.</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4</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jc w:val="center"/>
              <w:rPr>
                <w:color w:val="000000"/>
              </w:rPr>
            </w:pPr>
            <w:r w:rsidRPr="003D5C95">
              <w:rPr>
                <w:shd w:val="clear" w:color="auto" w:fill="FFFFFF"/>
              </w:rPr>
              <w:t>Материал стоматологический пломбировочный композитный светового отверждения</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Однокомпонентный светоотверждаемый, рентгеноконтрастный подкладочный материал, содержащий в своем составе гидроокись кальция, полимерное связующее, рентгеноконтрастный наполнитель, инициаторы и активаторы фотополимеризации.</w:t>
            </w:r>
          </w:p>
          <w:p w:rsidR="00465D27" w:rsidRPr="001C7597" w:rsidRDefault="00465D27" w:rsidP="00691DB7">
            <w:pPr>
              <w:pStyle w:val="a3"/>
              <w:jc w:val="center"/>
              <w:rPr>
                <w:sz w:val="20"/>
                <w:shd w:val="clear" w:color="auto" w:fill="FFFFFF"/>
              </w:rPr>
            </w:pPr>
            <w:r w:rsidRPr="001C7597">
              <w:rPr>
                <w:sz w:val="20"/>
                <w:shd w:val="clear" w:color="auto" w:fill="FFFFFF"/>
              </w:rPr>
              <w:lastRenderedPageBreak/>
              <w:t>Применяется в качестве кальцийсодержащей подкладки для выстилания глубоких кариозных полостей (непрямая изоляция пульпы) под пломбы из стеклоиономерных и композитных материалов.</w:t>
            </w:r>
          </w:p>
          <w:p w:rsidR="00465D27" w:rsidRPr="001C7597" w:rsidRDefault="00465D27" w:rsidP="00691DB7">
            <w:pPr>
              <w:jc w:val="center"/>
              <w:rPr>
                <w:b/>
                <w:shd w:val="clear" w:color="auto" w:fill="FFFFFF"/>
              </w:rPr>
            </w:pPr>
            <w:r w:rsidRPr="001C7597">
              <w:rPr>
                <w:shd w:val="clear" w:color="auto" w:fill="FFFFFF"/>
              </w:rPr>
              <w:t>Упаковка: 3,5 гр.</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lastRenderedPageBreak/>
              <w:t>Штука</w:t>
            </w:r>
          </w:p>
        </w:tc>
        <w:tc>
          <w:tcPr>
            <w:tcW w:w="992" w:type="dxa"/>
            <w:vAlign w:val="center"/>
          </w:tcPr>
          <w:p w:rsidR="00465D27" w:rsidRPr="001C7597" w:rsidRDefault="00465D27" w:rsidP="00691DB7">
            <w:pPr>
              <w:jc w:val="center"/>
            </w:pPr>
            <w:r w:rsidRPr="001C7597">
              <w:t>9</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619"/>
        </w:trPr>
        <w:tc>
          <w:tcPr>
            <w:tcW w:w="675" w:type="dxa"/>
            <w:vAlign w:val="center"/>
          </w:tcPr>
          <w:p w:rsidR="00465D27" w:rsidRPr="00FD6753" w:rsidRDefault="00465D27" w:rsidP="00465D27">
            <w:pPr>
              <w:numPr>
                <w:ilvl w:val="0"/>
                <w:numId w:val="3"/>
              </w:numPr>
              <w:ind w:left="426"/>
            </w:pPr>
          </w:p>
        </w:tc>
        <w:tc>
          <w:tcPr>
            <w:tcW w:w="2977" w:type="dxa"/>
            <w:vAlign w:val="center"/>
          </w:tcPr>
          <w:p w:rsidR="00465D27" w:rsidRPr="003D5C95" w:rsidRDefault="00465D27" w:rsidP="00691DB7">
            <w:pPr>
              <w:pStyle w:val="a3"/>
              <w:jc w:val="center"/>
              <w:rPr>
                <w:sz w:val="20"/>
                <w:shd w:val="clear" w:color="auto" w:fill="FFFFFF"/>
              </w:rPr>
            </w:pPr>
            <w:r w:rsidRPr="003D5C95">
              <w:rPr>
                <w:sz w:val="20"/>
                <w:shd w:val="clear" w:color="auto" w:fill="FFFFFF"/>
              </w:rPr>
              <w:t>Материал защитный для пульпы зуба</w:t>
            </w:r>
          </w:p>
        </w:tc>
        <w:tc>
          <w:tcPr>
            <w:tcW w:w="5670" w:type="dxa"/>
            <w:vAlign w:val="center"/>
          </w:tcPr>
          <w:p w:rsidR="00465D27" w:rsidRPr="001C7597" w:rsidRDefault="00465D27" w:rsidP="00691DB7">
            <w:pPr>
              <w:pStyle w:val="a3"/>
              <w:jc w:val="center"/>
              <w:rPr>
                <w:sz w:val="20"/>
                <w:shd w:val="clear" w:color="auto" w:fill="FFFFFF"/>
              </w:rPr>
            </w:pPr>
            <w:r w:rsidRPr="001C7597">
              <w:rPr>
                <w:sz w:val="20"/>
                <w:shd w:val="clear" w:color="auto" w:fill="FFFFFF"/>
              </w:rPr>
              <w:t>Паста для лечения пульпитов и периодонтитов</w:t>
            </w:r>
          </w:p>
          <w:p w:rsidR="00465D27" w:rsidRPr="001C7597" w:rsidRDefault="00465D27" w:rsidP="00691DB7">
            <w:pPr>
              <w:pStyle w:val="a3"/>
              <w:jc w:val="center"/>
              <w:rPr>
                <w:sz w:val="20"/>
                <w:shd w:val="clear" w:color="auto" w:fill="FFFFFF"/>
              </w:rPr>
            </w:pPr>
            <w:r w:rsidRPr="001C7597">
              <w:rPr>
                <w:sz w:val="20"/>
                <w:shd w:val="clear" w:color="auto" w:fill="FFFFFF"/>
              </w:rPr>
              <w:t>используется в качестве лечебного и профилактического средства при хронических и острых периодонтитах, а также пульпитах (при повторных инфекциях после пломбирования), при лечении кариеса и инфицированных каналов.</w:t>
            </w:r>
          </w:p>
          <w:p w:rsidR="00465D27" w:rsidRPr="001C7597" w:rsidRDefault="00465D27" w:rsidP="00691DB7">
            <w:pPr>
              <w:pStyle w:val="a3"/>
              <w:jc w:val="center"/>
              <w:rPr>
                <w:sz w:val="20"/>
                <w:shd w:val="clear" w:color="auto" w:fill="FFFFFF"/>
              </w:rPr>
            </w:pPr>
            <w:r w:rsidRPr="001C7597">
              <w:rPr>
                <w:sz w:val="20"/>
                <w:shd w:val="clear" w:color="auto" w:fill="FFFFFF"/>
              </w:rPr>
              <w:t>Препарат отличается дезинфицирующими и бактерицидными свойствами, улучшает защитные характеристики периапикальной ткани, уничтожает запах, допускает образование нижележащего зубного зачатка.</w:t>
            </w:r>
          </w:p>
          <w:p w:rsidR="00465D27" w:rsidRPr="001C7597" w:rsidRDefault="00465D27" w:rsidP="00691DB7">
            <w:pPr>
              <w:pStyle w:val="a3"/>
              <w:jc w:val="center"/>
              <w:rPr>
                <w:sz w:val="20"/>
                <w:shd w:val="clear" w:color="auto" w:fill="FFFFFF"/>
              </w:rPr>
            </w:pPr>
            <w:r w:rsidRPr="001C7597">
              <w:rPr>
                <w:sz w:val="20"/>
                <w:shd w:val="clear" w:color="auto" w:fill="FFFFFF"/>
              </w:rPr>
              <w:t>Состав: барий сернокислый, оксид цинка, камфора, йодоформ, масло оливковое.</w:t>
            </w:r>
          </w:p>
          <w:p w:rsidR="00465D27" w:rsidRPr="001C7597" w:rsidRDefault="00465D27" w:rsidP="00691DB7">
            <w:pPr>
              <w:jc w:val="center"/>
              <w:rPr>
                <w:b/>
                <w:shd w:val="clear" w:color="auto" w:fill="FFFFFF"/>
              </w:rPr>
            </w:pPr>
            <w:r w:rsidRPr="001C7597">
              <w:rPr>
                <w:shd w:val="clear" w:color="auto" w:fill="FFFFFF"/>
              </w:rPr>
              <w:t>Упаковка: банка с пастой, 15г.</w:t>
            </w:r>
          </w:p>
        </w:tc>
        <w:tc>
          <w:tcPr>
            <w:tcW w:w="1134" w:type="dxa"/>
            <w:vAlign w:val="center"/>
          </w:tcPr>
          <w:p w:rsidR="00465D27" w:rsidRPr="001C7597" w:rsidRDefault="00465D27" w:rsidP="00691DB7">
            <w:pPr>
              <w:jc w:val="center"/>
              <w:rPr>
                <w:shd w:val="clear" w:color="auto" w:fill="FFFFFF"/>
              </w:rPr>
            </w:pPr>
            <w:r w:rsidRPr="001C7597">
              <w:rPr>
                <w:shd w:val="clear" w:color="auto" w:fill="FFFFFF"/>
              </w:rPr>
              <w:t>Штука</w:t>
            </w:r>
          </w:p>
        </w:tc>
        <w:tc>
          <w:tcPr>
            <w:tcW w:w="992" w:type="dxa"/>
            <w:vAlign w:val="center"/>
          </w:tcPr>
          <w:p w:rsidR="00465D27" w:rsidRPr="001C7597" w:rsidRDefault="00465D27" w:rsidP="00691DB7">
            <w:pPr>
              <w:jc w:val="center"/>
            </w:pPr>
            <w:r w:rsidRPr="001C7597">
              <w:t>3</w:t>
            </w:r>
          </w:p>
        </w:tc>
        <w:tc>
          <w:tcPr>
            <w:tcW w:w="1701" w:type="dxa"/>
            <w:vAlign w:val="center"/>
          </w:tcPr>
          <w:p w:rsidR="00465D27" w:rsidRPr="001C7597" w:rsidRDefault="00465D27" w:rsidP="00691DB7">
            <w:pPr>
              <w:jc w:val="center"/>
              <w:rPr>
                <w:color w:val="000000"/>
              </w:rPr>
            </w:pPr>
          </w:p>
        </w:tc>
        <w:tc>
          <w:tcPr>
            <w:tcW w:w="1985" w:type="dxa"/>
            <w:vAlign w:val="center"/>
          </w:tcPr>
          <w:p w:rsidR="00465D27" w:rsidRPr="001C7597" w:rsidRDefault="00465D27" w:rsidP="00691DB7">
            <w:pPr>
              <w:jc w:val="center"/>
              <w:rPr>
                <w:color w:val="000000"/>
              </w:rPr>
            </w:pPr>
          </w:p>
        </w:tc>
      </w:tr>
      <w:tr w:rsidR="00465D27" w:rsidRPr="00FD6753" w:rsidTr="00691DB7">
        <w:trPr>
          <w:trHeight w:val="277"/>
        </w:trPr>
        <w:tc>
          <w:tcPr>
            <w:tcW w:w="13149" w:type="dxa"/>
            <w:gridSpan w:val="6"/>
            <w:vAlign w:val="center"/>
          </w:tcPr>
          <w:p w:rsidR="00465D27" w:rsidRPr="00FD6753" w:rsidRDefault="00465D27" w:rsidP="00691DB7">
            <w:pPr>
              <w:jc w:val="right"/>
            </w:pPr>
            <w:r w:rsidRPr="00FD6753">
              <w:rPr>
                <w:b/>
              </w:rPr>
              <w:t>ИТОГО:</w:t>
            </w:r>
          </w:p>
        </w:tc>
        <w:tc>
          <w:tcPr>
            <w:tcW w:w="1985" w:type="dxa"/>
            <w:vAlign w:val="center"/>
          </w:tcPr>
          <w:p w:rsidR="00465D27" w:rsidRPr="001070B5" w:rsidRDefault="00465D27" w:rsidP="00691DB7">
            <w:pPr>
              <w:jc w:val="center"/>
              <w:rPr>
                <w:b/>
              </w:rPr>
            </w:pPr>
          </w:p>
        </w:tc>
      </w:tr>
    </w:tbl>
    <w:p w:rsidR="00465D27" w:rsidRPr="00FD6753" w:rsidRDefault="00465D27" w:rsidP="00465D27">
      <w:pPr>
        <w:ind w:right="851"/>
        <w:jc w:val="both"/>
      </w:pPr>
    </w:p>
    <w:p w:rsidR="00465D27" w:rsidRPr="00B44ECB" w:rsidRDefault="00465D27" w:rsidP="00465D27">
      <w:pPr>
        <w:pStyle w:val="a7"/>
        <w:spacing w:after="0"/>
        <w:ind w:left="0"/>
        <w:jc w:val="both"/>
      </w:pPr>
      <w:r w:rsidRPr="00150871">
        <w:t>Всего наименований</w:t>
      </w:r>
      <w:r w:rsidRPr="00131E16">
        <w:t>:</w:t>
      </w:r>
      <w:r>
        <w:t xml:space="preserve"> 24 (Двадцать четыре</w:t>
      </w:r>
      <w:r w:rsidRPr="00131E16">
        <w:t xml:space="preserve">), на сумму: </w:t>
      </w:r>
      <w:r>
        <w:rPr>
          <w:color w:val="000000"/>
        </w:rPr>
        <w:t>_______</w:t>
      </w:r>
      <w:r w:rsidRPr="000172AD">
        <w:t xml:space="preserve"> (</w:t>
      </w:r>
      <w:r>
        <w:t>_______) рублей</w:t>
      </w:r>
      <w:r w:rsidRPr="000172AD">
        <w:t xml:space="preserve"> </w:t>
      </w:r>
      <w:r>
        <w:t>__</w:t>
      </w:r>
      <w:r w:rsidRPr="000172AD">
        <w:t xml:space="preserve"> копеек</w:t>
      </w:r>
      <w:r w:rsidRPr="0073324B">
        <w:t>,</w:t>
      </w:r>
      <w:r w:rsidRPr="0073324B">
        <w:rPr>
          <w:i/>
        </w:rPr>
        <w:t xml:space="preserve"> </w:t>
      </w:r>
      <w:r w:rsidRPr="0073324B">
        <w:rPr>
          <w:bCs/>
        </w:rPr>
        <w:t xml:space="preserve">в том </w:t>
      </w:r>
      <w:r>
        <w:rPr>
          <w:bCs/>
        </w:rPr>
        <w:t>числе НДС (____</w:t>
      </w:r>
      <w:r w:rsidRPr="0073324B">
        <w:rPr>
          <w:bCs/>
        </w:rPr>
        <w:t>) в сумме _______ (_______) рублей ________ копеек</w:t>
      </w:r>
      <w:r w:rsidRPr="0073324B">
        <w:t>.</w:t>
      </w:r>
    </w:p>
    <w:p w:rsidR="00465D27" w:rsidRDefault="00465D27" w:rsidP="00465D27">
      <w:pPr>
        <w:pStyle w:val="a7"/>
        <w:spacing w:after="0"/>
        <w:ind w:left="0"/>
        <w:jc w:val="both"/>
        <w:rPr>
          <w:sz w:val="16"/>
          <w:szCs w:val="16"/>
        </w:rPr>
      </w:pPr>
    </w:p>
    <w:p w:rsidR="00465D27" w:rsidRDefault="00465D27" w:rsidP="00465D27">
      <w:pPr>
        <w:pStyle w:val="a7"/>
        <w:spacing w:after="0"/>
        <w:ind w:left="0"/>
        <w:jc w:val="both"/>
        <w:rPr>
          <w:sz w:val="16"/>
          <w:szCs w:val="16"/>
        </w:rPr>
      </w:pPr>
    </w:p>
    <w:p w:rsidR="00465D27" w:rsidRPr="007E0E7F" w:rsidRDefault="00465D27" w:rsidP="00465D27">
      <w:pPr>
        <w:pStyle w:val="a7"/>
        <w:spacing w:after="0"/>
        <w:ind w:left="0"/>
        <w:jc w:val="both"/>
        <w:rPr>
          <w:sz w:val="16"/>
          <w:szCs w:val="16"/>
        </w:rPr>
      </w:pPr>
    </w:p>
    <w:tbl>
      <w:tblPr>
        <w:tblW w:w="0" w:type="auto"/>
        <w:tblInd w:w="108" w:type="dxa"/>
        <w:tblLayout w:type="fixed"/>
        <w:tblLook w:val="0000"/>
      </w:tblPr>
      <w:tblGrid>
        <w:gridCol w:w="4770"/>
        <w:gridCol w:w="4586"/>
      </w:tblGrid>
      <w:tr w:rsidR="00465D27" w:rsidRPr="00710664" w:rsidTr="00691DB7">
        <w:tblPrEx>
          <w:tblCellMar>
            <w:top w:w="0" w:type="dxa"/>
            <w:bottom w:w="0" w:type="dxa"/>
          </w:tblCellMar>
        </w:tblPrEx>
        <w:tc>
          <w:tcPr>
            <w:tcW w:w="4770" w:type="dxa"/>
          </w:tcPr>
          <w:p w:rsidR="00465D27" w:rsidRDefault="00465D27" w:rsidP="00691DB7">
            <w:pPr>
              <w:pStyle w:val="2"/>
              <w:spacing w:before="0" w:after="0"/>
              <w:rPr>
                <w:rFonts w:ascii="Times New Roman" w:hAnsi="Times New Roman"/>
                <w:i w:val="0"/>
                <w:sz w:val="20"/>
              </w:rPr>
            </w:pPr>
            <w:r w:rsidRPr="0073324B">
              <w:rPr>
                <w:rFonts w:ascii="Times New Roman" w:hAnsi="Times New Roman"/>
                <w:i w:val="0"/>
                <w:sz w:val="20"/>
              </w:rPr>
              <w:t>Государственный заказчик</w:t>
            </w:r>
          </w:p>
          <w:p w:rsidR="00465D27" w:rsidRPr="00222DAF" w:rsidRDefault="00465D27" w:rsidP="00691DB7"/>
          <w:p w:rsidR="00465D27" w:rsidRPr="0096276E" w:rsidRDefault="00465D27" w:rsidP="00691DB7">
            <w:pPr>
              <w:rPr>
                <w:b/>
              </w:rPr>
            </w:pPr>
            <w:r>
              <w:rPr>
                <w:b/>
              </w:rPr>
              <w:t>_________________</w:t>
            </w:r>
          </w:p>
          <w:p w:rsidR="00465D27" w:rsidRPr="0096276E" w:rsidRDefault="00465D27" w:rsidP="00691DB7">
            <w:pPr>
              <w:ind w:firstLine="709"/>
              <w:jc w:val="center"/>
              <w:rPr>
                <w:b/>
              </w:rPr>
            </w:pPr>
          </w:p>
          <w:p w:rsidR="00465D27" w:rsidRDefault="00465D27" w:rsidP="00691DB7">
            <w:pPr>
              <w:ind w:firstLine="709"/>
              <w:jc w:val="center"/>
              <w:rPr>
                <w:b/>
              </w:rPr>
            </w:pPr>
          </w:p>
          <w:p w:rsidR="00465D27" w:rsidRPr="0096276E" w:rsidRDefault="00465D27" w:rsidP="00691DB7">
            <w:pPr>
              <w:ind w:firstLine="709"/>
              <w:jc w:val="center"/>
              <w:rPr>
                <w:b/>
              </w:rPr>
            </w:pPr>
          </w:p>
          <w:p w:rsidR="00465D27" w:rsidRPr="0073324B" w:rsidRDefault="00465D27" w:rsidP="00691DB7">
            <w:pPr>
              <w:rPr>
                <w:b/>
              </w:rPr>
            </w:pPr>
            <w:r w:rsidRPr="0096276E">
              <w:rPr>
                <w:b/>
              </w:rPr>
              <w:t xml:space="preserve">_______________  </w:t>
            </w:r>
            <w:r>
              <w:rPr>
                <w:b/>
              </w:rPr>
              <w:t>______________</w:t>
            </w:r>
          </w:p>
        </w:tc>
        <w:tc>
          <w:tcPr>
            <w:tcW w:w="4586" w:type="dxa"/>
            <w:tcBorders>
              <w:top w:val="nil"/>
            </w:tcBorders>
          </w:tcPr>
          <w:p w:rsidR="00465D27" w:rsidRDefault="00465D27" w:rsidP="00691DB7">
            <w:pPr>
              <w:pStyle w:val="a5"/>
              <w:spacing w:after="0"/>
              <w:rPr>
                <w:b/>
              </w:rPr>
            </w:pPr>
            <w:r w:rsidRPr="0073324B">
              <w:rPr>
                <w:b/>
              </w:rPr>
              <w:t>Поставщик</w:t>
            </w:r>
          </w:p>
          <w:p w:rsidR="00465D27" w:rsidRPr="0073324B" w:rsidRDefault="00465D27" w:rsidP="00691DB7">
            <w:pPr>
              <w:pStyle w:val="a5"/>
              <w:spacing w:after="0"/>
              <w:rPr>
                <w:b/>
              </w:rPr>
            </w:pPr>
          </w:p>
          <w:p w:rsidR="00465D27" w:rsidRPr="0073324B" w:rsidRDefault="00465D27" w:rsidP="00691DB7">
            <w:pPr>
              <w:rPr>
                <w:b/>
              </w:rPr>
            </w:pPr>
            <w:r w:rsidRPr="0073324B">
              <w:rPr>
                <w:b/>
              </w:rPr>
              <w:t>_________________</w:t>
            </w:r>
          </w:p>
          <w:p w:rsidR="00465D27" w:rsidRPr="0073324B" w:rsidRDefault="00465D27" w:rsidP="00691DB7">
            <w:pPr>
              <w:pStyle w:val="a5"/>
              <w:spacing w:after="0"/>
              <w:rPr>
                <w:b/>
              </w:rPr>
            </w:pPr>
          </w:p>
          <w:p w:rsidR="00465D27" w:rsidRPr="0073324B" w:rsidRDefault="00465D27" w:rsidP="00691DB7">
            <w:pPr>
              <w:rPr>
                <w:b/>
              </w:rPr>
            </w:pPr>
          </w:p>
          <w:p w:rsidR="00465D27" w:rsidRPr="0073324B" w:rsidRDefault="00465D27" w:rsidP="00691DB7">
            <w:pPr>
              <w:rPr>
                <w:b/>
              </w:rPr>
            </w:pPr>
          </w:p>
          <w:p w:rsidR="00465D27" w:rsidRPr="0073324B" w:rsidRDefault="00465D27" w:rsidP="00691DB7">
            <w:pPr>
              <w:pStyle w:val="a5"/>
              <w:spacing w:after="0"/>
              <w:rPr>
                <w:b/>
              </w:rPr>
            </w:pPr>
            <w:r w:rsidRPr="0073324B">
              <w:rPr>
                <w:b/>
              </w:rPr>
              <w:t>_________________</w:t>
            </w:r>
          </w:p>
        </w:tc>
      </w:tr>
    </w:tbl>
    <w:p w:rsidR="00465D27" w:rsidRDefault="00465D27" w:rsidP="00465D27">
      <w:pPr>
        <w:jc w:val="both"/>
        <w:rPr>
          <w:b/>
        </w:rPr>
      </w:pPr>
    </w:p>
    <w:p w:rsidR="00EF3F28" w:rsidRDefault="00EF3F28"/>
    <w:sectPr w:rsidR="00EF3F28" w:rsidSect="00B85093">
      <w:type w:val="continuous"/>
      <w:pgSz w:w="16834" w:h="11907" w:orient="landscape"/>
      <w:pgMar w:top="709" w:right="851" w:bottom="709" w:left="992" w:header="567" w:footer="567"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D83" w:rsidRDefault="00436D83" w:rsidP="00465D27">
      <w:r>
        <w:separator/>
      </w:r>
    </w:p>
  </w:endnote>
  <w:endnote w:type="continuationSeparator" w:id="0">
    <w:p w:rsidR="00436D83" w:rsidRDefault="00436D83" w:rsidP="00465D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D83" w:rsidRDefault="00436D83" w:rsidP="00465D27">
      <w:r>
        <w:separator/>
      </w:r>
    </w:p>
  </w:footnote>
  <w:footnote w:type="continuationSeparator" w:id="0">
    <w:p w:rsidR="00436D83" w:rsidRDefault="00436D83" w:rsidP="00465D27">
      <w:r>
        <w:continuationSeparator/>
      </w:r>
    </w:p>
  </w:footnote>
  <w:footnote w:id="1">
    <w:p w:rsidR="00465D27" w:rsidRPr="004C046B" w:rsidRDefault="00465D27" w:rsidP="00465D27">
      <w:pPr>
        <w:pStyle w:val="aa"/>
      </w:pPr>
      <w:r>
        <w:rPr>
          <w:rStyle w:val="ac"/>
        </w:rPr>
        <w:footnoteRef/>
      </w:r>
      <w:r>
        <w:t xml:space="preserve"> Размер штрафа, начисляемого за ненадлежащее исполнение «Государственным заказчиком»</w:t>
      </w:r>
      <w:r>
        <w:rPr>
          <w:lang w:val="ru-RU"/>
        </w:rPr>
        <w:t xml:space="preserve">, «Поставщиком» </w:t>
      </w:r>
      <w:r>
        <w:t>обязательств,</w:t>
      </w:r>
      <w:r>
        <w:rPr>
          <w:lang w:val="ru-RU"/>
        </w:rPr>
        <w:t xml:space="preserve"> </w:t>
      </w:r>
      <w:r>
        <w:t>определя</w:t>
      </w:r>
      <w:r>
        <w:rPr>
          <w:lang w:val="ru-RU"/>
        </w:rPr>
        <w:t>е</w:t>
      </w:r>
      <w:r>
        <w:t xml:space="preserve">тся по Правилам, утвержденным постановлением Правительства Российской Федерации </w:t>
      </w:r>
      <w:r w:rsidRPr="004C046B">
        <w:rPr>
          <w:bCs/>
        </w:rPr>
        <w:t>от 30 августа 2017 г. № 1042</w:t>
      </w:r>
      <w:r w:rsidRPr="004C046B">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3C7C0F29"/>
    <w:multiLevelType w:val="hybridMultilevel"/>
    <w:tmpl w:val="7D60303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709BE"/>
    <w:multiLevelType w:val="singleLevel"/>
    <w:tmpl w:val="F8A8D4B8"/>
    <w:lvl w:ilvl="0">
      <w:start w:val="5"/>
      <w:numFmt w:val="bullet"/>
      <w:lvlText w:val="-"/>
      <w:lvlJc w:val="left"/>
      <w:pPr>
        <w:tabs>
          <w:tab w:val="num" w:pos="435"/>
        </w:tabs>
        <w:ind w:left="435"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65D27"/>
    <w:rsid w:val="0016318E"/>
    <w:rsid w:val="00436D83"/>
    <w:rsid w:val="00465D27"/>
    <w:rsid w:val="007404E2"/>
    <w:rsid w:val="00803BE3"/>
    <w:rsid w:val="00B53D99"/>
    <w:rsid w:val="00D1249F"/>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D27"/>
  </w:style>
  <w:style w:type="paragraph" w:styleId="2">
    <w:name w:val="heading 2"/>
    <w:basedOn w:val="a"/>
    <w:next w:val="a"/>
    <w:link w:val="20"/>
    <w:qFormat/>
    <w:rsid w:val="00465D27"/>
    <w:pPr>
      <w:keepNext/>
      <w:spacing w:before="240" w:after="60"/>
      <w:outlineLvl w:val="1"/>
    </w:pPr>
    <w:rPr>
      <w:rFonts w:ascii="Arial" w:hAnsi="Arial"/>
      <w:b/>
      <w:i/>
      <w:sz w:val="24"/>
    </w:rPr>
  </w:style>
  <w:style w:type="paragraph" w:styleId="8">
    <w:name w:val="heading 8"/>
    <w:basedOn w:val="a"/>
    <w:next w:val="a"/>
    <w:link w:val="80"/>
    <w:qFormat/>
    <w:rsid w:val="00465D27"/>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404E2"/>
    <w:rPr>
      <w:sz w:val="28"/>
    </w:rPr>
  </w:style>
  <w:style w:type="character" w:customStyle="1" w:styleId="20">
    <w:name w:val="Заголовок 2 Знак"/>
    <w:basedOn w:val="a0"/>
    <w:link w:val="2"/>
    <w:rsid w:val="00465D27"/>
    <w:rPr>
      <w:rFonts w:ascii="Arial" w:hAnsi="Arial"/>
      <w:b/>
      <w:i/>
      <w:sz w:val="24"/>
    </w:rPr>
  </w:style>
  <w:style w:type="character" w:customStyle="1" w:styleId="80">
    <w:name w:val="Заголовок 8 Знак"/>
    <w:basedOn w:val="a0"/>
    <w:link w:val="8"/>
    <w:rsid w:val="00465D27"/>
    <w:rPr>
      <w:i/>
      <w:iCs/>
      <w:sz w:val="24"/>
      <w:szCs w:val="24"/>
    </w:rPr>
  </w:style>
  <w:style w:type="paragraph" w:styleId="a5">
    <w:name w:val="Body Text"/>
    <w:basedOn w:val="a"/>
    <w:link w:val="a6"/>
    <w:uiPriority w:val="99"/>
    <w:rsid w:val="00465D27"/>
    <w:pPr>
      <w:spacing w:after="120"/>
    </w:pPr>
  </w:style>
  <w:style w:type="character" w:customStyle="1" w:styleId="a6">
    <w:name w:val="Основной текст Знак"/>
    <w:basedOn w:val="a0"/>
    <w:link w:val="a5"/>
    <w:uiPriority w:val="99"/>
    <w:rsid w:val="00465D27"/>
  </w:style>
  <w:style w:type="paragraph" w:styleId="21">
    <w:name w:val="Body Text 2"/>
    <w:basedOn w:val="a"/>
    <w:link w:val="22"/>
    <w:rsid w:val="00465D27"/>
    <w:pPr>
      <w:jc w:val="both"/>
    </w:pPr>
    <w:rPr>
      <w:sz w:val="28"/>
      <w:lang/>
    </w:rPr>
  </w:style>
  <w:style w:type="character" w:customStyle="1" w:styleId="22">
    <w:name w:val="Основной текст 2 Знак"/>
    <w:basedOn w:val="a0"/>
    <w:link w:val="21"/>
    <w:rsid w:val="00465D27"/>
    <w:rPr>
      <w:sz w:val="28"/>
      <w:lang/>
    </w:rPr>
  </w:style>
  <w:style w:type="paragraph" w:styleId="3">
    <w:name w:val="Body Text 3"/>
    <w:basedOn w:val="a"/>
    <w:link w:val="30"/>
    <w:rsid w:val="00465D27"/>
    <w:pPr>
      <w:jc w:val="center"/>
    </w:pPr>
    <w:rPr>
      <w:b/>
      <w:sz w:val="28"/>
    </w:rPr>
  </w:style>
  <w:style w:type="character" w:customStyle="1" w:styleId="30">
    <w:name w:val="Основной текст 3 Знак"/>
    <w:basedOn w:val="a0"/>
    <w:link w:val="3"/>
    <w:rsid w:val="00465D27"/>
    <w:rPr>
      <w:b/>
      <w:sz w:val="28"/>
    </w:rPr>
  </w:style>
  <w:style w:type="paragraph" w:styleId="a7">
    <w:name w:val="Body Text Indent"/>
    <w:basedOn w:val="a"/>
    <w:link w:val="a8"/>
    <w:rsid w:val="00465D27"/>
    <w:pPr>
      <w:spacing w:after="120"/>
      <w:ind w:left="283"/>
    </w:pPr>
  </w:style>
  <w:style w:type="character" w:customStyle="1" w:styleId="a8">
    <w:name w:val="Основной текст с отступом Знак"/>
    <w:basedOn w:val="a0"/>
    <w:link w:val="a7"/>
    <w:rsid w:val="00465D27"/>
  </w:style>
  <w:style w:type="paragraph" w:styleId="23">
    <w:name w:val="Body Text Indent 2"/>
    <w:basedOn w:val="a"/>
    <w:link w:val="24"/>
    <w:rsid w:val="00465D27"/>
    <w:pPr>
      <w:spacing w:after="120" w:line="480" w:lineRule="auto"/>
      <w:ind w:left="283"/>
    </w:pPr>
  </w:style>
  <w:style w:type="character" w:customStyle="1" w:styleId="24">
    <w:name w:val="Основной текст с отступом 2 Знак"/>
    <w:basedOn w:val="a0"/>
    <w:link w:val="23"/>
    <w:rsid w:val="00465D27"/>
  </w:style>
  <w:style w:type="paragraph" w:customStyle="1" w:styleId="ListParagraph">
    <w:name w:val="List Paragraph"/>
    <w:basedOn w:val="a"/>
    <w:rsid w:val="00465D27"/>
    <w:pPr>
      <w:spacing w:after="200" w:line="276" w:lineRule="auto"/>
      <w:ind w:left="720"/>
    </w:pPr>
    <w:rPr>
      <w:rFonts w:ascii="Calibri" w:eastAsia="Calibri" w:hAnsi="Calibri" w:cs="Calibri"/>
      <w:sz w:val="22"/>
      <w:szCs w:val="22"/>
    </w:rPr>
  </w:style>
  <w:style w:type="paragraph" w:customStyle="1" w:styleId="NoSpacing">
    <w:name w:val="No Spacing"/>
    <w:rsid w:val="00465D27"/>
    <w:rPr>
      <w:rFonts w:ascii="Calibri" w:eastAsia="Calibri" w:hAnsi="Calibri" w:cs="Calibri"/>
      <w:sz w:val="22"/>
      <w:szCs w:val="22"/>
    </w:rPr>
  </w:style>
  <w:style w:type="paragraph" w:customStyle="1" w:styleId="1">
    <w:name w:val="Обычный1"/>
    <w:rsid w:val="00465D27"/>
    <w:pPr>
      <w:widowControl w:val="0"/>
      <w:spacing w:line="300" w:lineRule="auto"/>
      <w:ind w:firstLine="720"/>
      <w:jc w:val="both"/>
    </w:pPr>
    <w:rPr>
      <w:rFonts w:eastAsia="Calibri"/>
      <w:sz w:val="24"/>
      <w:szCs w:val="24"/>
    </w:rPr>
  </w:style>
  <w:style w:type="paragraph" w:customStyle="1" w:styleId="7">
    <w:name w:val="Обычный7"/>
    <w:rsid w:val="00465D27"/>
    <w:pPr>
      <w:widowControl w:val="0"/>
      <w:spacing w:line="300" w:lineRule="auto"/>
      <w:ind w:firstLine="720"/>
      <w:jc w:val="both"/>
    </w:pPr>
    <w:rPr>
      <w:rFonts w:eastAsia="Calibri"/>
      <w:sz w:val="24"/>
    </w:rPr>
  </w:style>
  <w:style w:type="paragraph" w:customStyle="1" w:styleId="ConsPlusNormal">
    <w:name w:val="ConsPlusNormal"/>
    <w:link w:val="ConsPlusNormal0"/>
    <w:rsid w:val="00465D27"/>
    <w:pPr>
      <w:autoSpaceDE w:val="0"/>
      <w:autoSpaceDN w:val="0"/>
      <w:adjustRightInd w:val="0"/>
      <w:ind w:firstLine="720"/>
    </w:pPr>
    <w:rPr>
      <w:rFonts w:ascii="Arial" w:hAnsi="Arial"/>
      <w:sz w:val="24"/>
      <w:szCs w:val="24"/>
    </w:rPr>
  </w:style>
  <w:style w:type="character" w:styleId="a9">
    <w:name w:val="Hyperlink"/>
    <w:uiPriority w:val="99"/>
    <w:rsid w:val="00465D27"/>
    <w:rPr>
      <w:color w:val="0000FF"/>
      <w:u w:val="single"/>
    </w:rPr>
  </w:style>
  <w:style w:type="paragraph" w:styleId="aa">
    <w:name w:val="footnote text"/>
    <w:basedOn w:val="a"/>
    <w:link w:val="ab"/>
    <w:rsid w:val="00465D27"/>
    <w:pPr>
      <w:kinsoku w:val="0"/>
      <w:overflowPunct w:val="0"/>
      <w:autoSpaceDE w:val="0"/>
      <w:autoSpaceDN w:val="0"/>
      <w:adjustRightInd w:val="0"/>
      <w:snapToGrid w:val="0"/>
      <w:jc w:val="both"/>
    </w:pPr>
    <w:rPr>
      <w:lang w:eastAsia="en-US"/>
    </w:rPr>
  </w:style>
  <w:style w:type="character" w:customStyle="1" w:styleId="ab">
    <w:name w:val="Текст сноски Знак"/>
    <w:basedOn w:val="a0"/>
    <w:link w:val="aa"/>
    <w:rsid w:val="00465D27"/>
    <w:rPr>
      <w:lang w:eastAsia="en-US"/>
    </w:rPr>
  </w:style>
  <w:style w:type="character" w:styleId="ac">
    <w:name w:val="footnote reference"/>
    <w:rsid w:val="00465D27"/>
    <w:rPr>
      <w:vertAlign w:val="superscript"/>
    </w:rPr>
  </w:style>
  <w:style w:type="character" w:customStyle="1" w:styleId="ConsPlusNormal0">
    <w:name w:val="ConsPlusNormal Знак"/>
    <w:link w:val="ConsPlusNormal"/>
    <w:locked/>
    <w:rsid w:val="00465D27"/>
    <w:rPr>
      <w:rFonts w:ascii="Arial" w:hAnsi="Arial"/>
      <w:sz w:val="24"/>
      <w:szCs w:val="24"/>
    </w:rPr>
  </w:style>
  <w:style w:type="paragraph" w:customStyle="1" w:styleId="3bullet1gif">
    <w:name w:val="3bullet1.gif"/>
    <w:basedOn w:val="a"/>
    <w:rsid w:val="00465D27"/>
    <w:pPr>
      <w:spacing w:before="100" w:beforeAutospacing="1" w:after="100" w:afterAutospacing="1"/>
    </w:pPr>
    <w:rPr>
      <w:sz w:val="24"/>
      <w:szCs w:val="24"/>
    </w:rPr>
  </w:style>
  <w:style w:type="paragraph" w:customStyle="1" w:styleId="3bullet3gif">
    <w:name w:val="3bullet3.gif"/>
    <w:basedOn w:val="a"/>
    <w:rsid w:val="00465D27"/>
    <w:pPr>
      <w:spacing w:before="100" w:beforeAutospacing="1" w:after="100" w:afterAutospacing="1"/>
    </w:pPr>
    <w:rPr>
      <w:sz w:val="24"/>
      <w:szCs w:val="24"/>
    </w:rPr>
  </w:style>
  <w:style w:type="character" w:customStyle="1" w:styleId="a4">
    <w:name w:val="Без интервала Знак"/>
    <w:link w:val="a3"/>
    <w:uiPriority w:val="1"/>
    <w:rsid w:val="00465D27"/>
    <w:rPr>
      <w:sz w:val="28"/>
    </w:rPr>
  </w:style>
  <w:style w:type="paragraph" w:customStyle="1" w:styleId="10">
    <w:name w:val="Основной текст10"/>
    <w:basedOn w:val="a"/>
    <w:uiPriority w:val="99"/>
    <w:rsid w:val="00465D27"/>
    <w:pPr>
      <w:widowControl w:val="0"/>
      <w:shd w:val="clear" w:color="auto" w:fill="FFFFFF"/>
      <w:spacing w:before="240" w:after="360" w:line="240" w:lineRule="atLeast"/>
      <w:jc w:val="both"/>
    </w:pPr>
    <w:rPr>
      <w:rFonts w:ascii="Calibri" w:hAnsi="Calibri"/>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sch@7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5298</Words>
  <Characters>30202</Characters>
  <Application>Microsoft Office Word</Application>
  <DocSecurity>0</DocSecurity>
  <Lines>251</Lines>
  <Paragraphs>70</Paragraphs>
  <ScaleCrop>false</ScaleCrop>
  <Company/>
  <LinksUpToDate>false</LinksUpToDate>
  <CharactersWithSpaces>35430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2026-08-19T05:12:00Z</dcterms:created>
  <dcterms:modified xsi:type="dcterms:W3CDTF">2026-08-19T05:12:00Z</dcterms:modified>
</cp:coreProperties>
</file>