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3DA" w:rsidRPr="00A729F1" w:rsidRDefault="009B2F3D" w:rsidP="00061C89">
      <w:pPr>
        <w:jc w:val="center"/>
        <w:rPr>
          <w:bCs/>
          <w:sz w:val="22"/>
          <w:szCs w:val="22"/>
        </w:rPr>
      </w:pPr>
      <w:r w:rsidRPr="00A729F1">
        <w:rPr>
          <w:bCs/>
          <w:sz w:val="22"/>
          <w:szCs w:val="22"/>
        </w:rPr>
        <w:t>ГОСУДАРСТВЕНН</w:t>
      </w:r>
      <w:r w:rsidR="0071614C" w:rsidRPr="00A729F1">
        <w:rPr>
          <w:bCs/>
          <w:sz w:val="22"/>
          <w:szCs w:val="22"/>
        </w:rPr>
        <w:t>ЫЙ</w:t>
      </w:r>
      <w:r w:rsidRPr="00A729F1">
        <w:rPr>
          <w:bCs/>
          <w:sz w:val="22"/>
          <w:szCs w:val="22"/>
        </w:rPr>
        <w:t xml:space="preserve"> КОНТРАКТ №</w:t>
      </w:r>
      <w:r w:rsidR="00F20D0C" w:rsidRPr="00A729F1">
        <w:rPr>
          <w:bCs/>
          <w:sz w:val="22"/>
          <w:szCs w:val="22"/>
        </w:rPr>
        <w:t xml:space="preserve"> </w:t>
      </w:r>
      <w:r w:rsidR="00ED2159" w:rsidRPr="00A729F1">
        <w:rPr>
          <w:bCs/>
          <w:sz w:val="22"/>
          <w:szCs w:val="22"/>
        </w:rPr>
        <w:t>__________</w:t>
      </w:r>
    </w:p>
    <w:p w:rsidR="00507243" w:rsidRPr="00A729F1" w:rsidRDefault="00507243" w:rsidP="00061C89">
      <w:pPr>
        <w:jc w:val="center"/>
        <w:rPr>
          <w:bCs/>
          <w:sz w:val="22"/>
          <w:szCs w:val="22"/>
        </w:rPr>
      </w:pPr>
    </w:p>
    <w:p w:rsidR="0061198F" w:rsidRPr="00A729F1" w:rsidRDefault="00C74C21" w:rsidP="00061C89">
      <w:pPr>
        <w:jc w:val="center"/>
        <w:rPr>
          <w:sz w:val="22"/>
          <w:szCs w:val="22"/>
        </w:rPr>
      </w:pPr>
      <w:r w:rsidRPr="00A729F1">
        <w:rPr>
          <w:sz w:val="22"/>
          <w:szCs w:val="22"/>
        </w:rPr>
        <w:t>«</w:t>
      </w:r>
      <w:r w:rsidR="00893660" w:rsidRPr="00A729F1">
        <w:rPr>
          <w:sz w:val="22"/>
          <w:szCs w:val="22"/>
        </w:rPr>
        <w:t xml:space="preserve">Оказание услуг по утилизации серверного оборудования </w:t>
      </w:r>
      <w:r w:rsidR="00C2056D" w:rsidRPr="00A729F1">
        <w:rPr>
          <w:sz w:val="22"/>
          <w:szCs w:val="22"/>
        </w:rPr>
        <w:t xml:space="preserve">(закупка </w:t>
      </w:r>
      <w:r w:rsidR="00893660" w:rsidRPr="00A729F1">
        <w:rPr>
          <w:sz w:val="22"/>
          <w:szCs w:val="22"/>
        </w:rPr>
        <w:t>в сфере ИКТ</w:t>
      </w:r>
      <w:r w:rsidR="00C2056D" w:rsidRPr="00A729F1">
        <w:rPr>
          <w:sz w:val="22"/>
          <w:szCs w:val="22"/>
        </w:rPr>
        <w:t>)</w:t>
      </w:r>
      <w:r w:rsidR="00F54671" w:rsidRPr="00A729F1">
        <w:rPr>
          <w:sz w:val="22"/>
          <w:szCs w:val="22"/>
        </w:rPr>
        <w:t>»</w:t>
      </w:r>
    </w:p>
    <w:p w:rsidR="006C0C9F" w:rsidRPr="00A729F1" w:rsidRDefault="006C0C9F" w:rsidP="00061C89">
      <w:pPr>
        <w:tabs>
          <w:tab w:val="left" w:pos="5103"/>
        </w:tabs>
        <w:jc w:val="center"/>
        <w:rPr>
          <w:color w:val="000000"/>
          <w:sz w:val="22"/>
          <w:szCs w:val="22"/>
        </w:rPr>
      </w:pPr>
      <w:r w:rsidRPr="00A729F1">
        <w:rPr>
          <w:color w:val="000000"/>
          <w:sz w:val="22"/>
          <w:szCs w:val="22"/>
        </w:rPr>
        <w:t>(Идентификационный код закупки №</w:t>
      </w:r>
      <w:r w:rsidR="00523265" w:rsidRPr="00A729F1">
        <w:rPr>
          <w:color w:val="000000"/>
          <w:sz w:val="22"/>
          <w:szCs w:val="22"/>
        </w:rPr>
        <w:t xml:space="preserve"> 2</w:t>
      </w:r>
      <w:r w:rsidR="00034F26" w:rsidRPr="00A729F1">
        <w:rPr>
          <w:color w:val="000000"/>
          <w:sz w:val="22"/>
          <w:szCs w:val="22"/>
        </w:rPr>
        <w:t>6</w:t>
      </w:r>
      <w:r w:rsidR="00523265" w:rsidRPr="00A729F1">
        <w:rPr>
          <w:color w:val="000000"/>
          <w:sz w:val="22"/>
          <w:szCs w:val="22"/>
        </w:rPr>
        <w:t>1312311356031230100100</w:t>
      </w:r>
      <w:r w:rsidR="00A9696F" w:rsidRPr="00A729F1">
        <w:rPr>
          <w:color w:val="000000"/>
          <w:sz w:val="22"/>
          <w:szCs w:val="22"/>
        </w:rPr>
        <w:t>2</w:t>
      </w:r>
      <w:r w:rsidR="00034F26" w:rsidRPr="00A729F1">
        <w:rPr>
          <w:color w:val="000000"/>
          <w:sz w:val="22"/>
          <w:szCs w:val="22"/>
        </w:rPr>
        <w:t>5</w:t>
      </w:r>
      <w:r w:rsidR="00523265" w:rsidRPr="00A729F1">
        <w:rPr>
          <w:color w:val="000000"/>
          <w:sz w:val="22"/>
          <w:szCs w:val="22"/>
        </w:rPr>
        <w:t>0000000</w:t>
      </w:r>
      <w:r w:rsidR="00455DAE">
        <w:rPr>
          <w:color w:val="000000"/>
          <w:sz w:val="22"/>
          <w:szCs w:val="22"/>
        </w:rPr>
        <w:t>242</w:t>
      </w:r>
      <w:r w:rsidRPr="00A729F1">
        <w:rPr>
          <w:color w:val="000000"/>
          <w:sz w:val="22"/>
          <w:szCs w:val="22"/>
        </w:rPr>
        <w:t>)</w:t>
      </w:r>
    </w:p>
    <w:p w:rsidR="00824FA0" w:rsidRPr="00A729F1" w:rsidRDefault="00824FA0" w:rsidP="00ED2159">
      <w:pPr>
        <w:rPr>
          <w:bCs/>
          <w:sz w:val="22"/>
          <w:szCs w:val="22"/>
        </w:rPr>
      </w:pPr>
    </w:p>
    <w:p w:rsidR="00ED2159" w:rsidRPr="00A729F1" w:rsidRDefault="00ED2159" w:rsidP="00ED2159">
      <w:pPr>
        <w:rPr>
          <w:bCs/>
          <w:sz w:val="22"/>
          <w:szCs w:val="22"/>
        </w:rPr>
      </w:pPr>
      <w:r w:rsidRPr="00A729F1">
        <w:rPr>
          <w:bCs/>
          <w:sz w:val="22"/>
          <w:szCs w:val="22"/>
        </w:rPr>
        <w:t>МПИ: 321.001А3926.</w:t>
      </w:r>
      <w:r w:rsidR="00C2056D" w:rsidRPr="00A729F1">
        <w:rPr>
          <w:bCs/>
          <w:sz w:val="22"/>
          <w:szCs w:val="22"/>
        </w:rPr>
        <w:t>20</w:t>
      </w:r>
      <w:r w:rsidRPr="00A729F1">
        <w:rPr>
          <w:bCs/>
          <w:sz w:val="22"/>
          <w:szCs w:val="22"/>
        </w:rPr>
        <w:t>.Э.</w:t>
      </w:r>
      <w:r w:rsidR="00C2056D" w:rsidRPr="00A729F1">
        <w:rPr>
          <w:bCs/>
          <w:sz w:val="22"/>
          <w:szCs w:val="22"/>
        </w:rPr>
        <w:t>38076</w:t>
      </w:r>
      <w:r w:rsidRPr="00A729F1">
        <w:rPr>
          <w:bCs/>
          <w:sz w:val="22"/>
          <w:szCs w:val="22"/>
        </w:rPr>
        <w:t>.2</w:t>
      </w:r>
      <w:r w:rsidR="00C23351" w:rsidRPr="00A729F1">
        <w:rPr>
          <w:bCs/>
          <w:sz w:val="22"/>
          <w:szCs w:val="22"/>
        </w:rPr>
        <w:t>6</w:t>
      </w:r>
      <w:r w:rsidRPr="00A729F1">
        <w:rPr>
          <w:sz w:val="22"/>
          <w:szCs w:val="22"/>
        </w:rPr>
        <w:t xml:space="preserve"> (</w:t>
      </w:r>
      <w:r w:rsidRPr="00A729F1">
        <w:rPr>
          <w:bCs/>
          <w:sz w:val="22"/>
          <w:szCs w:val="22"/>
        </w:rPr>
        <w:t xml:space="preserve">Эксплуатация объекта учета </w:t>
      </w:r>
      <w:r w:rsidR="00C2056D" w:rsidRPr="00A729F1">
        <w:rPr>
          <w:bCs/>
          <w:sz w:val="22"/>
          <w:szCs w:val="22"/>
        </w:rPr>
        <w:t>СО</w:t>
      </w:r>
      <w:r w:rsidRPr="00A729F1">
        <w:rPr>
          <w:bCs/>
          <w:sz w:val="22"/>
          <w:szCs w:val="22"/>
        </w:rPr>
        <w:t xml:space="preserve"> ТО)                    </w:t>
      </w:r>
      <w:bookmarkStart w:id="0" w:name="_GoBack"/>
      <w:bookmarkEnd w:id="0"/>
    </w:p>
    <w:p w:rsidR="00ED2159" w:rsidRPr="00A729F1" w:rsidRDefault="001C48BC" w:rsidP="00061C89">
      <w:pPr>
        <w:rPr>
          <w:sz w:val="22"/>
          <w:szCs w:val="22"/>
        </w:rPr>
      </w:pPr>
      <w:r w:rsidRPr="00A729F1">
        <w:rPr>
          <w:sz w:val="22"/>
          <w:szCs w:val="22"/>
        </w:rPr>
        <w:t xml:space="preserve">КБК: </w:t>
      </w:r>
      <w:r w:rsidR="00523265" w:rsidRPr="00A729F1">
        <w:rPr>
          <w:sz w:val="22"/>
          <w:szCs w:val="22"/>
        </w:rPr>
        <w:t>321 0412 54 4 01 900</w:t>
      </w:r>
      <w:r w:rsidR="00C2056D" w:rsidRPr="00A729F1">
        <w:rPr>
          <w:sz w:val="22"/>
          <w:szCs w:val="22"/>
        </w:rPr>
        <w:t>19</w:t>
      </w:r>
      <w:r w:rsidR="00523265" w:rsidRPr="00A729F1">
        <w:rPr>
          <w:sz w:val="22"/>
          <w:szCs w:val="22"/>
        </w:rPr>
        <w:t xml:space="preserve"> 242 14</w:t>
      </w:r>
    </w:p>
    <w:p w:rsidR="009B2F3D" w:rsidRPr="00A729F1" w:rsidRDefault="009B2F3D" w:rsidP="00061C89">
      <w:pPr>
        <w:rPr>
          <w:sz w:val="22"/>
          <w:szCs w:val="22"/>
        </w:rPr>
      </w:pPr>
      <w:r w:rsidRPr="00A729F1">
        <w:rPr>
          <w:sz w:val="22"/>
          <w:szCs w:val="22"/>
        </w:rPr>
        <w:t xml:space="preserve">г. Белгород   </w:t>
      </w:r>
      <w:r w:rsidR="00F20D0C" w:rsidRPr="00A729F1">
        <w:rPr>
          <w:sz w:val="22"/>
          <w:szCs w:val="22"/>
        </w:rPr>
        <w:t xml:space="preserve">                                                                                      </w:t>
      </w:r>
      <w:r w:rsidR="001F3261" w:rsidRPr="00A729F1">
        <w:rPr>
          <w:sz w:val="22"/>
          <w:szCs w:val="22"/>
        </w:rPr>
        <w:t xml:space="preserve">    </w:t>
      </w:r>
      <w:r w:rsidR="00F20D0C" w:rsidRPr="00A729F1">
        <w:rPr>
          <w:sz w:val="22"/>
          <w:szCs w:val="22"/>
        </w:rPr>
        <w:t xml:space="preserve"> </w:t>
      </w:r>
      <w:r w:rsidR="00C2056D" w:rsidRPr="00A729F1">
        <w:rPr>
          <w:sz w:val="22"/>
          <w:szCs w:val="22"/>
        </w:rPr>
        <w:t xml:space="preserve">                  </w:t>
      </w:r>
      <w:r w:rsidR="00F20D0C" w:rsidRPr="00A729F1">
        <w:rPr>
          <w:sz w:val="22"/>
          <w:szCs w:val="22"/>
        </w:rPr>
        <w:t xml:space="preserve">      </w:t>
      </w:r>
      <w:r w:rsidR="001F3261" w:rsidRPr="00A729F1">
        <w:rPr>
          <w:sz w:val="22"/>
          <w:szCs w:val="22"/>
        </w:rPr>
        <w:t xml:space="preserve">  </w:t>
      </w:r>
      <w:r w:rsidR="00F20D0C" w:rsidRPr="00A729F1">
        <w:rPr>
          <w:sz w:val="22"/>
          <w:szCs w:val="22"/>
        </w:rPr>
        <w:t xml:space="preserve"> </w:t>
      </w:r>
      <w:r w:rsidR="00F105FA" w:rsidRPr="00A729F1">
        <w:rPr>
          <w:sz w:val="22"/>
          <w:szCs w:val="22"/>
        </w:rPr>
        <w:t>«__</w:t>
      </w:r>
      <w:r w:rsidR="001F3261" w:rsidRPr="00A729F1">
        <w:rPr>
          <w:sz w:val="22"/>
          <w:szCs w:val="22"/>
        </w:rPr>
        <w:t>_</w:t>
      </w:r>
      <w:r w:rsidR="00F105FA" w:rsidRPr="00A729F1">
        <w:rPr>
          <w:sz w:val="22"/>
          <w:szCs w:val="22"/>
        </w:rPr>
        <w:t xml:space="preserve">» </w:t>
      </w:r>
      <w:r w:rsidR="004622C1" w:rsidRPr="00A729F1">
        <w:rPr>
          <w:sz w:val="22"/>
          <w:szCs w:val="22"/>
        </w:rPr>
        <w:t>____________ 202</w:t>
      </w:r>
      <w:r w:rsidR="00034F26" w:rsidRPr="00A729F1">
        <w:rPr>
          <w:sz w:val="22"/>
          <w:szCs w:val="22"/>
        </w:rPr>
        <w:t>6</w:t>
      </w:r>
    </w:p>
    <w:p w:rsidR="009B2F3D" w:rsidRPr="00A729F1" w:rsidRDefault="009B2F3D" w:rsidP="00061C89">
      <w:pPr>
        <w:pStyle w:val="ConsNonformat"/>
        <w:widowControl/>
        <w:rPr>
          <w:rFonts w:ascii="Times New Roman" w:hAnsi="Times New Roman" w:cs="Times New Roman"/>
          <w:sz w:val="22"/>
          <w:szCs w:val="22"/>
        </w:rPr>
      </w:pPr>
    </w:p>
    <w:p w:rsidR="00034F26" w:rsidRPr="00A729F1" w:rsidRDefault="00034F26" w:rsidP="00061C89">
      <w:pPr>
        <w:ind w:firstLine="709"/>
        <w:jc w:val="both"/>
        <w:rPr>
          <w:sz w:val="22"/>
          <w:szCs w:val="22"/>
        </w:rPr>
      </w:pPr>
      <w:r w:rsidRPr="00A729F1">
        <w:rPr>
          <w:bCs/>
          <w:sz w:val="22"/>
          <w:szCs w:val="22"/>
        </w:rPr>
        <w:t>Управление Федеральной службы государственной регистрации, кадастра  и картографии                           по Белгородской области (далее Управление), действующее от имени Российской Федерации</w:t>
      </w:r>
      <w:r w:rsidRPr="00A729F1">
        <w:rPr>
          <w:sz w:val="22"/>
          <w:szCs w:val="22"/>
        </w:rPr>
        <w:t xml:space="preserve">, именуемое    в дальнейшем «Заказчик», в  лице и.о. начальника отдела материально-технического обеспечения Кузуба Евгения Николаевича, действующего на основании </w:t>
      </w:r>
      <w:r w:rsidR="005E54E4" w:rsidRPr="00A729F1">
        <w:rPr>
          <w:sz w:val="22"/>
          <w:szCs w:val="22"/>
        </w:rPr>
        <w:t xml:space="preserve">приказа Управления </w:t>
      </w:r>
      <w:r w:rsidRPr="00A729F1">
        <w:rPr>
          <w:sz w:val="22"/>
          <w:szCs w:val="22"/>
        </w:rPr>
        <w:t xml:space="preserve">от 18.05.2026 № 214-л/с      </w:t>
      </w:r>
      <w:r w:rsidR="005E54E4" w:rsidRPr="00A729F1">
        <w:rPr>
          <w:sz w:val="22"/>
          <w:szCs w:val="22"/>
        </w:rPr>
        <w:t xml:space="preserve">                       </w:t>
      </w:r>
      <w:r w:rsidRPr="00A729F1">
        <w:rPr>
          <w:sz w:val="22"/>
          <w:szCs w:val="22"/>
        </w:rPr>
        <w:t>и</w:t>
      </w:r>
      <w:r w:rsidR="005E54E4" w:rsidRPr="00A729F1">
        <w:rPr>
          <w:sz w:val="22"/>
          <w:szCs w:val="22"/>
        </w:rPr>
        <w:t xml:space="preserve"> </w:t>
      </w:r>
      <w:r w:rsidRPr="00A729F1">
        <w:rPr>
          <w:sz w:val="22"/>
          <w:szCs w:val="22"/>
        </w:rPr>
        <w:t>доверенности от 20.05.2026 № 27, с одной стороны и</w:t>
      </w:r>
      <w:r w:rsidRPr="00A729F1">
        <w:rPr>
          <w:sz w:val="22"/>
          <w:szCs w:val="24"/>
        </w:rPr>
        <w:t xml:space="preserve"> ________________ </w:t>
      </w:r>
      <w:r w:rsidR="00B81D95" w:rsidRPr="00A729F1">
        <w:rPr>
          <w:sz w:val="22"/>
          <w:szCs w:val="22"/>
        </w:rPr>
        <w:t xml:space="preserve"> </w:t>
      </w:r>
      <w:r w:rsidR="00ED2159" w:rsidRPr="00A729F1">
        <w:rPr>
          <w:sz w:val="22"/>
          <w:szCs w:val="22"/>
        </w:rPr>
        <w:t>_______________</w:t>
      </w:r>
      <w:r w:rsidRPr="00A729F1">
        <w:rPr>
          <w:sz w:val="22"/>
          <w:szCs w:val="22"/>
        </w:rPr>
        <w:t xml:space="preserve">_______________________________________________________________________      </w:t>
      </w:r>
    </w:p>
    <w:p w:rsidR="006C0C9F" w:rsidRPr="00A729F1" w:rsidRDefault="00B81D95" w:rsidP="00034F26">
      <w:pPr>
        <w:jc w:val="both"/>
        <w:rPr>
          <w:sz w:val="22"/>
          <w:szCs w:val="22"/>
        </w:rPr>
      </w:pPr>
      <w:r w:rsidRPr="00A729F1">
        <w:rPr>
          <w:sz w:val="22"/>
          <w:szCs w:val="22"/>
        </w:rPr>
        <w:t xml:space="preserve">в лице </w:t>
      </w:r>
      <w:r w:rsidR="00ED2159" w:rsidRPr="00A729F1">
        <w:rPr>
          <w:sz w:val="22"/>
          <w:szCs w:val="22"/>
        </w:rPr>
        <w:t>______________</w:t>
      </w:r>
      <w:r w:rsidRPr="00A729F1">
        <w:rPr>
          <w:sz w:val="22"/>
          <w:szCs w:val="22"/>
        </w:rPr>
        <w:t xml:space="preserve">, действующего на основании </w:t>
      </w:r>
      <w:r w:rsidR="00500384" w:rsidRPr="00A729F1">
        <w:rPr>
          <w:sz w:val="22"/>
          <w:szCs w:val="22"/>
        </w:rPr>
        <w:t>Устава</w:t>
      </w:r>
      <w:r w:rsidRPr="00A729F1">
        <w:rPr>
          <w:sz w:val="22"/>
          <w:szCs w:val="22"/>
        </w:rPr>
        <w:t xml:space="preserve">, именуемое в дальнейшем «Исполнитель», </w:t>
      </w:r>
      <w:r w:rsidR="00C7162C" w:rsidRPr="00A729F1">
        <w:rPr>
          <w:sz w:val="22"/>
          <w:szCs w:val="22"/>
        </w:rPr>
        <w:t xml:space="preserve">     </w:t>
      </w:r>
      <w:r w:rsidR="00A729F1" w:rsidRPr="00A729F1">
        <w:rPr>
          <w:sz w:val="22"/>
          <w:szCs w:val="22"/>
        </w:rPr>
        <w:t xml:space="preserve">                </w:t>
      </w:r>
      <w:r w:rsidRPr="00A729F1">
        <w:rPr>
          <w:sz w:val="22"/>
          <w:szCs w:val="22"/>
        </w:rPr>
        <w:t>с другой стороны, вместе именуемые в дальнейшем «Стороны»</w:t>
      </w:r>
      <w:r w:rsidR="002E0752" w:rsidRPr="00A729F1">
        <w:rPr>
          <w:sz w:val="22"/>
          <w:szCs w:val="22"/>
        </w:rPr>
        <w:t xml:space="preserve">, </w:t>
      </w:r>
      <w:r w:rsidR="006C0C9F" w:rsidRPr="00A729F1">
        <w:rPr>
          <w:sz w:val="22"/>
          <w:szCs w:val="22"/>
        </w:rPr>
        <w:t>руководствуясь пунктом 4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иного законодательства Российской Федерации, заключили настоящий государственный контракт (далее – Контракт) о нижеследующем:</w:t>
      </w:r>
    </w:p>
    <w:p w:rsidR="00B166F6" w:rsidRPr="00A729F1" w:rsidRDefault="00B166F6" w:rsidP="00061C89">
      <w:pPr>
        <w:ind w:firstLine="709"/>
        <w:jc w:val="both"/>
        <w:rPr>
          <w:sz w:val="22"/>
          <w:szCs w:val="22"/>
        </w:rPr>
      </w:pPr>
    </w:p>
    <w:p w:rsidR="009B2F3D" w:rsidRPr="00A729F1" w:rsidRDefault="009B2F3D" w:rsidP="00061C89">
      <w:pPr>
        <w:pStyle w:val="ConsNormal"/>
        <w:widowControl/>
        <w:ind w:firstLine="0"/>
        <w:jc w:val="center"/>
        <w:rPr>
          <w:rFonts w:ascii="Times New Roman" w:hAnsi="Times New Roman" w:cs="Times New Roman"/>
          <w:bCs/>
          <w:sz w:val="22"/>
          <w:szCs w:val="22"/>
        </w:rPr>
      </w:pPr>
      <w:r w:rsidRPr="00A729F1">
        <w:rPr>
          <w:rFonts w:ascii="Times New Roman" w:hAnsi="Times New Roman" w:cs="Times New Roman"/>
          <w:bCs/>
          <w:sz w:val="22"/>
          <w:szCs w:val="22"/>
        </w:rPr>
        <w:t>1. ПРЕДМЕТ КОНТРАКТА</w:t>
      </w:r>
    </w:p>
    <w:p w:rsidR="00507243" w:rsidRPr="00A729F1" w:rsidRDefault="00507243" w:rsidP="00061C89">
      <w:pPr>
        <w:ind w:firstLine="709"/>
        <w:jc w:val="both"/>
        <w:rPr>
          <w:sz w:val="22"/>
          <w:szCs w:val="22"/>
        </w:rPr>
      </w:pPr>
    </w:p>
    <w:p w:rsidR="00EC2D46" w:rsidRPr="00A729F1" w:rsidRDefault="00EC2D46" w:rsidP="00061C89">
      <w:pPr>
        <w:ind w:firstLine="709"/>
        <w:jc w:val="both"/>
        <w:rPr>
          <w:sz w:val="22"/>
          <w:szCs w:val="22"/>
        </w:rPr>
      </w:pPr>
      <w:r w:rsidRPr="00A729F1">
        <w:rPr>
          <w:sz w:val="22"/>
          <w:szCs w:val="22"/>
        </w:rPr>
        <w:t xml:space="preserve">1.1. </w:t>
      </w:r>
      <w:r w:rsidR="00F74216" w:rsidRPr="00A729F1">
        <w:rPr>
          <w:bCs/>
          <w:sz w:val="22"/>
          <w:szCs w:val="22"/>
        </w:rPr>
        <w:t xml:space="preserve">Заказчик поручает, а Исполнитель принимает на себя обязательства </w:t>
      </w:r>
      <w:r w:rsidR="00F74216" w:rsidRPr="00A729F1">
        <w:rPr>
          <w:sz w:val="22"/>
          <w:szCs w:val="22"/>
        </w:rPr>
        <w:t xml:space="preserve">по </w:t>
      </w:r>
      <w:r w:rsidR="001F3261" w:rsidRPr="00A729F1">
        <w:rPr>
          <w:sz w:val="22"/>
          <w:szCs w:val="22"/>
        </w:rPr>
        <w:t xml:space="preserve">оказанию услуг </w:t>
      </w:r>
      <w:r w:rsidR="00C2056D" w:rsidRPr="00A729F1">
        <w:rPr>
          <w:sz w:val="22"/>
          <w:szCs w:val="22"/>
        </w:rPr>
        <w:t xml:space="preserve">                    </w:t>
      </w:r>
      <w:r w:rsidR="00482AA0" w:rsidRPr="00A729F1">
        <w:rPr>
          <w:sz w:val="22"/>
          <w:szCs w:val="22"/>
        </w:rPr>
        <w:t xml:space="preserve">по утилизации </w:t>
      </w:r>
      <w:r w:rsidR="00C2056D" w:rsidRPr="00A729F1">
        <w:rPr>
          <w:sz w:val="22"/>
          <w:szCs w:val="22"/>
        </w:rPr>
        <w:t>серверного оборудования</w:t>
      </w:r>
      <w:r w:rsidR="006C0C9F" w:rsidRPr="00A729F1">
        <w:rPr>
          <w:sz w:val="22"/>
          <w:szCs w:val="22"/>
        </w:rPr>
        <w:t xml:space="preserve"> </w:t>
      </w:r>
      <w:r w:rsidRPr="00A729F1">
        <w:rPr>
          <w:sz w:val="22"/>
          <w:szCs w:val="22"/>
        </w:rPr>
        <w:t xml:space="preserve">(далее – </w:t>
      </w:r>
      <w:r w:rsidR="00F74216" w:rsidRPr="00A729F1">
        <w:rPr>
          <w:sz w:val="22"/>
          <w:szCs w:val="22"/>
        </w:rPr>
        <w:t>Услуги</w:t>
      </w:r>
      <w:r w:rsidRPr="00A729F1">
        <w:rPr>
          <w:sz w:val="22"/>
          <w:szCs w:val="22"/>
        </w:rPr>
        <w:t xml:space="preserve">), а Заказчик обязуется оплатить надлежащим образом </w:t>
      </w:r>
      <w:r w:rsidR="00F74216" w:rsidRPr="00A729F1">
        <w:rPr>
          <w:sz w:val="22"/>
          <w:szCs w:val="22"/>
        </w:rPr>
        <w:t xml:space="preserve">оказанные </w:t>
      </w:r>
      <w:r w:rsidR="00C2056D" w:rsidRPr="00A729F1">
        <w:rPr>
          <w:sz w:val="22"/>
          <w:szCs w:val="22"/>
        </w:rPr>
        <w:t>У</w:t>
      </w:r>
      <w:r w:rsidR="00F74216" w:rsidRPr="00A729F1">
        <w:rPr>
          <w:sz w:val="22"/>
          <w:szCs w:val="22"/>
        </w:rPr>
        <w:t>слуги</w:t>
      </w:r>
      <w:r w:rsidRPr="00A729F1">
        <w:rPr>
          <w:sz w:val="22"/>
          <w:szCs w:val="22"/>
        </w:rPr>
        <w:t>.</w:t>
      </w:r>
    </w:p>
    <w:p w:rsidR="00F74216" w:rsidRPr="00A729F1" w:rsidRDefault="00F74216" w:rsidP="00061C89">
      <w:pPr>
        <w:ind w:firstLine="567"/>
        <w:jc w:val="both"/>
        <w:rPr>
          <w:color w:val="000000" w:themeColor="text1"/>
          <w:sz w:val="22"/>
          <w:szCs w:val="22"/>
        </w:rPr>
      </w:pPr>
      <w:r w:rsidRPr="00A729F1">
        <w:rPr>
          <w:bCs/>
          <w:color w:val="000000" w:themeColor="text1"/>
          <w:spacing w:val="-2"/>
          <w:sz w:val="22"/>
          <w:szCs w:val="22"/>
        </w:rPr>
        <w:t xml:space="preserve">1.2. Наименование, перечень и объем оказываемых Услуг </w:t>
      </w:r>
      <w:r w:rsidRPr="00A729F1">
        <w:rPr>
          <w:color w:val="000000" w:themeColor="text1"/>
          <w:sz w:val="22"/>
          <w:szCs w:val="22"/>
        </w:rPr>
        <w:t xml:space="preserve">указаны </w:t>
      </w:r>
      <w:r w:rsidRPr="00A729F1">
        <w:rPr>
          <w:bCs/>
          <w:color w:val="000000" w:themeColor="text1"/>
          <w:spacing w:val="-2"/>
          <w:sz w:val="22"/>
          <w:szCs w:val="22"/>
        </w:rPr>
        <w:t xml:space="preserve">в </w:t>
      </w:r>
      <w:r w:rsidR="00061C89" w:rsidRPr="00A729F1">
        <w:rPr>
          <w:bCs/>
          <w:color w:val="000000" w:themeColor="text1"/>
          <w:spacing w:val="-2"/>
          <w:sz w:val="22"/>
          <w:szCs w:val="22"/>
        </w:rPr>
        <w:t xml:space="preserve">Перечне оборудования </w:t>
      </w:r>
      <w:r w:rsidR="00C2056D" w:rsidRPr="00A729F1">
        <w:rPr>
          <w:bCs/>
          <w:color w:val="000000" w:themeColor="text1"/>
          <w:spacing w:val="-2"/>
          <w:sz w:val="22"/>
          <w:szCs w:val="22"/>
        </w:rPr>
        <w:t xml:space="preserve">                       </w:t>
      </w:r>
      <w:r w:rsidR="00A729F1" w:rsidRPr="00A729F1">
        <w:rPr>
          <w:bCs/>
          <w:color w:val="000000" w:themeColor="text1"/>
          <w:spacing w:val="-2"/>
          <w:sz w:val="22"/>
          <w:szCs w:val="22"/>
        </w:rPr>
        <w:t xml:space="preserve"> </w:t>
      </w:r>
      <w:r w:rsidR="00061C89" w:rsidRPr="00A729F1">
        <w:rPr>
          <w:bCs/>
          <w:color w:val="000000" w:themeColor="text1"/>
          <w:spacing w:val="-2"/>
          <w:sz w:val="22"/>
          <w:szCs w:val="22"/>
        </w:rPr>
        <w:t>для утилизации</w:t>
      </w:r>
      <w:r w:rsidRPr="00A729F1">
        <w:rPr>
          <w:bCs/>
          <w:color w:val="000000" w:themeColor="text1"/>
          <w:spacing w:val="-2"/>
          <w:sz w:val="22"/>
          <w:szCs w:val="22"/>
        </w:rPr>
        <w:t xml:space="preserve"> </w:t>
      </w:r>
      <w:r w:rsidRPr="00A729F1">
        <w:rPr>
          <w:color w:val="000000" w:themeColor="text1"/>
          <w:sz w:val="22"/>
          <w:szCs w:val="22"/>
        </w:rPr>
        <w:t>(Приложение №</w:t>
      </w:r>
      <w:r w:rsidR="00C2056D" w:rsidRPr="00A729F1">
        <w:rPr>
          <w:color w:val="000000" w:themeColor="text1"/>
          <w:sz w:val="22"/>
          <w:szCs w:val="22"/>
        </w:rPr>
        <w:t xml:space="preserve"> </w:t>
      </w:r>
      <w:r w:rsidR="00655403" w:rsidRPr="00A729F1">
        <w:rPr>
          <w:color w:val="000000" w:themeColor="text1"/>
          <w:sz w:val="22"/>
          <w:szCs w:val="22"/>
        </w:rPr>
        <w:t>1</w:t>
      </w:r>
      <w:r w:rsidRPr="00A729F1">
        <w:rPr>
          <w:color w:val="000000" w:themeColor="text1"/>
          <w:sz w:val="22"/>
          <w:szCs w:val="22"/>
        </w:rPr>
        <w:t xml:space="preserve"> к настоящему Контракту), являющимся неотъемлемой частью настоящего Контракта.</w:t>
      </w:r>
    </w:p>
    <w:p w:rsidR="009B2F3D" w:rsidRPr="00A729F1" w:rsidRDefault="009B2F3D" w:rsidP="00061C89">
      <w:pPr>
        <w:pStyle w:val="ConsNonformat"/>
        <w:ind w:firstLine="567"/>
        <w:jc w:val="both"/>
        <w:rPr>
          <w:rFonts w:ascii="Times New Roman" w:hAnsi="Times New Roman" w:cs="Times New Roman"/>
          <w:sz w:val="22"/>
          <w:szCs w:val="22"/>
        </w:rPr>
      </w:pPr>
    </w:p>
    <w:p w:rsidR="009B2F3D" w:rsidRPr="00A729F1" w:rsidRDefault="009B2F3D" w:rsidP="00061C89">
      <w:pPr>
        <w:pStyle w:val="ConsNormal"/>
        <w:widowControl/>
        <w:ind w:firstLine="0"/>
        <w:jc w:val="center"/>
        <w:rPr>
          <w:rFonts w:ascii="Times New Roman" w:hAnsi="Times New Roman" w:cs="Times New Roman"/>
          <w:bCs/>
          <w:sz w:val="22"/>
          <w:szCs w:val="22"/>
        </w:rPr>
      </w:pPr>
      <w:r w:rsidRPr="00A729F1">
        <w:rPr>
          <w:rFonts w:ascii="Times New Roman" w:hAnsi="Times New Roman" w:cs="Times New Roman"/>
          <w:bCs/>
          <w:sz w:val="22"/>
          <w:szCs w:val="22"/>
        </w:rPr>
        <w:t>2. ЦЕНА КОНТРАКТА</w:t>
      </w:r>
    </w:p>
    <w:p w:rsidR="00507243" w:rsidRPr="00A729F1" w:rsidRDefault="00507243" w:rsidP="00061C89">
      <w:pPr>
        <w:pStyle w:val="ConsNormal"/>
        <w:widowControl/>
        <w:ind w:firstLine="709"/>
        <w:jc w:val="both"/>
        <w:rPr>
          <w:rFonts w:ascii="Times New Roman" w:hAnsi="Times New Roman" w:cs="Times New Roman"/>
          <w:sz w:val="22"/>
          <w:szCs w:val="22"/>
        </w:rPr>
      </w:pPr>
    </w:p>
    <w:p w:rsidR="000B6A3D" w:rsidRPr="00A729F1" w:rsidRDefault="000B6A3D" w:rsidP="00061C89">
      <w:pPr>
        <w:pStyle w:val="ConsNormal"/>
        <w:widowControl/>
        <w:ind w:firstLine="709"/>
        <w:jc w:val="both"/>
        <w:rPr>
          <w:rFonts w:ascii="Times New Roman" w:hAnsi="Times New Roman" w:cs="Times New Roman"/>
          <w:sz w:val="22"/>
          <w:szCs w:val="22"/>
          <w:lang w:eastAsia="ar-SA"/>
        </w:rPr>
      </w:pPr>
      <w:r w:rsidRPr="00A729F1">
        <w:rPr>
          <w:rFonts w:ascii="Times New Roman" w:hAnsi="Times New Roman" w:cs="Times New Roman"/>
          <w:sz w:val="22"/>
          <w:szCs w:val="22"/>
        </w:rPr>
        <w:t>2.1.</w:t>
      </w:r>
      <w:r w:rsidR="00034F26" w:rsidRPr="00A729F1">
        <w:rPr>
          <w:rFonts w:ascii="Times New Roman" w:hAnsi="Times New Roman" w:cs="Times New Roman"/>
          <w:sz w:val="22"/>
          <w:szCs w:val="22"/>
        </w:rPr>
        <w:tab/>
        <w:t xml:space="preserve">Цена настоящего Контракта составляет _______ (________________________)                             рублей __ копеек, НДС/НДС </w:t>
      </w:r>
      <w:r w:rsidR="00034F26" w:rsidRPr="00A729F1">
        <w:rPr>
          <w:rStyle w:val="s11"/>
          <w:rFonts w:ascii="Times New Roman" w:hAnsi="Times New Roman" w:cs="Times New Roman"/>
          <w:iCs/>
          <w:sz w:val="22"/>
          <w:szCs w:val="22"/>
          <w:shd w:val="clear" w:color="auto" w:fill="FFFFFF"/>
        </w:rPr>
        <w:t>не облагается на основании главы 26.2. Налогового кодекса Российской Федерации</w:t>
      </w:r>
      <w:r w:rsidR="00034F26" w:rsidRPr="00A729F1">
        <w:rPr>
          <w:rFonts w:ascii="Times New Roman" w:hAnsi="Times New Roman" w:cs="Times New Roman"/>
          <w:sz w:val="22"/>
          <w:szCs w:val="22"/>
        </w:rPr>
        <w:t xml:space="preserve"> </w:t>
      </w:r>
      <w:r w:rsidR="00034F26" w:rsidRPr="00A729F1">
        <w:rPr>
          <w:rFonts w:ascii="Times New Roman" w:hAnsi="Times New Roman" w:cs="Times New Roman"/>
          <w:sz w:val="22"/>
          <w:szCs w:val="22"/>
          <w:shd w:val="clear" w:color="auto" w:fill="FFFFFF"/>
        </w:rPr>
        <w:t>(далее - Цена Контракта)</w:t>
      </w:r>
      <w:r w:rsidR="00034F26" w:rsidRPr="00A729F1">
        <w:rPr>
          <w:rFonts w:ascii="Times New Roman" w:hAnsi="Times New Roman" w:cs="Times New Roman"/>
          <w:sz w:val="22"/>
          <w:szCs w:val="22"/>
        </w:rPr>
        <w:t>.</w:t>
      </w:r>
    </w:p>
    <w:p w:rsidR="00BF2FE3" w:rsidRPr="00A729F1" w:rsidRDefault="00BF2FE3" w:rsidP="00061C89">
      <w:pPr>
        <w:pStyle w:val="afc"/>
        <w:ind w:left="0" w:firstLine="709"/>
        <w:jc w:val="both"/>
        <w:rPr>
          <w:sz w:val="22"/>
          <w:szCs w:val="22"/>
        </w:rPr>
      </w:pPr>
      <w:r w:rsidRPr="00A729F1">
        <w:rPr>
          <w:sz w:val="22"/>
          <w:szCs w:val="22"/>
        </w:rPr>
        <w:t xml:space="preserve">2.2. Цена настоящего Контракта включает: общую стоимость </w:t>
      </w:r>
      <w:r w:rsidR="00F60F7A" w:rsidRPr="00A729F1">
        <w:rPr>
          <w:sz w:val="22"/>
          <w:szCs w:val="22"/>
        </w:rPr>
        <w:t xml:space="preserve">оказываемых </w:t>
      </w:r>
      <w:r w:rsidR="00C2056D" w:rsidRPr="00A729F1">
        <w:rPr>
          <w:sz w:val="22"/>
          <w:szCs w:val="22"/>
        </w:rPr>
        <w:t>У</w:t>
      </w:r>
      <w:r w:rsidR="00F60F7A" w:rsidRPr="00A729F1">
        <w:rPr>
          <w:sz w:val="22"/>
          <w:szCs w:val="22"/>
        </w:rPr>
        <w:t>слуг</w:t>
      </w:r>
      <w:r w:rsidRPr="00A729F1">
        <w:rPr>
          <w:sz w:val="22"/>
          <w:szCs w:val="22"/>
        </w:rPr>
        <w:t xml:space="preserve">, транспортные расходы, уплату таможенных, налогов, сборов и других обязательных платежей, учитываемых </w:t>
      </w:r>
      <w:r w:rsidR="00A9696F" w:rsidRPr="00A729F1">
        <w:rPr>
          <w:sz w:val="22"/>
          <w:szCs w:val="22"/>
        </w:rPr>
        <w:t xml:space="preserve">                          </w:t>
      </w:r>
      <w:r w:rsidR="00A729F1" w:rsidRPr="00A729F1">
        <w:rPr>
          <w:sz w:val="22"/>
          <w:szCs w:val="22"/>
        </w:rPr>
        <w:t xml:space="preserve"> </w:t>
      </w:r>
      <w:r w:rsidR="00A9696F" w:rsidRPr="00A729F1">
        <w:rPr>
          <w:sz w:val="22"/>
          <w:szCs w:val="22"/>
        </w:rPr>
        <w:t xml:space="preserve"> </w:t>
      </w:r>
      <w:r w:rsidRPr="00A729F1">
        <w:rPr>
          <w:sz w:val="22"/>
          <w:szCs w:val="22"/>
        </w:rPr>
        <w:t>на территории Российской Федерации, иные, понесенные в связи с исполнением настоящего Контракта, расходы.</w:t>
      </w:r>
    </w:p>
    <w:p w:rsidR="00BF2FE3" w:rsidRPr="00A729F1" w:rsidRDefault="00BF2FE3" w:rsidP="00061C89">
      <w:pPr>
        <w:pStyle w:val="ConsNormal"/>
        <w:widowControl/>
        <w:ind w:firstLine="709"/>
        <w:jc w:val="both"/>
        <w:rPr>
          <w:rFonts w:ascii="Times New Roman" w:hAnsi="Times New Roman" w:cs="Times New Roman"/>
          <w:sz w:val="22"/>
          <w:szCs w:val="22"/>
        </w:rPr>
      </w:pPr>
      <w:r w:rsidRPr="00A729F1">
        <w:rPr>
          <w:rFonts w:ascii="Times New Roman" w:hAnsi="Times New Roman" w:cs="Times New Roman"/>
          <w:sz w:val="22"/>
          <w:szCs w:val="22"/>
        </w:rPr>
        <w:t>2.3. Цена Контракта является твердой и определяется на весь срок исполнения настоящего Контракта.</w:t>
      </w:r>
    </w:p>
    <w:p w:rsidR="00BF2FE3" w:rsidRPr="00A729F1" w:rsidRDefault="00BF2FE3" w:rsidP="00061C89">
      <w:pPr>
        <w:autoSpaceDE w:val="0"/>
        <w:autoSpaceDN w:val="0"/>
        <w:adjustRightInd w:val="0"/>
        <w:ind w:firstLine="709"/>
        <w:jc w:val="both"/>
        <w:rPr>
          <w:color w:val="000000" w:themeColor="text1"/>
          <w:sz w:val="22"/>
          <w:szCs w:val="22"/>
        </w:rPr>
      </w:pPr>
      <w:r w:rsidRPr="00A729F1">
        <w:rPr>
          <w:sz w:val="22"/>
          <w:szCs w:val="22"/>
        </w:rPr>
        <w:t xml:space="preserve">2.4. </w:t>
      </w:r>
      <w:r w:rsidRPr="00A729F1">
        <w:rPr>
          <w:color w:val="000000"/>
          <w:sz w:val="22"/>
          <w:szCs w:val="22"/>
        </w:rPr>
        <w:t>В случае если настоящий Контракт заключается с юридическим или физическим лицом, в том числе зарегистрированным в качестве индивидуального предпринимателя, оплата такого Контракта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F2FE3" w:rsidRPr="00A729F1" w:rsidRDefault="00BF2FE3" w:rsidP="00061C89">
      <w:pPr>
        <w:autoSpaceDE w:val="0"/>
        <w:autoSpaceDN w:val="0"/>
        <w:adjustRightInd w:val="0"/>
        <w:ind w:firstLine="709"/>
        <w:jc w:val="both"/>
        <w:rPr>
          <w:color w:val="000000" w:themeColor="text1"/>
          <w:sz w:val="22"/>
          <w:szCs w:val="22"/>
        </w:rPr>
      </w:pPr>
      <w:r w:rsidRPr="00A729F1">
        <w:rPr>
          <w:color w:val="000000" w:themeColor="text1"/>
          <w:sz w:val="22"/>
          <w:szCs w:val="22"/>
        </w:rPr>
        <w:t>2.5. Источник финансирования: Федеральный бюджет.</w:t>
      </w:r>
    </w:p>
    <w:p w:rsidR="00610A6B" w:rsidRPr="00A729F1" w:rsidRDefault="00610A6B" w:rsidP="00061C89">
      <w:pPr>
        <w:pStyle w:val="ConsNormal"/>
        <w:widowControl/>
        <w:ind w:firstLine="0"/>
        <w:jc w:val="center"/>
        <w:rPr>
          <w:rFonts w:ascii="Times New Roman" w:hAnsi="Times New Roman" w:cs="Times New Roman"/>
          <w:bCs/>
          <w:sz w:val="22"/>
          <w:szCs w:val="22"/>
        </w:rPr>
      </w:pPr>
    </w:p>
    <w:p w:rsidR="00A75BC1" w:rsidRPr="00A729F1" w:rsidRDefault="009B2F3D" w:rsidP="00061C89">
      <w:pPr>
        <w:pStyle w:val="ConsNormal"/>
        <w:widowControl/>
        <w:ind w:firstLine="0"/>
        <w:jc w:val="center"/>
        <w:rPr>
          <w:rFonts w:ascii="Times New Roman" w:hAnsi="Times New Roman" w:cs="Times New Roman"/>
          <w:bCs/>
          <w:sz w:val="22"/>
          <w:szCs w:val="22"/>
        </w:rPr>
      </w:pPr>
      <w:r w:rsidRPr="00A729F1">
        <w:rPr>
          <w:rFonts w:ascii="Times New Roman" w:hAnsi="Times New Roman" w:cs="Times New Roman"/>
          <w:bCs/>
          <w:sz w:val="22"/>
          <w:szCs w:val="22"/>
        </w:rPr>
        <w:t>3. СРОК ОКАЗАНИЯ УСЛУГ И ПОРЯДОК РАСЧЕТОВ</w:t>
      </w:r>
    </w:p>
    <w:p w:rsidR="00507243" w:rsidRPr="00A729F1" w:rsidRDefault="00507243" w:rsidP="00061C89">
      <w:pPr>
        <w:pStyle w:val="ConsNormal"/>
        <w:widowControl/>
        <w:ind w:firstLine="0"/>
        <w:jc w:val="center"/>
        <w:rPr>
          <w:rFonts w:ascii="Times New Roman" w:hAnsi="Times New Roman" w:cs="Times New Roman"/>
          <w:bCs/>
          <w:sz w:val="22"/>
          <w:szCs w:val="22"/>
        </w:rPr>
      </w:pPr>
    </w:p>
    <w:p w:rsidR="00FD73DA" w:rsidRPr="00A729F1" w:rsidRDefault="009B2F3D" w:rsidP="00F55C4F">
      <w:pPr>
        <w:suppressAutoHyphens/>
        <w:ind w:firstLine="708"/>
        <w:contextualSpacing/>
        <w:jc w:val="both"/>
        <w:rPr>
          <w:sz w:val="22"/>
          <w:szCs w:val="22"/>
        </w:rPr>
      </w:pPr>
      <w:r w:rsidRPr="00A729F1">
        <w:rPr>
          <w:sz w:val="22"/>
          <w:szCs w:val="22"/>
        </w:rPr>
        <w:t xml:space="preserve">3.1. </w:t>
      </w:r>
      <w:r w:rsidR="00FD39B7" w:rsidRPr="00A729F1">
        <w:rPr>
          <w:bCs/>
          <w:sz w:val="22"/>
          <w:szCs w:val="22"/>
        </w:rPr>
        <w:t xml:space="preserve">Сроки </w:t>
      </w:r>
      <w:r w:rsidR="00166A17" w:rsidRPr="00A729F1">
        <w:rPr>
          <w:bCs/>
          <w:sz w:val="22"/>
          <w:szCs w:val="22"/>
        </w:rPr>
        <w:t>оказания У</w:t>
      </w:r>
      <w:r w:rsidR="00FD39B7" w:rsidRPr="00A729F1">
        <w:rPr>
          <w:bCs/>
          <w:sz w:val="22"/>
          <w:szCs w:val="22"/>
        </w:rPr>
        <w:t>слуг:</w:t>
      </w:r>
      <w:r w:rsidR="005E40DB" w:rsidRPr="00A729F1">
        <w:rPr>
          <w:bCs/>
          <w:sz w:val="22"/>
          <w:szCs w:val="22"/>
        </w:rPr>
        <w:t xml:space="preserve"> </w:t>
      </w:r>
      <w:r w:rsidR="00034F26" w:rsidRPr="00A729F1">
        <w:rPr>
          <w:sz w:val="22"/>
          <w:szCs w:val="22"/>
        </w:rPr>
        <w:t xml:space="preserve">услуга </w:t>
      </w:r>
      <w:r w:rsidR="00FD73DA" w:rsidRPr="00A729F1">
        <w:rPr>
          <w:sz w:val="22"/>
          <w:szCs w:val="22"/>
        </w:rPr>
        <w:t xml:space="preserve">оказывается с момента заключения </w:t>
      </w:r>
      <w:r w:rsidR="00B7104F" w:rsidRPr="00A729F1">
        <w:rPr>
          <w:sz w:val="22"/>
          <w:szCs w:val="22"/>
        </w:rPr>
        <w:t>контракта по</w:t>
      </w:r>
      <w:r w:rsidR="00A51317" w:rsidRPr="00A729F1">
        <w:rPr>
          <w:sz w:val="22"/>
          <w:szCs w:val="22"/>
        </w:rPr>
        <w:t xml:space="preserve"> заявке Заказчика в </w:t>
      </w:r>
      <w:r w:rsidR="008E504A" w:rsidRPr="00A729F1">
        <w:rPr>
          <w:sz w:val="22"/>
          <w:szCs w:val="22"/>
        </w:rPr>
        <w:t xml:space="preserve">течение </w:t>
      </w:r>
      <w:r w:rsidR="00061C89" w:rsidRPr="00A729F1">
        <w:rPr>
          <w:sz w:val="22"/>
          <w:szCs w:val="22"/>
        </w:rPr>
        <w:t>3 (три) рабочих дней, согласно Техническому заданию (Приложение №</w:t>
      </w:r>
      <w:r w:rsidR="00A9696F" w:rsidRPr="00A729F1">
        <w:rPr>
          <w:sz w:val="22"/>
          <w:szCs w:val="22"/>
        </w:rPr>
        <w:t xml:space="preserve"> </w:t>
      </w:r>
      <w:r w:rsidR="00061C89" w:rsidRPr="00A729F1">
        <w:rPr>
          <w:sz w:val="22"/>
          <w:szCs w:val="22"/>
        </w:rPr>
        <w:t>1</w:t>
      </w:r>
      <w:r w:rsidR="005E54E4" w:rsidRPr="00A729F1">
        <w:rPr>
          <w:sz w:val="22"/>
          <w:szCs w:val="22"/>
        </w:rPr>
        <w:t xml:space="preserve"> </w:t>
      </w:r>
      <w:r w:rsidR="00061C89" w:rsidRPr="00A729F1">
        <w:rPr>
          <w:sz w:val="22"/>
          <w:szCs w:val="22"/>
        </w:rPr>
        <w:t>к настоящему Контракту).</w:t>
      </w:r>
    </w:p>
    <w:p w:rsidR="001A44E6" w:rsidRPr="00A729F1" w:rsidRDefault="009B2F3D" w:rsidP="00061C89">
      <w:pPr>
        <w:tabs>
          <w:tab w:val="left" w:pos="0"/>
          <w:tab w:val="left" w:pos="567"/>
        </w:tabs>
        <w:ind w:firstLine="709"/>
        <w:jc w:val="both"/>
        <w:rPr>
          <w:sz w:val="22"/>
          <w:szCs w:val="22"/>
          <w:u w:val="single"/>
        </w:rPr>
      </w:pPr>
      <w:r w:rsidRPr="00A729F1">
        <w:rPr>
          <w:sz w:val="22"/>
          <w:szCs w:val="22"/>
        </w:rPr>
        <w:t>3.</w:t>
      </w:r>
      <w:r w:rsidR="00025510" w:rsidRPr="00A729F1">
        <w:rPr>
          <w:sz w:val="22"/>
          <w:szCs w:val="22"/>
        </w:rPr>
        <w:t>2</w:t>
      </w:r>
      <w:r w:rsidRPr="00A729F1">
        <w:rPr>
          <w:sz w:val="22"/>
          <w:szCs w:val="22"/>
        </w:rPr>
        <w:t>.</w:t>
      </w:r>
      <w:r w:rsidR="004B22F4" w:rsidRPr="00A729F1">
        <w:rPr>
          <w:sz w:val="22"/>
          <w:szCs w:val="22"/>
        </w:rPr>
        <w:t xml:space="preserve"> </w:t>
      </w:r>
      <w:r w:rsidR="00F55C4F" w:rsidRPr="00A729F1">
        <w:rPr>
          <w:sz w:val="22"/>
          <w:szCs w:val="22"/>
        </w:rPr>
        <w:t xml:space="preserve">Оплата по настоящему Контракту осуществляется </w:t>
      </w:r>
      <w:r w:rsidR="005E54E4" w:rsidRPr="00A729F1">
        <w:rPr>
          <w:sz w:val="22"/>
          <w:szCs w:val="22"/>
        </w:rPr>
        <w:t>однократно</w:t>
      </w:r>
      <w:r w:rsidR="00F55C4F" w:rsidRPr="00A729F1">
        <w:rPr>
          <w:sz w:val="22"/>
          <w:szCs w:val="22"/>
        </w:rPr>
        <w:t xml:space="preserve">, по факту оказания услуг, </w:t>
      </w:r>
      <w:r w:rsidR="00A9696F" w:rsidRPr="00A729F1">
        <w:rPr>
          <w:sz w:val="22"/>
          <w:szCs w:val="22"/>
        </w:rPr>
        <w:t xml:space="preserve">                  </w:t>
      </w:r>
      <w:r w:rsidR="00F55C4F" w:rsidRPr="00A729F1">
        <w:rPr>
          <w:sz w:val="22"/>
          <w:szCs w:val="22"/>
        </w:rPr>
        <w:t xml:space="preserve">по безналичному расчету платежными поручениями путем перечисления Заказчиком денежных средств </w:t>
      </w:r>
      <w:r w:rsidR="00A9696F" w:rsidRPr="00A729F1">
        <w:rPr>
          <w:sz w:val="22"/>
          <w:szCs w:val="22"/>
        </w:rPr>
        <w:t xml:space="preserve">             </w:t>
      </w:r>
      <w:r w:rsidR="00F55C4F" w:rsidRPr="00A729F1">
        <w:rPr>
          <w:sz w:val="22"/>
          <w:szCs w:val="22"/>
        </w:rPr>
        <w:t xml:space="preserve">на расчетный счет Исполнителя, в течение 10 (десяти) рабочих дней со дня подписания Сторонами акта сдачи-приемки оказанных услуг, на основании предоставленных Исполнителем счета (счет – фактуры), и/или универсального передаточного документа (Далее - УПД), оформленных в соответствии с законодательством Российской Федерации, акта  приемки ТРУ по форме ОКУД  0510452 (Приказ Минфина от 15.04.2021 </w:t>
      </w:r>
      <w:r w:rsidR="00A729F1" w:rsidRPr="00A729F1">
        <w:rPr>
          <w:sz w:val="22"/>
          <w:szCs w:val="22"/>
        </w:rPr>
        <w:t xml:space="preserve">              </w:t>
      </w:r>
      <w:r w:rsidR="00F55C4F" w:rsidRPr="00A729F1">
        <w:rPr>
          <w:sz w:val="22"/>
          <w:szCs w:val="22"/>
        </w:rPr>
        <w:lastRenderedPageBreak/>
        <w:t>№</w:t>
      </w:r>
      <w:r w:rsidR="00A9696F" w:rsidRPr="00A729F1">
        <w:rPr>
          <w:sz w:val="22"/>
          <w:szCs w:val="22"/>
        </w:rPr>
        <w:t xml:space="preserve"> </w:t>
      </w:r>
      <w:r w:rsidR="00F55C4F" w:rsidRPr="00A729F1">
        <w:rPr>
          <w:sz w:val="22"/>
          <w:szCs w:val="22"/>
        </w:rPr>
        <w:t xml:space="preserve">61н) в соответствии с разделом 5 Контракта, на основании выставленного Исполнителем счета, счета-фактуры (при наличии). </w:t>
      </w:r>
      <w:r w:rsidR="0071614C" w:rsidRPr="00A729F1">
        <w:rPr>
          <w:sz w:val="22"/>
          <w:szCs w:val="22"/>
        </w:rPr>
        <w:t xml:space="preserve"> </w:t>
      </w:r>
    </w:p>
    <w:p w:rsidR="001A44E6" w:rsidRPr="00A729F1" w:rsidRDefault="001A44E6" w:rsidP="00061C89">
      <w:pPr>
        <w:tabs>
          <w:tab w:val="left" w:pos="0"/>
          <w:tab w:val="left" w:pos="567"/>
        </w:tabs>
        <w:ind w:firstLine="709"/>
        <w:jc w:val="both"/>
        <w:rPr>
          <w:sz w:val="22"/>
          <w:szCs w:val="22"/>
        </w:rPr>
      </w:pPr>
      <w:r w:rsidRPr="00A729F1">
        <w:rPr>
          <w:sz w:val="22"/>
          <w:szCs w:val="22"/>
        </w:rPr>
        <w:t xml:space="preserve">После </w:t>
      </w:r>
      <w:r w:rsidR="00507243" w:rsidRPr="00A729F1">
        <w:rPr>
          <w:sz w:val="22"/>
          <w:szCs w:val="22"/>
        </w:rPr>
        <w:t>оказания услуг</w:t>
      </w:r>
      <w:r w:rsidRPr="00A729F1">
        <w:rPr>
          <w:sz w:val="22"/>
          <w:szCs w:val="22"/>
        </w:rPr>
        <w:t xml:space="preserve"> Исполнитель предоставляет следующий пакет документов:</w:t>
      </w:r>
    </w:p>
    <w:p w:rsidR="001A44E6" w:rsidRPr="00A729F1" w:rsidRDefault="001A44E6" w:rsidP="00061C89">
      <w:pPr>
        <w:tabs>
          <w:tab w:val="left" w:pos="0"/>
          <w:tab w:val="left" w:pos="567"/>
        </w:tabs>
        <w:ind w:firstLine="709"/>
        <w:jc w:val="both"/>
        <w:rPr>
          <w:sz w:val="22"/>
          <w:szCs w:val="22"/>
        </w:rPr>
      </w:pPr>
      <w:r w:rsidRPr="00A729F1">
        <w:rPr>
          <w:sz w:val="22"/>
          <w:szCs w:val="22"/>
        </w:rPr>
        <w:t>- акт оказанных услуг</w:t>
      </w:r>
      <w:r w:rsidR="00507243" w:rsidRPr="00A729F1">
        <w:rPr>
          <w:sz w:val="22"/>
          <w:szCs w:val="22"/>
        </w:rPr>
        <w:t xml:space="preserve"> или УПД</w:t>
      </w:r>
      <w:r w:rsidRPr="00A729F1">
        <w:rPr>
          <w:sz w:val="22"/>
          <w:szCs w:val="22"/>
        </w:rPr>
        <w:t>;</w:t>
      </w:r>
    </w:p>
    <w:p w:rsidR="001A44E6" w:rsidRPr="00A729F1" w:rsidRDefault="00A9696F" w:rsidP="00061C89">
      <w:pPr>
        <w:ind w:firstLine="709"/>
        <w:jc w:val="both"/>
        <w:rPr>
          <w:bCs/>
          <w:sz w:val="22"/>
          <w:szCs w:val="22"/>
        </w:rPr>
      </w:pPr>
      <w:r w:rsidRPr="00A729F1">
        <w:rPr>
          <w:bCs/>
          <w:sz w:val="22"/>
          <w:szCs w:val="22"/>
        </w:rPr>
        <w:t>- счет на оплату.</w:t>
      </w:r>
    </w:p>
    <w:p w:rsidR="00567FFD" w:rsidRPr="00A729F1" w:rsidRDefault="00567FFD" w:rsidP="00061C89">
      <w:pPr>
        <w:pStyle w:val="ConsNormal"/>
        <w:ind w:firstLine="709"/>
        <w:jc w:val="both"/>
        <w:rPr>
          <w:rFonts w:ascii="Times New Roman" w:hAnsi="Times New Roman" w:cs="Times New Roman"/>
          <w:sz w:val="22"/>
          <w:szCs w:val="22"/>
        </w:rPr>
      </w:pPr>
      <w:r w:rsidRPr="00A729F1">
        <w:rPr>
          <w:rFonts w:ascii="Times New Roman" w:hAnsi="Times New Roman" w:cs="Times New Roman"/>
          <w:sz w:val="22"/>
          <w:szCs w:val="22"/>
        </w:rPr>
        <w:t>3.</w:t>
      </w:r>
      <w:r w:rsidR="00025510" w:rsidRPr="00A729F1">
        <w:rPr>
          <w:rFonts w:ascii="Times New Roman" w:hAnsi="Times New Roman" w:cs="Times New Roman"/>
          <w:sz w:val="22"/>
          <w:szCs w:val="22"/>
        </w:rPr>
        <w:t>3</w:t>
      </w:r>
      <w:r w:rsidRPr="00A729F1">
        <w:rPr>
          <w:rFonts w:ascii="Times New Roman" w:hAnsi="Times New Roman" w:cs="Times New Roman"/>
          <w:sz w:val="22"/>
          <w:szCs w:val="22"/>
        </w:rPr>
        <w:t>. В случае изменения реквизи</w:t>
      </w:r>
      <w:r w:rsidR="00665D23" w:rsidRPr="00A729F1">
        <w:rPr>
          <w:rFonts w:ascii="Times New Roman" w:hAnsi="Times New Roman" w:cs="Times New Roman"/>
          <w:sz w:val="22"/>
          <w:szCs w:val="22"/>
        </w:rPr>
        <w:t>тов</w:t>
      </w:r>
      <w:r w:rsidRPr="00A729F1">
        <w:rPr>
          <w:rFonts w:ascii="Times New Roman" w:hAnsi="Times New Roman" w:cs="Times New Roman"/>
          <w:sz w:val="22"/>
          <w:szCs w:val="22"/>
        </w:rPr>
        <w:t xml:space="preserve"> Исполнитель обязан в течение 3 (трех) рабочих дней </w:t>
      </w:r>
      <w:r w:rsidR="005E57DF" w:rsidRPr="00A729F1">
        <w:rPr>
          <w:rFonts w:ascii="Times New Roman" w:hAnsi="Times New Roman" w:cs="Times New Roman"/>
          <w:sz w:val="22"/>
          <w:szCs w:val="22"/>
        </w:rPr>
        <w:t xml:space="preserve">                          </w:t>
      </w:r>
      <w:r w:rsidR="00A729F1" w:rsidRPr="00A729F1">
        <w:rPr>
          <w:rFonts w:ascii="Times New Roman" w:hAnsi="Times New Roman" w:cs="Times New Roman"/>
          <w:sz w:val="22"/>
          <w:szCs w:val="22"/>
        </w:rPr>
        <w:t xml:space="preserve">   </w:t>
      </w:r>
      <w:r w:rsidRPr="00A729F1">
        <w:rPr>
          <w:rFonts w:ascii="Times New Roman" w:hAnsi="Times New Roman" w:cs="Times New Roman"/>
          <w:sz w:val="22"/>
          <w:szCs w:val="22"/>
        </w:rPr>
        <w:t>в письменной форме сообщить об этом Заказчику, указав при э</w:t>
      </w:r>
      <w:r w:rsidR="00166A17" w:rsidRPr="00A729F1">
        <w:rPr>
          <w:rFonts w:ascii="Times New Roman" w:hAnsi="Times New Roman" w:cs="Times New Roman"/>
          <w:sz w:val="22"/>
          <w:szCs w:val="22"/>
        </w:rPr>
        <w:t>том новые реквизиты для оплаты У</w:t>
      </w:r>
      <w:r w:rsidRPr="00A729F1">
        <w:rPr>
          <w:rFonts w:ascii="Times New Roman" w:hAnsi="Times New Roman" w:cs="Times New Roman"/>
          <w:sz w:val="22"/>
          <w:szCs w:val="22"/>
        </w:rPr>
        <w:t xml:space="preserve">слуг, </w:t>
      </w:r>
      <w:r w:rsidR="005E57DF" w:rsidRPr="00A729F1">
        <w:rPr>
          <w:rFonts w:ascii="Times New Roman" w:hAnsi="Times New Roman" w:cs="Times New Roman"/>
          <w:sz w:val="22"/>
          <w:szCs w:val="22"/>
        </w:rPr>
        <w:t xml:space="preserve">               </w:t>
      </w:r>
      <w:r w:rsidRPr="00A729F1">
        <w:rPr>
          <w:rFonts w:ascii="Times New Roman" w:hAnsi="Times New Roman" w:cs="Times New Roman"/>
          <w:sz w:val="22"/>
          <w:szCs w:val="22"/>
        </w:rPr>
        <w:t>в противном случае все риски, связанные с перечислением денежных средств на указа</w:t>
      </w:r>
      <w:r w:rsidR="005D0848" w:rsidRPr="00A729F1">
        <w:rPr>
          <w:rFonts w:ascii="Times New Roman" w:hAnsi="Times New Roman" w:cs="Times New Roman"/>
          <w:sz w:val="22"/>
          <w:szCs w:val="22"/>
        </w:rPr>
        <w:t xml:space="preserve">нный в настоящем Контракте </w:t>
      </w:r>
      <w:r w:rsidR="007861C2" w:rsidRPr="00A729F1">
        <w:rPr>
          <w:rFonts w:ascii="Times New Roman" w:hAnsi="Times New Roman" w:cs="Times New Roman"/>
          <w:sz w:val="22"/>
          <w:szCs w:val="22"/>
        </w:rPr>
        <w:t>счет Исполнителя,</w:t>
      </w:r>
      <w:r w:rsidRPr="00A729F1">
        <w:rPr>
          <w:rFonts w:ascii="Times New Roman" w:hAnsi="Times New Roman" w:cs="Times New Roman"/>
          <w:sz w:val="22"/>
          <w:szCs w:val="22"/>
        </w:rPr>
        <w:t xml:space="preserve"> несет Исполнитель.</w:t>
      </w:r>
    </w:p>
    <w:p w:rsidR="009B2F3D" w:rsidRPr="00A729F1" w:rsidRDefault="009B2F3D" w:rsidP="00061C89">
      <w:pPr>
        <w:pStyle w:val="ConsNormal"/>
        <w:widowControl/>
        <w:ind w:firstLine="709"/>
        <w:jc w:val="both"/>
        <w:rPr>
          <w:rFonts w:ascii="Times New Roman" w:hAnsi="Times New Roman" w:cs="Times New Roman"/>
          <w:sz w:val="22"/>
          <w:szCs w:val="22"/>
        </w:rPr>
      </w:pPr>
      <w:r w:rsidRPr="00A729F1">
        <w:rPr>
          <w:rFonts w:ascii="Times New Roman" w:hAnsi="Times New Roman" w:cs="Times New Roman"/>
          <w:sz w:val="22"/>
          <w:szCs w:val="22"/>
        </w:rPr>
        <w:t>3.</w:t>
      </w:r>
      <w:r w:rsidR="00025510" w:rsidRPr="00A729F1">
        <w:rPr>
          <w:rFonts w:ascii="Times New Roman" w:hAnsi="Times New Roman" w:cs="Times New Roman"/>
          <w:sz w:val="22"/>
          <w:szCs w:val="22"/>
        </w:rPr>
        <w:t>4</w:t>
      </w:r>
      <w:r w:rsidRPr="00A729F1">
        <w:rPr>
          <w:rFonts w:ascii="Times New Roman" w:hAnsi="Times New Roman" w:cs="Times New Roman"/>
          <w:sz w:val="22"/>
          <w:szCs w:val="22"/>
        </w:rPr>
        <w:t>. Датой оплаты считается дата списания денежных средств со счета Заказчика.</w:t>
      </w:r>
    </w:p>
    <w:p w:rsidR="002652B3" w:rsidRPr="00A729F1" w:rsidRDefault="002652B3" w:rsidP="00061C89">
      <w:pPr>
        <w:pStyle w:val="ConsNormal"/>
        <w:widowControl/>
        <w:ind w:firstLine="709"/>
        <w:jc w:val="both"/>
        <w:rPr>
          <w:rFonts w:ascii="Times New Roman" w:hAnsi="Times New Roman" w:cs="Times New Roman"/>
          <w:sz w:val="22"/>
          <w:szCs w:val="22"/>
        </w:rPr>
      </w:pPr>
    </w:p>
    <w:p w:rsidR="00465295" w:rsidRPr="00A729F1" w:rsidRDefault="009B2F3D" w:rsidP="00061C89">
      <w:pPr>
        <w:autoSpaceDE w:val="0"/>
        <w:autoSpaceDN w:val="0"/>
        <w:adjustRightInd w:val="0"/>
        <w:jc w:val="center"/>
        <w:rPr>
          <w:rFonts w:eastAsia="TimesNewRoman"/>
          <w:sz w:val="22"/>
          <w:szCs w:val="22"/>
        </w:rPr>
      </w:pPr>
      <w:r w:rsidRPr="00A729F1">
        <w:rPr>
          <w:rFonts w:eastAsia="TimesNewRoman"/>
          <w:sz w:val="22"/>
          <w:szCs w:val="22"/>
        </w:rPr>
        <w:t>4. ПРАВА И ОБЯЗАННОСТИ СТОРОН</w:t>
      </w:r>
    </w:p>
    <w:p w:rsidR="00507243" w:rsidRPr="00A729F1" w:rsidRDefault="00507243" w:rsidP="00061C89">
      <w:pPr>
        <w:ind w:firstLine="709"/>
        <w:jc w:val="both"/>
        <w:rPr>
          <w:rFonts w:eastAsia="Calibri"/>
          <w:sz w:val="22"/>
          <w:szCs w:val="22"/>
          <w:u w:val="single"/>
          <w:lang w:eastAsia="en-US"/>
        </w:rPr>
      </w:pPr>
    </w:p>
    <w:p w:rsidR="00B42AB3" w:rsidRPr="00A729F1" w:rsidRDefault="00B42AB3" w:rsidP="00061C89">
      <w:pPr>
        <w:ind w:firstLine="709"/>
        <w:jc w:val="both"/>
        <w:rPr>
          <w:rFonts w:eastAsia="Calibri"/>
          <w:sz w:val="22"/>
          <w:szCs w:val="22"/>
        </w:rPr>
      </w:pPr>
      <w:r w:rsidRPr="00A729F1">
        <w:rPr>
          <w:rFonts w:eastAsia="Calibri"/>
          <w:sz w:val="22"/>
          <w:szCs w:val="22"/>
        </w:rPr>
        <w:t>4.1. Обязательства Исполнителя:</w:t>
      </w:r>
    </w:p>
    <w:p w:rsidR="00B42AB3" w:rsidRPr="00A729F1" w:rsidRDefault="00B42AB3" w:rsidP="00061C89">
      <w:pPr>
        <w:ind w:firstLine="709"/>
        <w:jc w:val="both"/>
        <w:rPr>
          <w:rFonts w:eastAsia="Calibri"/>
          <w:sz w:val="22"/>
          <w:szCs w:val="22"/>
        </w:rPr>
      </w:pPr>
      <w:r w:rsidRPr="00A729F1">
        <w:rPr>
          <w:rFonts w:eastAsia="Calibri"/>
          <w:sz w:val="22"/>
          <w:szCs w:val="22"/>
        </w:rPr>
        <w:t xml:space="preserve">4.1.1. Оказать все Услуги в объеме и в сроки, предусмотренные настоящим Контрактом </w:t>
      </w:r>
      <w:r w:rsidR="00A9696F" w:rsidRPr="00A729F1">
        <w:rPr>
          <w:rFonts w:eastAsia="Calibri"/>
          <w:sz w:val="22"/>
          <w:szCs w:val="22"/>
        </w:rPr>
        <w:t xml:space="preserve">                            </w:t>
      </w:r>
      <w:r w:rsidR="00A729F1" w:rsidRPr="00A729F1">
        <w:rPr>
          <w:rFonts w:eastAsia="Calibri"/>
          <w:sz w:val="22"/>
          <w:szCs w:val="22"/>
        </w:rPr>
        <w:t xml:space="preserve">        </w:t>
      </w:r>
      <w:r w:rsidRPr="00A729F1">
        <w:rPr>
          <w:rFonts w:eastAsia="Calibri"/>
          <w:sz w:val="22"/>
          <w:szCs w:val="22"/>
        </w:rPr>
        <w:t>и приложениями к нему в соответствии с нормами и требованиями, установленными для Услуг такого рода действующим законодательством Российской Федерации, а также требованиями Технического задания (Приложение № 1 к Контракту).</w:t>
      </w:r>
    </w:p>
    <w:p w:rsidR="00B42AB3" w:rsidRPr="00A729F1" w:rsidRDefault="00B42AB3" w:rsidP="00061C89">
      <w:pPr>
        <w:ind w:firstLine="709"/>
        <w:jc w:val="both"/>
        <w:rPr>
          <w:rFonts w:eastAsia="Calibri"/>
          <w:sz w:val="22"/>
          <w:szCs w:val="22"/>
        </w:rPr>
      </w:pPr>
      <w:r w:rsidRPr="00A729F1">
        <w:rPr>
          <w:rFonts w:eastAsia="Calibri"/>
          <w:sz w:val="22"/>
          <w:szCs w:val="22"/>
        </w:rPr>
        <w:t>4.1.2. Обеспечить устранение недостатков оказываемых Услуг в сроки, установленные Заказчиком.</w:t>
      </w:r>
    </w:p>
    <w:p w:rsidR="00B42AB3" w:rsidRPr="00A729F1" w:rsidRDefault="00B42AB3" w:rsidP="00061C89">
      <w:pPr>
        <w:ind w:firstLine="709"/>
        <w:jc w:val="both"/>
        <w:rPr>
          <w:rFonts w:eastAsia="Calibri"/>
          <w:sz w:val="22"/>
          <w:szCs w:val="22"/>
        </w:rPr>
      </w:pPr>
      <w:r w:rsidRPr="00A729F1">
        <w:rPr>
          <w:rFonts w:eastAsia="Calibri"/>
          <w:sz w:val="22"/>
          <w:szCs w:val="22"/>
        </w:rPr>
        <w:t>4.1.3. Нести ответственность перед Заказчиком за неисполнение или ненадлежащее исполнение обязательств.</w:t>
      </w:r>
    </w:p>
    <w:p w:rsidR="00B42AB3" w:rsidRPr="00A729F1" w:rsidRDefault="00B42AB3" w:rsidP="00061C89">
      <w:pPr>
        <w:ind w:firstLine="709"/>
        <w:jc w:val="both"/>
        <w:rPr>
          <w:rFonts w:eastAsia="Calibri"/>
          <w:sz w:val="22"/>
          <w:szCs w:val="22"/>
        </w:rPr>
      </w:pPr>
      <w:r w:rsidRPr="00A729F1">
        <w:rPr>
          <w:rFonts w:eastAsia="Calibri"/>
          <w:sz w:val="22"/>
          <w:szCs w:val="22"/>
        </w:rPr>
        <w:t>4.1.4. Исполнить в полном объеме все свои обязательства, предусмотренные в других пунктах настоящего Контракта.</w:t>
      </w:r>
    </w:p>
    <w:p w:rsidR="00B42AB3" w:rsidRPr="00A729F1" w:rsidRDefault="00B42AB3" w:rsidP="00061C89">
      <w:pPr>
        <w:ind w:firstLine="709"/>
        <w:jc w:val="both"/>
        <w:rPr>
          <w:rFonts w:eastAsia="Calibri"/>
          <w:sz w:val="22"/>
          <w:szCs w:val="22"/>
        </w:rPr>
      </w:pPr>
      <w:r w:rsidRPr="00A729F1">
        <w:rPr>
          <w:rFonts w:eastAsia="Calibri"/>
          <w:sz w:val="22"/>
          <w:szCs w:val="22"/>
        </w:rPr>
        <w:t xml:space="preserve">4.1.5. Исполнитель обязуется завершить оказание Услуг в установленном порядке. </w:t>
      </w:r>
    </w:p>
    <w:p w:rsidR="00B42AB3" w:rsidRPr="00A729F1" w:rsidRDefault="00B42AB3" w:rsidP="00061C89">
      <w:pPr>
        <w:ind w:firstLine="709"/>
        <w:jc w:val="both"/>
        <w:rPr>
          <w:rFonts w:eastAsia="Calibri"/>
          <w:sz w:val="22"/>
          <w:szCs w:val="22"/>
        </w:rPr>
      </w:pPr>
      <w:r w:rsidRPr="00A729F1">
        <w:rPr>
          <w:rFonts w:eastAsia="Calibri"/>
          <w:sz w:val="22"/>
          <w:szCs w:val="22"/>
        </w:rPr>
        <w:t>4.2. Обязательства Заказчика:</w:t>
      </w:r>
    </w:p>
    <w:p w:rsidR="00B42AB3" w:rsidRPr="00A729F1" w:rsidRDefault="00B42AB3" w:rsidP="00061C89">
      <w:pPr>
        <w:ind w:firstLine="709"/>
        <w:jc w:val="both"/>
        <w:rPr>
          <w:rFonts w:eastAsia="Calibri"/>
          <w:sz w:val="22"/>
          <w:szCs w:val="22"/>
        </w:rPr>
      </w:pPr>
      <w:r w:rsidRPr="00A729F1">
        <w:rPr>
          <w:rFonts w:eastAsia="Calibri"/>
          <w:sz w:val="22"/>
          <w:szCs w:val="22"/>
        </w:rPr>
        <w:t>4.2.1. Принять оказанные Услуги в порядке, предусмотренном в настоящем Контрактом.</w:t>
      </w:r>
    </w:p>
    <w:p w:rsidR="00B42AB3" w:rsidRPr="00A729F1" w:rsidRDefault="00B42AB3" w:rsidP="00061C89">
      <w:pPr>
        <w:ind w:firstLine="709"/>
        <w:jc w:val="both"/>
        <w:rPr>
          <w:rFonts w:eastAsia="Calibri"/>
          <w:sz w:val="22"/>
          <w:szCs w:val="22"/>
        </w:rPr>
      </w:pPr>
      <w:r w:rsidRPr="00A729F1">
        <w:rPr>
          <w:rFonts w:eastAsia="Calibri"/>
          <w:sz w:val="22"/>
          <w:szCs w:val="22"/>
        </w:rPr>
        <w:t xml:space="preserve">4.2.2. Своевременно и полностью осуществлять оплату за оказанные исполнителем Услуги </w:t>
      </w:r>
      <w:r w:rsidR="00A9696F" w:rsidRPr="00A729F1">
        <w:rPr>
          <w:rFonts w:eastAsia="Calibri"/>
          <w:sz w:val="22"/>
          <w:szCs w:val="22"/>
        </w:rPr>
        <w:t xml:space="preserve">                     </w:t>
      </w:r>
      <w:r w:rsidRPr="00A729F1">
        <w:rPr>
          <w:rFonts w:eastAsia="Calibri"/>
          <w:sz w:val="22"/>
          <w:szCs w:val="22"/>
        </w:rPr>
        <w:t>на условиях настоящего Контракта.</w:t>
      </w:r>
    </w:p>
    <w:p w:rsidR="0033231A" w:rsidRPr="00A729F1" w:rsidRDefault="00B42AB3" w:rsidP="00061C89">
      <w:pPr>
        <w:ind w:firstLine="709"/>
        <w:jc w:val="both"/>
        <w:rPr>
          <w:rFonts w:eastAsia="Calibri"/>
          <w:sz w:val="22"/>
          <w:szCs w:val="22"/>
        </w:rPr>
      </w:pPr>
      <w:r w:rsidRPr="00A729F1">
        <w:rPr>
          <w:rFonts w:eastAsia="Calibri"/>
          <w:sz w:val="22"/>
          <w:szCs w:val="22"/>
        </w:rPr>
        <w:t>4.2.3. Выполнить в полном объеме все свои обязательства, предусмотренные в других пунктах настоящего Контракта.</w:t>
      </w:r>
    </w:p>
    <w:p w:rsidR="00B42AB3" w:rsidRPr="00A729F1" w:rsidRDefault="00B42AB3" w:rsidP="00061C89">
      <w:pPr>
        <w:ind w:firstLine="709"/>
        <w:jc w:val="both"/>
        <w:rPr>
          <w:rFonts w:eastAsia="Calibri"/>
          <w:sz w:val="22"/>
          <w:szCs w:val="22"/>
          <w:highlight w:val="yellow"/>
        </w:rPr>
      </w:pPr>
    </w:p>
    <w:p w:rsidR="00A75BC1" w:rsidRPr="00A729F1" w:rsidRDefault="00AE1558" w:rsidP="00061C89">
      <w:pPr>
        <w:autoSpaceDE w:val="0"/>
        <w:autoSpaceDN w:val="0"/>
        <w:adjustRightInd w:val="0"/>
        <w:jc w:val="center"/>
        <w:rPr>
          <w:rFonts w:eastAsia="TimesNewRoman"/>
          <w:sz w:val="22"/>
          <w:szCs w:val="22"/>
        </w:rPr>
      </w:pPr>
      <w:r w:rsidRPr="00A729F1">
        <w:rPr>
          <w:rFonts w:eastAsia="TimesNewRoman"/>
          <w:sz w:val="22"/>
          <w:szCs w:val="22"/>
        </w:rPr>
        <w:t>5. ПОРЯДОК СДАЧИ И ПРИЕМКИ ОКАЗЫВАЕМЫХ УСЛУГ</w:t>
      </w:r>
    </w:p>
    <w:p w:rsidR="00507243" w:rsidRPr="00A729F1" w:rsidRDefault="00507243" w:rsidP="00061C89">
      <w:pPr>
        <w:ind w:firstLine="708"/>
        <w:jc w:val="both"/>
        <w:rPr>
          <w:rFonts w:eastAsia="TimesNewRoman"/>
          <w:sz w:val="22"/>
          <w:szCs w:val="22"/>
        </w:rPr>
      </w:pPr>
    </w:p>
    <w:p w:rsidR="00726244" w:rsidRPr="00A729F1" w:rsidRDefault="00726244" w:rsidP="00FB7687">
      <w:pPr>
        <w:suppressAutoHyphens/>
        <w:ind w:firstLine="709"/>
        <w:jc w:val="both"/>
        <w:rPr>
          <w:rFonts w:eastAsia="TimesNewRoman"/>
          <w:sz w:val="22"/>
          <w:szCs w:val="22"/>
        </w:rPr>
      </w:pPr>
      <w:r w:rsidRPr="00A729F1">
        <w:rPr>
          <w:rFonts w:eastAsia="TimesNewRoman"/>
          <w:sz w:val="22"/>
          <w:szCs w:val="22"/>
        </w:rPr>
        <w:t>5.1. Результаты оказанных Услуг передаются Исполнителем Заказчику по адресу: 308010,г. Белгород, пр. Б. Хмельницкого,</w:t>
      </w:r>
      <w:r w:rsidR="00A9696F" w:rsidRPr="00A729F1">
        <w:rPr>
          <w:rFonts w:eastAsia="TimesNewRoman"/>
          <w:sz w:val="22"/>
          <w:szCs w:val="22"/>
        </w:rPr>
        <w:t xml:space="preserve"> </w:t>
      </w:r>
      <w:r w:rsidRPr="00A729F1">
        <w:rPr>
          <w:rFonts w:eastAsia="TimesNewRoman"/>
          <w:sz w:val="22"/>
          <w:szCs w:val="22"/>
        </w:rPr>
        <w:t>162.</w:t>
      </w:r>
    </w:p>
    <w:p w:rsidR="00726244" w:rsidRPr="00A729F1" w:rsidRDefault="00726244" w:rsidP="00726244">
      <w:pPr>
        <w:suppressAutoHyphens/>
        <w:ind w:firstLine="709"/>
        <w:jc w:val="both"/>
        <w:rPr>
          <w:rFonts w:eastAsia="TimesNewRoman"/>
          <w:sz w:val="22"/>
          <w:szCs w:val="22"/>
        </w:rPr>
      </w:pPr>
      <w:r w:rsidRPr="00A729F1">
        <w:rPr>
          <w:rFonts w:eastAsia="TimesNewRoman"/>
          <w:sz w:val="22"/>
          <w:szCs w:val="22"/>
        </w:rPr>
        <w:t>5.2. По факту оказания услуг, Исполнитель в течение 5 (пяти) рабочих дней, представляет Заказчику подписанные со своей Стороны 2 (</w:t>
      </w:r>
      <w:r w:rsidR="00A9696F" w:rsidRPr="00A729F1">
        <w:rPr>
          <w:rFonts w:eastAsia="TimesNewRoman"/>
          <w:sz w:val="22"/>
          <w:szCs w:val="22"/>
        </w:rPr>
        <w:t>д</w:t>
      </w:r>
      <w:r w:rsidRPr="00A729F1">
        <w:rPr>
          <w:rFonts w:eastAsia="TimesNewRoman"/>
          <w:sz w:val="22"/>
          <w:szCs w:val="22"/>
        </w:rPr>
        <w:t xml:space="preserve">ва) экземпляра акта сдачи-приемки оказанных услуг и/или УПД. </w:t>
      </w:r>
    </w:p>
    <w:p w:rsidR="00726244" w:rsidRPr="00A729F1" w:rsidRDefault="00726244" w:rsidP="00726244">
      <w:pPr>
        <w:suppressAutoHyphens/>
        <w:ind w:firstLine="709"/>
        <w:jc w:val="both"/>
        <w:rPr>
          <w:rFonts w:eastAsia="TimesNewRoman"/>
          <w:sz w:val="22"/>
          <w:szCs w:val="22"/>
        </w:rPr>
      </w:pPr>
      <w:r w:rsidRPr="00A729F1">
        <w:rPr>
          <w:rFonts w:eastAsia="TimesNewRoman"/>
          <w:sz w:val="22"/>
          <w:szCs w:val="22"/>
        </w:rPr>
        <w:t xml:space="preserve">5.3. Приемка оказанных услуг на соответствие их объему и качеству осуществляется Заказчиком </w:t>
      </w:r>
      <w:r w:rsidR="00A9696F" w:rsidRPr="00A729F1">
        <w:rPr>
          <w:rFonts w:eastAsia="TimesNewRoman"/>
          <w:sz w:val="22"/>
          <w:szCs w:val="22"/>
        </w:rPr>
        <w:t xml:space="preserve">               </w:t>
      </w:r>
      <w:r w:rsidRPr="00A729F1">
        <w:rPr>
          <w:rFonts w:eastAsia="TimesNewRoman"/>
          <w:sz w:val="22"/>
          <w:szCs w:val="22"/>
        </w:rPr>
        <w:t>по факту оказания услуг. Результаты приемки оказанных услуг отражаются в акте сдачи-приемки оказанных услуг, акте приемки ТРУ по форме ОКУД 0510452.</w:t>
      </w:r>
    </w:p>
    <w:p w:rsidR="00726244" w:rsidRPr="00A729F1" w:rsidRDefault="00726244" w:rsidP="00726244">
      <w:pPr>
        <w:suppressAutoHyphens/>
        <w:ind w:firstLine="709"/>
        <w:jc w:val="both"/>
        <w:rPr>
          <w:rFonts w:eastAsia="TimesNewRoman"/>
          <w:sz w:val="22"/>
          <w:szCs w:val="22"/>
        </w:rPr>
      </w:pPr>
      <w:r w:rsidRPr="00A729F1">
        <w:rPr>
          <w:rFonts w:eastAsia="TimesNewRoman"/>
          <w:sz w:val="22"/>
          <w:szCs w:val="22"/>
        </w:rPr>
        <w:t>Заказчик в течение 5 (пяти) рабочих дней с момента получения акта сдачи-приемки оказанных услуг обязан подписать его или предоставить мотивированный отказ от приемки услуг.</w:t>
      </w:r>
    </w:p>
    <w:p w:rsidR="00726244" w:rsidRPr="00A729F1" w:rsidRDefault="00145F33" w:rsidP="00726244">
      <w:pPr>
        <w:suppressAutoHyphens/>
        <w:ind w:firstLine="709"/>
        <w:jc w:val="both"/>
        <w:rPr>
          <w:rFonts w:eastAsia="TimesNewRoman"/>
          <w:sz w:val="22"/>
          <w:szCs w:val="22"/>
        </w:rPr>
      </w:pPr>
      <w:r w:rsidRPr="00A729F1">
        <w:rPr>
          <w:rFonts w:eastAsia="TimesNewRoman"/>
          <w:sz w:val="22"/>
          <w:szCs w:val="22"/>
        </w:rPr>
        <w:t xml:space="preserve">5.4. </w:t>
      </w:r>
      <w:r w:rsidR="00726244" w:rsidRPr="00A729F1">
        <w:rPr>
          <w:rFonts w:eastAsia="TimesNewRoman"/>
          <w:sz w:val="22"/>
          <w:szCs w:val="22"/>
        </w:rPr>
        <w:t xml:space="preserve">Принятие оказанных услуг Заказчик оформляет путем подписания Акта приемки </w:t>
      </w:r>
      <w:r w:rsidR="00C7162C" w:rsidRPr="00A729F1">
        <w:rPr>
          <w:rFonts w:eastAsia="TimesNewRoman"/>
          <w:sz w:val="22"/>
          <w:szCs w:val="22"/>
        </w:rPr>
        <w:t xml:space="preserve">                            </w:t>
      </w:r>
      <w:r w:rsidR="00726244" w:rsidRPr="00A729F1">
        <w:rPr>
          <w:rFonts w:eastAsia="TimesNewRoman"/>
          <w:sz w:val="22"/>
          <w:szCs w:val="22"/>
        </w:rPr>
        <w:t>ТРУ по форме ОКУД 0510452. Также Заказчик подписывает 2 экземпляра (по одному экземпляру для каждой из Сторон) акта сдачи-приемки оказанных услуг и/или УПД, подписанных Исполнителем.</w:t>
      </w:r>
    </w:p>
    <w:p w:rsidR="00726244" w:rsidRPr="00A729F1" w:rsidRDefault="00726244" w:rsidP="00726244">
      <w:pPr>
        <w:suppressAutoHyphens/>
        <w:ind w:firstLine="709"/>
        <w:jc w:val="both"/>
        <w:rPr>
          <w:rFonts w:eastAsia="TimesNewRoman"/>
          <w:sz w:val="22"/>
          <w:szCs w:val="22"/>
        </w:rPr>
      </w:pPr>
      <w:r w:rsidRPr="00A729F1">
        <w:rPr>
          <w:rFonts w:eastAsia="TimesNewRoman"/>
          <w:sz w:val="22"/>
          <w:szCs w:val="22"/>
        </w:rPr>
        <w:t xml:space="preserve">При отсутствии претензий, расхождений по результатам приемки, проведенной при участии Исполнителя акт приемки ТРУ по форме </w:t>
      </w:r>
      <w:r w:rsidR="00A9696F" w:rsidRPr="00A729F1">
        <w:rPr>
          <w:rFonts w:eastAsia="TimesNewRoman"/>
          <w:sz w:val="22"/>
          <w:szCs w:val="22"/>
        </w:rPr>
        <w:t>ОКУД 0510452</w:t>
      </w:r>
      <w:r w:rsidRPr="00A729F1">
        <w:rPr>
          <w:rFonts w:eastAsia="TimesNewRoman"/>
          <w:sz w:val="22"/>
          <w:szCs w:val="22"/>
        </w:rPr>
        <w:t xml:space="preserve"> подписывается Сторонами. </w:t>
      </w:r>
    </w:p>
    <w:p w:rsidR="00726244" w:rsidRPr="00A729F1" w:rsidRDefault="00726244" w:rsidP="00726244">
      <w:pPr>
        <w:suppressAutoHyphens/>
        <w:ind w:firstLine="709"/>
        <w:jc w:val="both"/>
        <w:rPr>
          <w:rFonts w:eastAsia="TimesNewRoman"/>
          <w:sz w:val="22"/>
          <w:szCs w:val="22"/>
        </w:rPr>
      </w:pPr>
      <w:r w:rsidRPr="00A729F1">
        <w:rPr>
          <w:rFonts w:eastAsia="TimesNewRoman"/>
          <w:sz w:val="22"/>
          <w:szCs w:val="22"/>
        </w:rPr>
        <w:t xml:space="preserve">При отсутствии претензий, расхождений по результатам приемки, проведенной без участия Исполнителя, электронный акт приемки ТРУ по форме ОКУД 0510452 подписанный Заказчиком </w:t>
      </w:r>
      <w:r w:rsidR="00C7162C" w:rsidRPr="00A729F1">
        <w:rPr>
          <w:rFonts w:eastAsia="TimesNewRoman"/>
          <w:sz w:val="22"/>
          <w:szCs w:val="22"/>
        </w:rPr>
        <w:t xml:space="preserve">                     </w:t>
      </w:r>
      <w:r w:rsidRPr="00A729F1">
        <w:rPr>
          <w:rFonts w:eastAsia="TimesNewRoman"/>
          <w:sz w:val="22"/>
          <w:szCs w:val="22"/>
        </w:rPr>
        <w:t>(скан-копия) и оформленный Заказчиком в бумажной форме, направляется Заказчиком на электронный адрес Исполнителя в качестве уведомления о приемке, и не требует подписания Исполнителем.</w:t>
      </w:r>
    </w:p>
    <w:p w:rsidR="00726244" w:rsidRPr="00A729F1" w:rsidRDefault="00726244" w:rsidP="00726244">
      <w:pPr>
        <w:suppressAutoHyphens/>
        <w:ind w:firstLine="709"/>
        <w:jc w:val="both"/>
        <w:rPr>
          <w:rFonts w:eastAsia="TimesNewRoman"/>
          <w:sz w:val="22"/>
          <w:szCs w:val="22"/>
        </w:rPr>
      </w:pPr>
      <w:r w:rsidRPr="00A729F1">
        <w:rPr>
          <w:rFonts w:eastAsia="TimesNewRoman"/>
          <w:sz w:val="22"/>
          <w:szCs w:val="22"/>
        </w:rPr>
        <w:t xml:space="preserve">В случае непринятия оказанных услуг, заказчик направляет Исполнителю мотивированный отказ </w:t>
      </w:r>
      <w:r w:rsidR="00A9696F" w:rsidRPr="00A729F1">
        <w:rPr>
          <w:rFonts w:eastAsia="TimesNewRoman"/>
          <w:sz w:val="22"/>
          <w:szCs w:val="22"/>
        </w:rPr>
        <w:t xml:space="preserve"> </w:t>
      </w:r>
      <w:r w:rsidR="00A729F1" w:rsidRPr="00A729F1">
        <w:rPr>
          <w:rFonts w:eastAsia="TimesNewRoman"/>
          <w:sz w:val="22"/>
          <w:szCs w:val="22"/>
        </w:rPr>
        <w:t xml:space="preserve">              </w:t>
      </w:r>
      <w:r w:rsidRPr="00A729F1">
        <w:rPr>
          <w:rFonts w:eastAsia="TimesNewRoman"/>
          <w:sz w:val="22"/>
          <w:szCs w:val="22"/>
        </w:rPr>
        <w:t>от принятия оказанных услуг с приложением акта с перечнем выявленных недостатков, необходимых доработок.</w:t>
      </w:r>
    </w:p>
    <w:p w:rsidR="00726244" w:rsidRPr="00A729F1" w:rsidRDefault="00726244" w:rsidP="00726244">
      <w:pPr>
        <w:suppressAutoHyphens/>
        <w:ind w:firstLine="709"/>
        <w:jc w:val="both"/>
        <w:rPr>
          <w:rFonts w:eastAsia="TimesNewRoman"/>
          <w:sz w:val="22"/>
          <w:szCs w:val="22"/>
        </w:rPr>
      </w:pPr>
      <w:r w:rsidRPr="00A729F1">
        <w:rPr>
          <w:rFonts w:eastAsia="TimesNewRoman"/>
          <w:sz w:val="22"/>
          <w:szCs w:val="22"/>
        </w:rPr>
        <w:t>В случае отказа Заказчика от принятия оказанных услуг в связи с необходимостью устранения недостатков и/или доработки, Исполнитель обязуется в срок, установленный в п. 5.8. Контракта, устранить указанные недостатки/произвести доработки за свой счет.</w:t>
      </w:r>
    </w:p>
    <w:p w:rsidR="00726244" w:rsidRPr="00A729F1" w:rsidRDefault="00726244" w:rsidP="00726244">
      <w:pPr>
        <w:suppressAutoHyphens/>
        <w:ind w:firstLine="709"/>
        <w:jc w:val="both"/>
        <w:rPr>
          <w:rFonts w:eastAsia="TimesNewRoman"/>
          <w:sz w:val="22"/>
          <w:szCs w:val="22"/>
        </w:rPr>
      </w:pPr>
      <w:r w:rsidRPr="00A729F1">
        <w:rPr>
          <w:rFonts w:eastAsia="TimesNewRoman"/>
          <w:sz w:val="22"/>
          <w:szCs w:val="22"/>
        </w:rPr>
        <w:lastRenderedPageBreak/>
        <w:t xml:space="preserve">5.5. После устранения недостатков, послуживших основанием для не подписания акта сдачи-приемки оказанных услуг и /или УПД, акта приемки ТРУ по форме ОКУД </w:t>
      </w:r>
      <w:r w:rsidR="00A9696F" w:rsidRPr="00A729F1">
        <w:rPr>
          <w:rFonts w:eastAsia="TimesNewRoman"/>
          <w:sz w:val="22"/>
          <w:szCs w:val="22"/>
        </w:rPr>
        <w:t>0510452, Заказчик</w:t>
      </w:r>
      <w:r w:rsidRPr="00A729F1">
        <w:rPr>
          <w:rFonts w:eastAsia="TimesNewRoman"/>
          <w:sz w:val="22"/>
          <w:szCs w:val="22"/>
        </w:rPr>
        <w:t xml:space="preserve"> подписывает акт сдачи-приемки оказанных услуг и /или УПД, акт приемки ТРУ по форме ОКУД 0510452, в порядке </w:t>
      </w:r>
      <w:r w:rsidR="00A9696F" w:rsidRPr="00A729F1">
        <w:rPr>
          <w:rFonts w:eastAsia="TimesNewRoman"/>
          <w:sz w:val="22"/>
          <w:szCs w:val="22"/>
        </w:rPr>
        <w:t xml:space="preserve">                </w:t>
      </w:r>
      <w:r w:rsidR="00A729F1">
        <w:rPr>
          <w:rFonts w:eastAsia="TimesNewRoman"/>
          <w:sz w:val="22"/>
          <w:szCs w:val="22"/>
        </w:rPr>
        <w:t xml:space="preserve">                              </w:t>
      </w:r>
      <w:r w:rsidRPr="00A729F1">
        <w:rPr>
          <w:rFonts w:eastAsia="TimesNewRoman"/>
          <w:sz w:val="22"/>
          <w:szCs w:val="22"/>
        </w:rPr>
        <w:t>и сроки, предусмотренные пунктами 5.3 и 5.4. Контракта.</w:t>
      </w:r>
    </w:p>
    <w:p w:rsidR="00726244" w:rsidRPr="00A729F1" w:rsidRDefault="00726244" w:rsidP="00726244">
      <w:pPr>
        <w:suppressAutoHyphens/>
        <w:ind w:firstLine="709"/>
        <w:jc w:val="both"/>
        <w:rPr>
          <w:rFonts w:eastAsia="TimesNewRoman"/>
          <w:sz w:val="22"/>
          <w:szCs w:val="22"/>
        </w:rPr>
      </w:pPr>
      <w:r w:rsidRPr="00A729F1">
        <w:rPr>
          <w:rFonts w:eastAsia="TimesNewRoman"/>
          <w:sz w:val="22"/>
          <w:szCs w:val="22"/>
        </w:rPr>
        <w:t>5.6. Услуги считаются оказанными после подписания Заказчиком акта приемки ТРУ по форме ОКУД 0510452.</w:t>
      </w:r>
    </w:p>
    <w:p w:rsidR="00726244" w:rsidRPr="00A729F1" w:rsidRDefault="00726244" w:rsidP="00726244">
      <w:pPr>
        <w:suppressAutoHyphens/>
        <w:ind w:firstLine="709"/>
        <w:jc w:val="both"/>
        <w:rPr>
          <w:rFonts w:eastAsia="TimesNewRoman"/>
          <w:sz w:val="22"/>
          <w:szCs w:val="22"/>
        </w:rPr>
      </w:pPr>
      <w:r w:rsidRPr="00A729F1">
        <w:rPr>
          <w:rFonts w:eastAsia="TimesNewRoman"/>
          <w:sz w:val="22"/>
          <w:szCs w:val="22"/>
        </w:rPr>
        <w:t>5.7. После подписания акта сдачи-приемки оказанных услуг и/или УПД Заказчиком, один экземпляр указанного акта направляется в адрес Исполнителя.</w:t>
      </w:r>
    </w:p>
    <w:p w:rsidR="00726244" w:rsidRPr="00A729F1" w:rsidRDefault="00726244" w:rsidP="00726244">
      <w:pPr>
        <w:suppressAutoHyphens/>
        <w:ind w:firstLine="709"/>
        <w:jc w:val="both"/>
        <w:rPr>
          <w:rFonts w:eastAsia="TimesNewRoman"/>
          <w:sz w:val="22"/>
          <w:szCs w:val="22"/>
        </w:rPr>
      </w:pPr>
      <w:r w:rsidRPr="00A729F1">
        <w:rPr>
          <w:rFonts w:eastAsia="TimesNewRoman"/>
          <w:sz w:val="22"/>
          <w:szCs w:val="22"/>
        </w:rPr>
        <w:t>5.8. В случае несоответствия качества оказанных услуг условиям настоящего Контракта, Исполнитель обязан в течение 2 (двух) рабочих дней с момента получения указанного акта устранить выявленные недостатки за свой счет.</w:t>
      </w:r>
    </w:p>
    <w:p w:rsidR="00F60F7A" w:rsidRPr="00A729F1" w:rsidRDefault="00726244" w:rsidP="00726244">
      <w:pPr>
        <w:suppressAutoHyphens/>
        <w:ind w:firstLine="709"/>
        <w:jc w:val="both"/>
        <w:rPr>
          <w:rFonts w:eastAsia="TimesNewRoman"/>
          <w:sz w:val="22"/>
          <w:szCs w:val="22"/>
        </w:rPr>
      </w:pPr>
      <w:r w:rsidRPr="00A729F1">
        <w:rPr>
          <w:rFonts w:eastAsia="TimesNewRoman"/>
          <w:sz w:val="22"/>
          <w:szCs w:val="22"/>
        </w:rPr>
        <w:t>5.9. Заказчик вправе не отказывать в приемке оказанных услуг в случае выявления несоответствия оказываемых услуг условиям настоящего Контракта, если выявленное несоответствие не препятствует приемке оказанных услуг и устранено Исполнителем.</w:t>
      </w:r>
    </w:p>
    <w:p w:rsidR="00726244" w:rsidRPr="00A729F1" w:rsidRDefault="00726244" w:rsidP="00726244">
      <w:pPr>
        <w:suppressAutoHyphens/>
        <w:ind w:firstLine="709"/>
        <w:jc w:val="both"/>
        <w:rPr>
          <w:sz w:val="22"/>
          <w:szCs w:val="22"/>
        </w:rPr>
      </w:pPr>
    </w:p>
    <w:p w:rsidR="00C534C9" w:rsidRPr="00A729F1" w:rsidRDefault="00316CB5" w:rsidP="00061C89">
      <w:pPr>
        <w:pStyle w:val="ConsNormal"/>
        <w:widowControl/>
        <w:ind w:firstLine="709"/>
        <w:jc w:val="center"/>
        <w:rPr>
          <w:rFonts w:ascii="Times New Roman" w:hAnsi="Times New Roman" w:cs="Times New Roman"/>
          <w:bCs/>
          <w:sz w:val="22"/>
          <w:szCs w:val="22"/>
        </w:rPr>
      </w:pPr>
      <w:r w:rsidRPr="00A729F1">
        <w:rPr>
          <w:rFonts w:ascii="Times New Roman" w:hAnsi="Times New Roman" w:cs="Times New Roman"/>
          <w:bCs/>
          <w:sz w:val="22"/>
          <w:szCs w:val="22"/>
        </w:rPr>
        <w:t>6</w:t>
      </w:r>
      <w:r w:rsidR="00C534C9" w:rsidRPr="00A729F1">
        <w:rPr>
          <w:rFonts w:ascii="Times New Roman" w:hAnsi="Times New Roman" w:cs="Times New Roman"/>
          <w:bCs/>
          <w:sz w:val="22"/>
          <w:szCs w:val="22"/>
        </w:rPr>
        <w:t>. ОТВЕТСТВЕННОСТЬ СТОРОН</w:t>
      </w:r>
    </w:p>
    <w:p w:rsidR="00507243" w:rsidRPr="00A729F1" w:rsidRDefault="00507243" w:rsidP="00061C89">
      <w:pPr>
        <w:autoSpaceDE w:val="0"/>
        <w:autoSpaceDN w:val="0"/>
        <w:adjustRightInd w:val="0"/>
        <w:ind w:firstLine="724"/>
        <w:jc w:val="both"/>
        <w:rPr>
          <w:sz w:val="22"/>
          <w:szCs w:val="22"/>
        </w:rPr>
      </w:pPr>
    </w:p>
    <w:p w:rsidR="00E40E87" w:rsidRPr="00A729F1" w:rsidRDefault="00316CB5" w:rsidP="00061C89">
      <w:pPr>
        <w:autoSpaceDE w:val="0"/>
        <w:autoSpaceDN w:val="0"/>
        <w:adjustRightInd w:val="0"/>
        <w:ind w:firstLine="724"/>
        <w:jc w:val="both"/>
        <w:rPr>
          <w:bCs/>
          <w:sz w:val="22"/>
          <w:szCs w:val="22"/>
        </w:rPr>
      </w:pPr>
      <w:r w:rsidRPr="00A729F1">
        <w:rPr>
          <w:sz w:val="22"/>
          <w:szCs w:val="22"/>
        </w:rPr>
        <w:t>6</w:t>
      </w:r>
      <w:r w:rsidR="00E40E87" w:rsidRPr="00A729F1">
        <w:rPr>
          <w:sz w:val="22"/>
          <w:szCs w:val="22"/>
        </w:rPr>
        <w:t>.1. 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w:t>
      </w:r>
    </w:p>
    <w:p w:rsidR="00E40E87" w:rsidRPr="00A729F1" w:rsidRDefault="00316CB5" w:rsidP="00061C89">
      <w:pPr>
        <w:autoSpaceDE w:val="0"/>
        <w:autoSpaceDN w:val="0"/>
        <w:adjustRightInd w:val="0"/>
        <w:ind w:firstLine="724"/>
        <w:jc w:val="both"/>
        <w:rPr>
          <w:sz w:val="22"/>
          <w:szCs w:val="22"/>
        </w:rPr>
      </w:pPr>
      <w:r w:rsidRPr="00A729F1">
        <w:rPr>
          <w:sz w:val="22"/>
          <w:szCs w:val="22"/>
        </w:rPr>
        <w:t>6</w:t>
      </w:r>
      <w:r w:rsidR="00E40E87" w:rsidRPr="00A729F1">
        <w:rPr>
          <w:sz w:val="22"/>
          <w:szCs w:val="22"/>
        </w:rPr>
        <w:t xml:space="preserve">.2. В случае просрочки исполнения Заказчиком обязательств, предусмотренных Контрактом, </w:t>
      </w:r>
      <w:r w:rsidR="00A9696F" w:rsidRPr="00A729F1">
        <w:rPr>
          <w:sz w:val="22"/>
          <w:szCs w:val="22"/>
        </w:rPr>
        <w:t xml:space="preserve">                   </w:t>
      </w:r>
      <w:r w:rsidR="00E40E87" w:rsidRPr="00A729F1">
        <w:rPr>
          <w:sz w:val="22"/>
          <w:szCs w:val="22"/>
        </w:rPr>
        <w:t xml:space="preserve">а также в иных случаях неисполнения или ненадлежащего исполнения Заказчиком обязательств, предусмотренных Контрактом, </w:t>
      </w:r>
      <w:r w:rsidR="00764FDC" w:rsidRPr="00A729F1">
        <w:rPr>
          <w:sz w:val="22"/>
          <w:szCs w:val="22"/>
        </w:rPr>
        <w:t xml:space="preserve">Исполнитель </w:t>
      </w:r>
      <w:r w:rsidR="00E40E87" w:rsidRPr="00A729F1">
        <w:rPr>
          <w:sz w:val="22"/>
          <w:szCs w:val="22"/>
        </w:rPr>
        <w:t>вправе потребовать уплаты неустоек (штрафов, пеней).</w:t>
      </w:r>
    </w:p>
    <w:p w:rsidR="00E40E87" w:rsidRPr="00A729F1" w:rsidRDefault="00316CB5" w:rsidP="00061C89">
      <w:pPr>
        <w:autoSpaceDE w:val="0"/>
        <w:autoSpaceDN w:val="0"/>
        <w:adjustRightInd w:val="0"/>
        <w:ind w:firstLine="724"/>
        <w:jc w:val="both"/>
        <w:rPr>
          <w:sz w:val="22"/>
          <w:szCs w:val="22"/>
        </w:rPr>
      </w:pPr>
      <w:r w:rsidRPr="00A729F1">
        <w:rPr>
          <w:sz w:val="22"/>
          <w:szCs w:val="22"/>
        </w:rPr>
        <w:t>6</w:t>
      </w:r>
      <w:r w:rsidR="00E40E87" w:rsidRPr="00A729F1">
        <w:rPr>
          <w:sz w:val="22"/>
          <w:szCs w:val="22"/>
        </w:rPr>
        <w:t xml:space="preserve">.3.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40E87" w:rsidRPr="00A729F1" w:rsidRDefault="00316CB5" w:rsidP="00061C89">
      <w:pPr>
        <w:autoSpaceDE w:val="0"/>
        <w:autoSpaceDN w:val="0"/>
        <w:adjustRightInd w:val="0"/>
        <w:ind w:firstLine="724"/>
        <w:jc w:val="both"/>
        <w:rPr>
          <w:sz w:val="22"/>
          <w:szCs w:val="22"/>
        </w:rPr>
      </w:pPr>
      <w:r w:rsidRPr="00A729F1">
        <w:rPr>
          <w:sz w:val="22"/>
          <w:szCs w:val="22"/>
        </w:rPr>
        <w:t>6</w:t>
      </w:r>
      <w:r w:rsidR="00E40E87" w:rsidRPr="00A729F1">
        <w:rPr>
          <w:sz w:val="22"/>
          <w:szCs w:val="22"/>
        </w:rPr>
        <w:t xml:space="preserve">.4. В случае ненадлежащего исполнения Заказчиком обязательств, предусмотренных Контрактом, за исключением просрочки исполнения обязательств, </w:t>
      </w:r>
      <w:r w:rsidR="00764FDC" w:rsidRPr="00A729F1">
        <w:rPr>
          <w:sz w:val="22"/>
          <w:szCs w:val="22"/>
        </w:rPr>
        <w:t xml:space="preserve">Исполнитель </w:t>
      </w:r>
      <w:r w:rsidR="00E40E87" w:rsidRPr="00A729F1">
        <w:rPr>
          <w:sz w:val="22"/>
          <w:szCs w:val="22"/>
        </w:rPr>
        <w:t>вправе взыскать с Заказчика штраф. Размер штрафа устанавливается Контрактом в порядке, установленном Постановлением Правительства Российской Федерации от 30.08.2017 №</w:t>
      </w:r>
      <w:r w:rsidR="00302DFE" w:rsidRPr="00A729F1">
        <w:rPr>
          <w:sz w:val="22"/>
          <w:szCs w:val="22"/>
        </w:rPr>
        <w:t xml:space="preserve"> </w:t>
      </w:r>
      <w:r w:rsidR="00E40E87" w:rsidRPr="00A729F1">
        <w:rPr>
          <w:sz w:val="22"/>
          <w:szCs w:val="22"/>
        </w:rPr>
        <w:t>1042</w:t>
      </w:r>
      <w:r w:rsidR="00E40E87" w:rsidRPr="00A729F1">
        <w:rPr>
          <w:sz w:val="22"/>
          <w:szCs w:val="22"/>
          <w:vertAlign w:val="superscript"/>
        </w:rPr>
        <w:footnoteReference w:id="1"/>
      </w:r>
      <w:r w:rsidR="00E40E87" w:rsidRPr="00A729F1">
        <w:rPr>
          <w:sz w:val="22"/>
          <w:szCs w:val="22"/>
        </w:rPr>
        <w:t>.</w:t>
      </w:r>
    </w:p>
    <w:p w:rsidR="00E40E87" w:rsidRPr="00A729F1" w:rsidRDefault="00316CB5" w:rsidP="00061C89">
      <w:pPr>
        <w:autoSpaceDE w:val="0"/>
        <w:autoSpaceDN w:val="0"/>
        <w:adjustRightInd w:val="0"/>
        <w:ind w:firstLine="724"/>
        <w:jc w:val="both"/>
        <w:rPr>
          <w:sz w:val="22"/>
          <w:szCs w:val="22"/>
        </w:rPr>
      </w:pPr>
      <w:r w:rsidRPr="00A729F1">
        <w:rPr>
          <w:sz w:val="22"/>
          <w:szCs w:val="22"/>
        </w:rPr>
        <w:t>6</w:t>
      </w:r>
      <w:r w:rsidR="00E40E87" w:rsidRPr="00A729F1">
        <w:rPr>
          <w:sz w:val="22"/>
          <w:szCs w:val="22"/>
        </w:rPr>
        <w:t xml:space="preserve">.5. В случае просрочки исполнения </w:t>
      </w:r>
      <w:r w:rsidR="00764FDC" w:rsidRPr="00A729F1">
        <w:rPr>
          <w:sz w:val="22"/>
          <w:szCs w:val="22"/>
        </w:rPr>
        <w:t xml:space="preserve">Исполнителем </w:t>
      </w:r>
      <w:r w:rsidR="00E40E87" w:rsidRPr="00A729F1">
        <w:rPr>
          <w:sz w:val="22"/>
          <w:szCs w:val="22"/>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64FDC" w:rsidRPr="00A729F1">
        <w:rPr>
          <w:sz w:val="22"/>
          <w:szCs w:val="22"/>
        </w:rPr>
        <w:t xml:space="preserve">Исполнителем </w:t>
      </w:r>
      <w:r w:rsidR="00E40E87" w:rsidRPr="00A729F1">
        <w:rPr>
          <w:sz w:val="22"/>
          <w:szCs w:val="22"/>
        </w:rPr>
        <w:t xml:space="preserve">обязательств, предусмотренных Контрактом, Заказчик направляет </w:t>
      </w:r>
      <w:r w:rsidR="00764FDC" w:rsidRPr="00A729F1">
        <w:rPr>
          <w:sz w:val="22"/>
          <w:szCs w:val="22"/>
        </w:rPr>
        <w:t xml:space="preserve">Исполнителю </w:t>
      </w:r>
      <w:r w:rsidR="00E40E87" w:rsidRPr="00A729F1">
        <w:rPr>
          <w:sz w:val="22"/>
          <w:szCs w:val="22"/>
        </w:rPr>
        <w:t xml:space="preserve">требование об уплате неустоек (штрафов, пеней). </w:t>
      </w:r>
    </w:p>
    <w:p w:rsidR="00E40E87" w:rsidRPr="00A729F1" w:rsidRDefault="00316CB5" w:rsidP="00061C89">
      <w:pPr>
        <w:autoSpaceDE w:val="0"/>
        <w:autoSpaceDN w:val="0"/>
        <w:adjustRightInd w:val="0"/>
        <w:ind w:firstLine="724"/>
        <w:jc w:val="both"/>
        <w:rPr>
          <w:sz w:val="22"/>
          <w:szCs w:val="22"/>
        </w:rPr>
      </w:pPr>
      <w:r w:rsidRPr="00A729F1">
        <w:rPr>
          <w:sz w:val="22"/>
          <w:szCs w:val="22"/>
        </w:rPr>
        <w:t>6</w:t>
      </w:r>
      <w:r w:rsidR="00E40E87" w:rsidRPr="00A729F1">
        <w:rPr>
          <w:sz w:val="22"/>
          <w:szCs w:val="22"/>
        </w:rPr>
        <w:t xml:space="preserve">.6. Пеня начисляется за каждый день просрочки выполнения </w:t>
      </w:r>
      <w:r w:rsidR="00764FDC" w:rsidRPr="00A729F1">
        <w:rPr>
          <w:sz w:val="22"/>
          <w:szCs w:val="22"/>
        </w:rPr>
        <w:t xml:space="preserve">Исполнителем </w:t>
      </w:r>
      <w:r w:rsidR="00E40E87" w:rsidRPr="00A729F1">
        <w:rPr>
          <w:sz w:val="22"/>
          <w:szCs w:val="22"/>
        </w:rPr>
        <w:t xml:space="preserve">обязательств,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764FDC" w:rsidRPr="00A729F1">
        <w:rPr>
          <w:sz w:val="22"/>
          <w:szCs w:val="22"/>
        </w:rPr>
        <w:t>Исполнителем</w:t>
      </w:r>
      <w:r w:rsidR="00E40E87" w:rsidRPr="00A729F1">
        <w:rPr>
          <w:sz w:val="22"/>
          <w:szCs w:val="22"/>
        </w:rPr>
        <w:t xml:space="preserve">, за исключением случаев, если законодательством Российской Федерации установлен иной порядок начисления пени. </w:t>
      </w:r>
    </w:p>
    <w:p w:rsidR="00E40E87" w:rsidRPr="00A729F1" w:rsidRDefault="00396B6F" w:rsidP="00061C89">
      <w:pPr>
        <w:autoSpaceDE w:val="0"/>
        <w:autoSpaceDN w:val="0"/>
        <w:adjustRightInd w:val="0"/>
        <w:ind w:firstLine="567"/>
        <w:jc w:val="both"/>
        <w:rPr>
          <w:sz w:val="22"/>
          <w:szCs w:val="22"/>
        </w:rPr>
      </w:pPr>
      <w:r w:rsidRPr="00A729F1">
        <w:rPr>
          <w:sz w:val="22"/>
          <w:szCs w:val="22"/>
        </w:rPr>
        <w:t xml:space="preserve">   </w:t>
      </w:r>
      <w:r w:rsidR="00316CB5" w:rsidRPr="00A729F1">
        <w:rPr>
          <w:sz w:val="22"/>
          <w:szCs w:val="22"/>
        </w:rPr>
        <w:t>6</w:t>
      </w:r>
      <w:r w:rsidR="00E40E87" w:rsidRPr="00A729F1">
        <w:rPr>
          <w:sz w:val="22"/>
          <w:szCs w:val="22"/>
        </w:rPr>
        <w:t xml:space="preserve">.7.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w:t>
      </w:r>
      <w:r w:rsidR="00A9696F" w:rsidRPr="00A729F1">
        <w:rPr>
          <w:sz w:val="22"/>
          <w:szCs w:val="22"/>
        </w:rPr>
        <w:t xml:space="preserve">                 </w:t>
      </w:r>
      <w:r w:rsidR="00E40E87" w:rsidRPr="00A729F1">
        <w:rPr>
          <w:sz w:val="22"/>
          <w:szCs w:val="22"/>
        </w:rPr>
        <w:t>с п</w:t>
      </w:r>
      <w:r w:rsidR="003F7D0C" w:rsidRPr="00A729F1">
        <w:rPr>
          <w:sz w:val="22"/>
          <w:szCs w:val="22"/>
        </w:rPr>
        <w:t>.</w:t>
      </w:r>
      <w:r w:rsidR="00E40E87" w:rsidRPr="00A729F1">
        <w:rPr>
          <w:sz w:val="22"/>
          <w:szCs w:val="22"/>
        </w:rPr>
        <w:t xml:space="preserve"> 1 ч</w:t>
      </w:r>
      <w:r w:rsidR="003F7D0C" w:rsidRPr="00A729F1">
        <w:rPr>
          <w:sz w:val="22"/>
          <w:szCs w:val="22"/>
        </w:rPr>
        <w:t>.</w:t>
      </w:r>
      <w:r w:rsidR="00E40E87" w:rsidRPr="00A729F1">
        <w:rPr>
          <w:sz w:val="22"/>
          <w:szCs w:val="22"/>
        </w:rPr>
        <w:t xml:space="preserve"> 1 ст</w:t>
      </w:r>
      <w:r w:rsidR="003F7D0C" w:rsidRPr="00A729F1">
        <w:rPr>
          <w:sz w:val="22"/>
          <w:szCs w:val="22"/>
        </w:rPr>
        <w:t>.</w:t>
      </w:r>
      <w:r w:rsidR="00E40E87" w:rsidRPr="00A729F1">
        <w:rPr>
          <w:sz w:val="22"/>
          <w:szCs w:val="22"/>
        </w:rPr>
        <w:t xml:space="preserve"> 30 Федерального закона</w:t>
      </w:r>
      <w:r w:rsidR="008356A2" w:rsidRPr="00A729F1">
        <w:rPr>
          <w:sz w:val="22"/>
          <w:szCs w:val="22"/>
        </w:rPr>
        <w:t xml:space="preserve"> №</w:t>
      </w:r>
      <w:r w:rsidR="00302DFE" w:rsidRPr="00A729F1">
        <w:rPr>
          <w:sz w:val="22"/>
          <w:szCs w:val="22"/>
        </w:rPr>
        <w:t xml:space="preserve"> </w:t>
      </w:r>
      <w:r w:rsidR="008356A2" w:rsidRPr="00A729F1">
        <w:rPr>
          <w:sz w:val="22"/>
          <w:szCs w:val="22"/>
        </w:rPr>
        <w:t>44-ФЗ</w:t>
      </w:r>
      <w:r w:rsidR="00E40E87" w:rsidRPr="00A729F1">
        <w:rPr>
          <w:sz w:val="22"/>
          <w:szCs w:val="22"/>
        </w:rPr>
        <w:t xml:space="preserve">, за исключением просрочки исполнения обязательств </w:t>
      </w:r>
      <w:r w:rsidR="00C7162C" w:rsidRPr="00A729F1">
        <w:rPr>
          <w:sz w:val="22"/>
          <w:szCs w:val="22"/>
        </w:rPr>
        <w:t xml:space="preserve">                   </w:t>
      </w:r>
      <w:r w:rsidR="00E40E87" w:rsidRPr="00A729F1">
        <w:rPr>
          <w:sz w:val="22"/>
          <w:szCs w:val="22"/>
        </w:rPr>
        <w:t xml:space="preserve">(в том числе гарантийного обязательства), предусмотренных контрактом, размер штрафа устанавливается </w:t>
      </w:r>
      <w:r w:rsidR="00A9696F" w:rsidRPr="00A729F1">
        <w:rPr>
          <w:sz w:val="22"/>
          <w:szCs w:val="22"/>
        </w:rPr>
        <w:t xml:space="preserve">                     </w:t>
      </w:r>
      <w:r w:rsidR="00E40E87" w:rsidRPr="00A729F1">
        <w:rPr>
          <w:sz w:val="22"/>
          <w:szCs w:val="22"/>
        </w:rPr>
        <w:t>в размере 1 процента цены контракта (этапа), но не более 5 тыс. рублей и не менее 1 тыс.</w:t>
      </w:r>
      <w:r w:rsidR="00A9696F" w:rsidRPr="00A729F1">
        <w:rPr>
          <w:sz w:val="22"/>
          <w:szCs w:val="22"/>
        </w:rPr>
        <w:t xml:space="preserve"> </w:t>
      </w:r>
      <w:r w:rsidR="00E40E87" w:rsidRPr="00A729F1">
        <w:rPr>
          <w:sz w:val="22"/>
          <w:szCs w:val="22"/>
        </w:rPr>
        <w:t>рублей.</w:t>
      </w:r>
    </w:p>
    <w:p w:rsidR="00E40E87" w:rsidRPr="00A729F1" w:rsidRDefault="00316CB5" w:rsidP="00061C89">
      <w:pPr>
        <w:pStyle w:val="s1"/>
        <w:spacing w:before="0" w:beforeAutospacing="0" w:after="0" w:afterAutospacing="0"/>
        <w:ind w:firstLine="708"/>
        <w:jc w:val="both"/>
        <w:rPr>
          <w:bCs/>
          <w:iCs/>
          <w:sz w:val="22"/>
          <w:szCs w:val="22"/>
        </w:rPr>
      </w:pPr>
      <w:r w:rsidRPr="00A729F1">
        <w:rPr>
          <w:sz w:val="22"/>
          <w:szCs w:val="22"/>
        </w:rPr>
        <w:t>6</w:t>
      </w:r>
      <w:r w:rsidR="00E40E87" w:rsidRPr="00A729F1">
        <w:rPr>
          <w:sz w:val="22"/>
          <w:szCs w:val="22"/>
        </w:rPr>
        <w:t xml:space="preserve">.8. За каждый факт неисполнения или ненадлежащего исполнения </w:t>
      </w:r>
      <w:r w:rsidR="00764FDC" w:rsidRPr="00A729F1">
        <w:rPr>
          <w:sz w:val="22"/>
          <w:szCs w:val="22"/>
        </w:rPr>
        <w:t xml:space="preserve">Исполнителем </w:t>
      </w:r>
      <w:r w:rsidR="00E40E87" w:rsidRPr="00A729F1">
        <w:rPr>
          <w:sz w:val="22"/>
          <w:szCs w:val="22"/>
        </w:rPr>
        <w:t>обязательства, предусмотренного Контрактом, которое не имеет стоимостного выражения, указанных в п. 5.2, размер штрафа устанавливается в порядке, предусмотренном</w:t>
      </w:r>
      <w:r w:rsidR="00E40E87" w:rsidRPr="00A729F1">
        <w:rPr>
          <w:bCs/>
          <w:iCs/>
          <w:sz w:val="22"/>
          <w:szCs w:val="22"/>
        </w:rPr>
        <w:t xml:space="preserve"> Постановлением Правительства Российской </w:t>
      </w:r>
      <w:r w:rsidR="00E40E87" w:rsidRPr="00A729F1">
        <w:rPr>
          <w:bCs/>
          <w:iCs/>
          <w:sz w:val="22"/>
          <w:szCs w:val="22"/>
        </w:rPr>
        <w:lastRenderedPageBreak/>
        <w:t>Федерации от 30.08.2017 №</w:t>
      </w:r>
      <w:r w:rsidR="00302DFE" w:rsidRPr="00A729F1">
        <w:rPr>
          <w:bCs/>
          <w:iCs/>
          <w:sz w:val="22"/>
          <w:szCs w:val="22"/>
        </w:rPr>
        <w:t xml:space="preserve"> </w:t>
      </w:r>
      <w:r w:rsidR="00E40E87" w:rsidRPr="00A729F1">
        <w:rPr>
          <w:bCs/>
          <w:iCs/>
          <w:sz w:val="22"/>
          <w:szCs w:val="22"/>
        </w:rPr>
        <w:t>1042</w:t>
      </w:r>
      <w:r w:rsidR="00E40E87" w:rsidRPr="00A729F1">
        <w:rPr>
          <w:sz w:val="22"/>
          <w:szCs w:val="22"/>
          <w:vertAlign w:val="superscript"/>
        </w:rPr>
        <w:footnoteReference w:id="2"/>
      </w:r>
      <w:r w:rsidR="00E40E87" w:rsidRPr="00A729F1">
        <w:rPr>
          <w:bCs/>
          <w:iCs/>
          <w:sz w:val="22"/>
          <w:szCs w:val="22"/>
        </w:rPr>
        <w:t>.</w:t>
      </w:r>
      <w:r w:rsidR="00E40E87" w:rsidRPr="00A729F1">
        <w:rPr>
          <w:rStyle w:val="aff0"/>
          <w:i w:val="0"/>
          <w:sz w:val="22"/>
          <w:szCs w:val="22"/>
        </w:rPr>
        <w:t xml:space="preserve"> за исключением случаев, если законодательством Российской Федерации установлен иной порядок начисления штрафов</w:t>
      </w:r>
      <w:r w:rsidR="00E40E87" w:rsidRPr="00A729F1">
        <w:rPr>
          <w:sz w:val="22"/>
          <w:szCs w:val="22"/>
        </w:rPr>
        <w:t>.</w:t>
      </w:r>
    </w:p>
    <w:p w:rsidR="00E40E87" w:rsidRPr="00A729F1" w:rsidRDefault="00316CB5" w:rsidP="00061C89">
      <w:pPr>
        <w:autoSpaceDE w:val="0"/>
        <w:autoSpaceDN w:val="0"/>
        <w:adjustRightInd w:val="0"/>
        <w:ind w:firstLine="724"/>
        <w:jc w:val="both"/>
        <w:rPr>
          <w:sz w:val="22"/>
          <w:szCs w:val="22"/>
        </w:rPr>
      </w:pPr>
      <w:r w:rsidRPr="00A729F1">
        <w:rPr>
          <w:sz w:val="22"/>
          <w:szCs w:val="22"/>
        </w:rPr>
        <w:t>6</w:t>
      </w:r>
      <w:r w:rsidR="00E40E87" w:rsidRPr="00A729F1">
        <w:rPr>
          <w:sz w:val="22"/>
          <w:szCs w:val="22"/>
        </w:rPr>
        <w:t xml:space="preserve">.9. </w:t>
      </w:r>
      <w:r w:rsidR="00764FDC" w:rsidRPr="00A729F1">
        <w:rPr>
          <w:sz w:val="22"/>
          <w:szCs w:val="22"/>
        </w:rPr>
        <w:t xml:space="preserve">Исполнитель </w:t>
      </w:r>
      <w:r w:rsidR="00E40E87" w:rsidRPr="00A729F1">
        <w:rPr>
          <w:sz w:val="22"/>
          <w:szCs w:val="22"/>
        </w:rPr>
        <w:t xml:space="preserve">должен перечислить неустойку (штрафы, пени), указанную в пунктах </w:t>
      </w:r>
      <w:r w:rsidRPr="00A729F1">
        <w:rPr>
          <w:sz w:val="22"/>
          <w:szCs w:val="22"/>
        </w:rPr>
        <w:t>6</w:t>
      </w:r>
      <w:r w:rsidR="00E40E87" w:rsidRPr="00A729F1">
        <w:rPr>
          <w:sz w:val="22"/>
          <w:szCs w:val="22"/>
        </w:rPr>
        <w:t>.6.,</w:t>
      </w:r>
      <w:r w:rsidR="005E05F5" w:rsidRPr="00A729F1">
        <w:rPr>
          <w:sz w:val="22"/>
          <w:szCs w:val="22"/>
        </w:rPr>
        <w:t xml:space="preserve"> </w:t>
      </w:r>
      <w:r w:rsidRPr="00A729F1">
        <w:rPr>
          <w:sz w:val="22"/>
          <w:szCs w:val="22"/>
        </w:rPr>
        <w:t>6</w:t>
      </w:r>
      <w:r w:rsidR="00E40E87" w:rsidRPr="00A729F1">
        <w:rPr>
          <w:sz w:val="22"/>
          <w:szCs w:val="22"/>
        </w:rPr>
        <w:t xml:space="preserve">.7. </w:t>
      </w:r>
      <w:r w:rsidR="00396B6F" w:rsidRPr="00A729F1">
        <w:rPr>
          <w:sz w:val="22"/>
          <w:szCs w:val="22"/>
        </w:rPr>
        <w:t xml:space="preserve">               </w:t>
      </w:r>
      <w:r w:rsidR="00E40E87" w:rsidRPr="00A729F1">
        <w:rPr>
          <w:sz w:val="22"/>
          <w:szCs w:val="22"/>
        </w:rPr>
        <w:t xml:space="preserve">и </w:t>
      </w:r>
      <w:r w:rsidRPr="00A729F1">
        <w:rPr>
          <w:sz w:val="22"/>
          <w:szCs w:val="22"/>
        </w:rPr>
        <w:t>6</w:t>
      </w:r>
      <w:r w:rsidR="00E40E87" w:rsidRPr="00A729F1">
        <w:rPr>
          <w:sz w:val="22"/>
          <w:szCs w:val="22"/>
        </w:rPr>
        <w:t>.8. настоящего Контракта, на счет Заказчика, указанный в требовании об уплате неустоек (штрафов, пеней) в срок не позднее 10 (Десяти) рабочих дней с даты, получения от Заказчика такого требования.</w:t>
      </w:r>
    </w:p>
    <w:p w:rsidR="00E40E87" w:rsidRPr="00A729F1" w:rsidRDefault="00316CB5" w:rsidP="00061C89">
      <w:pPr>
        <w:autoSpaceDE w:val="0"/>
        <w:autoSpaceDN w:val="0"/>
        <w:adjustRightInd w:val="0"/>
        <w:ind w:firstLine="724"/>
        <w:jc w:val="both"/>
        <w:rPr>
          <w:rFonts w:eastAsiaTheme="minorHAnsi"/>
          <w:color w:val="000000"/>
          <w:sz w:val="22"/>
          <w:szCs w:val="22"/>
        </w:rPr>
      </w:pPr>
      <w:r w:rsidRPr="00A729F1">
        <w:rPr>
          <w:rFonts w:eastAsiaTheme="minorHAnsi"/>
          <w:color w:val="000000"/>
          <w:sz w:val="22"/>
          <w:szCs w:val="22"/>
        </w:rPr>
        <w:t>6</w:t>
      </w:r>
      <w:r w:rsidR="00E40E87" w:rsidRPr="00A729F1">
        <w:rPr>
          <w:rFonts w:eastAsiaTheme="minorHAnsi"/>
          <w:color w:val="000000"/>
          <w:sz w:val="22"/>
          <w:szCs w:val="22"/>
        </w:rPr>
        <w:t xml:space="preserve">.10. Заказчик вправе взыскать неустойку (штраф, пени) с </w:t>
      </w:r>
      <w:r w:rsidR="00764FDC" w:rsidRPr="00A729F1">
        <w:rPr>
          <w:sz w:val="22"/>
          <w:szCs w:val="22"/>
        </w:rPr>
        <w:t xml:space="preserve">Исполнителя </w:t>
      </w:r>
      <w:r w:rsidR="00E40E87" w:rsidRPr="00A729F1">
        <w:rPr>
          <w:rFonts w:eastAsiaTheme="minorHAnsi"/>
          <w:color w:val="000000"/>
          <w:sz w:val="22"/>
          <w:szCs w:val="22"/>
        </w:rPr>
        <w:t xml:space="preserve">путем удержания суммы неустойки (штрафа, пени) из платежа </w:t>
      </w:r>
      <w:r w:rsidR="00764FDC" w:rsidRPr="00A729F1">
        <w:rPr>
          <w:sz w:val="22"/>
          <w:szCs w:val="22"/>
        </w:rPr>
        <w:t>Исполнителя</w:t>
      </w:r>
      <w:r w:rsidR="00E40E87" w:rsidRPr="00A729F1">
        <w:rPr>
          <w:rFonts w:eastAsiaTheme="minorHAnsi"/>
          <w:color w:val="000000"/>
          <w:sz w:val="22"/>
          <w:szCs w:val="22"/>
        </w:rPr>
        <w:t xml:space="preserve">, предусмотренного </w:t>
      </w:r>
      <w:r w:rsidR="00E40E87" w:rsidRPr="00A729F1">
        <w:rPr>
          <w:rFonts w:eastAsiaTheme="minorHAnsi"/>
          <w:sz w:val="22"/>
          <w:szCs w:val="22"/>
        </w:rPr>
        <w:t>пунктом 3.2.</w:t>
      </w:r>
      <w:r w:rsidR="00E40E87" w:rsidRPr="00A729F1">
        <w:rPr>
          <w:rFonts w:eastAsiaTheme="minorHAnsi"/>
          <w:color w:val="000000"/>
          <w:sz w:val="22"/>
          <w:szCs w:val="22"/>
        </w:rPr>
        <w:t xml:space="preserve">настоящего Контракта. В таком случае в </w:t>
      </w:r>
      <w:r w:rsidR="00F60F7A" w:rsidRPr="00A729F1">
        <w:rPr>
          <w:rFonts w:eastAsiaTheme="minorHAnsi"/>
          <w:color w:val="000000"/>
          <w:sz w:val="22"/>
          <w:szCs w:val="22"/>
        </w:rPr>
        <w:t>акте оказанных услуг (выполненных работ)</w:t>
      </w:r>
      <w:r w:rsidR="00E40E87" w:rsidRPr="00A729F1">
        <w:rPr>
          <w:rFonts w:eastAsiaTheme="minorHAnsi"/>
          <w:color w:val="000000"/>
          <w:sz w:val="22"/>
          <w:szCs w:val="22"/>
        </w:rPr>
        <w:t xml:space="preserve">, в соответствии с которым должен осуществляться такой платеж, указывается сумма неустойки (штрафа, пени) по настоящему Контракту, расчет суммы неустойки (штрафа, пени) на конкретную дату, а также сумма платежа по акту </w:t>
      </w:r>
      <w:r w:rsidR="008356A2" w:rsidRPr="00A729F1">
        <w:rPr>
          <w:sz w:val="22"/>
          <w:szCs w:val="22"/>
        </w:rPr>
        <w:t>оказанных услуг</w:t>
      </w:r>
      <w:r w:rsidR="001A44E6" w:rsidRPr="00A729F1">
        <w:rPr>
          <w:rFonts w:eastAsiaTheme="minorHAnsi"/>
          <w:color w:val="000000"/>
          <w:sz w:val="22"/>
          <w:szCs w:val="22"/>
        </w:rPr>
        <w:t xml:space="preserve"> (выполненных работ) </w:t>
      </w:r>
      <w:r w:rsidR="00E40E87" w:rsidRPr="00A729F1">
        <w:rPr>
          <w:rFonts w:eastAsiaTheme="minorHAnsi"/>
          <w:color w:val="000000"/>
          <w:sz w:val="22"/>
          <w:szCs w:val="22"/>
        </w:rPr>
        <w:t>за вычетом рассчитанной суммы неустойки (штрафа, пени).</w:t>
      </w:r>
    </w:p>
    <w:p w:rsidR="00E40E87" w:rsidRPr="00A729F1" w:rsidRDefault="00316CB5" w:rsidP="00061C89">
      <w:pPr>
        <w:autoSpaceDE w:val="0"/>
        <w:autoSpaceDN w:val="0"/>
        <w:adjustRightInd w:val="0"/>
        <w:ind w:firstLine="724"/>
        <w:jc w:val="both"/>
        <w:rPr>
          <w:sz w:val="22"/>
          <w:szCs w:val="22"/>
        </w:rPr>
      </w:pPr>
      <w:r w:rsidRPr="00A729F1">
        <w:rPr>
          <w:sz w:val="22"/>
          <w:szCs w:val="22"/>
        </w:rPr>
        <w:t>6</w:t>
      </w:r>
      <w:r w:rsidR="00E40E87" w:rsidRPr="00A729F1">
        <w:rPr>
          <w:sz w:val="22"/>
          <w:szCs w:val="22"/>
        </w:rPr>
        <w:t xml:space="preserve">.11. Общая сумма начисленной неустойки (штрафов, пени) за неисполнение или ненадлежащее исполнение </w:t>
      </w:r>
      <w:r w:rsidR="00764FDC" w:rsidRPr="00A729F1">
        <w:rPr>
          <w:sz w:val="22"/>
          <w:szCs w:val="22"/>
        </w:rPr>
        <w:t xml:space="preserve">Исполнителем </w:t>
      </w:r>
      <w:r w:rsidR="00E40E87" w:rsidRPr="00A729F1">
        <w:rPr>
          <w:sz w:val="22"/>
          <w:szCs w:val="22"/>
        </w:rPr>
        <w:t>обязательств, предусмотренных Контрактом, не может превышать цену Контракта.</w:t>
      </w:r>
    </w:p>
    <w:p w:rsidR="00E40E87" w:rsidRPr="00A729F1" w:rsidRDefault="00316CB5" w:rsidP="00061C89">
      <w:pPr>
        <w:autoSpaceDE w:val="0"/>
        <w:autoSpaceDN w:val="0"/>
        <w:adjustRightInd w:val="0"/>
        <w:ind w:left="142" w:firstLine="582"/>
        <w:jc w:val="both"/>
        <w:rPr>
          <w:sz w:val="22"/>
          <w:szCs w:val="22"/>
        </w:rPr>
      </w:pPr>
      <w:r w:rsidRPr="00A729F1">
        <w:rPr>
          <w:sz w:val="22"/>
          <w:szCs w:val="22"/>
        </w:rPr>
        <w:t>6</w:t>
      </w:r>
      <w:r w:rsidR="00E40E87" w:rsidRPr="00A729F1">
        <w:rPr>
          <w:sz w:val="22"/>
          <w:szCs w:val="22"/>
        </w:rPr>
        <w:t>.12.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40E87" w:rsidRPr="00A729F1" w:rsidRDefault="00316CB5" w:rsidP="00061C89">
      <w:pPr>
        <w:autoSpaceDE w:val="0"/>
        <w:autoSpaceDN w:val="0"/>
        <w:adjustRightInd w:val="0"/>
        <w:ind w:firstLine="724"/>
        <w:jc w:val="both"/>
        <w:rPr>
          <w:sz w:val="22"/>
          <w:szCs w:val="22"/>
        </w:rPr>
      </w:pPr>
      <w:r w:rsidRPr="00A729F1">
        <w:rPr>
          <w:sz w:val="22"/>
          <w:szCs w:val="22"/>
        </w:rPr>
        <w:t>6</w:t>
      </w:r>
      <w:r w:rsidR="00E40E87" w:rsidRPr="00A729F1">
        <w:rPr>
          <w:sz w:val="22"/>
          <w:szCs w:val="22"/>
        </w:rPr>
        <w:t xml:space="preserve">.13. Уплата Сторонами неустойки (штрафа, пени) или применение иной формы ответственности </w:t>
      </w:r>
      <w:r w:rsidR="005E05F5" w:rsidRPr="00A729F1">
        <w:rPr>
          <w:sz w:val="22"/>
          <w:szCs w:val="22"/>
        </w:rPr>
        <w:t xml:space="preserve"> </w:t>
      </w:r>
      <w:r w:rsidR="00A729F1">
        <w:rPr>
          <w:sz w:val="22"/>
          <w:szCs w:val="22"/>
        </w:rPr>
        <w:t xml:space="preserve">                </w:t>
      </w:r>
      <w:r w:rsidR="00E40E87" w:rsidRPr="00A729F1">
        <w:rPr>
          <w:sz w:val="22"/>
          <w:szCs w:val="22"/>
        </w:rPr>
        <w:t>не освобождает их от исполнения обязательств по настоящему Контракту.</w:t>
      </w:r>
    </w:p>
    <w:p w:rsidR="00B9007C" w:rsidRPr="00A729F1" w:rsidRDefault="00B9007C" w:rsidP="00061C89">
      <w:pPr>
        <w:ind w:firstLine="709"/>
        <w:jc w:val="both"/>
        <w:rPr>
          <w:sz w:val="22"/>
          <w:szCs w:val="22"/>
        </w:rPr>
      </w:pPr>
      <w:r w:rsidRPr="00A729F1">
        <w:rPr>
          <w:sz w:val="22"/>
          <w:szCs w:val="22"/>
        </w:rPr>
        <w:t>6.14. Удержание суммы неисполненных Исполнителем требований об уплате неустоек (штрафов, пеней), предъявленных Заказчиком в соответствии Федеральным законом, из суммы, подлежащей оплате Исполнителю.</w:t>
      </w:r>
    </w:p>
    <w:p w:rsidR="00507243" w:rsidRPr="00A729F1" w:rsidRDefault="00507243" w:rsidP="00061C89">
      <w:pPr>
        <w:autoSpaceDE w:val="0"/>
        <w:autoSpaceDN w:val="0"/>
        <w:adjustRightInd w:val="0"/>
        <w:jc w:val="both"/>
        <w:rPr>
          <w:sz w:val="22"/>
          <w:szCs w:val="22"/>
        </w:rPr>
      </w:pPr>
    </w:p>
    <w:p w:rsidR="002177B6" w:rsidRPr="00A729F1" w:rsidRDefault="00316CB5" w:rsidP="00061C89">
      <w:pPr>
        <w:pStyle w:val="a4"/>
        <w:jc w:val="center"/>
        <w:rPr>
          <w:rFonts w:ascii="Times New Roman" w:hAnsi="Times New Roman"/>
        </w:rPr>
      </w:pPr>
      <w:r w:rsidRPr="00A729F1">
        <w:rPr>
          <w:rFonts w:ascii="Times New Roman" w:hAnsi="Times New Roman"/>
        </w:rPr>
        <w:t>7</w:t>
      </w:r>
      <w:r w:rsidR="002177B6" w:rsidRPr="00A729F1">
        <w:rPr>
          <w:rFonts w:ascii="Times New Roman" w:hAnsi="Times New Roman"/>
        </w:rPr>
        <w:t>. ПОРЯДОК ИЗМЕНЕНИЯ И РАСТОРЖЕНИЯ КОНТРАКТА</w:t>
      </w:r>
    </w:p>
    <w:p w:rsidR="00507243" w:rsidRPr="00A729F1" w:rsidRDefault="00507243" w:rsidP="00061C89">
      <w:pPr>
        <w:pStyle w:val="a4"/>
        <w:ind w:firstLine="709"/>
        <w:jc w:val="both"/>
        <w:rPr>
          <w:rFonts w:ascii="Times New Roman" w:hAnsi="Times New Roman"/>
          <w:color w:val="000000"/>
          <w:lang w:eastAsia="ru-RU"/>
        </w:rPr>
      </w:pPr>
    </w:p>
    <w:p w:rsidR="002177B6" w:rsidRPr="00A729F1" w:rsidRDefault="00316CB5" w:rsidP="00061C89">
      <w:pPr>
        <w:pStyle w:val="a4"/>
        <w:ind w:firstLine="709"/>
        <w:jc w:val="both"/>
        <w:rPr>
          <w:rFonts w:ascii="Times New Roman" w:hAnsi="Times New Roman"/>
        </w:rPr>
      </w:pPr>
      <w:r w:rsidRPr="00A729F1">
        <w:rPr>
          <w:rFonts w:ascii="Times New Roman" w:hAnsi="Times New Roman"/>
          <w:color w:val="000000"/>
          <w:lang w:eastAsia="ru-RU"/>
        </w:rPr>
        <w:t>7</w:t>
      </w:r>
      <w:r w:rsidR="002177B6" w:rsidRPr="00A729F1">
        <w:rPr>
          <w:rFonts w:ascii="Times New Roman" w:hAnsi="Times New Roman"/>
          <w:color w:val="000000"/>
          <w:lang w:eastAsia="ru-RU"/>
        </w:rPr>
        <w:t>.1. В соответствии с Федеральным законо</w:t>
      </w:r>
      <w:r w:rsidR="00605829" w:rsidRPr="00A729F1">
        <w:rPr>
          <w:rFonts w:ascii="Times New Roman" w:hAnsi="Times New Roman"/>
          <w:color w:val="000000"/>
          <w:lang w:eastAsia="ru-RU"/>
        </w:rPr>
        <w:t>м №</w:t>
      </w:r>
      <w:r w:rsidR="00302DFE" w:rsidRPr="00A729F1">
        <w:rPr>
          <w:rFonts w:ascii="Times New Roman" w:hAnsi="Times New Roman"/>
          <w:color w:val="000000"/>
          <w:lang w:eastAsia="ru-RU"/>
        </w:rPr>
        <w:t xml:space="preserve"> </w:t>
      </w:r>
      <w:r w:rsidR="00A729F1" w:rsidRPr="00A729F1">
        <w:rPr>
          <w:rFonts w:ascii="Times New Roman" w:hAnsi="Times New Roman"/>
          <w:color w:val="000000"/>
          <w:lang w:eastAsia="ru-RU"/>
        </w:rPr>
        <w:t>44</w:t>
      </w:r>
      <w:r w:rsidR="00302DFE" w:rsidRPr="00A729F1">
        <w:rPr>
          <w:rFonts w:ascii="Times New Roman" w:hAnsi="Times New Roman"/>
          <w:color w:val="000000"/>
          <w:lang w:eastAsia="ru-RU"/>
        </w:rPr>
        <w:t xml:space="preserve"> </w:t>
      </w:r>
      <w:r w:rsidR="002177B6" w:rsidRPr="00A729F1">
        <w:rPr>
          <w:rFonts w:ascii="Times New Roman" w:hAnsi="Times New Roman"/>
          <w:color w:val="000000"/>
          <w:lang w:eastAsia="ru-RU"/>
        </w:rPr>
        <w:t>допускается возможность изменения условий контракта по соглашению сторон в следующих случаях:</w:t>
      </w:r>
    </w:p>
    <w:p w:rsidR="00665D23" w:rsidRPr="00A729F1" w:rsidRDefault="00665D23" w:rsidP="00061C89">
      <w:pPr>
        <w:numPr>
          <w:ilvl w:val="0"/>
          <w:numId w:val="3"/>
        </w:numPr>
        <w:ind w:left="0" w:firstLine="709"/>
        <w:contextualSpacing/>
        <w:jc w:val="both"/>
        <w:rPr>
          <w:color w:val="000000"/>
          <w:kern w:val="0"/>
          <w:sz w:val="22"/>
          <w:szCs w:val="22"/>
        </w:rPr>
      </w:pPr>
      <w:r w:rsidRPr="00A729F1">
        <w:rPr>
          <w:color w:val="000000"/>
          <w:kern w:val="0"/>
          <w:sz w:val="22"/>
          <w:szCs w:val="22"/>
        </w:rPr>
        <w:t>При снижении цены государственного контракта без изменения предусмотренных государственным контрактом количества оказываемых услуг, качества оказываемых услуг и иных условий государственного Контракта;</w:t>
      </w:r>
    </w:p>
    <w:p w:rsidR="00665D23" w:rsidRPr="00A729F1" w:rsidRDefault="00665D23" w:rsidP="00061C89">
      <w:pPr>
        <w:numPr>
          <w:ilvl w:val="0"/>
          <w:numId w:val="3"/>
        </w:numPr>
        <w:ind w:left="0" w:firstLine="709"/>
        <w:contextualSpacing/>
        <w:jc w:val="both"/>
        <w:rPr>
          <w:kern w:val="0"/>
          <w:sz w:val="22"/>
          <w:szCs w:val="22"/>
        </w:rPr>
      </w:pPr>
      <w:r w:rsidRPr="00A729F1">
        <w:rPr>
          <w:kern w:val="0"/>
          <w:sz w:val="22"/>
          <w:szCs w:val="22"/>
        </w:rPr>
        <w:t xml:space="preserve">Если по предложению заказчика увеличиваются предусмотренное </w:t>
      </w:r>
      <w:r w:rsidRPr="00A729F1">
        <w:rPr>
          <w:color w:val="000000"/>
          <w:kern w:val="0"/>
          <w:sz w:val="22"/>
          <w:szCs w:val="22"/>
        </w:rPr>
        <w:t xml:space="preserve">государственным </w:t>
      </w:r>
      <w:r w:rsidRPr="00A729F1">
        <w:rPr>
          <w:kern w:val="0"/>
          <w:sz w:val="22"/>
          <w:szCs w:val="22"/>
        </w:rPr>
        <w:t xml:space="preserve">Контрактом количество </w:t>
      </w:r>
      <w:r w:rsidRPr="00A729F1">
        <w:rPr>
          <w:color w:val="000000"/>
          <w:kern w:val="0"/>
          <w:sz w:val="22"/>
          <w:szCs w:val="22"/>
        </w:rPr>
        <w:t>оказываемых услуг</w:t>
      </w:r>
      <w:r w:rsidRPr="00A729F1">
        <w:rPr>
          <w:kern w:val="0"/>
          <w:sz w:val="22"/>
          <w:szCs w:val="22"/>
        </w:rPr>
        <w:t xml:space="preserve"> не более чем на десять процентов или уменьшается предусмотренные </w:t>
      </w:r>
      <w:r w:rsidRPr="00A729F1">
        <w:rPr>
          <w:color w:val="000000"/>
          <w:kern w:val="0"/>
          <w:sz w:val="22"/>
          <w:szCs w:val="22"/>
        </w:rPr>
        <w:t xml:space="preserve">государственным </w:t>
      </w:r>
      <w:r w:rsidRPr="00A729F1">
        <w:rPr>
          <w:kern w:val="0"/>
          <w:sz w:val="22"/>
          <w:szCs w:val="22"/>
        </w:rPr>
        <w:t xml:space="preserve">контрактом количество </w:t>
      </w:r>
      <w:r w:rsidRPr="00A729F1">
        <w:rPr>
          <w:color w:val="000000"/>
          <w:kern w:val="0"/>
          <w:sz w:val="22"/>
          <w:szCs w:val="22"/>
        </w:rPr>
        <w:t>оказываемых услуг</w:t>
      </w:r>
      <w:r w:rsidRPr="00A729F1">
        <w:rPr>
          <w:kern w:val="0"/>
          <w:sz w:val="22"/>
          <w:szCs w:val="22"/>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Pr="00A729F1">
        <w:rPr>
          <w:color w:val="000000"/>
          <w:kern w:val="0"/>
          <w:sz w:val="22"/>
          <w:szCs w:val="22"/>
        </w:rPr>
        <w:t xml:space="preserve">государственного </w:t>
      </w:r>
      <w:r w:rsidRPr="00A729F1">
        <w:rPr>
          <w:kern w:val="0"/>
          <w:sz w:val="22"/>
          <w:szCs w:val="22"/>
        </w:rPr>
        <w:t xml:space="preserve">контракта пропорционально дополнительному количеству </w:t>
      </w:r>
      <w:r w:rsidRPr="00A729F1">
        <w:rPr>
          <w:color w:val="000000"/>
          <w:kern w:val="0"/>
          <w:sz w:val="22"/>
          <w:szCs w:val="22"/>
        </w:rPr>
        <w:t>оказываемых услуг</w:t>
      </w:r>
      <w:r w:rsidRPr="00A729F1">
        <w:rPr>
          <w:kern w:val="0"/>
          <w:sz w:val="22"/>
          <w:szCs w:val="22"/>
        </w:rPr>
        <w:t xml:space="preserve"> исходя из установленной в </w:t>
      </w:r>
      <w:r w:rsidRPr="00A729F1">
        <w:rPr>
          <w:color w:val="000000"/>
          <w:kern w:val="0"/>
          <w:sz w:val="22"/>
          <w:szCs w:val="22"/>
        </w:rPr>
        <w:t xml:space="preserve">государственном </w:t>
      </w:r>
      <w:r w:rsidRPr="00A729F1">
        <w:rPr>
          <w:kern w:val="0"/>
          <w:sz w:val="22"/>
          <w:szCs w:val="22"/>
        </w:rPr>
        <w:t xml:space="preserve">контракте цены единицы </w:t>
      </w:r>
      <w:r w:rsidRPr="00A729F1">
        <w:rPr>
          <w:color w:val="000000"/>
          <w:kern w:val="0"/>
          <w:sz w:val="22"/>
          <w:szCs w:val="22"/>
        </w:rPr>
        <w:t>оказываемых услуг</w:t>
      </w:r>
      <w:r w:rsidRPr="00A729F1">
        <w:rPr>
          <w:kern w:val="0"/>
          <w:sz w:val="22"/>
          <w:szCs w:val="22"/>
        </w:rPr>
        <w:t xml:space="preserve">, но не более чем на десять процентов цены </w:t>
      </w:r>
      <w:r w:rsidRPr="00A729F1">
        <w:rPr>
          <w:color w:val="000000"/>
          <w:kern w:val="0"/>
          <w:sz w:val="22"/>
          <w:szCs w:val="22"/>
        </w:rPr>
        <w:t xml:space="preserve">государственного </w:t>
      </w:r>
      <w:r w:rsidRPr="00A729F1">
        <w:rPr>
          <w:kern w:val="0"/>
          <w:sz w:val="22"/>
          <w:szCs w:val="22"/>
        </w:rPr>
        <w:t xml:space="preserve">контракта. При уменьшении предусмотренного </w:t>
      </w:r>
      <w:r w:rsidRPr="00A729F1">
        <w:rPr>
          <w:color w:val="000000"/>
          <w:kern w:val="0"/>
          <w:sz w:val="22"/>
          <w:szCs w:val="22"/>
        </w:rPr>
        <w:t>государственным к</w:t>
      </w:r>
      <w:r w:rsidRPr="00A729F1">
        <w:rPr>
          <w:kern w:val="0"/>
          <w:sz w:val="22"/>
          <w:szCs w:val="22"/>
        </w:rPr>
        <w:t xml:space="preserve">онтрактом количества </w:t>
      </w:r>
      <w:r w:rsidRPr="00A729F1">
        <w:rPr>
          <w:color w:val="000000"/>
          <w:kern w:val="0"/>
          <w:sz w:val="22"/>
          <w:szCs w:val="22"/>
        </w:rPr>
        <w:t>оказываемых услуг</w:t>
      </w:r>
      <w:r w:rsidRPr="00A729F1">
        <w:rPr>
          <w:kern w:val="0"/>
          <w:sz w:val="22"/>
          <w:szCs w:val="22"/>
        </w:rPr>
        <w:t xml:space="preserve"> стороны обязаны уменьшить цену </w:t>
      </w:r>
      <w:r w:rsidRPr="00A729F1">
        <w:rPr>
          <w:color w:val="000000"/>
          <w:kern w:val="0"/>
          <w:sz w:val="22"/>
          <w:szCs w:val="22"/>
        </w:rPr>
        <w:t>государственного к</w:t>
      </w:r>
      <w:r w:rsidRPr="00A729F1">
        <w:rPr>
          <w:kern w:val="0"/>
          <w:sz w:val="22"/>
          <w:szCs w:val="22"/>
        </w:rPr>
        <w:t xml:space="preserve">онтракта исходя из цены единицы </w:t>
      </w:r>
      <w:r w:rsidRPr="00A729F1">
        <w:rPr>
          <w:color w:val="000000"/>
          <w:kern w:val="0"/>
          <w:sz w:val="22"/>
          <w:szCs w:val="22"/>
        </w:rPr>
        <w:t>оказываемых услуг</w:t>
      </w:r>
      <w:r w:rsidRPr="00A729F1">
        <w:rPr>
          <w:kern w:val="0"/>
          <w:sz w:val="22"/>
          <w:szCs w:val="22"/>
        </w:rPr>
        <w:t xml:space="preserve">. Цена единицы дополнительно </w:t>
      </w:r>
      <w:r w:rsidRPr="00A729F1">
        <w:rPr>
          <w:color w:val="000000"/>
          <w:kern w:val="0"/>
          <w:sz w:val="22"/>
          <w:szCs w:val="22"/>
        </w:rPr>
        <w:t>оказываемых услуг</w:t>
      </w:r>
      <w:r w:rsidRPr="00A729F1">
        <w:rPr>
          <w:kern w:val="0"/>
          <w:sz w:val="22"/>
          <w:szCs w:val="22"/>
        </w:rPr>
        <w:t xml:space="preserve"> или цена единицы </w:t>
      </w:r>
      <w:r w:rsidRPr="00A729F1">
        <w:rPr>
          <w:color w:val="000000"/>
          <w:kern w:val="0"/>
          <w:sz w:val="22"/>
          <w:szCs w:val="22"/>
        </w:rPr>
        <w:t>оказываемых услуг</w:t>
      </w:r>
      <w:r w:rsidRPr="00A729F1">
        <w:rPr>
          <w:kern w:val="0"/>
          <w:sz w:val="22"/>
          <w:szCs w:val="22"/>
        </w:rPr>
        <w:t xml:space="preserve"> при уменьшении предусмотренного </w:t>
      </w:r>
      <w:r w:rsidRPr="00A729F1">
        <w:rPr>
          <w:color w:val="000000"/>
          <w:kern w:val="0"/>
          <w:sz w:val="22"/>
          <w:szCs w:val="22"/>
        </w:rPr>
        <w:t xml:space="preserve">государственным </w:t>
      </w:r>
      <w:r w:rsidRPr="00A729F1">
        <w:rPr>
          <w:kern w:val="0"/>
          <w:sz w:val="22"/>
          <w:szCs w:val="22"/>
        </w:rPr>
        <w:t xml:space="preserve">контрактом количества </w:t>
      </w:r>
      <w:r w:rsidRPr="00A729F1">
        <w:rPr>
          <w:color w:val="000000"/>
          <w:kern w:val="0"/>
          <w:sz w:val="22"/>
          <w:szCs w:val="22"/>
        </w:rPr>
        <w:t>оказываемых услуг</w:t>
      </w:r>
      <w:r w:rsidRPr="00A729F1">
        <w:rPr>
          <w:kern w:val="0"/>
          <w:sz w:val="22"/>
          <w:szCs w:val="22"/>
        </w:rPr>
        <w:t xml:space="preserve"> должна определяться </w:t>
      </w:r>
      <w:r w:rsidR="00C7162C" w:rsidRPr="00A729F1">
        <w:rPr>
          <w:kern w:val="0"/>
          <w:sz w:val="22"/>
          <w:szCs w:val="22"/>
        </w:rPr>
        <w:t xml:space="preserve">               </w:t>
      </w:r>
      <w:r w:rsidRPr="00A729F1">
        <w:rPr>
          <w:kern w:val="0"/>
          <w:sz w:val="22"/>
          <w:szCs w:val="22"/>
        </w:rPr>
        <w:t xml:space="preserve">как частное от деления первоначальной цены </w:t>
      </w:r>
      <w:r w:rsidRPr="00A729F1">
        <w:rPr>
          <w:color w:val="000000"/>
          <w:kern w:val="0"/>
          <w:sz w:val="22"/>
          <w:szCs w:val="22"/>
        </w:rPr>
        <w:t xml:space="preserve">государственного </w:t>
      </w:r>
      <w:r w:rsidRPr="00A729F1">
        <w:rPr>
          <w:kern w:val="0"/>
          <w:sz w:val="22"/>
          <w:szCs w:val="22"/>
        </w:rPr>
        <w:t xml:space="preserve">контракта на предусмотренное </w:t>
      </w:r>
      <w:r w:rsidR="005E05F5" w:rsidRPr="00A729F1">
        <w:rPr>
          <w:kern w:val="0"/>
          <w:sz w:val="22"/>
          <w:szCs w:val="22"/>
        </w:rPr>
        <w:t xml:space="preserve">                                     </w:t>
      </w:r>
      <w:r w:rsidRPr="00A729F1">
        <w:rPr>
          <w:kern w:val="0"/>
          <w:sz w:val="22"/>
          <w:szCs w:val="22"/>
        </w:rPr>
        <w:t xml:space="preserve">в </w:t>
      </w:r>
      <w:r w:rsidRPr="00A729F1">
        <w:rPr>
          <w:color w:val="000000"/>
          <w:kern w:val="0"/>
          <w:sz w:val="22"/>
          <w:szCs w:val="22"/>
        </w:rPr>
        <w:t xml:space="preserve">государственном </w:t>
      </w:r>
      <w:r w:rsidRPr="00A729F1">
        <w:rPr>
          <w:kern w:val="0"/>
          <w:sz w:val="22"/>
          <w:szCs w:val="22"/>
        </w:rPr>
        <w:t xml:space="preserve">контракте количество </w:t>
      </w:r>
      <w:r w:rsidRPr="00A729F1">
        <w:rPr>
          <w:color w:val="000000"/>
          <w:kern w:val="0"/>
          <w:sz w:val="22"/>
          <w:szCs w:val="22"/>
        </w:rPr>
        <w:t>оказываемых услуг</w:t>
      </w:r>
      <w:r w:rsidRPr="00A729F1">
        <w:rPr>
          <w:kern w:val="0"/>
          <w:sz w:val="22"/>
          <w:szCs w:val="22"/>
        </w:rPr>
        <w:t>;</w:t>
      </w:r>
    </w:p>
    <w:p w:rsidR="00665D23" w:rsidRPr="00A729F1" w:rsidRDefault="00665D23" w:rsidP="00061C89">
      <w:pPr>
        <w:numPr>
          <w:ilvl w:val="0"/>
          <w:numId w:val="3"/>
        </w:numPr>
        <w:autoSpaceDE w:val="0"/>
        <w:autoSpaceDN w:val="0"/>
        <w:adjustRightInd w:val="0"/>
        <w:ind w:left="0" w:firstLine="709"/>
        <w:contextualSpacing/>
        <w:jc w:val="both"/>
        <w:rPr>
          <w:kern w:val="0"/>
          <w:sz w:val="22"/>
          <w:szCs w:val="22"/>
        </w:rPr>
      </w:pPr>
      <w:r w:rsidRPr="00A729F1">
        <w:rPr>
          <w:kern w:val="0"/>
          <w:sz w:val="22"/>
          <w:szCs w:val="22"/>
        </w:rPr>
        <w:t xml:space="preserve">В случаях, предусмотренных </w:t>
      </w:r>
      <w:hyperlink r:id="rId8" w:history="1">
        <w:r w:rsidRPr="00A729F1">
          <w:rPr>
            <w:kern w:val="0"/>
            <w:sz w:val="22"/>
            <w:szCs w:val="22"/>
          </w:rPr>
          <w:t>пунктом 6 статьи 161</w:t>
        </w:r>
      </w:hyperlink>
      <w:r w:rsidRPr="00A729F1">
        <w:rPr>
          <w:kern w:val="0"/>
          <w:sz w:val="22"/>
          <w:szCs w:val="22"/>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9" w:history="1">
        <w:r w:rsidRPr="00A729F1">
          <w:rPr>
            <w:kern w:val="0"/>
            <w:sz w:val="22"/>
            <w:szCs w:val="22"/>
          </w:rPr>
          <w:t>обеспечивает согласование</w:t>
        </w:r>
      </w:hyperlink>
      <w:r w:rsidRPr="00A729F1">
        <w:rPr>
          <w:kern w:val="0"/>
          <w:sz w:val="22"/>
          <w:szCs w:val="22"/>
        </w:rPr>
        <w:t xml:space="preserve"> новых условий контракта, в том числе цены и (или) сроков исполнения контракта, объема </w:t>
      </w:r>
      <w:r w:rsidRPr="00A729F1">
        <w:rPr>
          <w:color w:val="000000"/>
          <w:kern w:val="0"/>
          <w:sz w:val="22"/>
          <w:szCs w:val="22"/>
        </w:rPr>
        <w:t>оказываемых услуг</w:t>
      </w:r>
      <w:r w:rsidRPr="00A729F1">
        <w:rPr>
          <w:kern w:val="0"/>
          <w:sz w:val="22"/>
          <w:szCs w:val="22"/>
        </w:rPr>
        <w:t>, предусмотренного контрактом;</w:t>
      </w:r>
    </w:p>
    <w:p w:rsidR="00665D23" w:rsidRPr="00A729F1" w:rsidRDefault="00665D23" w:rsidP="00061C89">
      <w:pPr>
        <w:numPr>
          <w:ilvl w:val="0"/>
          <w:numId w:val="3"/>
        </w:numPr>
        <w:ind w:left="0" w:firstLine="709"/>
        <w:contextualSpacing/>
        <w:jc w:val="both"/>
        <w:rPr>
          <w:color w:val="000000"/>
          <w:kern w:val="0"/>
          <w:sz w:val="22"/>
          <w:szCs w:val="22"/>
        </w:rPr>
      </w:pPr>
      <w:r w:rsidRPr="00A729F1">
        <w:rPr>
          <w:color w:val="000000"/>
          <w:kern w:val="0"/>
          <w:sz w:val="22"/>
          <w:szCs w:val="22"/>
        </w:rPr>
        <w:t xml:space="preserve">Допускается оказание услуг, качество, технические и функциональные характеристики (потребительские свойства) которого являются улучшенными по сравнению с качеством </w:t>
      </w:r>
      <w:r w:rsidR="005E05F5" w:rsidRPr="00A729F1">
        <w:rPr>
          <w:color w:val="000000"/>
          <w:kern w:val="0"/>
          <w:sz w:val="22"/>
          <w:szCs w:val="22"/>
        </w:rPr>
        <w:t xml:space="preserve">                                      </w:t>
      </w:r>
      <w:r w:rsidR="00A729F1" w:rsidRPr="00A729F1">
        <w:rPr>
          <w:color w:val="000000"/>
          <w:kern w:val="0"/>
          <w:sz w:val="22"/>
          <w:szCs w:val="22"/>
        </w:rPr>
        <w:t xml:space="preserve">                </w:t>
      </w:r>
      <w:r w:rsidRPr="00A729F1">
        <w:rPr>
          <w:color w:val="000000"/>
          <w:kern w:val="0"/>
          <w:sz w:val="22"/>
          <w:szCs w:val="22"/>
        </w:rPr>
        <w:t xml:space="preserve">и соответствующими техническими и функциональными характеристиками, указанными </w:t>
      </w:r>
      <w:r w:rsidR="005E05F5" w:rsidRPr="00A729F1">
        <w:rPr>
          <w:color w:val="000000"/>
          <w:kern w:val="0"/>
          <w:sz w:val="22"/>
          <w:szCs w:val="22"/>
        </w:rPr>
        <w:t xml:space="preserve">                                      </w:t>
      </w:r>
      <w:r w:rsidR="00A729F1" w:rsidRPr="00A729F1">
        <w:rPr>
          <w:color w:val="000000"/>
          <w:kern w:val="0"/>
          <w:sz w:val="22"/>
          <w:szCs w:val="22"/>
        </w:rPr>
        <w:t xml:space="preserve">        </w:t>
      </w:r>
      <w:r w:rsidRPr="00A729F1">
        <w:rPr>
          <w:color w:val="000000"/>
          <w:kern w:val="0"/>
          <w:sz w:val="22"/>
          <w:szCs w:val="22"/>
        </w:rPr>
        <w:t>в государственном Контракте.</w:t>
      </w:r>
    </w:p>
    <w:p w:rsidR="002177B6" w:rsidRPr="00A729F1" w:rsidRDefault="00316CB5" w:rsidP="00061C89">
      <w:pPr>
        <w:ind w:firstLine="709"/>
        <w:jc w:val="both"/>
        <w:rPr>
          <w:sz w:val="22"/>
          <w:szCs w:val="22"/>
        </w:rPr>
      </w:pPr>
      <w:r w:rsidRPr="00A729F1">
        <w:rPr>
          <w:sz w:val="22"/>
          <w:szCs w:val="22"/>
        </w:rPr>
        <w:lastRenderedPageBreak/>
        <w:t>7</w:t>
      </w:r>
      <w:r w:rsidR="002177B6" w:rsidRPr="00A729F1">
        <w:rPr>
          <w:sz w:val="22"/>
          <w:szCs w:val="22"/>
        </w:rPr>
        <w:t>.2.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2177B6" w:rsidRPr="00A729F1" w:rsidRDefault="00316CB5" w:rsidP="00061C89">
      <w:pPr>
        <w:ind w:firstLine="709"/>
        <w:jc w:val="both"/>
        <w:rPr>
          <w:sz w:val="22"/>
          <w:szCs w:val="22"/>
        </w:rPr>
      </w:pPr>
      <w:r w:rsidRPr="00A729F1">
        <w:rPr>
          <w:sz w:val="22"/>
          <w:szCs w:val="22"/>
        </w:rPr>
        <w:t>7</w:t>
      </w:r>
      <w:r w:rsidR="002177B6" w:rsidRPr="00A729F1">
        <w:rPr>
          <w:sz w:val="22"/>
          <w:szCs w:val="22"/>
        </w:rPr>
        <w:t>.3. В случае перемены Заказчика права и обязанности Заказчика, предусмотренные настоящим Контрактом, переходят к новому Заказчику.</w:t>
      </w:r>
    </w:p>
    <w:p w:rsidR="002177B6" w:rsidRPr="00A729F1" w:rsidRDefault="00316CB5" w:rsidP="00061C89">
      <w:pPr>
        <w:autoSpaceDE w:val="0"/>
        <w:autoSpaceDN w:val="0"/>
        <w:adjustRightInd w:val="0"/>
        <w:ind w:firstLine="709"/>
        <w:jc w:val="both"/>
        <w:rPr>
          <w:bCs/>
          <w:sz w:val="22"/>
          <w:szCs w:val="22"/>
        </w:rPr>
      </w:pPr>
      <w:r w:rsidRPr="00A729F1">
        <w:rPr>
          <w:bCs/>
          <w:sz w:val="22"/>
          <w:szCs w:val="22"/>
        </w:rPr>
        <w:t>7</w:t>
      </w:r>
      <w:r w:rsidR="002177B6" w:rsidRPr="00A729F1">
        <w:rPr>
          <w:bCs/>
          <w:sz w:val="22"/>
          <w:szCs w:val="22"/>
        </w:rPr>
        <w:t xml:space="preserve">.4. Расторжение контракта допускается по соглашению сторон, по решению суда, в случае одностороннего отказа стороны настоящего Контракта от исполнения настоящего Контракта </w:t>
      </w:r>
      <w:r w:rsidR="005E05F5" w:rsidRPr="00A729F1">
        <w:rPr>
          <w:bCs/>
          <w:sz w:val="22"/>
          <w:szCs w:val="22"/>
        </w:rPr>
        <w:t xml:space="preserve">                                   </w:t>
      </w:r>
      <w:r w:rsidR="002177B6" w:rsidRPr="00A729F1">
        <w:rPr>
          <w:bCs/>
          <w:sz w:val="22"/>
          <w:szCs w:val="22"/>
        </w:rPr>
        <w:t>в соответствии с гражданским законодательством.</w:t>
      </w:r>
    </w:p>
    <w:p w:rsidR="00665D23" w:rsidRPr="00A729F1" w:rsidRDefault="00316CB5" w:rsidP="00061C89">
      <w:pPr>
        <w:autoSpaceDE w:val="0"/>
        <w:autoSpaceDN w:val="0"/>
        <w:adjustRightInd w:val="0"/>
        <w:ind w:firstLine="709"/>
        <w:jc w:val="both"/>
        <w:rPr>
          <w:bCs/>
          <w:sz w:val="22"/>
          <w:szCs w:val="22"/>
        </w:rPr>
      </w:pPr>
      <w:r w:rsidRPr="00A729F1">
        <w:rPr>
          <w:bCs/>
          <w:sz w:val="22"/>
          <w:szCs w:val="22"/>
        </w:rPr>
        <w:t>7</w:t>
      </w:r>
      <w:r w:rsidR="007B1850" w:rsidRPr="00A729F1">
        <w:rPr>
          <w:bCs/>
          <w:sz w:val="22"/>
          <w:szCs w:val="22"/>
        </w:rPr>
        <w:t xml:space="preserve">.5. </w:t>
      </w:r>
      <w:r w:rsidR="00665D23" w:rsidRPr="00A729F1">
        <w:rPr>
          <w:bCs/>
          <w:sz w:val="22"/>
          <w:szCs w:val="22"/>
        </w:rPr>
        <w:t xml:space="preserve">Заказчик вправе принять решение об одностороннем отказе от исполнения контракта </w:t>
      </w:r>
      <w:r w:rsidR="005E05F5" w:rsidRPr="00A729F1">
        <w:rPr>
          <w:bCs/>
          <w:sz w:val="22"/>
          <w:szCs w:val="22"/>
        </w:rPr>
        <w:t xml:space="preserve">                        </w:t>
      </w:r>
      <w:r w:rsidR="00665D23" w:rsidRPr="00A729F1">
        <w:rPr>
          <w:bCs/>
          <w:sz w:val="22"/>
          <w:szCs w:val="22"/>
        </w:rPr>
        <w:t xml:space="preserve">по основаниям, предусмотренным Гражданским </w:t>
      </w:r>
      <w:hyperlink r:id="rId10" w:tooltip="Ссылка на список документов" w:history="1">
        <w:r w:rsidR="00665D23" w:rsidRPr="00A729F1">
          <w:rPr>
            <w:rStyle w:val="a3"/>
            <w:bCs/>
            <w:color w:val="auto"/>
            <w:sz w:val="22"/>
            <w:szCs w:val="22"/>
            <w:u w:val="none"/>
          </w:rPr>
          <w:t>кодексом</w:t>
        </w:r>
      </w:hyperlink>
      <w:r w:rsidR="00665D23" w:rsidRPr="00A729F1">
        <w:rPr>
          <w:bCs/>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665D23" w:rsidRPr="00A729F1" w:rsidRDefault="00316CB5" w:rsidP="00061C89">
      <w:pPr>
        <w:autoSpaceDE w:val="0"/>
        <w:autoSpaceDN w:val="0"/>
        <w:adjustRightInd w:val="0"/>
        <w:ind w:firstLine="709"/>
        <w:jc w:val="both"/>
        <w:rPr>
          <w:bCs/>
          <w:sz w:val="22"/>
          <w:szCs w:val="22"/>
        </w:rPr>
      </w:pPr>
      <w:r w:rsidRPr="00A729F1">
        <w:rPr>
          <w:bCs/>
          <w:sz w:val="22"/>
          <w:szCs w:val="22"/>
        </w:rPr>
        <w:t>7</w:t>
      </w:r>
      <w:r w:rsidR="007B1850" w:rsidRPr="00A729F1">
        <w:rPr>
          <w:bCs/>
          <w:sz w:val="22"/>
          <w:szCs w:val="22"/>
        </w:rPr>
        <w:t xml:space="preserve">.6. </w:t>
      </w:r>
      <w:r w:rsidR="00665D23" w:rsidRPr="00A729F1">
        <w:rPr>
          <w:bCs/>
          <w:sz w:val="22"/>
          <w:szCs w:val="22"/>
        </w:rPr>
        <w:t xml:space="preserve">Заказчик обязан принять решение об одностороннем отказе от исполнения </w:t>
      </w:r>
      <w:r w:rsidR="00665D23" w:rsidRPr="00A729F1">
        <w:rPr>
          <w:sz w:val="22"/>
          <w:szCs w:val="22"/>
          <w:shd w:val="clear" w:color="auto" w:fill="FFFFFF"/>
        </w:rPr>
        <w:t xml:space="preserve">если в ходе исполнения контракта установлено, что </w:t>
      </w:r>
      <w:r w:rsidR="00437364" w:rsidRPr="00A729F1">
        <w:rPr>
          <w:sz w:val="22"/>
          <w:szCs w:val="22"/>
          <w:shd w:val="clear" w:color="auto" w:fill="FFFFFF"/>
        </w:rPr>
        <w:t>И</w:t>
      </w:r>
      <w:r w:rsidR="00665D23" w:rsidRPr="00A729F1">
        <w:rPr>
          <w:sz w:val="22"/>
          <w:szCs w:val="22"/>
          <w:shd w:val="clear" w:color="auto" w:fill="FFFFFF"/>
        </w:rPr>
        <w:t xml:space="preserve">сполнитель </w:t>
      </w:r>
      <w:r w:rsidR="00437364" w:rsidRPr="00A729F1">
        <w:rPr>
          <w:sz w:val="22"/>
          <w:szCs w:val="22"/>
          <w:shd w:val="clear" w:color="auto" w:fill="FFFFFF"/>
        </w:rPr>
        <w:t>не соответствуе</w:t>
      </w:r>
      <w:r w:rsidR="00665D23" w:rsidRPr="00A729F1">
        <w:rPr>
          <w:sz w:val="22"/>
          <w:szCs w:val="22"/>
          <w:shd w:val="clear" w:color="auto" w:fill="FFFFFF"/>
        </w:rPr>
        <w:t xml:space="preserve">т установленным извещением </w:t>
      </w:r>
      <w:r w:rsidR="005E05F5" w:rsidRPr="00A729F1">
        <w:rPr>
          <w:sz w:val="22"/>
          <w:szCs w:val="22"/>
          <w:shd w:val="clear" w:color="auto" w:fill="FFFFFF"/>
        </w:rPr>
        <w:t xml:space="preserve">                   </w:t>
      </w:r>
      <w:r w:rsidR="00665D23" w:rsidRPr="00A729F1">
        <w:rPr>
          <w:sz w:val="22"/>
          <w:szCs w:val="22"/>
          <w:shd w:val="clear" w:color="auto" w:fill="FFFFFF"/>
        </w:rPr>
        <w:t xml:space="preserve">об осуществлении закупки и (или) документацией о закупке требованиям к участникам закупки </w:t>
      </w:r>
      <w:r w:rsidR="00C7162C" w:rsidRPr="00A729F1">
        <w:rPr>
          <w:sz w:val="22"/>
          <w:szCs w:val="22"/>
          <w:shd w:val="clear" w:color="auto" w:fill="FFFFFF"/>
        </w:rPr>
        <w:t xml:space="preserve">                       </w:t>
      </w:r>
      <w:r w:rsidR="00665D23" w:rsidRPr="00A729F1">
        <w:rPr>
          <w:sz w:val="22"/>
          <w:szCs w:val="22"/>
          <w:shd w:val="clear" w:color="auto" w:fill="FFFFFF"/>
        </w:rPr>
        <w:t xml:space="preserve">или представил недостоверную информацию о своем соответствии таким требованиям, что позволило ему стать победителем определения </w:t>
      </w:r>
      <w:r w:rsidR="00437364" w:rsidRPr="00A729F1">
        <w:rPr>
          <w:sz w:val="22"/>
          <w:szCs w:val="22"/>
          <w:shd w:val="clear" w:color="auto" w:fill="FFFFFF"/>
        </w:rPr>
        <w:t>И</w:t>
      </w:r>
      <w:r w:rsidR="00665D23" w:rsidRPr="00A729F1">
        <w:rPr>
          <w:sz w:val="22"/>
          <w:szCs w:val="22"/>
          <w:shd w:val="clear" w:color="auto" w:fill="FFFFFF"/>
        </w:rPr>
        <w:t>сполнителя.</w:t>
      </w:r>
    </w:p>
    <w:p w:rsidR="00665D23" w:rsidRPr="00A729F1" w:rsidRDefault="00316CB5" w:rsidP="00061C89">
      <w:pPr>
        <w:autoSpaceDE w:val="0"/>
        <w:autoSpaceDN w:val="0"/>
        <w:adjustRightInd w:val="0"/>
        <w:ind w:firstLine="709"/>
        <w:jc w:val="both"/>
        <w:rPr>
          <w:sz w:val="22"/>
          <w:szCs w:val="22"/>
        </w:rPr>
      </w:pPr>
      <w:r w:rsidRPr="00A729F1">
        <w:rPr>
          <w:bCs/>
          <w:sz w:val="22"/>
          <w:szCs w:val="22"/>
        </w:rPr>
        <w:t>7</w:t>
      </w:r>
      <w:r w:rsidR="007B1850" w:rsidRPr="00A729F1">
        <w:rPr>
          <w:bCs/>
          <w:sz w:val="22"/>
          <w:szCs w:val="22"/>
        </w:rPr>
        <w:t xml:space="preserve">.7. </w:t>
      </w:r>
      <w:r w:rsidR="00665D23" w:rsidRPr="00A729F1">
        <w:rPr>
          <w:bCs/>
          <w:sz w:val="22"/>
          <w:szCs w:val="22"/>
        </w:rPr>
        <w:t xml:space="preserve">Исполнитель вправе принять решение об одностороннем отказе от исполнения контракта </w:t>
      </w:r>
      <w:r w:rsidR="005E05F5" w:rsidRPr="00A729F1">
        <w:rPr>
          <w:bCs/>
          <w:sz w:val="22"/>
          <w:szCs w:val="22"/>
        </w:rPr>
        <w:t xml:space="preserve">                </w:t>
      </w:r>
      <w:r w:rsidR="00665D23" w:rsidRPr="00A729F1">
        <w:rPr>
          <w:bCs/>
          <w:sz w:val="22"/>
          <w:szCs w:val="22"/>
        </w:rPr>
        <w:t xml:space="preserve">по основаниям, предусмотренным Гражданским </w:t>
      </w:r>
      <w:hyperlink r:id="rId11" w:tooltip="Ссылка на список документов" w:history="1">
        <w:r w:rsidR="00665D23" w:rsidRPr="00A729F1">
          <w:rPr>
            <w:rStyle w:val="a3"/>
            <w:bCs/>
            <w:color w:val="auto"/>
            <w:sz w:val="22"/>
            <w:szCs w:val="22"/>
            <w:u w:val="none"/>
          </w:rPr>
          <w:t>кодексом</w:t>
        </w:r>
      </w:hyperlink>
      <w:r w:rsidR="00665D23" w:rsidRPr="00A729F1">
        <w:rPr>
          <w:bCs/>
          <w:sz w:val="22"/>
          <w:szCs w:val="22"/>
        </w:rPr>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2177B6" w:rsidRPr="00A729F1" w:rsidRDefault="00316CB5" w:rsidP="00061C89">
      <w:pPr>
        <w:ind w:firstLine="709"/>
        <w:jc w:val="both"/>
        <w:rPr>
          <w:sz w:val="22"/>
          <w:szCs w:val="22"/>
        </w:rPr>
      </w:pPr>
      <w:r w:rsidRPr="00A729F1">
        <w:rPr>
          <w:sz w:val="22"/>
          <w:szCs w:val="22"/>
        </w:rPr>
        <w:t>7</w:t>
      </w:r>
      <w:r w:rsidR="002177B6" w:rsidRPr="00A729F1">
        <w:rPr>
          <w:sz w:val="22"/>
          <w:szCs w:val="22"/>
        </w:rPr>
        <w:t>.8. Изменения и/или дополнения к настоящему Контракту осуществляются путем подписания Сторонами дополнительных соглашений, которые являются неотъемлемой частью настоящего Контракта.</w:t>
      </w:r>
    </w:p>
    <w:p w:rsidR="004303C7" w:rsidRPr="00A729F1" w:rsidRDefault="004303C7" w:rsidP="00061C89">
      <w:pPr>
        <w:pStyle w:val="ConsNormal"/>
        <w:widowControl/>
        <w:ind w:firstLine="0"/>
        <w:rPr>
          <w:rFonts w:ascii="Times New Roman" w:hAnsi="Times New Roman" w:cs="Times New Roman"/>
          <w:bCs/>
          <w:sz w:val="22"/>
          <w:szCs w:val="22"/>
          <w:highlight w:val="yellow"/>
        </w:rPr>
      </w:pPr>
    </w:p>
    <w:p w:rsidR="00A75BC1" w:rsidRPr="00A729F1" w:rsidRDefault="00316CB5" w:rsidP="00061C89">
      <w:pPr>
        <w:pStyle w:val="ConsNormal"/>
        <w:widowControl/>
        <w:ind w:firstLine="0"/>
        <w:jc w:val="center"/>
        <w:rPr>
          <w:rFonts w:ascii="Times New Roman" w:hAnsi="Times New Roman" w:cs="Times New Roman"/>
          <w:bCs/>
          <w:sz w:val="22"/>
          <w:szCs w:val="22"/>
        </w:rPr>
      </w:pPr>
      <w:r w:rsidRPr="00A729F1">
        <w:rPr>
          <w:rFonts w:ascii="Times New Roman" w:hAnsi="Times New Roman" w:cs="Times New Roman"/>
          <w:bCs/>
          <w:sz w:val="22"/>
          <w:szCs w:val="22"/>
        </w:rPr>
        <w:t>8</w:t>
      </w:r>
      <w:r w:rsidR="009B2F3D" w:rsidRPr="00A729F1">
        <w:rPr>
          <w:rFonts w:ascii="Times New Roman" w:hAnsi="Times New Roman" w:cs="Times New Roman"/>
          <w:bCs/>
          <w:sz w:val="22"/>
          <w:szCs w:val="22"/>
        </w:rPr>
        <w:t>. ПОРЯДОК УРЕГУЛИРОВАНИЯ СПОРОВ</w:t>
      </w:r>
    </w:p>
    <w:p w:rsidR="00507243" w:rsidRPr="00A729F1" w:rsidRDefault="00507243" w:rsidP="00061C89">
      <w:pPr>
        <w:widowControl w:val="0"/>
        <w:autoSpaceDE w:val="0"/>
        <w:autoSpaceDN w:val="0"/>
        <w:adjustRightInd w:val="0"/>
        <w:ind w:firstLine="567"/>
        <w:jc w:val="both"/>
        <w:rPr>
          <w:sz w:val="22"/>
          <w:szCs w:val="22"/>
        </w:rPr>
      </w:pPr>
    </w:p>
    <w:p w:rsidR="00893660" w:rsidRPr="00A729F1" w:rsidRDefault="00893660" w:rsidP="00893660">
      <w:pPr>
        <w:widowControl w:val="0"/>
        <w:autoSpaceDE w:val="0"/>
        <w:autoSpaceDN w:val="0"/>
        <w:adjustRightInd w:val="0"/>
        <w:ind w:firstLine="567"/>
        <w:jc w:val="both"/>
        <w:rPr>
          <w:sz w:val="22"/>
          <w:szCs w:val="22"/>
        </w:rPr>
      </w:pPr>
      <w:r w:rsidRPr="00A729F1">
        <w:rPr>
          <w:sz w:val="22"/>
          <w:szCs w:val="22"/>
        </w:rPr>
        <w:t>8.1. В случае возникновения споров и разногласий, связанных с исполнением настоящего Контракта, Стороны принимают меры для их урегулирования путем переговоров.</w:t>
      </w:r>
    </w:p>
    <w:p w:rsidR="00893660" w:rsidRPr="00A729F1" w:rsidRDefault="00893660" w:rsidP="00893660">
      <w:pPr>
        <w:widowControl w:val="0"/>
        <w:autoSpaceDE w:val="0"/>
        <w:autoSpaceDN w:val="0"/>
        <w:adjustRightInd w:val="0"/>
        <w:ind w:firstLine="567"/>
        <w:jc w:val="both"/>
        <w:rPr>
          <w:sz w:val="22"/>
          <w:szCs w:val="22"/>
        </w:rPr>
      </w:pPr>
      <w:r w:rsidRPr="00A729F1">
        <w:rPr>
          <w:sz w:val="22"/>
          <w:szCs w:val="22"/>
        </w:rPr>
        <w:t>8.2. Все достигнутые договоренности Стороны оформляют в виде дополнительных соглашений                   к настоящему Контракту, подписанных уполномоченными представителями Сторон.</w:t>
      </w:r>
    </w:p>
    <w:p w:rsidR="00893660" w:rsidRPr="00A729F1" w:rsidRDefault="00893660" w:rsidP="00893660">
      <w:pPr>
        <w:widowControl w:val="0"/>
        <w:autoSpaceDE w:val="0"/>
        <w:autoSpaceDN w:val="0"/>
        <w:adjustRightInd w:val="0"/>
        <w:ind w:firstLine="567"/>
        <w:jc w:val="both"/>
        <w:rPr>
          <w:sz w:val="22"/>
          <w:szCs w:val="22"/>
        </w:rPr>
      </w:pPr>
      <w:r w:rsidRPr="00A729F1">
        <w:rPr>
          <w:sz w:val="22"/>
          <w:szCs w:val="22"/>
        </w:rPr>
        <w:t>8.3. Для разрешения неурегулированных споров, связанных с нарушением Сторонами сроков исполнения обязательств, до передачи спора на разрешение Арбитражного суда, Стороны применяют досудебный (претензионный) порядок разрешения споров.</w:t>
      </w:r>
    </w:p>
    <w:p w:rsidR="00893660" w:rsidRPr="00A729F1" w:rsidRDefault="00893660" w:rsidP="00893660">
      <w:pPr>
        <w:widowControl w:val="0"/>
        <w:autoSpaceDE w:val="0"/>
        <w:autoSpaceDN w:val="0"/>
        <w:adjustRightInd w:val="0"/>
        <w:ind w:firstLine="567"/>
        <w:jc w:val="both"/>
        <w:rPr>
          <w:sz w:val="22"/>
          <w:szCs w:val="22"/>
        </w:rPr>
      </w:pPr>
      <w:r w:rsidRPr="00A729F1">
        <w:rPr>
          <w:sz w:val="22"/>
          <w:szCs w:val="22"/>
        </w:rPr>
        <w:t xml:space="preserve">8.3.1. Не позднее 30 дней с момента, когда стало Стороне известно о наличии оснований                       </w:t>
      </w:r>
      <w:r w:rsidR="00A729F1" w:rsidRPr="00A729F1">
        <w:rPr>
          <w:sz w:val="22"/>
          <w:szCs w:val="22"/>
        </w:rPr>
        <w:t xml:space="preserve">               </w:t>
      </w:r>
      <w:r w:rsidRPr="00A729F1">
        <w:rPr>
          <w:sz w:val="22"/>
          <w:szCs w:val="22"/>
        </w:rPr>
        <w:t>для предъявления требований об уплате неустойки, другой Стороне направляется претензия заказным письмом с уведомлением о вручении. Срок для ответа на претензию не должен превышать 15 (пятнадцать) рабочих дней со дня ее получения. Оставление претензии без ответа в установленный срок означает признание претензионных требований.</w:t>
      </w:r>
    </w:p>
    <w:p w:rsidR="00893660" w:rsidRPr="00A729F1" w:rsidRDefault="00893660" w:rsidP="00893660">
      <w:pPr>
        <w:widowControl w:val="0"/>
        <w:autoSpaceDE w:val="0"/>
        <w:autoSpaceDN w:val="0"/>
        <w:adjustRightInd w:val="0"/>
        <w:ind w:firstLine="567"/>
        <w:jc w:val="both"/>
        <w:rPr>
          <w:sz w:val="22"/>
          <w:szCs w:val="22"/>
        </w:rPr>
      </w:pPr>
      <w:r w:rsidRPr="00A729F1">
        <w:rPr>
          <w:sz w:val="22"/>
          <w:szCs w:val="22"/>
        </w:rPr>
        <w:t>8.3.2. В претензии должны быть изложены требования с указанием долга и его полный                                                    и обоснованный расчет.</w:t>
      </w:r>
    </w:p>
    <w:p w:rsidR="00893660" w:rsidRPr="00A729F1" w:rsidRDefault="00893660" w:rsidP="00893660">
      <w:pPr>
        <w:widowControl w:val="0"/>
        <w:autoSpaceDE w:val="0"/>
        <w:autoSpaceDN w:val="0"/>
        <w:adjustRightInd w:val="0"/>
        <w:ind w:firstLine="567"/>
        <w:jc w:val="both"/>
        <w:rPr>
          <w:sz w:val="22"/>
          <w:szCs w:val="22"/>
        </w:rPr>
      </w:pPr>
      <w:r w:rsidRPr="00A729F1">
        <w:rPr>
          <w:sz w:val="22"/>
          <w:szCs w:val="22"/>
        </w:rPr>
        <w:t>8.3.3.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893660" w:rsidRPr="00A729F1" w:rsidRDefault="00893660" w:rsidP="00893660">
      <w:pPr>
        <w:widowControl w:val="0"/>
        <w:autoSpaceDE w:val="0"/>
        <w:autoSpaceDN w:val="0"/>
        <w:adjustRightInd w:val="0"/>
        <w:ind w:firstLine="567"/>
        <w:jc w:val="both"/>
        <w:rPr>
          <w:sz w:val="22"/>
          <w:szCs w:val="22"/>
        </w:rPr>
      </w:pPr>
      <w:r w:rsidRPr="00A729F1">
        <w:rPr>
          <w:sz w:val="22"/>
          <w:szCs w:val="22"/>
        </w:rPr>
        <w:t>8.3.4. Датой направления ответа на претензию считается дата, указанная в почтовой квитанции, либо дата ответа на претензию, направленного по электронной почте или с использованием факсимильной связи.</w:t>
      </w:r>
    </w:p>
    <w:p w:rsidR="0039404B" w:rsidRPr="00A729F1" w:rsidRDefault="00893660" w:rsidP="00893660">
      <w:pPr>
        <w:widowControl w:val="0"/>
        <w:autoSpaceDE w:val="0"/>
        <w:autoSpaceDN w:val="0"/>
        <w:adjustRightInd w:val="0"/>
        <w:ind w:firstLine="567"/>
        <w:jc w:val="both"/>
        <w:rPr>
          <w:sz w:val="22"/>
          <w:szCs w:val="22"/>
        </w:rPr>
      </w:pPr>
      <w:r w:rsidRPr="00A729F1">
        <w:rPr>
          <w:sz w:val="22"/>
          <w:szCs w:val="22"/>
        </w:rPr>
        <w:t>8.4. В случае не достижения взаимного согласия Сторон при разрешении споров путем переговоров или с соблюдением претензионного порядка урегулирования споров, споры по Контракту разрешаются            в Арбитражном суде Белгородской области.</w:t>
      </w:r>
    </w:p>
    <w:p w:rsidR="005E05F5" w:rsidRPr="00A729F1" w:rsidRDefault="005E05F5" w:rsidP="00893660">
      <w:pPr>
        <w:widowControl w:val="0"/>
        <w:autoSpaceDE w:val="0"/>
        <w:autoSpaceDN w:val="0"/>
        <w:adjustRightInd w:val="0"/>
        <w:ind w:firstLine="567"/>
        <w:jc w:val="both"/>
        <w:rPr>
          <w:sz w:val="22"/>
          <w:szCs w:val="22"/>
        </w:rPr>
      </w:pPr>
    </w:p>
    <w:p w:rsidR="00900E87" w:rsidRPr="00A729F1" w:rsidRDefault="0039404B" w:rsidP="00061C89">
      <w:pPr>
        <w:widowControl w:val="0"/>
        <w:autoSpaceDE w:val="0"/>
        <w:autoSpaceDN w:val="0"/>
        <w:adjustRightInd w:val="0"/>
        <w:ind w:firstLine="567"/>
        <w:jc w:val="center"/>
        <w:rPr>
          <w:sz w:val="22"/>
          <w:szCs w:val="22"/>
        </w:rPr>
      </w:pPr>
      <w:r w:rsidRPr="00A729F1">
        <w:rPr>
          <w:sz w:val="22"/>
          <w:szCs w:val="22"/>
        </w:rPr>
        <w:t>9. СРОК ДЕЙСТВИЯ КОНТРАКТА</w:t>
      </w:r>
    </w:p>
    <w:p w:rsidR="00507243" w:rsidRPr="00A729F1" w:rsidRDefault="00507243" w:rsidP="00061C89">
      <w:pPr>
        <w:ind w:firstLine="709"/>
        <w:jc w:val="both"/>
        <w:rPr>
          <w:sz w:val="22"/>
          <w:szCs w:val="22"/>
        </w:rPr>
      </w:pPr>
    </w:p>
    <w:p w:rsidR="0039404B" w:rsidRPr="00A729F1" w:rsidRDefault="0039404B" w:rsidP="00061C89">
      <w:pPr>
        <w:ind w:firstLine="709"/>
        <w:jc w:val="both"/>
        <w:rPr>
          <w:sz w:val="22"/>
          <w:szCs w:val="22"/>
        </w:rPr>
      </w:pPr>
      <w:r w:rsidRPr="00A729F1">
        <w:rPr>
          <w:sz w:val="22"/>
          <w:szCs w:val="22"/>
        </w:rPr>
        <w:t xml:space="preserve">9.1. Контракт вступает в силу с момента его подписания обеими Сторонами и действует </w:t>
      </w:r>
      <w:r w:rsidR="005E57DF" w:rsidRPr="00A729F1">
        <w:rPr>
          <w:sz w:val="22"/>
          <w:szCs w:val="22"/>
        </w:rPr>
        <w:t xml:space="preserve">                          </w:t>
      </w:r>
      <w:r w:rsidR="00A729F1" w:rsidRPr="00A729F1">
        <w:rPr>
          <w:sz w:val="22"/>
          <w:szCs w:val="22"/>
        </w:rPr>
        <w:t xml:space="preserve">  </w:t>
      </w:r>
      <w:r w:rsidR="0033231A" w:rsidRPr="00A729F1">
        <w:rPr>
          <w:sz w:val="22"/>
          <w:szCs w:val="22"/>
        </w:rPr>
        <w:t>до исполнения сторонами своих обязательств по Контракту</w:t>
      </w:r>
      <w:r w:rsidR="00C97833" w:rsidRPr="00A729F1">
        <w:rPr>
          <w:sz w:val="22"/>
          <w:szCs w:val="22"/>
        </w:rPr>
        <w:t xml:space="preserve">, но не позднее </w:t>
      </w:r>
      <w:r w:rsidR="005E57DF" w:rsidRPr="00A729F1">
        <w:rPr>
          <w:sz w:val="22"/>
          <w:szCs w:val="22"/>
        </w:rPr>
        <w:t>19</w:t>
      </w:r>
      <w:r w:rsidR="00C97833" w:rsidRPr="00A729F1">
        <w:rPr>
          <w:sz w:val="22"/>
          <w:szCs w:val="22"/>
        </w:rPr>
        <w:t>.12.202</w:t>
      </w:r>
      <w:r w:rsidR="00FB7687" w:rsidRPr="00A729F1">
        <w:rPr>
          <w:sz w:val="22"/>
          <w:szCs w:val="22"/>
        </w:rPr>
        <w:t>6</w:t>
      </w:r>
      <w:r w:rsidR="0033231A" w:rsidRPr="00A729F1">
        <w:rPr>
          <w:sz w:val="22"/>
          <w:szCs w:val="22"/>
        </w:rPr>
        <w:t>.</w:t>
      </w:r>
      <w:r w:rsidRPr="00A729F1">
        <w:rPr>
          <w:sz w:val="22"/>
          <w:szCs w:val="22"/>
        </w:rPr>
        <w:t xml:space="preserve"> Окончание срока действия Контракта не влечет прекращения неисполненных обязательств Сторон по Контракту.</w:t>
      </w:r>
    </w:p>
    <w:p w:rsidR="005E05F5" w:rsidRPr="00A729F1" w:rsidRDefault="005E05F5" w:rsidP="00061C89">
      <w:pPr>
        <w:ind w:firstLine="709"/>
        <w:jc w:val="both"/>
        <w:rPr>
          <w:sz w:val="22"/>
          <w:szCs w:val="22"/>
        </w:rPr>
      </w:pPr>
    </w:p>
    <w:p w:rsidR="005E05F5" w:rsidRPr="00A729F1" w:rsidRDefault="005E05F5" w:rsidP="00061C89">
      <w:pPr>
        <w:ind w:firstLine="709"/>
        <w:jc w:val="both"/>
        <w:rPr>
          <w:sz w:val="22"/>
          <w:szCs w:val="22"/>
        </w:rPr>
      </w:pPr>
    </w:p>
    <w:p w:rsidR="00507243" w:rsidRPr="00A729F1" w:rsidRDefault="00507243" w:rsidP="00061C89">
      <w:pPr>
        <w:ind w:firstLine="709"/>
        <w:jc w:val="both"/>
        <w:rPr>
          <w:sz w:val="22"/>
          <w:szCs w:val="22"/>
        </w:rPr>
      </w:pPr>
    </w:p>
    <w:p w:rsidR="00A75BC1" w:rsidRPr="00A729F1" w:rsidRDefault="0039404B" w:rsidP="00061C89">
      <w:pPr>
        <w:autoSpaceDE w:val="0"/>
        <w:autoSpaceDN w:val="0"/>
        <w:adjustRightInd w:val="0"/>
        <w:jc w:val="center"/>
        <w:outlineLvl w:val="1"/>
        <w:rPr>
          <w:sz w:val="22"/>
          <w:szCs w:val="22"/>
        </w:rPr>
      </w:pPr>
      <w:r w:rsidRPr="00A729F1">
        <w:rPr>
          <w:sz w:val="22"/>
          <w:szCs w:val="22"/>
        </w:rPr>
        <w:t>10</w:t>
      </w:r>
      <w:r w:rsidR="009B2F3D" w:rsidRPr="00A729F1">
        <w:rPr>
          <w:sz w:val="22"/>
          <w:szCs w:val="22"/>
        </w:rPr>
        <w:t>. ПРОЧИЕ УСЛОВИЯ</w:t>
      </w:r>
    </w:p>
    <w:p w:rsidR="00507243" w:rsidRPr="00A729F1" w:rsidRDefault="00507243" w:rsidP="00061C89">
      <w:pPr>
        <w:ind w:firstLine="709"/>
        <w:jc w:val="both"/>
        <w:rPr>
          <w:sz w:val="22"/>
          <w:szCs w:val="22"/>
        </w:rPr>
      </w:pPr>
    </w:p>
    <w:p w:rsidR="00316CB5" w:rsidRPr="00A729F1" w:rsidRDefault="0039404B" w:rsidP="00061C89">
      <w:pPr>
        <w:ind w:firstLine="709"/>
        <w:jc w:val="both"/>
        <w:rPr>
          <w:sz w:val="22"/>
          <w:szCs w:val="22"/>
        </w:rPr>
      </w:pPr>
      <w:r w:rsidRPr="00A729F1">
        <w:rPr>
          <w:sz w:val="22"/>
          <w:szCs w:val="22"/>
        </w:rPr>
        <w:t>10</w:t>
      </w:r>
      <w:r w:rsidR="00316CB5" w:rsidRPr="00A729F1">
        <w:rPr>
          <w:sz w:val="22"/>
          <w:szCs w:val="22"/>
        </w:rPr>
        <w:t>.1. Во всем, что не предусмотрено Контрактом, Стороны руководствуются законодательством Российской Федерации.</w:t>
      </w:r>
    </w:p>
    <w:p w:rsidR="00316CB5" w:rsidRPr="00A729F1" w:rsidRDefault="0039404B" w:rsidP="00061C89">
      <w:pPr>
        <w:ind w:firstLine="709"/>
        <w:jc w:val="both"/>
        <w:rPr>
          <w:sz w:val="22"/>
          <w:szCs w:val="22"/>
        </w:rPr>
      </w:pPr>
      <w:r w:rsidRPr="00A729F1">
        <w:rPr>
          <w:sz w:val="22"/>
          <w:szCs w:val="22"/>
        </w:rPr>
        <w:t>10</w:t>
      </w:r>
      <w:r w:rsidR="00316CB5" w:rsidRPr="00A729F1">
        <w:rPr>
          <w:sz w:val="22"/>
          <w:szCs w:val="22"/>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16CB5" w:rsidRPr="00A729F1" w:rsidRDefault="0039404B" w:rsidP="00061C89">
      <w:pPr>
        <w:ind w:firstLine="709"/>
        <w:jc w:val="both"/>
        <w:rPr>
          <w:sz w:val="22"/>
          <w:szCs w:val="22"/>
        </w:rPr>
      </w:pPr>
      <w:r w:rsidRPr="00A729F1">
        <w:rPr>
          <w:sz w:val="22"/>
          <w:szCs w:val="22"/>
        </w:rPr>
        <w:t>10</w:t>
      </w:r>
      <w:r w:rsidR="00316CB5" w:rsidRPr="00A729F1">
        <w:rPr>
          <w:sz w:val="22"/>
          <w:szCs w:val="22"/>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16CB5" w:rsidRPr="00A729F1" w:rsidRDefault="0039404B" w:rsidP="00061C89">
      <w:pPr>
        <w:ind w:firstLine="709"/>
        <w:jc w:val="both"/>
        <w:rPr>
          <w:sz w:val="22"/>
          <w:szCs w:val="22"/>
        </w:rPr>
      </w:pPr>
      <w:r w:rsidRPr="00A729F1">
        <w:rPr>
          <w:sz w:val="22"/>
          <w:szCs w:val="22"/>
        </w:rPr>
        <w:t>10</w:t>
      </w:r>
      <w:r w:rsidR="00316CB5" w:rsidRPr="00A729F1">
        <w:rPr>
          <w:sz w:val="22"/>
          <w:szCs w:val="22"/>
        </w:rPr>
        <w:t xml:space="preserve">.4. 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w:t>
      </w:r>
      <w:r w:rsidR="00275CA1" w:rsidRPr="00A729F1">
        <w:rPr>
          <w:sz w:val="22"/>
          <w:szCs w:val="22"/>
        </w:rPr>
        <w:br/>
      </w:r>
      <w:r w:rsidR="00316CB5" w:rsidRPr="00A729F1">
        <w:rPr>
          <w:sz w:val="22"/>
          <w:szCs w:val="22"/>
        </w:rPr>
        <w:t xml:space="preserve">"О контрактной системе в сфере закупок товаров, работ, услуг для обеспечения государственных </w:t>
      </w:r>
      <w:r w:rsidR="005E57DF" w:rsidRPr="00A729F1">
        <w:rPr>
          <w:sz w:val="22"/>
          <w:szCs w:val="22"/>
        </w:rPr>
        <w:t xml:space="preserve">                        </w:t>
      </w:r>
      <w:r w:rsidR="00A729F1" w:rsidRPr="00A729F1">
        <w:rPr>
          <w:sz w:val="22"/>
          <w:szCs w:val="22"/>
        </w:rPr>
        <w:t xml:space="preserve"> </w:t>
      </w:r>
      <w:r w:rsidR="00316CB5" w:rsidRPr="00A729F1">
        <w:rPr>
          <w:sz w:val="22"/>
          <w:szCs w:val="22"/>
        </w:rPr>
        <w:t>и муниципальных нужд".</w:t>
      </w:r>
    </w:p>
    <w:p w:rsidR="00316CB5" w:rsidRPr="00A729F1" w:rsidRDefault="0039404B" w:rsidP="00061C89">
      <w:pPr>
        <w:ind w:firstLine="709"/>
        <w:jc w:val="both"/>
        <w:rPr>
          <w:sz w:val="22"/>
          <w:szCs w:val="22"/>
        </w:rPr>
      </w:pPr>
      <w:r w:rsidRPr="00A729F1">
        <w:rPr>
          <w:sz w:val="22"/>
          <w:szCs w:val="22"/>
        </w:rPr>
        <w:t>10</w:t>
      </w:r>
      <w:r w:rsidR="00316CB5" w:rsidRPr="00A729F1">
        <w:rPr>
          <w:sz w:val="22"/>
          <w:szCs w:val="22"/>
        </w:rPr>
        <w:t xml:space="preserve">.5. При исполнении Контракта не допускается перемена </w:t>
      </w:r>
      <w:r w:rsidRPr="00A729F1">
        <w:rPr>
          <w:sz w:val="22"/>
          <w:szCs w:val="22"/>
        </w:rPr>
        <w:t>Исполнителя</w:t>
      </w:r>
      <w:r w:rsidR="00316CB5" w:rsidRPr="00A729F1">
        <w:rPr>
          <w:sz w:val="22"/>
          <w:szCs w:val="22"/>
        </w:rPr>
        <w:t xml:space="preserve">, за исключением случая, если новый </w:t>
      </w:r>
      <w:r w:rsidRPr="00A729F1">
        <w:rPr>
          <w:sz w:val="22"/>
          <w:szCs w:val="22"/>
        </w:rPr>
        <w:t>Исполнитель</w:t>
      </w:r>
      <w:r w:rsidR="00316CB5" w:rsidRPr="00A729F1">
        <w:rPr>
          <w:sz w:val="22"/>
          <w:szCs w:val="22"/>
        </w:rPr>
        <w:t xml:space="preserve"> является правопреемником </w:t>
      </w:r>
      <w:r w:rsidRPr="00A729F1">
        <w:rPr>
          <w:sz w:val="22"/>
          <w:szCs w:val="22"/>
        </w:rPr>
        <w:t>Исполнителя</w:t>
      </w:r>
      <w:r w:rsidR="00316CB5" w:rsidRPr="00A729F1">
        <w:rPr>
          <w:sz w:val="22"/>
          <w:szCs w:val="22"/>
        </w:rPr>
        <w:t xml:space="preserve"> вследствие реорганизации юридического лица в форме преобразования, слияния или присоединения.</w:t>
      </w:r>
    </w:p>
    <w:p w:rsidR="00316CB5" w:rsidRPr="00A729F1" w:rsidRDefault="00316CB5" w:rsidP="00061C89">
      <w:pPr>
        <w:ind w:firstLine="709"/>
        <w:jc w:val="both"/>
        <w:rPr>
          <w:sz w:val="22"/>
          <w:szCs w:val="22"/>
        </w:rPr>
      </w:pPr>
      <w:r w:rsidRPr="00A729F1">
        <w:rPr>
          <w:sz w:val="22"/>
          <w:szCs w:val="22"/>
        </w:rPr>
        <w:t xml:space="preserve">Передача прав и обязанностей по Контракту правопреемнику </w:t>
      </w:r>
      <w:r w:rsidR="0039404B" w:rsidRPr="00A729F1">
        <w:rPr>
          <w:sz w:val="22"/>
          <w:szCs w:val="22"/>
        </w:rPr>
        <w:t>Исполнителя</w:t>
      </w:r>
      <w:r w:rsidRPr="00A729F1">
        <w:rPr>
          <w:sz w:val="22"/>
          <w:szCs w:val="22"/>
        </w:rPr>
        <w:t xml:space="preserve"> осуществляется путем заключения соответствующего дополнительного соглашения к Контракту.</w:t>
      </w:r>
    </w:p>
    <w:p w:rsidR="00316CB5" w:rsidRPr="00A729F1" w:rsidRDefault="0039404B" w:rsidP="00061C89">
      <w:pPr>
        <w:ind w:firstLine="709"/>
        <w:jc w:val="both"/>
        <w:rPr>
          <w:sz w:val="22"/>
          <w:szCs w:val="22"/>
        </w:rPr>
      </w:pPr>
      <w:r w:rsidRPr="00A729F1">
        <w:rPr>
          <w:sz w:val="22"/>
          <w:szCs w:val="22"/>
        </w:rPr>
        <w:t>10</w:t>
      </w:r>
      <w:r w:rsidR="00316CB5" w:rsidRPr="00A729F1">
        <w:rPr>
          <w:sz w:val="22"/>
          <w:szCs w:val="22"/>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16CB5" w:rsidRPr="00A729F1" w:rsidRDefault="0039404B" w:rsidP="00061C89">
      <w:pPr>
        <w:ind w:firstLine="709"/>
        <w:jc w:val="both"/>
        <w:rPr>
          <w:sz w:val="22"/>
          <w:szCs w:val="22"/>
        </w:rPr>
      </w:pPr>
      <w:r w:rsidRPr="00A729F1">
        <w:rPr>
          <w:sz w:val="22"/>
          <w:szCs w:val="22"/>
        </w:rPr>
        <w:t>10</w:t>
      </w:r>
      <w:r w:rsidR="00316CB5" w:rsidRPr="00A729F1">
        <w:rPr>
          <w:sz w:val="22"/>
          <w:szCs w:val="22"/>
        </w:rPr>
        <w:t xml:space="preserve">.7. Контракт составлен 2 (двух) экземплярах, идентичных по содержанию и имеющих одинаковую юридическую силу, один из которых передан </w:t>
      </w:r>
      <w:r w:rsidRPr="00A729F1">
        <w:rPr>
          <w:sz w:val="22"/>
          <w:szCs w:val="22"/>
        </w:rPr>
        <w:t>Исполнителю</w:t>
      </w:r>
      <w:r w:rsidR="00316CB5" w:rsidRPr="00A729F1">
        <w:rPr>
          <w:sz w:val="22"/>
          <w:szCs w:val="22"/>
        </w:rPr>
        <w:t>, 1 (один) - находится у Заказчика.</w:t>
      </w:r>
    </w:p>
    <w:p w:rsidR="00316CB5" w:rsidRPr="00A729F1" w:rsidRDefault="0039404B" w:rsidP="00061C89">
      <w:pPr>
        <w:ind w:firstLine="709"/>
        <w:jc w:val="both"/>
        <w:rPr>
          <w:sz w:val="22"/>
          <w:szCs w:val="22"/>
        </w:rPr>
      </w:pPr>
      <w:r w:rsidRPr="00A729F1">
        <w:rPr>
          <w:sz w:val="22"/>
          <w:szCs w:val="22"/>
        </w:rPr>
        <w:t>10</w:t>
      </w:r>
      <w:r w:rsidR="00316CB5" w:rsidRPr="00A729F1">
        <w:rPr>
          <w:sz w:val="22"/>
          <w:szCs w:val="22"/>
        </w:rPr>
        <w:t>.1. Неотъемлемой частью Контракта является приложени</w:t>
      </w:r>
      <w:r w:rsidR="00507243" w:rsidRPr="00A729F1">
        <w:rPr>
          <w:sz w:val="22"/>
          <w:szCs w:val="22"/>
        </w:rPr>
        <w:t>е</w:t>
      </w:r>
      <w:r w:rsidR="00316CB5" w:rsidRPr="00A729F1">
        <w:rPr>
          <w:sz w:val="22"/>
          <w:szCs w:val="22"/>
        </w:rPr>
        <w:t>:</w:t>
      </w:r>
    </w:p>
    <w:p w:rsidR="00061C89" w:rsidRPr="00A729F1" w:rsidRDefault="0065262E" w:rsidP="00061C89">
      <w:pPr>
        <w:ind w:firstLine="709"/>
        <w:jc w:val="both"/>
        <w:rPr>
          <w:sz w:val="22"/>
          <w:szCs w:val="22"/>
        </w:rPr>
      </w:pPr>
      <w:r w:rsidRPr="00A729F1">
        <w:rPr>
          <w:sz w:val="22"/>
          <w:szCs w:val="22"/>
        </w:rPr>
        <w:t>Приложение №</w:t>
      </w:r>
      <w:r w:rsidR="005E05F5" w:rsidRPr="00A729F1">
        <w:rPr>
          <w:sz w:val="22"/>
          <w:szCs w:val="22"/>
        </w:rPr>
        <w:t xml:space="preserve"> </w:t>
      </w:r>
      <w:r w:rsidR="00507243" w:rsidRPr="00A729F1">
        <w:rPr>
          <w:sz w:val="22"/>
          <w:szCs w:val="22"/>
        </w:rPr>
        <w:t>1</w:t>
      </w:r>
      <w:r w:rsidRPr="00A729F1">
        <w:rPr>
          <w:sz w:val="22"/>
          <w:szCs w:val="22"/>
        </w:rPr>
        <w:t xml:space="preserve"> - «Техническое задание».</w:t>
      </w:r>
      <w:r w:rsidR="00061C89" w:rsidRPr="00A729F1">
        <w:rPr>
          <w:sz w:val="22"/>
          <w:szCs w:val="22"/>
        </w:rPr>
        <w:t xml:space="preserve"> </w:t>
      </w:r>
    </w:p>
    <w:p w:rsidR="00507243" w:rsidRPr="00A729F1" w:rsidRDefault="00507243" w:rsidP="00061C89">
      <w:pPr>
        <w:pStyle w:val="a8"/>
        <w:ind w:firstLine="709"/>
        <w:jc w:val="both"/>
        <w:rPr>
          <w:b w:val="0"/>
          <w:bCs w:val="0"/>
          <w:sz w:val="22"/>
          <w:szCs w:val="22"/>
        </w:rPr>
      </w:pPr>
    </w:p>
    <w:p w:rsidR="00F04A14" w:rsidRPr="00A729F1" w:rsidRDefault="009B2F3D" w:rsidP="00061C89">
      <w:pPr>
        <w:pStyle w:val="ConsNormal"/>
        <w:widowControl/>
        <w:ind w:firstLine="0"/>
        <w:jc w:val="center"/>
        <w:rPr>
          <w:rFonts w:ascii="Times New Roman" w:hAnsi="Times New Roman" w:cs="Times New Roman"/>
          <w:bCs/>
          <w:sz w:val="22"/>
          <w:szCs w:val="22"/>
        </w:rPr>
      </w:pPr>
      <w:r w:rsidRPr="00A729F1">
        <w:rPr>
          <w:rFonts w:ascii="Times New Roman" w:hAnsi="Times New Roman" w:cs="Times New Roman"/>
          <w:bCs/>
          <w:sz w:val="22"/>
          <w:szCs w:val="22"/>
        </w:rPr>
        <w:t>1</w:t>
      </w:r>
      <w:r w:rsidR="00275CA1" w:rsidRPr="00A729F1">
        <w:rPr>
          <w:rFonts w:ascii="Times New Roman" w:hAnsi="Times New Roman" w:cs="Times New Roman"/>
          <w:bCs/>
          <w:sz w:val="22"/>
          <w:szCs w:val="22"/>
        </w:rPr>
        <w:t>1</w:t>
      </w:r>
      <w:r w:rsidRPr="00A729F1">
        <w:rPr>
          <w:rFonts w:ascii="Times New Roman" w:hAnsi="Times New Roman" w:cs="Times New Roman"/>
          <w:bCs/>
          <w:sz w:val="22"/>
          <w:szCs w:val="22"/>
        </w:rPr>
        <w:t>. ЮРИДИЧЕСКИЕ АДРЕСА, РЕКВИЗИТЫ СТОРОН И ПОДПИСИ СТОРОН</w:t>
      </w:r>
    </w:p>
    <w:p w:rsidR="00DB4C86" w:rsidRPr="00A729F1" w:rsidRDefault="00DB4C86" w:rsidP="00061C89">
      <w:pPr>
        <w:pStyle w:val="ConsNormal"/>
        <w:widowControl/>
        <w:ind w:firstLine="0"/>
        <w:jc w:val="center"/>
        <w:rPr>
          <w:rFonts w:ascii="Times New Roman" w:hAnsi="Times New Roman" w:cs="Times New Roman"/>
          <w:bCs/>
          <w:sz w:val="22"/>
          <w:szCs w:val="22"/>
        </w:rPr>
      </w:pPr>
    </w:p>
    <w:tbl>
      <w:tblPr>
        <w:tblW w:w="10206" w:type="dxa"/>
        <w:tblInd w:w="108" w:type="dxa"/>
        <w:tblLayout w:type="fixed"/>
        <w:tblLook w:val="0000" w:firstRow="0" w:lastRow="0" w:firstColumn="0" w:lastColumn="0" w:noHBand="0" w:noVBand="0"/>
      </w:tblPr>
      <w:tblGrid>
        <w:gridCol w:w="5226"/>
        <w:gridCol w:w="4980"/>
      </w:tblGrid>
      <w:tr w:rsidR="00DB4C86" w:rsidRPr="00A729F1" w:rsidTr="00EF12B3">
        <w:trPr>
          <w:trHeight w:val="2211"/>
        </w:trPr>
        <w:tc>
          <w:tcPr>
            <w:tcW w:w="5226" w:type="dxa"/>
          </w:tcPr>
          <w:p w:rsidR="00DB4C86" w:rsidRPr="00A729F1" w:rsidRDefault="00DB4C86" w:rsidP="00610A6B">
            <w:pPr>
              <w:widowControl w:val="0"/>
              <w:autoSpaceDE w:val="0"/>
              <w:autoSpaceDN w:val="0"/>
              <w:rPr>
                <w:color w:val="000000"/>
                <w:sz w:val="22"/>
                <w:szCs w:val="22"/>
              </w:rPr>
            </w:pPr>
          </w:p>
          <w:p w:rsidR="00DB4C86" w:rsidRPr="00A729F1" w:rsidRDefault="00DB4C86" w:rsidP="00610A6B">
            <w:pPr>
              <w:rPr>
                <w:sz w:val="22"/>
                <w:szCs w:val="22"/>
              </w:rPr>
            </w:pPr>
            <w:r w:rsidRPr="00A729F1">
              <w:rPr>
                <w:sz w:val="22"/>
                <w:szCs w:val="22"/>
              </w:rPr>
              <w:t>Заказчик:</w:t>
            </w:r>
          </w:p>
          <w:p w:rsidR="00DB4C86" w:rsidRPr="00A729F1" w:rsidRDefault="00DB4C86" w:rsidP="00610A6B">
            <w:pPr>
              <w:rPr>
                <w:sz w:val="22"/>
                <w:szCs w:val="22"/>
              </w:rPr>
            </w:pPr>
            <w:r w:rsidRPr="00A729F1">
              <w:rPr>
                <w:sz w:val="22"/>
                <w:szCs w:val="22"/>
              </w:rPr>
              <w:t>Управление Федеральной службы государственной регистрации, кадастра и картографии по Белгородской области</w:t>
            </w:r>
          </w:p>
          <w:p w:rsidR="00DB4C86" w:rsidRPr="00A729F1" w:rsidRDefault="00DB4C86" w:rsidP="00610A6B">
            <w:pPr>
              <w:rPr>
                <w:sz w:val="22"/>
                <w:szCs w:val="22"/>
              </w:rPr>
            </w:pPr>
          </w:p>
          <w:p w:rsidR="00DB4C86" w:rsidRPr="00A729F1" w:rsidRDefault="00DB4C86" w:rsidP="00610A6B">
            <w:pPr>
              <w:jc w:val="both"/>
              <w:rPr>
                <w:sz w:val="22"/>
                <w:szCs w:val="22"/>
              </w:rPr>
            </w:pPr>
            <w:r w:rsidRPr="00A729F1">
              <w:rPr>
                <w:sz w:val="22"/>
                <w:szCs w:val="22"/>
              </w:rPr>
              <w:t>Юридический адрес:</w:t>
            </w:r>
          </w:p>
          <w:p w:rsidR="00DB4C86" w:rsidRPr="00A729F1" w:rsidRDefault="00EF12B3" w:rsidP="00610A6B">
            <w:pPr>
              <w:jc w:val="both"/>
              <w:rPr>
                <w:sz w:val="22"/>
                <w:szCs w:val="22"/>
              </w:rPr>
            </w:pPr>
            <w:r w:rsidRPr="00A729F1">
              <w:rPr>
                <w:sz w:val="22"/>
                <w:szCs w:val="22"/>
              </w:rPr>
              <w:t xml:space="preserve">308010, </w:t>
            </w:r>
            <w:r w:rsidR="00DB4C86" w:rsidRPr="00A729F1">
              <w:rPr>
                <w:sz w:val="22"/>
                <w:szCs w:val="22"/>
              </w:rPr>
              <w:t>г. Белгород,</w:t>
            </w:r>
          </w:p>
          <w:p w:rsidR="00DB4C86" w:rsidRPr="00A729F1" w:rsidRDefault="00DB4C86" w:rsidP="00610A6B">
            <w:pPr>
              <w:jc w:val="both"/>
              <w:rPr>
                <w:sz w:val="22"/>
                <w:szCs w:val="22"/>
              </w:rPr>
            </w:pPr>
            <w:r w:rsidRPr="00A729F1">
              <w:rPr>
                <w:sz w:val="22"/>
                <w:szCs w:val="22"/>
              </w:rPr>
              <w:t>пр. Б. Хмельницкого,162</w:t>
            </w:r>
          </w:p>
          <w:p w:rsidR="00DB4C86" w:rsidRPr="00A729F1" w:rsidRDefault="00DB4C86" w:rsidP="00610A6B">
            <w:pPr>
              <w:jc w:val="both"/>
              <w:rPr>
                <w:sz w:val="22"/>
                <w:szCs w:val="22"/>
              </w:rPr>
            </w:pPr>
            <w:r w:rsidRPr="00A729F1">
              <w:rPr>
                <w:sz w:val="22"/>
                <w:szCs w:val="22"/>
              </w:rPr>
              <w:t>ИНН 3123113560 КПП 312301001</w:t>
            </w:r>
          </w:p>
          <w:p w:rsidR="00DB4C86" w:rsidRPr="00A729F1" w:rsidRDefault="00DB4C86" w:rsidP="00610A6B">
            <w:pPr>
              <w:rPr>
                <w:sz w:val="22"/>
                <w:szCs w:val="22"/>
              </w:rPr>
            </w:pPr>
            <w:r w:rsidRPr="00A729F1">
              <w:rPr>
                <w:sz w:val="22"/>
                <w:szCs w:val="22"/>
              </w:rPr>
              <w:t>Плательщик: УФК по Белгородской области (Управление Росреестра по Белгородской области) л/сч. 03261А39260</w:t>
            </w:r>
          </w:p>
          <w:p w:rsidR="00DB4C86" w:rsidRPr="00A729F1" w:rsidRDefault="00DB4C86" w:rsidP="00610A6B">
            <w:pPr>
              <w:rPr>
                <w:sz w:val="22"/>
                <w:szCs w:val="22"/>
              </w:rPr>
            </w:pPr>
            <w:r w:rsidRPr="00A729F1">
              <w:rPr>
                <w:sz w:val="22"/>
                <w:szCs w:val="22"/>
              </w:rPr>
              <w:t>ИНН 3123113560 КПП 312301001</w:t>
            </w:r>
          </w:p>
          <w:p w:rsidR="00DB4C86" w:rsidRPr="00A729F1" w:rsidRDefault="00DB4C86" w:rsidP="00610A6B">
            <w:pPr>
              <w:rPr>
                <w:sz w:val="22"/>
                <w:szCs w:val="22"/>
              </w:rPr>
            </w:pPr>
            <w:r w:rsidRPr="00A729F1">
              <w:rPr>
                <w:sz w:val="22"/>
                <w:szCs w:val="22"/>
              </w:rPr>
              <w:t>р/сч. (казначейский счет) 03211643000000012600</w:t>
            </w:r>
          </w:p>
          <w:p w:rsidR="00DB4C86" w:rsidRPr="00A729F1" w:rsidRDefault="00DB4C86" w:rsidP="00610A6B">
            <w:pPr>
              <w:rPr>
                <w:sz w:val="22"/>
                <w:szCs w:val="22"/>
              </w:rPr>
            </w:pPr>
            <w:r w:rsidRPr="00A729F1">
              <w:rPr>
                <w:sz w:val="22"/>
                <w:szCs w:val="22"/>
              </w:rPr>
              <w:t>Банк плательщика: ОТДЕЛЕНИЕ БЕЛГОРОД БАНКА РОССИИ// УФК по Белгородской области г Белгород</w:t>
            </w:r>
          </w:p>
          <w:p w:rsidR="00DB4C86" w:rsidRPr="00A729F1" w:rsidRDefault="00DB4C86" w:rsidP="00610A6B">
            <w:pPr>
              <w:rPr>
                <w:sz w:val="22"/>
                <w:szCs w:val="22"/>
              </w:rPr>
            </w:pPr>
            <w:r w:rsidRPr="00A729F1">
              <w:rPr>
                <w:sz w:val="22"/>
                <w:szCs w:val="22"/>
              </w:rPr>
              <w:t>БИК (БИК ТОФК) 011403102</w:t>
            </w:r>
          </w:p>
          <w:p w:rsidR="00DB4C86" w:rsidRPr="00A729F1" w:rsidRDefault="00DB4C86" w:rsidP="00610A6B">
            <w:pPr>
              <w:rPr>
                <w:sz w:val="22"/>
                <w:szCs w:val="22"/>
              </w:rPr>
            </w:pPr>
            <w:r w:rsidRPr="00A729F1">
              <w:rPr>
                <w:sz w:val="22"/>
                <w:szCs w:val="22"/>
              </w:rPr>
              <w:t>кор.сч. (ЕКС) 40102810745370000018</w:t>
            </w:r>
          </w:p>
          <w:p w:rsidR="00DB4C86" w:rsidRPr="00A729F1" w:rsidRDefault="00DB4C86" w:rsidP="00610A6B">
            <w:pPr>
              <w:rPr>
                <w:sz w:val="22"/>
                <w:szCs w:val="22"/>
                <w:lang w:val="en-US"/>
              </w:rPr>
            </w:pPr>
            <w:r w:rsidRPr="00A729F1">
              <w:rPr>
                <w:sz w:val="22"/>
                <w:szCs w:val="22"/>
                <w:lang w:val="en-US"/>
              </w:rPr>
              <w:t>E-</w:t>
            </w:r>
            <w:r w:rsidR="004622C1" w:rsidRPr="00A729F1">
              <w:rPr>
                <w:sz w:val="22"/>
                <w:szCs w:val="22"/>
                <w:lang w:val="en-US"/>
              </w:rPr>
              <w:t xml:space="preserve">mail: </w:t>
            </w:r>
            <w:r w:rsidR="00FB7687" w:rsidRPr="00A729F1">
              <w:rPr>
                <w:sz w:val="22"/>
                <w:szCs w:val="22"/>
                <w:lang w:val="en-US"/>
              </w:rPr>
              <w:t>31_e.kuzub@rosreestr.armgs.team</w:t>
            </w:r>
          </w:p>
          <w:p w:rsidR="00DB4C86" w:rsidRPr="00A729F1" w:rsidRDefault="00DB4C86" w:rsidP="00610A6B">
            <w:pPr>
              <w:rPr>
                <w:sz w:val="22"/>
                <w:szCs w:val="22"/>
              </w:rPr>
            </w:pPr>
            <w:r w:rsidRPr="00A729F1">
              <w:rPr>
                <w:sz w:val="22"/>
                <w:szCs w:val="22"/>
              </w:rPr>
              <w:t>Тел.: +7(4722)30-00-12</w:t>
            </w:r>
          </w:p>
          <w:p w:rsidR="00DB4C86" w:rsidRPr="00A729F1" w:rsidRDefault="00DB4C86" w:rsidP="00610A6B">
            <w:pPr>
              <w:jc w:val="both"/>
              <w:rPr>
                <w:sz w:val="22"/>
                <w:szCs w:val="22"/>
              </w:rPr>
            </w:pPr>
          </w:p>
          <w:p w:rsidR="00EF12B3" w:rsidRPr="00A729F1" w:rsidRDefault="00EF12B3" w:rsidP="00610A6B">
            <w:pPr>
              <w:jc w:val="both"/>
              <w:rPr>
                <w:sz w:val="22"/>
                <w:szCs w:val="22"/>
              </w:rPr>
            </w:pPr>
          </w:p>
          <w:p w:rsidR="00DB4C86" w:rsidRPr="00A729F1" w:rsidRDefault="00610A6B" w:rsidP="00610A6B">
            <w:pPr>
              <w:rPr>
                <w:sz w:val="22"/>
                <w:szCs w:val="22"/>
              </w:rPr>
            </w:pPr>
            <w:r w:rsidRPr="00A729F1">
              <w:rPr>
                <w:sz w:val="22"/>
                <w:szCs w:val="22"/>
              </w:rPr>
              <w:t>Начальник ОМТО</w:t>
            </w:r>
          </w:p>
          <w:p w:rsidR="00DB4C86" w:rsidRPr="00A729F1" w:rsidRDefault="00DB4C86" w:rsidP="00610A6B">
            <w:pPr>
              <w:rPr>
                <w:sz w:val="22"/>
                <w:szCs w:val="22"/>
              </w:rPr>
            </w:pPr>
          </w:p>
          <w:p w:rsidR="00DB4C86" w:rsidRPr="00A729F1" w:rsidRDefault="00B166F6" w:rsidP="00610A6B">
            <w:pPr>
              <w:rPr>
                <w:sz w:val="22"/>
                <w:szCs w:val="22"/>
              </w:rPr>
            </w:pPr>
            <w:r w:rsidRPr="00A729F1">
              <w:rPr>
                <w:sz w:val="22"/>
                <w:szCs w:val="22"/>
              </w:rPr>
              <w:t>___________________/</w:t>
            </w:r>
            <w:r w:rsidR="00610A6B" w:rsidRPr="00A729F1">
              <w:rPr>
                <w:sz w:val="22"/>
                <w:szCs w:val="22"/>
              </w:rPr>
              <w:t>Заикин И.В.</w:t>
            </w:r>
            <w:r w:rsidR="00DB4C86" w:rsidRPr="00A729F1">
              <w:rPr>
                <w:sz w:val="22"/>
                <w:szCs w:val="22"/>
              </w:rPr>
              <w:t>/</w:t>
            </w:r>
          </w:p>
        </w:tc>
        <w:tc>
          <w:tcPr>
            <w:tcW w:w="4980" w:type="dxa"/>
          </w:tcPr>
          <w:p w:rsidR="00DB4C86" w:rsidRPr="00A729F1" w:rsidRDefault="00DB4C86" w:rsidP="00610A6B">
            <w:pPr>
              <w:rPr>
                <w:sz w:val="22"/>
                <w:szCs w:val="22"/>
              </w:rPr>
            </w:pPr>
          </w:p>
          <w:p w:rsidR="00DB4C86" w:rsidRPr="00A729F1" w:rsidRDefault="00DB4C86" w:rsidP="00610A6B">
            <w:pPr>
              <w:rPr>
                <w:sz w:val="22"/>
                <w:szCs w:val="22"/>
              </w:rPr>
            </w:pPr>
            <w:r w:rsidRPr="00A729F1">
              <w:rPr>
                <w:sz w:val="22"/>
                <w:szCs w:val="22"/>
              </w:rPr>
              <w:t>Исполнитель:</w:t>
            </w:r>
          </w:p>
          <w:p w:rsidR="00DB4C86" w:rsidRPr="00A729F1" w:rsidRDefault="00DB4C86" w:rsidP="00610A6B">
            <w:pPr>
              <w:rPr>
                <w:sz w:val="22"/>
                <w:szCs w:val="22"/>
              </w:rPr>
            </w:pPr>
          </w:p>
          <w:p w:rsidR="00DB4C86" w:rsidRPr="00A729F1" w:rsidRDefault="00DB4C86"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ED2159" w:rsidRPr="00A729F1" w:rsidRDefault="00ED2159" w:rsidP="00610A6B">
            <w:pPr>
              <w:rPr>
                <w:sz w:val="22"/>
                <w:szCs w:val="22"/>
              </w:rPr>
            </w:pPr>
          </w:p>
          <w:p w:rsidR="00610A6B" w:rsidRPr="00A729F1" w:rsidRDefault="00610A6B" w:rsidP="00610A6B">
            <w:pPr>
              <w:rPr>
                <w:sz w:val="22"/>
                <w:szCs w:val="22"/>
              </w:rPr>
            </w:pPr>
          </w:p>
          <w:p w:rsidR="00DB4C86" w:rsidRPr="00A729F1" w:rsidRDefault="00EF12B3" w:rsidP="00ED2159">
            <w:pPr>
              <w:rPr>
                <w:sz w:val="22"/>
                <w:szCs w:val="22"/>
              </w:rPr>
            </w:pPr>
            <w:r w:rsidRPr="00A729F1">
              <w:rPr>
                <w:sz w:val="22"/>
                <w:szCs w:val="22"/>
              </w:rPr>
              <w:t>______________________/</w:t>
            </w:r>
            <w:r w:rsidR="00ED2159" w:rsidRPr="00A729F1">
              <w:rPr>
                <w:sz w:val="22"/>
                <w:szCs w:val="22"/>
              </w:rPr>
              <w:t>______________</w:t>
            </w:r>
            <w:r w:rsidR="00DB4C86" w:rsidRPr="00A729F1">
              <w:rPr>
                <w:sz w:val="22"/>
                <w:szCs w:val="22"/>
              </w:rPr>
              <w:t>/</w:t>
            </w:r>
          </w:p>
        </w:tc>
      </w:tr>
    </w:tbl>
    <w:p w:rsidR="00DB4C86" w:rsidRPr="00A729F1" w:rsidRDefault="00DB4C86" w:rsidP="00061C89">
      <w:pPr>
        <w:pStyle w:val="ConsNormal"/>
        <w:widowControl/>
        <w:ind w:firstLine="0"/>
        <w:jc w:val="right"/>
        <w:rPr>
          <w:rFonts w:ascii="Times New Roman" w:hAnsi="Times New Roman" w:cs="Times New Roman"/>
          <w:bCs/>
          <w:sz w:val="22"/>
          <w:szCs w:val="22"/>
        </w:rPr>
      </w:pPr>
    </w:p>
    <w:p w:rsidR="00EF12B3" w:rsidRPr="00A729F1" w:rsidRDefault="00EF12B3" w:rsidP="00061C89">
      <w:pPr>
        <w:pStyle w:val="ConsNormal"/>
        <w:widowControl/>
        <w:ind w:firstLine="0"/>
        <w:jc w:val="right"/>
        <w:rPr>
          <w:rFonts w:ascii="Times New Roman" w:hAnsi="Times New Roman" w:cs="Times New Roman"/>
          <w:sz w:val="22"/>
          <w:szCs w:val="22"/>
        </w:rPr>
      </w:pPr>
    </w:p>
    <w:p w:rsidR="0039404B" w:rsidRPr="00A729F1" w:rsidRDefault="0039404B" w:rsidP="00C7162C">
      <w:pPr>
        <w:pStyle w:val="ConsNormal"/>
        <w:widowControl/>
        <w:ind w:firstLine="0"/>
        <w:jc w:val="center"/>
        <w:rPr>
          <w:rFonts w:ascii="Times New Roman" w:hAnsi="Times New Roman" w:cs="Times New Roman"/>
          <w:sz w:val="22"/>
          <w:szCs w:val="22"/>
        </w:rPr>
      </w:pPr>
    </w:p>
    <w:p w:rsidR="00C7162C" w:rsidRPr="00A729F1" w:rsidRDefault="00C7162C" w:rsidP="00C7162C">
      <w:pPr>
        <w:pStyle w:val="ConsNormal"/>
        <w:widowControl/>
        <w:ind w:firstLine="0"/>
        <w:jc w:val="center"/>
        <w:rPr>
          <w:rFonts w:ascii="Times New Roman" w:hAnsi="Times New Roman" w:cs="Times New Roman"/>
          <w:sz w:val="22"/>
          <w:szCs w:val="22"/>
        </w:rPr>
      </w:pPr>
    </w:p>
    <w:p w:rsidR="00A729F1" w:rsidRPr="00A729F1" w:rsidRDefault="00A729F1" w:rsidP="00C7162C">
      <w:pPr>
        <w:pStyle w:val="ConsNormal"/>
        <w:widowControl/>
        <w:ind w:firstLine="0"/>
        <w:jc w:val="center"/>
        <w:rPr>
          <w:rFonts w:ascii="Times New Roman" w:hAnsi="Times New Roman" w:cs="Times New Roman"/>
          <w:sz w:val="22"/>
          <w:szCs w:val="22"/>
        </w:rPr>
      </w:pPr>
    </w:p>
    <w:p w:rsidR="00035AC9" w:rsidRPr="00A729F1" w:rsidRDefault="00035AC9" w:rsidP="00061C89">
      <w:pPr>
        <w:suppressAutoHyphens/>
        <w:jc w:val="right"/>
        <w:rPr>
          <w:sz w:val="22"/>
          <w:szCs w:val="22"/>
          <w:lang w:eastAsia="ar-SA"/>
        </w:rPr>
      </w:pPr>
      <w:r w:rsidRPr="00A729F1">
        <w:rPr>
          <w:sz w:val="22"/>
          <w:szCs w:val="22"/>
          <w:lang w:eastAsia="ar-SA"/>
        </w:rPr>
        <w:lastRenderedPageBreak/>
        <w:t>Приложение №1</w:t>
      </w:r>
    </w:p>
    <w:p w:rsidR="00035AC9" w:rsidRPr="00A729F1" w:rsidRDefault="00035AC9" w:rsidP="00061C89">
      <w:pPr>
        <w:suppressAutoHyphens/>
        <w:jc w:val="right"/>
        <w:rPr>
          <w:sz w:val="22"/>
          <w:szCs w:val="22"/>
          <w:lang w:eastAsia="ar-SA"/>
        </w:rPr>
      </w:pPr>
      <w:r w:rsidRPr="00A729F1">
        <w:rPr>
          <w:sz w:val="22"/>
          <w:szCs w:val="22"/>
          <w:lang w:eastAsia="ar-SA"/>
        </w:rPr>
        <w:t xml:space="preserve">к государственному контракту </w:t>
      </w:r>
    </w:p>
    <w:p w:rsidR="00035AC9" w:rsidRPr="00A729F1" w:rsidRDefault="00035AC9" w:rsidP="00534C89">
      <w:pPr>
        <w:suppressAutoHyphens/>
        <w:jc w:val="right"/>
        <w:rPr>
          <w:sz w:val="22"/>
          <w:szCs w:val="22"/>
          <w:lang w:eastAsia="ar-SA"/>
        </w:rPr>
      </w:pPr>
      <w:r w:rsidRPr="00A729F1">
        <w:rPr>
          <w:sz w:val="22"/>
          <w:szCs w:val="22"/>
          <w:lang w:eastAsia="ar-SA"/>
        </w:rPr>
        <w:t xml:space="preserve">от «___» ________ </w:t>
      </w:r>
      <w:r w:rsidR="00412454" w:rsidRPr="00A729F1">
        <w:rPr>
          <w:sz w:val="22"/>
          <w:szCs w:val="22"/>
          <w:lang w:eastAsia="ar-SA"/>
        </w:rPr>
        <w:t>202</w:t>
      </w:r>
      <w:r w:rsidR="00FB7687" w:rsidRPr="00A729F1">
        <w:rPr>
          <w:sz w:val="22"/>
          <w:szCs w:val="22"/>
          <w:lang w:eastAsia="ar-SA"/>
        </w:rPr>
        <w:t>6</w:t>
      </w:r>
      <w:r w:rsidR="00722851" w:rsidRPr="00A729F1">
        <w:rPr>
          <w:sz w:val="22"/>
          <w:szCs w:val="22"/>
          <w:lang w:eastAsia="ar-SA"/>
        </w:rPr>
        <w:t xml:space="preserve"> </w:t>
      </w:r>
      <w:r w:rsidR="00856AB4" w:rsidRPr="00A729F1">
        <w:rPr>
          <w:sz w:val="22"/>
          <w:szCs w:val="22"/>
          <w:lang w:eastAsia="ar-SA"/>
        </w:rPr>
        <w:t>№</w:t>
      </w:r>
      <w:r w:rsidR="009E1398" w:rsidRPr="00A729F1">
        <w:rPr>
          <w:sz w:val="22"/>
          <w:szCs w:val="22"/>
          <w:lang w:eastAsia="ar-SA"/>
        </w:rPr>
        <w:t xml:space="preserve"> </w:t>
      </w:r>
      <w:r w:rsidR="0039404B" w:rsidRPr="00A729F1">
        <w:rPr>
          <w:sz w:val="22"/>
          <w:szCs w:val="22"/>
          <w:lang w:eastAsia="ar-SA"/>
        </w:rPr>
        <w:t>____________</w:t>
      </w:r>
    </w:p>
    <w:p w:rsidR="004B17AA" w:rsidRPr="00A729F1" w:rsidRDefault="00507243" w:rsidP="00534C89">
      <w:pPr>
        <w:pStyle w:val="a4"/>
        <w:shd w:val="clear" w:color="auto" w:fill="FFFFFF" w:themeFill="background1"/>
        <w:jc w:val="center"/>
        <w:rPr>
          <w:rFonts w:ascii="Times New Roman" w:hAnsi="Times New Roman"/>
        </w:rPr>
      </w:pPr>
      <w:r w:rsidRPr="00A729F1">
        <w:rPr>
          <w:rFonts w:ascii="Times New Roman" w:hAnsi="Times New Roman"/>
        </w:rPr>
        <w:t>ТЕХНИЧЕСКОЕ ЗАДАНИЕ</w:t>
      </w:r>
    </w:p>
    <w:p w:rsidR="005E05F5" w:rsidRPr="00A729F1" w:rsidRDefault="00534C89" w:rsidP="00534C89">
      <w:pPr>
        <w:jc w:val="center"/>
        <w:rPr>
          <w:bCs/>
          <w:sz w:val="22"/>
          <w:szCs w:val="22"/>
        </w:rPr>
      </w:pPr>
      <w:r w:rsidRPr="00A729F1">
        <w:rPr>
          <w:iCs/>
          <w:sz w:val="22"/>
          <w:szCs w:val="22"/>
        </w:rPr>
        <w:t xml:space="preserve"> </w:t>
      </w:r>
      <w:r w:rsidR="005E05F5" w:rsidRPr="00A729F1">
        <w:rPr>
          <w:iCs/>
          <w:sz w:val="22"/>
          <w:szCs w:val="22"/>
        </w:rPr>
        <w:t>«Оказание услуг по утилизации серверного оборудования»</w:t>
      </w:r>
    </w:p>
    <w:p w:rsidR="005E05F5" w:rsidRPr="00A729F1" w:rsidRDefault="005E05F5" w:rsidP="00722851">
      <w:pPr>
        <w:ind w:firstLine="709"/>
        <w:jc w:val="both"/>
        <w:rPr>
          <w:bCs/>
          <w:sz w:val="22"/>
          <w:szCs w:val="22"/>
        </w:rPr>
      </w:pPr>
    </w:p>
    <w:p w:rsidR="005E05F5" w:rsidRPr="00A729F1" w:rsidRDefault="005E05F5" w:rsidP="00722851">
      <w:pPr>
        <w:ind w:firstLine="709"/>
        <w:jc w:val="both"/>
        <w:rPr>
          <w:bCs/>
          <w:sz w:val="22"/>
          <w:szCs w:val="22"/>
        </w:rPr>
      </w:pPr>
      <w:r w:rsidRPr="00A729F1">
        <w:rPr>
          <w:bCs/>
          <w:sz w:val="22"/>
          <w:szCs w:val="22"/>
        </w:rPr>
        <w:t>1. Требования к качеству оказываемых услуг:</w:t>
      </w:r>
    </w:p>
    <w:p w:rsidR="005E05F5" w:rsidRPr="00A729F1" w:rsidRDefault="005E05F5" w:rsidP="00722851">
      <w:pPr>
        <w:numPr>
          <w:ilvl w:val="1"/>
          <w:numId w:val="15"/>
        </w:numPr>
        <w:ind w:left="0" w:firstLine="709"/>
        <w:jc w:val="both"/>
        <w:rPr>
          <w:bCs/>
          <w:sz w:val="22"/>
          <w:szCs w:val="22"/>
        </w:rPr>
      </w:pPr>
      <w:r w:rsidRPr="00A729F1">
        <w:rPr>
          <w:color w:val="000000"/>
          <w:spacing w:val="-1"/>
          <w:sz w:val="22"/>
          <w:szCs w:val="22"/>
        </w:rPr>
        <w:t xml:space="preserve">Исполнитель должен иметь лицензию на осуществление работ по сбору, транспортированию, обработке, утилизации, обезвреживанию, размещению отходов </w:t>
      </w:r>
      <w:r w:rsidRPr="00A729F1">
        <w:rPr>
          <w:color w:val="000000"/>
          <w:spacing w:val="-1"/>
          <w:sz w:val="22"/>
          <w:szCs w:val="22"/>
          <w:lang w:val="en-US"/>
        </w:rPr>
        <w:t>I</w:t>
      </w:r>
      <w:r w:rsidRPr="00A729F1">
        <w:rPr>
          <w:color w:val="000000"/>
          <w:spacing w:val="-1"/>
          <w:sz w:val="22"/>
          <w:szCs w:val="22"/>
        </w:rPr>
        <w:t>-</w:t>
      </w:r>
      <w:r w:rsidRPr="00A729F1">
        <w:rPr>
          <w:color w:val="000000"/>
          <w:spacing w:val="-1"/>
          <w:sz w:val="22"/>
          <w:szCs w:val="22"/>
          <w:lang w:val="en-US"/>
        </w:rPr>
        <w:t>IV</w:t>
      </w:r>
      <w:r w:rsidRPr="00A729F1">
        <w:rPr>
          <w:color w:val="000000"/>
          <w:spacing w:val="-1"/>
          <w:sz w:val="22"/>
          <w:szCs w:val="22"/>
        </w:rPr>
        <w:t xml:space="preserve"> классов опасности в части </w:t>
      </w:r>
      <w:r w:rsidRPr="00A729F1">
        <w:rPr>
          <w:sz w:val="22"/>
          <w:szCs w:val="22"/>
        </w:rPr>
        <w:t xml:space="preserve">сбора, транспортирования, обработки, утилизации отходов </w:t>
      </w:r>
      <w:r w:rsidRPr="00A729F1">
        <w:rPr>
          <w:color w:val="000000"/>
          <w:spacing w:val="-1"/>
          <w:sz w:val="22"/>
          <w:szCs w:val="22"/>
          <w:lang w:val="en-US"/>
        </w:rPr>
        <w:t>IV</w:t>
      </w:r>
      <w:r w:rsidRPr="00A729F1">
        <w:rPr>
          <w:color w:val="000000"/>
          <w:spacing w:val="-1"/>
          <w:sz w:val="22"/>
          <w:szCs w:val="22"/>
        </w:rPr>
        <w:t xml:space="preserve"> класса опасности. Срок лицензии не должен истекать ранее окончания срока исполнения контракта.</w:t>
      </w:r>
    </w:p>
    <w:p w:rsidR="005E05F5" w:rsidRPr="00A729F1" w:rsidRDefault="005E05F5" w:rsidP="00722851">
      <w:pPr>
        <w:numPr>
          <w:ilvl w:val="1"/>
          <w:numId w:val="15"/>
        </w:numPr>
        <w:ind w:left="0" w:firstLine="709"/>
        <w:jc w:val="both"/>
        <w:rPr>
          <w:color w:val="000000"/>
          <w:spacing w:val="-1"/>
          <w:sz w:val="22"/>
          <w:szCs w:val="22"/>
        </w:rPr>
      </w:pPr>
      <w:r w:rsidRPr="00A729F1">
        <w:rPr>
          <w:color w:val="000000"/>
          <w:spacing w:val="-1"/>
          <w:sz w:val="22"/>
          <w:szCs w:val="22"/>
        </w:rPr>
        <w:t xml:space="preserve">Исполнитель должен оказывать услуги в соответствии с действующим законодательством, регламентирующим вопросы утилизации </w:t>
      </w:r>
      <w:r w:rsidRPr="00A729F1">
        <w:rPr>
          <w:iCs/>
          <w:sz w:val="22"/>
          <w:szCs w:val="22"/>
        </w:rPr>
        <w:t>АРМ</w:t>
      </w:r>
      <w:r w:rsidRPr="00A729F1">
        <w:rPr>
          <w:color w:val="000000"/>
          <w:spacing w:val="-1"/>
          <w:sz w:val="22"/>
          <w:szCs w:val="22"/>
        </w:rPr>
        <w:t>, утвержденным на данный вид услуг:</w:t>
      </w:r>
    </w:p>
    <w:p w:rsidR="005E05F5" w:rsidRPr="00A729F1" w:rsidRDefault="005E05F5" w:rsidP="00722851">
      <w:pPr>
        <w:numPr>
          <w:ilvl w:val="0"/>
          <w:numId w:val="13"/>
        </w:numPr>
        <w:ind w:left="0" w:firstLine="709"/>
        <w:jc w:val="both"/>
        <w:rPr>
          <w:color w:val="000000"/>
          <w:spacing w:val="-1"/>
          <w:sz w:val="22"/>
          <w:szCs w:val="22"/>
        </w:rPr>
      </w:pPr>
      <w:r w:rsidRPr="00A729F1">
        <w:rPr>
          <w:color w:val="000000"/>
          <w:spacing w:val="-1"/>
          <w:sz w:val="22"/>
          <w:szCs w:val="22"/>
        </w:rPr>
        <w:t xml:space="preserve">Федеральный закон от 26.03.1998 № 41-ФЗ </w:t>
      </w:r>
      <w:r w:rsidR="005B20A7" w:rsidRPr="00A729F1">
        <w:rPr>
          <w:color w:val="000000"/>
          <w:spacing w:val="-1"/>
          <w:sz w:val="22"/>
          <w:szCs w:val="22"/>
        </w:rPr>
        <w:t>«</w:t>
      </w:r>
      <w:r w:rsidRPr="00A729F1">
        <w:rPr>
          <w:color w:val="000000"/>
          <w:spacing w:val="-1"/>
          <w:sz w:val="22"/>
          <w:szCs w:val="22"/>
        </w:rPr>
        <w:t>О драгоценных металлах и драгоценных камнях</w:t>
      </w:r>
      <w:r w:rsidR="005B20A7" w:rsidRPr="00A729F1">
        <w:rPr>
          <w:color w:val="000000"/>
          <w:spacing w:val="-1"/>
          <w:sz w:val="22"/>
          <w:szCs w:val="22"/>
        </w:rPr>
        <w:t>»</w:t>
      </w:r>
      <w:r w:rsidRPr="00A729F1">
        <w:rPr>
          <w:color w:val="000000"/>
          <w:spacing w:val="-1"/>
          <w:sz w:val="22"/>
          <w:szCs w:val="22"/>
        </w:rPr>
        <w:t>;</w:t>
      </w:r>
    </w:p>
    <w:p w:rsidR="005E05F5" w:rsidRPr="00A729F1" w:rsidRDefault="005E05F5" w:rsidP="00722851">
      <w:pPr>
        <w:numPr>
          <w:ilvl w:val="0"/>
          <w:numId w:val="13"/>
        </w:numPr>
        <w:ind w:left="0" w:firstLine="709"/>
        <w:jc w:val="both"/>
        <w:rPr>
          <w:color w:val="000000"/>
          <w:spacing w:val="-1"/>
          <w:sz w:val="22"/>
          <w:szCs w:val="22"/>
        </w:rPr>
      </w:pPr>
      <w:r w:rsidRPr="00A729F1">
        <w:rPr>
          <w:color w:val="000000"/>
          <w:spacing w:val="-1"/>
          <w:sz w:val="22"/>
          <w:szCs w:val="22"/>
        </w:rPr>
        <w:t xml:space="preserve">Федеральный закон от 24.06.1998 № 89-ФЗ «Об отходах производства </w:t>
      </w:r>
      <w:r w:rsidR="00722851" w:rsidRPr="00A729F1">
        <w:rPr>
          <w:color w:val="000000"/>
          <w:spacing w:val="-1"/>
          <w:sz w:val="22"/>
          <w:szCs w:val="22"/>
        </w:rPr>
        <w:t>и</w:t>
      </w:r>
      <w:r w:rsidRPr="00A729F1">
        <w:rPr>
          <w:color w:val="000000"/>
          <w:spacing w:val="-1"/>
          <w:sz w:val="22"/>
          <w:szCs w:val="22"/>
        </w:rPr>
        <w:t xml:space="preserve"> потребления»;</w:t>
      </w:r>
    </w:p>
    <w:p w:rsidR="005E05F5" w:rsidRPr="00A729F1" w:rsidRDefault="005E05F5" w:rsidP="00722851">
      <w:pPr>
        <w:numPr>
          <w:ilvl w:val="0"/>
          <w:numId w:val="13"/>
        </w:numPr>
        <w:ind w:left="0" w:firstLine="709"/>
        <w:jc w:val="both"/>
        <w:rPr>
          <w:color w:val="000000"/>
          <w:spacing w:val="-1"/>
          <w:sz w:val="22"/>
          <w:szCs w:val="22"/>
        </w:rPr>
      </w:pPr>
      <w:r w:rsidRPr="00A729F1">
        <w:rPr>
          <w:color w:val="000000"/>
          <w:spacing w:val="-1"/>
          <w:sz w:val="22"/>
          <w:szCs w:val="22"/>
        </w:rPr>
        <w:t>Федеральный закон от 07.08.2001 № 115-ФЗ «О противодействии легализации (отмыванию) доходов, полученных преступным путем, и финансированию терроризма»;</w:t>
      </w:r>
    </w:p>
    <w:p w:rsidR="005E05F5" w:rsidRPr="00A729F1" w:rsidRDefault="005E05F5" w:rsidP="00722851">
      <w:pPr>
        <w:numPr>
          <w:ilvl w:val="0"/>
          <w:numId w:val="13"/>
        </w:numPr>
        <w:ind w:left="0" w:firstLine="709"/>
        <w:jc w:val="both"/>
        <w:rPr>
          <w:color w:val="000000"/>
          <w:spacing w:val="-1"/>
          <w:sz w:val="22"/>
          <w:szCs w:val="22"/>
        </w:rPr>
      </w:pPr>
      <w:r w:rsidRPr="00A729F1">
        <w:rPr>
          <w:color w:val="000000"/>
          <w:spacing w:val="-1"/>
          <w:sz w:val="22"/>
          <w:szCs w:val="22"/>
        </w:rPr>
        <w:t xml:space="preserve">Федеральный закон от 29 июля 2004 </w:t>
      </w:r>
      <w:r w:rsidR="0048440A" w:rsidRPr="00A729F1">
        <w:rPr>
          <w:color w:val="000000"/>
          <w:spacing w:val="-1"/>
          <w:sz w:val="22"/>
          <w:szCs w:val="22"/>
        </w:rPr>
        <w:t>№</w:t>
      </w:r>
      <w:r w:rsidRPr="00A729F1">
        <w:rPr>
          <w:color w:val="000000"/>
          <w:spacing w:val="-1"/>
          <w:sz w:val="22"/>
          <w:szCs w:val="22"/>
        </w:rPr>
        <w:t xml:space="preserve"> 98-ФЗ «О коммерческой тайне;</w:t>
      </w:r>
    </w:p>
    <w:p w:rsidR="005E05F5" w:rsidRPr="00A729F1" w:rsidRDefault="005E05F5" w:rsidP="00722851">
      <w:pPr>
        <w:numPr>
          <w:ilvl w:val="0"/>
          <w:numId w:val="13"/>
        </w:numPr>
        <w:ind w:left="0" w:firstLine="709"/>
        <w:jc w:val="both"/>
        <w:rPr>
          <w:color w:val="000000"/>
          <w:spacing w:val="-1"/>
          <w:sz w:val="22"/>
          <w:szCs w:val="22"/>
        </w:rPr>
      </w:pPr>
      <w:r w:rsidRPr="00A729F1">
        <w:rPr>
          <w:color w:val="000000"/>
          <w:spacing w:val="-1"/>
          <w:sz w:val="22"/>
          <w:szCs w:val="22"/>
        </w:rPr>
        <w:t>Федер</w:t>
      </w:r>
      <w:r w:rsidR="0048440A" w:rsidRPr="00A729F1">
        <w:rPr>
          <w:color w:val="000000"/>
          <w:spacing w:val="-1"/>
          <w:sz w:val="22"/>
          <w:szCs w:val="22"/>
        </w:rPr>
        <w:t>альный закон от 27 июля 2006 №</w:t>
      </w:r>
      <w:r w:rsidRPr="00A729F1">
        <w:rPr>
          <w:color w:val="000000"/>
          <w:spacing w:val="-1"/>
          <w:sz w:val="22"/>
          <w:szCs w:val="22"/>
        </w:rPr>
        <w:t xml:space="preserve"> 152-ФЗ «О персональных данных»</w:t>
      </w:r>
    </w:p>
    <w:p w:rsidR="005E05F5" w:rsidRPr="00A729F1" w:rsidRDefault="005E05F5" w:rsidP="00722851">
      <w:pPr>
        <w:numPr>
          <w:ilvl w:val="0"/>
          <w:numId w:val="13"/>
        </w:numPr>
        <w:ind w:left="0" w:firstLine="709"/>
        <w:jc w:val="both"/>
        <w:rPr>
          <w:spacing w:val="-1"/>
          <w:sz w:val="22"/>
          <w:szCs w:val="22"/>
        </w:rPr>
      </w:pPr>
      <w:r w:rsidRPr="00A729F1">
        <w:rPr>
          <w:sz w:val="22"/>
          <w:szCs w:val="22"/>
          <w:shd w:val="clear" w:color="auto" w:fill="FFFFFF"/>
        </w:rPr>
        <w:t>Поста</w:t>
      </w:r>
      <w:r w:rsidR="0048440A" w:rsidRPr="00A729F1">
        <w:rPr>
          <w:sz w:val="22"/>
          <w:szCs w:val="22"/>
          <w:shd w:val="clear" w:color="auto" w:fill="FFFFFF"/>
        </w:rPr>
        <w:t>новление Правительства РФ от 26.12.2020 №</w:t>
      </w:r>
      <w:r w:rsidRPr="00A729F1">
        <w:rPr>
          <w:sz w:val="22"/>
          <w:szCs w:val="22"/>
          <w:shd w:val="clear" w:color="auto" w:fill="FFFFFF"/>
        </w:rPr>
        <w:t xml:space="preserve"> 2290 </w:t>
      </w:r>
      <w:r w:rsidR="0048440A" w:rsidRPr="00A729F1">
        <w:rPr>
          <w:sz w:val="22"/>
          <w:szCs w:val="22"/>
          <w:shd w:val="clear" w:color="auto" w:fill="FFFFFF"/>
        </w:rPr>
        <w:t>«</w:t>
      </w:r>
      <w:r w:rsidRPr="00A729F1">
        <w:rPr>
          <w:sz w:val="22"/>
          <w:szCs w:val="22"/>
          <w:shd w:val="clear" w:color="auto" w:fill="FFFFFF"/>
        </w:rPr>
        <w:t xml:space="preserve">О лицензировании деятельности </w:t>
      </w:r>
      <w:r w:rsidR="005E57DF" w:rsidRPr="00A729F1">
        <w:rPr>
          <w:sz w:val="22"/>
          <w:szCs w:val="22"/>
          <w:shd w:val="clear" w:color="auto" w:fill="FFFFFF"/>
        </w:rPr>
        <w:t xml:space="preserve">                 </w:t>
      </w:r>
      <w:r w:rsidRPr="00A729F1">
        <w:rPr>
          <w:sz w:val="22"/>
          <w:szCs w:val="22"/>
          <w:shd w:val="clear" w:color="auto" w:fill="FFFFFF"/>
        </w:rPr>
        <w:t>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r w:rsidR="0048440A" w:rsidRPr="00A729F1">
        <w:rPr>
          <w:sz w:val="22"/>
          <w:szCs w:val="22"/>
          <w:shd w:val="clear" w:color="auto" w:fill="FFFFFF"/>
        </w:rPr>
        <w:t>»</w:t>
      </w:r>
    </w:p>
    <w:p w:rsidR="005E05F5" w:rsidRPr="00A729F1" w:rsidRDefault="005E05F5" w:rsidP="00722851">
      <w:pPr>
        <w:numPr>
          <w:ilvl w:val="0"/>
          <w:numId w:val="13"/>
        </w:numPr>
        <w:ind w:left="0" w:firstLine="709"/>
        <w:jc w:val="both"/>
        <w:rPr>
          <w:color w:val="000000"/>
          <w:spacing w:val="-1"/>
          <w:sz w:val="22"/>
          <w:szCs w:val="22"/>
        </w:rPr>
      </w:pPr>
      <w:r w:rsidRPr="00A729F1">
        <w:rPr>
          <w:color w:val="000000"/>
          <w:spacing w:val="-1"/>
          <w:sz w:val="22"/>
          <w:szCs w:val="22"/>
        </w:rPr>
        <w:t xml:space="preserve">Постановление Правительства РФ </w:t>
      </w:r>
      <w:r w:rsidR="00722851" w:rsidRPr="00A729F1">
        <w:rPr>
          <w:color w:val="000000"/>
          <w:spacing w:val="-1"/>
          <w:sz w:val="22"/>
          <w:szCs w:val="22"/>
        </w:rPr>
        <w:t>от</w:t>
      </w:r>
      <w:r w:rsidRPr="00A729F1">
        <w:rPr>
          <w:color w:val="000000"/>
          <w:spacing w:val="-1"/>
          <w:sz w:val="22"/>
          <w:szCs w:val="22"/>
        </w:rPr>
        <w:t xml:space="preserve"> 28.09.2000 </w:t>
      </w:r>
      <w:r w:rsidR="00722851" w:rsidRPr="00A729F1">
        <w:rPr>
          <w:color w:val="000000"/>
          <w:spacing w:val="-1"/>
          <w:sz w:val="22"/>
          <w:szCs w:val="22"/>
        </w:rPr>
        <w:t>№ 731 «</w:t>
      </w:r>
      <w:r w:rsidRPr="00A729F1">
        <w:rPr>
          <w:color w:val="000000"/>
          <w:spacing w:val="-1"/>
          <w:sz w:val="22"/>
          <w:szCs w:val="22"/>
        </w:rPr>
        <w:t>Об утверждении правил учета и хранения драгоценных металлов, драгоценных камней и продукции из них, а также ведения соответствующей отчетности»;</w:t>
      </w:r>
    </w:p>
    <w:p w:rsidR="005E05F5" w:rsidRPr="00A729F1" w:rsidRDefault="005E05F5" w:rsidP="00722851">
      <w:pPr>
        <w:numPr>
          <w:ilvl w:val="1"/>
          <w:numId w:val="15"/>
        </w:numPr>
        <w:ind w:left="0" w:firstLine="709"/>
        <w:jc w:val="both"/>
        <w:rPr>
          <w:color w:val="000000"/>
          <w:spacing w:val="-1"/>
          <w:sz w:val="22"/>
          <w:szCs w:val="22"/>
        </w:rPr>
      </w:pPr>
      <w:r w:rsidRPr="00A729F1">
        <w:rPr>
          <w:color w:val="000000"/>
          <w:spacing w:val="-1"/>
          <w:sz w:val="22"/>
          <w:szCs w:val="22"/>
        </w:rPr>
        <w:t>В ходе оказания услуг должны быть предприняты необходимые меры, обеспечивающие</w:t>
      </w:r>
      <w:r w:rsidR="005E57DF" w:rsidRPr="00A729F1">
        <w:rPr>
          <w:color w:val="000000"/>
          <w:spacing w:val="-1"/>
          <w:sz w:val="22"/>
          <w:szCs w:val="22"/>
        </w:rPr>
        <w:t xml:space="preserve">                    </w:t>
      </w:r>
      <w:r w:rsidRPr="00A729F1">
        <w:rPr>
          <w:color w:val="000000"/>
          <w:spacing w:val="-1"/>
          <w:sz w:val="22"/>
          <w:szCs w:val="22"/>
        </w:rPr>
        <w:t xml:space="preserve"> их безопасность (соблюдение требований по технике безопасности, охране труда и пожарной безопасности, действующих стандартов, санитарных правил и норм).</w:t>
      </w:r>
    </w:p>
    <w:p w:rsidR="005E05F5" w:rsidRPr="00A729F1" w:rsidRDefault="005E05F5" w:rsidP="00722851">
      <w:pPr>
        <w:ind w:firstLine="709"/>
        <w:jc w:val="both"/>
        <w:rPr>
          <w:bCs/>
          <w:sz w:val="22"/>
          <w:szCs w:val="22"/>
        </w:rPr>
      </w:pPr>
      <w:r w:rsidRPr="00A729F1">
        <w:rPr>
          <w:bCs/>
          <w:sz w:val="22"/>
          <w:szCs w:val="22"/>
        </w:rPr>
        <w:t>2. Требования к техническим, функциональным характеристикам (потребительским свойствам) услуг:</w:t>
      </w:r>
    </w:p>
    <w:p w:rsidR="005E05F5" w:rsidRPr="00A729F1" w:rsidRDefault="005E05F5" w:rsidP="00722851">
      <w:pPr>
        <w:pStyle w:val="ConsNonformat"/>
        <w:widowControl/>
        <w:tabs>
          <w:tab w:val="left" w:pos="1468"/>
        </w:tabs>
        <w:ind w:firstLine="709"/>
        <w:jc w:val="both"/>
        <w:rPr>
          <w:rFonts w:ascii="Times New Roman" w:hAnsi="Times New Roman" w:cs="Times New Roman"/>
          <w:color w:val="000000"/>
          <w:sz w:val="22"/>
          <w:szCs w:val="22"/>
        </w:rPr>
      </w:pPr>
      <w:r w:rsidRPr="00A729F1">
        <w:rPr>
          <w:rFonts w:ascii="Times New Roman" w:hAnsi="Times New Roman" w:cs="Times New Roman"/>
          <w:color w:val="000000"/>
          <w:sz w:val="22"/>
          <w:szCs w:val="22"/>
        </w:rPr>
        <w:t>Исполнитель несет все издержки и затраты, связанные с выполнением принятых на себя обязательств, включая сопутствующие и дополнительные расходы.</w:t>
      </w:r>
    </w:p>
    <w:p w:rsidR="005E05F5" w:rsidRPr="00A729F1" w:rsidRDefault="005E05F5" w:rsidP="00722851">
      <w:pPr>
        <w:ind w:firstLine="709"/>
        <w:jc w:val="both"/>
        <w:rPr>
          <w:sz w:val="22"/>
          <w:szCs w:val="22"/>
        </w:rPr>
      </w:pPr>
      <w:r w:rsidRPr="00A729F1">
        <w:rPr>
          <w:bCs/>
          <w:sz w:val="22"/>
          <w:szCs w:val="22"/>
        </w:rPr>
        <w:t xml:space="preserve">2.1. </w:t>
      </w:r>
      <w:r w:rsidRPr="00A729F1">
        <w:rPr>
          <w:sz w:val="22"/>
          <w:szCs w:val="22"/>
        </w:rPr>
        <w:t>Место оказания услуг:</w:t>
      </w:r>
    </w:p>
    <w:p w:rsidR="005E05F5" w:rsidRPr="00A729F1" w:rsidRDefault="005E05F5" w:rsidP="00722851">
      <w:pPr>
        <w:numPr>
          <w:ilvl w:val="0"/>
          <w:numId w:val="14"/>
        </w:numPr>
        <w:ind w:left="0" w:firstLine="709"/>
        <w:jc w:val="both"/>
        <w:rPr>
          <w:rFonts w:eastAsia="Andale Sans UI"/>
          <w:sz w:val="22"/>
          <w:szCs w:val="22"/>
          <w:shd w:val="clear" w:color="auto" w:fill="FFFFFF"/>
        </w:rPr>
      </w:pPr>
      <w:r w:rsidRPr="00A729F1">
        <w:rPr>
          <w:sz w:val="22"/>
          <w:szCs w:val="22"/>
        </w:rPr>
        <w:t xml:space="preserve">Погрузка серверного оборудования </w:t>
      </w:r>
      <w:r w:rsidRPr="00A729F1">
        <w:rPr>
          <w:rFonts w:eastAsia="Andale Sans UI"/>
          <w:sz w:val="22"/>
          <w:szCs w:val="22"/>
          <w:shd w:val="clear" w:color="auto" w:fill="FFFFFF"/>
        </w:rPr>
        <w:t>(далее – сырье), указанной в Таблице №</w:t>
      </w:r>
      <w:r w:rsidR="00722851" w:rsidRPr="00A729F1">
        <w:rPr>
          <w:rFonts w:eastAsia="Andale Sans UI"/>
          <w:sz w:val="22"/>
          <w:szCs w:val="22"/>
          <w:shd w:val="clear" w:color="auto" w:fill="FFFFFF"/>
        </w:rPr>
        <w:t xml:space="preserve"> </w:t>
      </w:r>
      <w:r w:rsidRPr="00A729F1">
        <w:rPr>
          <w:rFonts w:eastAsia="Andale Sans UI"/>
          <w:sz w:val="22"/>
          <w:szCs w:val="22"/>
          <w:shd w:val="clear" w:color="auto" w:fill="FFFFFF"/>
        </w:rPr>
        <w:t xml:space="preserve">1, подлежащей утилизации, осуществляется </w:t>
      </w:r>
      <w:r w:rsidRPr="00A729F1">
        <w:rPr>
          <w:sz w:val="22"/>
          <w:szCs w:val="22"/>
        </w:rPr>
        <w:t>работниками Исполнителя на транспорт Исполнителя в соответствии</w:t>
      </w:r>
      <w:r w:rsidR="005E57DF" w:rsidRPr="00A729F1">
        <w:rPr>
          <w:sz w:val="22"/>
          <w:szCs w:val="22"/>
        </w:rPr>
        <w:t xml:space="preserve">                         </w:t>
      </w:r>
      <w:r w:rsidRPr="00A729F1">
        <w:rPr>
          <w:sz w:val="22"/>
          <w:szCs w:val="22"/>
        </w:rPr>
        <w:t xml:space="preserve"> с требованием безопасности. Исполнитель собственными силами производит погрузку и вывоз </w:t>
      </w:r>
      <w:r w:rsidRPr="00A729F1">
        <w:rPr>
          <w:rFonts w:eastAsia="Andale Sans UI"/>
          <w:sz w:val="22"/>
          <w:szCs w:val="22"/>
          <w:shd w:val="clear" w:color="auto" w:fill="FFFFFF"/>
        </w:rPr>
        <w:t xml:space="preserve">сырья </w:t>
      </w:r>
      <w:r w:rsidR="005E57DF" w:rsidRPr="00A729F1">
        <w:rPr>
          <w:rFonts w:eastAsia="Andale Sans UI"/>
          <w:sz w:val="22"/>
          <w:szCs w:val="22"/>
          <w:shd w:val="clear" w:color="auto" w:fill="FFFFFF"/>
        </w:rPr>
        <w:t xml:space="preserve">                 </w:t>
      </w:r>
      <w:r w:rsidRPr="00A729F1">
        <w:rPr>
          <w:rFonts w:eastAsia="Andale Sans UI"/>
          <w:sz w:val="22"/>
          <w:szCs w:val="22"/>
          <w:shd w:val="clear" w:color="auto" w:fill="FFFFFF"/>
        </w:rPr>
        <w:t xml:space="preserve">с адреса местонахождения Заказчика: г. Белгород, </w:t>
      </w:r>
      <w:r w:rsidRPr="00A729F1">
        <w:rPr>
          <w:sz w:val="22"/>
          <w:szCs w:val="22"/>
        </w:rPr>
        <w:t>пр-т</w:t>
      </w:r>
      <w:r w:rsidRPr="00A729F1">
        <w:rPr>
          <w:rFonts w:eastAsia="Andale Sans UI"/>
          <w:sz w:val="22"/>
          <w:szCs w:val="22"/>
          <w:shd w:val="clear" w:color="auto" w:fill="FFFFFF"/>
        </w:rPr>
        <w:t xml:space="preserve">. Богдана Хмельницкого, д. 162 в соответствии </w:t>
      </w:r>
      <w:r w:rsidR="005E57DF" w:rsidRPr="00A729F1">
        <w:rPr>
          <w:rFonts w:eastAsia="Andale Sans UI"/>
          <w:sz w:val="22"/>
          <w:szCs w:val="22"/>
          <w:shd w:val="clear" w:color="auto" w:fill="FFFFFF"/>
        </w:rPr>
        <w:t xml:space="preserve">                 </w:t>
      </w:r>
      <w:r w:rsidRPr="00A729F1">
        <w:rPr>
          <w:rFonts w:eastAsia="Andale Sans UI"/>
          <w:sz w:val="22"/>
          <w:szCs w:val="22"/>
          <w:shd w:val="clear" w:color="auto" w:fill="FFFFFF"/>
        </w:rPr>
        <w:t>с требованиями безопасности без взимания дополнительной платы.</w:t>
      </w:r>
    </w:p>
    <w:p w:rsidR="005E05F5" w:rsidRPr="00A729F1" w:rsidRDefault="005E05F5" w:rsidP="00722851">
      <w:pPr>
        <w:numPr>
          <w:ilvl w:val="0"/>
          <w:numId w:val="14"/>
        </w:numPr>
        <w:ind w:left="0" w:firstLine="709"/>
        <w:jc w:val="both"/>
        <w:rPr>
          <w:rFonts w:eastAsia="Andale Sans UI"/>
          <w:sz w:val="22"/>
          <w:szCs w:val="22"/>
          <w:shd w:val="clear" w:color="auto" w:fill="FFFFFF"/>
        </w:rPr>
      </w:pPr>
      <w:r w:rsidRPr="00A729F1">
        <w:rPr>
          <w:rFonts w:eastAsia="Andale Sans UI"/>
          <w:sz w:val="22"/>
          <w:szCs w:val="22"/>
          <w:shd w:val="clear" w:color="auto" w:fill="FFFFFF"/>
        </w:rPr>
        <w:t>Передача сырья, подлежащее утилизации, от Заказчика Исполнителю оформляется актом приема-передачи</w:t>
      </w:r>
      <w:r w:rsidRPr="00A729F1">
        <w:rPr>
          <w:sz w:val="22"/>
          <w:szCs w:val="22"/>
          <w:shd w:val="clear" w:color="auto" w:fill="FFFFFF"/>
        </w:rPr>
        <w:t xml:space="preserve"> технических средств на утилизацию </w:t>
      </w:r>
      <w:r w:rsidRPr="00A729F1">
        <w:rPr>
          <w:rFonts w:eastAsia="Andale Sans UI"/>
          <w:sz w:val="22"/>
          <w:szCs w:val="22"/>
          <w:shd w:val="clear" w:color="auto" w:fill="FFFFFF"/>
        </w:rPr>
        <w:t xml:space="preserve">в 2 (двух) экземплярах и подписывается уполномоченными лицами Заказчика и Исполнителя. В акте приема-передачи </w:t>
      </w:r>
      <w:r w:rsidRPr="00A729F1">
        <w:rPr>
          <w:sz w:val="22"/>
          <w:szCs w:val="22"/>
          <w:shd w:val="clear" w:color="auto" w:fill="FFFFFF"/>
        </w:rPr>
        <w:t>технических средств на утилизацию</w:t>
      </w:r>
      <w:r w:rsidRPr="00A729F1">
        <w:rPr>
          <w:rFonts w:eastAsia="Andale Sans UI"/>
          <w:sz w:val="22"/>
          <w:szCs w:val="22"/>
          <w:shd w:val="clear" w:color="auto" w:fill="FFFFFF"/>
        </w:rPr>
        <w:t xml:space="preserve"> указывается наименование и инвентарный номер сырья.</w:t>
      </w:r>
    </w:p>
    <w:p w:rsidR="005E05F5" w:rsidRPr="00A729F1" w:rsidRDefault="005E05F5" w:rsidP="00722851">
      <w:pPr>
        <w:numPr>
          <w:ilvl w:val="0"/>
          <w:numId w:val="14"/>
        </w:numPr>
        <w:ind w:left="0" w:firstLine="709"/>
        <w:jc w:val="both"/>
        <w:rPr>
          <w:rFonts w:eastAsia="Andale Sans UI"/>
          <w:sz w:val="22"/>
          <w:szCs w:val="22"/>
          <w:shd w:val="clear" w:color="auto" w:fill="FFFFFF"/>
        </w:rPr>
      </w:pPr>
      <w:r w:rsidRPr="00A729F1">
        <w:rPr>
          <w:rFonts w:eastAsia="Andale Sans UI"/>
          <w:sz w:val="22"/>
          <w:szCs w:val="22"/>
          <w:shd w:val="clear" w:color="auto" w:fill="FFFFFF"/>
        </w:rPr>
        <w:t>С момента передачи сырья ответственность за сохранность их переходит Исполнителю.</w:t>
      </w:r>
    </w:p>
    <w:p w:rsidR="005E05F5" w:rsidRPr="00A729F1" w:rsidRDefault="005E05F5" w:rsidP="00722851">
      <w:pPr>
        <w:numPr>
          <w:ilvl w:val="0"/>
          <w:numId w:val="14"/>
        </w:numPr>
        <w:ind w:left="0" w:firstLine="709"/>
        <w:jc w:val="both"/>
        <w:rPr>
          <w:rFonts w:eastAsia="Andale Sans UI"/>
          <w:sz w:val="22"/>
          <w:szCs w:val="22"/>
          <w:shd w:val="clear" w:color="auto" w:fill="FFFFFF"/>
        </w:rPr>
      </w:pPr>
      <w:r w:rsidRPr="00A729F1">
        <w:rPr>
          <w:rFonts w:eastAsia="Andale Sans UI"/>
          <w:sz w:val="22"/>
          <w:szCs w:val="22"/>
          <w:shd w:val="clear" w:color="auto" w:fill="FFFFFF"/>
        </w:rPr>
        <w:t xml:space="preserve">Исполнитель производит переработку лома и </w:t>
      </w:r>
      <w:r w:rsidR="00FB7687" w:rsidRPr="00A729F1">
        <w:rPr>
          <w:rFonts w:eastAsia="Andale Sans UI"/>
          <w:sz w:val="22"/>
          <w:szCs w:val="22"/>
          <w:shd w:val="clear" w:color="auto" w:fill="FFFFFF"/>
        </w:rPr>
        <w:t xml:space="preserve">отходов, содержащих драгоценные </w:t>
      </w:r>
      <w:r w:rsidRPr="00A729F1">
        <w:rPr>
          <w:rFonts w:eastAsia="Andale Sans UI"/>
          <w:sz w:val="22"/>
          <w:szCs w:val="22"/>
          <w:shd w:val="clear" w:color="auto" w:fill="FFFFFF"/>
        </w:rPr>
        <w:t xml:space="preserve">металлы, </w:t>
      </w:r>
      <w:r w:rsidR="005E57DF" w:rsidRPr="00A729F1">
        <w:rPr>
          <w:rFonts w:eastAsia="Andale Sans UI"/>
          <w:sz w:val="22"/>
          <w:szCs w:val="22"/>
          <w:shd w:val="clear" w:color="auto" w:fill="FFFFFF"/>
        </w:rPr>
        <w:t xml:space="preserve">                    </w:t>
      </w:r>
      <w:r w:rsidRPr="00A729F1">
        <w:rPr>
          <w:rFonts w:eastAsia="Andale Sans UI"/>
          <w:sz w:val="22"/>
          <w:szCs w:val="22"/>
          <w:shd w:val="clear" w:color="auto" w:fill="FFFFFF"/>
        </w:rPr>
        <w:t>и подготовку их для аффинажа собственными силами.</w:t>
      </w:r>
    </w:p>
    <w:p w:rsidR="005E05F5" w:rsidRPr="00A729F1" w:rsidRDefault="005E05F5" w:rsidP="00722851">
      <w:pPr>
        <w:numPr>
          <w:ilvl w:val="0"/>
          <w:numId w:val="14"/>
        </w:numPr>
        <w:ind w:left="0" w:firstLine="709"/>
        <w:jc w:val="both"/>
        <w:rPr>
          <w:rFonts w:eastAsia="Andale Sans UI"/>
          <w:sz w:val="22"/>
          <w:szCs w:val="22"/>
          <w:shd w:val="clear" w:color="auto" w:fill="FFFFFF"/>
        </w:rPr>
      </w:pPr>
      <w:r w:rsidRPr="00A729F1">
        <w:rPr>
          <w:rFonts w:eastAsia="Andale Sans UI"/>
          <w:sz w:val="22"/>
          <w:szCs w:val="22"/>
          <w:shd w:val="clear" w:color="auto" w:fill="FFFFFF"/>
        </w:rPr>
        <w:t xml:space="preserve">Исполнитель осуществляет аффинаж драгоценных металлов на уполномоченных предприятиях, перечень которых утвержден Постановлением Правительства Российской Федерации 17.08.1998 </w:t>
      </w:r>
      <w:r w:rsidR="00722851" w:rsidRPr="00A729F1">
        <w:rPr>
          <w:rFonts w:eastAsia="Andale Sans UI"/>
          <w:sz w:val="22"/>
          <w:szCs w:val="22"/>
          <w:shd w:val="clear" w:color="auto" w:fill="FFFFFF"/>
        </w:rPr>
        <w:t>№ 972.</w:t>
      </w:r>
    </w:p>
    <w:p w:rsidR="005E05F5" w:rsidRPr="00A729F1" w:rsidRDefault="005E05F5" w:rsidP="00722851">
      <w:pPr>
        <w:numPr>
          <w:ilvl w:val="0"/>
          <w:numId w:val="14"/>
        </w:numPr>
        <w:ind w:left="0" w:firstLine="709"/>
        <w:jc w:val="both"/>
        <w:rPr>
          <w:rFonts w:eastAsia="Andale Sans UI"/>
          <w:sz w:val="22"/>
          <w:szCs w:val="22"/>
          <w:shd w:val="clear" w:color="auto" w:fill="FFFFFF"/>
        </w:rPr>
      </w:pPr>
      <w:r w:rsidRPr="00A729F1">
        <w:rPr>
          <w:rFonts w:eastAsia="Andale Sans UI"/>
          <w:sz w:val="22"/>
          <w:szCs w:val="22"/>
          <w:shd w:val="clear" w:color="auto" w:fill="FFFFFF"/>
        </w:rPr>
        <w:t>Исполнитель утилизирует отходы переработки сырья, содержащего драгоценные металлы, через уполномоченные организации с соблюдением требований законодательства Российской Федерации.</w:t>
      </w:r>
    </w:p>
    <w:p w:rsidR="005E05F5" w:rsidRPr="00A729F1" w:rsidRDefault="005E05F5" w:rsidP="00722851">
      <w:pPr>
        <w:numPr>
          <w:ilvl w:val="0"/>
          <w:numId w:val="14"/>
        </w:numPr>
        <w:ind w:left="0" w:firstLine="709"/>
        <w:jc w:val="both"/>
        <w:rPr>
          <w:color w:val="000000"/>
          <w:sz w:val="22"/>
          <w:szCs w:val="22"/>
        </w:rPr>
      </w:pPr>
      <w:r w:rsidRPr="00A729F1">
        <w:rPr>
          <w:rFonts w:eastAsia="Andale Sans UI"/>
          <w:sz w:val="22"/>
          <w:szCs w:val="22"/>
          <w:shd w:val="clear" w:color="auto" w:fill="FFFFFF"/>
        </w:rPr>
        <w:t>Исполнитель в случае наличия в утилизируемом сырье драгоценных металлов предоставляет Заказчику паспорт о количественном содержании драгоценных металлов.</w:t>
      </w:r>
    </w:p>
    <w:p w:rsidR="005E05F5" w:rsidRPr="00A729F1" w:rsidRDefault="005E05F5" w:rsidP="00722851">
      <w:pPr>
        <w:numPr>
          <w:ilvl w:val="0"/>
          <w:numId w:val="14"/>
        </w:numPr>
        <w:ind w:left="0" w:firstLine="709"/>
        <w:jc w:val="both"/>
        <w:rPr>
          <w:color w:val="000000"/>
          <w:sz w:val="22"/>
          <w:szCs w:val="22"/>
        </w:rPr>
      </w:pPr>
      <w:r w:rsidRPr="00A729F1">
        <w:rPr>
          <w:color w:val="000000"/>
          <w:sz w:val="22"/>
          <w:szCs w:val="22"/>
        </w:rPr>
        <w:t>По результатам утилизации Заказчик должен получить:</w:t>
      </w:r>
    </w:p>
    <w:p w:rsidR="005E05F5" w:rsidRPr="00A729F1" w:rsidRDefault="005E05F5" w:rsidP="00722851">
      <w:pPr>
        <w:pStyle w:val="212"/>
        <w:shd w:val="clear" w:color="auto" w:fill="FFFFFF"/>
        <w:tabs>
          <w:tab w:val="left" w:pos="828"/>
        </w:tabs>
        <w:spacing w:after="0" w:line="240" w:lineRule="auto"/>
        <w:ind w:firstLine="709"/>
        <w:jc w:val="both"/>
        <w:rPr>
          <w:color w:val="000000"/>
          <w:sz w:val="22"/>
          <w:szCs w:val="22"/>
        </w:rPr>
      </w:pPr>
      <w:r w:rsidRPr="00A729F1">
        <w:rPr>
          <w:color w:val="000000"/>
          <w:sz w:val="22"/>
          <w:szCs w:val="22"/>
        </w:rPr>
        <w:t>- Заключение о техническом состоянии на каждую единицу оборудования;</w:t>
      </w:r>
    </w:p>
    <w:p w:rsidR="005E05F5" w:rsidRPr="00A729F1" w:rsidRDefault="005E05F5" w:rsidP="00722851">
      <w:pPr>
        <w:pStyle w:val="212"/>
        <w:shd w:val="clear" w:color="auto" w:fill="FFFFFF"/>
        <w:tabs>
          <w:tab w:val="left" w:pos="828"/>
        </w:tabs>
        <w:spacing w:after="0" w:line="240" w:lineRule="auto"/>
        <w:ind w:firstLine="709"/>
        <w:jc w:val="both"/>
        <w:rPr>
          <w:sz w:val="22"/>
          <w:szCs w:val="22"/>
        </w:rPr>
      </w:pPr>
      <w:r w:rsidRPr="00A729F1">
        <w:rPr>
          <w:color w:val="000000"/>
          <w:sz w:val="22"/>
          <w:szCs w:val="22"/>
        </w:rPr>
        <w:t>- Документы на оплату;</w:t>
      </w:r>
    </w:p>
    <w:p w:rsidR="005E05F5" w:rsidRPr="00A729F1" w:rsidRDefault="005E05F5" w:rsidP="00722851">
      <w:pPr>
        <w:widowControl w:val="0"/>
        <w:ind w:firstLine="709"/>
        <w:jc w:val="both"/>
        <w:rPr>
          <w:sz w:val="22"/>
          <w:szCs w:val="22"/>
        </w:rPr>
      </w:pPr>
      <w:r w:rsidRPr="00A729F1">
        <w:rPr>
          <w:sz w:val="22"/>
          <w:szCs w:val="22"/>
        </w:rPr>
        <w:t>- Акт приёма-передачи имущества;</w:t>
      </w:r>
    </w:p>
    <w:p w:rsidR="005E05F5" w:rsidRPr="00A729F1" w:rsidRDefault="005E05F5" w:rsidP="00722851">
      <w:pPr>
        <w:widowControl w:val="0"/>
        <w:ind w:firstLine="709"/>
        <w:jc w:val="both"/>
        <w:rPr>
          <w:sz w:val="22"/>
          <w:szCs w:val="22"/>
        </w:rPr>
      </w:pPr>
      <w:r w:rsidRPr="00A729F1">
        <w:rPr>
          <w:sz w:val="22"/>
          <w:szCs w:val="22"/>
        </w:rPr>
        <w:t>- Акт об утилизации (акт оказанных услуг);</w:t>
      </w:r>
    </w:p>
    <w:p w:rsidR="005E05F5" w:rsidRPr="00A729F1" w:rsidRDefault="005E05F5" w:rsidP="00722851">
      <w:pPr>
        <w:pStyle w:val="212"/>
        <w:shd w:val="clear" w:color="auto" w:fill="FFFFFF"/>
        <w:tabs>
          <w:tab w:val="left" w:pos="828"/>
        </w:tabs>
        <w:spacing w:after="0" w:line="240" w:lineRule="auto"/>
        <w:ind w:firstLine="709"/>
        <w:jc w:val="both"/>
        <w:rPr>
          <w:sz w:val="22"/>
          <w:szCs w:val="22"/>
        </w:rPr>
      </w:pPr>
      <w:r w:rsidRPr="00A729F1">
        <w:rPr>
          <w:sz w:val="22"/>
          <w:szCs w:val="22"/>
        </w:rPr>
        <w:t>- Акт приема-передачи отходов;</w:t>
      </w:r>
    </w:p>
    <w:p w:rsidR="005E05F5" w:rsidRPr="00A729F1" w:rsidRDefault="005E05F5" w:rsidP="00722851">
      <w:pPr>
        <w:pStyle w:val="212"/>
        <w:shd w:val="clear" w:color="auto" w:fill="FFFFFF"/>
        <w:tabs>
          <w:tab w:val="left" w:pos="828"/>
        </w:tabs>
        <w:spacing w:after="0" w:line="240" w:lineRule="auto"/>
        <w:ind w:firstLine="709"/>
        <w:jc w:val="both"/>
        <w:rPr>
          <w:sz w:val="22"/>
          <w:szCs w:val="22"/>
        </w:rPr>
      </w:pPr>
      <w:r w:rsidRPr="00A729F1">
        <w:rPr>
          <w:sz w:val="22"/>
          <w:szCs w:val="22"/>
        </w:rPr>
        <w:lastRenderedPageBreak/>
        <w:t>- Паспорт - расчет по выявленным драгоценным металлам;</w:t>
      </w:r>
    </w:p>
    <w:p w:rsidR="005E05F5" w:rsidRPr="00A729F1" w:rsidRDefault="005E05F5" w:rsidP="00722851">
      <w:pPr>
        <w:pStyle w:val="212"/>
        <w:shd w:val="clear" w:color="auto" w:fill="FFFFFF"/>
        <w:tabs>
          <w:tab w:val="left" w:pos="0"/>
        </w:tabs>
        <w:spacing w:after="0" w:line="240" w:lineRule="auto"/>
        <w:ind w:firstLine="709"/>
        <w:jc w:val="both"/>
        <w:rPr>
          <w:color w:val="000000"/>
          <w:sz w:val="22"/>
          <w:szCs w:val="22"/>
        </w:rPr>
      </w:pPr>
      <w:r w:rsidRPr="00A729F1">
        <w:rPr>
          <w:color w:val="000000"/>
          <w:sz w:val="22"/>
          <w:szCs w:val="22"/>
        </w:rPr>
        <w:t xml:space="preserve">Стоимость полученных после утилизации сырья драгоценных металлов перечисляется Исполнителем в доход бюджета. НДС не облагается. </w:t>
      </w:r>
    </w:p>
    <w:p w:rsidR="005E05F5" w:rsidRPr="00A729F1" w:rsidRDefault="005E05F5" w:rsidP="00722851">
      <w:pPr>
        <w:pStyle w:val="212"/>
        <w:shd w:val="clear" w:color="auto" w:fill="FFFFFF"/>
        <w:tabs>
          <w:tab w:val="left" w:pos="0"/>
        </w:tabs>
        <w:spacing w:after="0" w:line="240" w:lineRule="auto"/>
        <w:ind w:firstLine="709"/>
        <w:jc w:val="both"/>
        <w:rPr>
          <w:sz w:val="22"/>
          <w:szCs w:val="22"/>
        </w:rPr>
      </w:pPr>
      <w:r w:rsidRPr="00A729F1">
        <w:rPr>
          <w:color w:val="000000"/>
          <w:sz w:val="22"/>
          <w:szCs w:val="22"/>
        </w:rPr>
        <w:t>Указанные документы подтверждают, что имущество не вывезено на несанкционированные свалки и не захоронено на полигонах ТБО без переработки.</w:t>
      </w:r>
    </w:p>
    <w:p w:rsidR="005E05F5" w:rsidRPr="00A729F1" w:rsidRDefault="005E05F5" w:rsidP="00722851">
      <w:pPr>
        <w:ind w:firstLine="709"/>
        <w:jc w:val="both"/>
        <w:rPr>
          <w:sz w:val="22"/>
          <w:szCs w:val="22"/>
        </w:rPr>
      </w:pPr>
      <w:r w:rsidRPr="00A729F1">
        <w:rPr>
          <w:sz w:val="22"/>
          <w:szCs w:val="22"/>
        </w:rPr>
        <w:t xml:space="preserve">Исполнитель обеспечивает сдачу имущества Заказчика для обезвреживания и размещения лицу, обладающему лицензией на осуществление деятельности по обезвреживанию и размещению отходов </w:t>
      </w:r>
      <w:r w:rsidR="005E57DF" w:rsidRPr="00A729F1">
        <w:rPr>
          <w:sz w:val="22"/>
          <w:szCs w:val="22"/>
        </w:rPr>
        <w:t xml:space="preserve">                </w:t>
      </w:r>
      <w:r w:rsidR="00722851" w:rsidRPr="00A729F1">
        <w:rPr>
          <w:sz w:val="22"/>
          <w:szCs w:val="22"/>
          <w:lang w:val="en-US"/>
        </w:rPr>
        <w:t>I</w:t>
      </w:r>
      <w:r w:rsidRPr="00A729F1">
        <w:rPr>
          <w:sz w:val="22"/>
          <w:szCs w:val="22"/>
        </w:rPr>
        <w:t xml:space="preserve"> - IV классов опасности (на основании п. 30 ч. 1 ст. 12 Федерального закона от 04.05.2011 </w:t>
      </w:r>
      <w:r w:rsidR="00722851" w:rsidRPr="00A729F1">
        <w:rPr>
          <w:sz w:val="22"/>
          <w:szCs w:val="22"/>
        </w:rPr>
        <w:t>№</w:t>
      </w:r>
      <w:r w:rsidRPr="00A729F1">
        <w:rPr>
          <w:sz w:val="22"/>
          <w:szCs w:val="22"/>
        </w:rPr>
        <w:t xml:space="preserve"> 99-ФЗ</w:t>
      </w:r>
      <w:r w:rsidR="005E57DF" w:rsidRPr="00A729F1">
        <w:rPr>
          <w:sz w:val="22"/>
          <w:szCs w:val="22"/>
        </w:rPr>
        <w:t xml:space="preserve">                       </w:t>
      </w:r>
      <w:r w:rsidRPr="00A729F1">
        <w:rPr>
          <w:sz w:val="22"/>
          <w:szCs w:val="22"/>
        </w:rPr>
        <w:t xml:space="preserve"> «О лицензировании отдельных видов деятельности»).</w:t>
      </w:r>
    </w:p>
    <w:p w:rsidR="005E05F5" w:rsidRPr="00A729F1" w:rsidRDefault="005E05F5" w:rsidP="00722851">
      <w:pPr>
        <w:ind w:firstLine="709"/>
        <w:jc w:val="both"/>
        <w:rPr>
          <w:sz w:val="22"/>
          <w:szCs w:val="22"/>
        </w:rPr>
      </w:pPr>
      <w:r w:rsidRPr="00A729F1">
        <w:rPr>
          <w:sz w:val="22"/>
          <w:szCs w:val="22"/>
        </w:rPr>
        <w:t>Соблюдение требований настоящего пункта подтверждается предоставлением Исполнителем в ходе исполнения контракта Заказчику копий следующих документов:</w:t>
      </w:r>
    </w:p>
    <w:p w:rsidR="005E05F5" w:rsidRPr="00A729F1" w:rsidRDefault="005E05F5" w:rsidP="005E05F5">
      <w:pPr>
        <w:ind w:firstLine="567"/>
        <w:jc w:val="both"/>
        <w:rPr>
          <w:sz w:val="22"/>
          <w:szCs w:val="22"/>
        </w:rPr>
      </w:pPr>
      <w:r w:rsidRPr="00A729F1">
        <w:rPr>
          <w:sz w:val="22"/>
          <w:szCs w:val="22"/>
        </w:rPr>
        <w:t>- лицензии на осуществление деятельности по обезв</w:t>
      </w:r>
      <w:r w:rsidR="00FB7687" w:rsidRPr="00A729F1">
        <w:rPr>
          <w:sz w:val="22"/>
          <w:szCs w:val="22"/>
        </w:rPr>
        <w:t xml:space="preserve">реживанию и размещению отходов </w:t>
      </w:r>
      <w:r w:rsidR="00722851" w:rsidRPr="00A729F1">
        <w:rPr>
          <w:sz w:val="22"/>
          <w:szCs w:val="22"/>
          <w:lang w:val="en-US"/>
        </w:rPr>
        <w:t>I</w:t>
      </w:r>
      <w:r w:rsidRPr="00A729F1">
        <w:rPr>
          <w:sz w:val="22"/>
          <w:szCs w:val="22"/>
        </w:rPr>
        <w:t xml:space="preserve"> - IV классов опасности (на основании п. 30 ч. 1 ст. 12 Федерального закона от 04.05.2011 </w:t>
      </w:r>
      <w:r w:rsidR="00722851" w:rsidRPr="00A729F1">
        <w:rPr>
          <w:sz w:val="22"/>
          <w:szCs w:val="22"/>
        </w:rPr>
        <w:t>№</w:t>
      </w:r>
      <w:r w:rsidR="00FB7687" w:rsidRPr="00A729F1">
        <w:rPr>
          <w:sz w:val="22"/>
          <w:szCs w:val="22"/>
        </w:rPr>
        <w:t xml:space="preserve"> 99-ФЗ </w:t>
      </w:r>
      <w:r w:rsidRPr="00A729F1">
        <w:rPr>
          <w:sz w:val="22"/>
          <w:szCs w:val="22"/>
        </w:rPr>
        <w:t xml:space="preserve">«О лицензировании отдельных видов деятельности»); </w:t>
      </w:r>
    </w:p>
    <w:p w:rsidR="005E05F5" w:rsidRPr="00A729F1" w:rsidRDefault="005E05F5" w:rsidP="005E05F5">
      <w:pPr>
        <w:ind w:firstLine="567"/>
        <w:jc w:val="both"/>
        <w:rPr>
          <w:sz w:val="22"/>
          <w:szCs w:val="22"/>
        </w:rPr>
      </w:pPr>
      <w:r w:rsidRPr="00A729F1">
        <w:rPr>
          <w:sz w:val="22"/>
          <w:szCs w:val="22"/>
        </w:rPr>
        <w:t>- свидетельства о постановке на специальный учет, выданное Российской государственной пробирной палатой при Министерстве финансов Российской Федерации;</w:t>
      </w:r>
    </w:p>
    <w:p w:rsidR="005E05F5" w:rsidRPr="00A729F1" w:rsidRDefault="005E05F5" w:rsidP="005E05F5">
      <w:pPr>
        <w:ind w:firstLine="567"/>
        <w:jc w:val="both"/>
        <w:rPr>
          <w:bCs/>
          <w:sz w:val="22"/>
          <w:szCs w:val="22"/>
        </w:rPr>
      </w:pPr>
      <w:r w:rsidRPr="00A729F1">
        <w:rPr>
          <w:sz w:val="22"/>
          <w:szCs w:val="22"/>
        </w:rPr>
        <w:t xml:space="preserve">- акта оказанных услуг и копии договоров с лицом, осуществившим обезвреживание, размещение </w:t>
      </w:r>
      <w:r w:rsidR="005E57DF" w:rsidRPr="00A729F1">
        <w:rPr>
          <w:sz w:val="22"/>
          <w:szCs w:val="22"/>
        </w:rPr>
        <w:t xml:space="preserve">                   </w:t>
      </w:r>
      <w:r w:rsidRPr="00A729F1">
        <w:rPr>
          <w:sz w:val="22"/>
          <w:szCs w:val="22"/>
        </w:rPr>
        <w:t xml:space="preserve">и аффинаж компьютерной и прочей оргтехники Заказчика переданной третьему лицу Исполнителем. </w:t>
      </w:r>
    </w:p>
    <w:p w:rsidR="005E05F5" w:rsidRPr="00A729F1" w:rsidRDefault="005E05F5" w:rsidP="005E05F5">
      <w:pPr>
        <w:widowControl w:val="0"/>
        <w:ind w:firstLine="567"/>
        <w:jc w:val="both"/>
        <w:rPr>
          <w:sz w:val="22"/>
          <w:szCs w:val="22"/>
        </w:rPr>
      </w:pPr>
      <w:r w:rsidRPr="00A729F1">
        <w:rPr>
          <w:bCs/>
          <w:sz w:val="22"/>
          <w:szCs w:val="22"/>
        </w:rPr>
        <w:t xml:space="preserve">В случае наличия у Исполнителя лицензии </w:t>
      </w:r>
      <w:r w:rsidRPr="00A729F1">
        <w:rPr>
          <w:sz w:val="22"/>
          <w:szCs w:val="22"/>
        </w:rPr>
        <w:t xml:space="preserve">по обезвреживанию и размещению отходов </w:t>
      </w:r>
      <w:r w:rsidR="00FB7687" w:rsidRPr="00A729F1">
        <w:rPr>
          <w:sz w:val="22"/>
          <w:szCs w:val="22"/>
          <w:lang w:val="en-US"/>
        </w:rPr>
        <w:t>I</w:t>
      </w:r>
      <w:r w:rsidRPr="00A729F1">
        <w:rPr>
          <w:sz w:val="22"/>
          <w:szCs w:val="22"/>
        </w:rPr>
        <w:t xml:space="preserve"> - IV классов опасности и/или свидетельства о постановке </w:t>
      </w:r>
      <w:r w:rsidR="00722851" w:rsidRPr="00A729F1">
        <w:rPr>
          <w:sz w:val="22"/>
          <w:szCs w:val="22"/>
        </w:rPr>
        <w:t>н</w:t>
      </w:r>
      <w:r w:rsidRPr="00A729F1">
        <w:rPr>
          <w:sz w:val="22"/>
          <w:szCs w:val="22"/>
        </w:rPr>
        <w:t xml:space="preserve">а специальный учет, выданное Российской государственной пробирной палатой при Министерстве финансов Российской Федерации их копии предоставляются </w:t>
      </w:r>
      <w:r w:rsidR="00C7162C" w:rsidRPr="00A729F1">
        <w:rPr>
          <w:sz w:val="22"/>
          <w:szCs w:val="22"/>
        </w:rPr>
        <w:t xml:space="preserve">                           </w:t>
      </w:r>
      <w:r w:rsidRPr="00A729F1">
        <w:rPr>
          <w:sz w:val="22"/>
          <w:szCs w:val="22"/>
        </w:rPr>
        <w:t xml:space="preserve">по выбору Исполнителя либо до заключения договора, либо в ходе исполнения договора. </w:t>
      </w:r>
    </w:p>
    <w:p w:rsidR="005E05F5" w:rsidRPr="00A729F1" w:rsidRDefault="005E05F5" w:rsidP="005E05F5">
      <w:pPr>
        <w:widowControl w:val="0"/>
        <w:ind w:firstLine="567"/>
        <w:jc w:val="both"/>
        <w:rPr>
          <w:sz w:val="22"/>
          <w:szCs w:val="22"/>
        </w:rPr>
      </w:pPr>
      <w:r w:rsidRPr="00A729F1">
        <w:rPr>
          <w:sz w:val="22"/>
          <w:szCs w:val="22"/>
        </w:rPr>
        <w:t xml:space="preserve">В случае оказания услуг лично Исполнитель также предоставляет акт оказанных услуг </w:t>
      </w:r>
      <w:r w:rsidR="005E57DF" w:rsidRPr="00A729F1">
        <w:rPr>
          <w:sz w:val="22"/>
          <w:szCs w:val="22"/>
        </w:rPr>
        <w:t xml:space="preserve">                                </w:t>
      </w:r>
      <w:r w:rsidR="00A729F1" w:rsidRPr="00A729F1">
        <w:rPr>
          <w:sz w:val="22"/>
          <w:szCs w:val="22"/>
        </w:rPr>
        <w:t xml:space="preserve"> </w:t>
      </w:r>
      <w:r w:rsidRPr="00A729F1">
        <w:rPr>
          <w:sz w:val="22"/>
          <w:szCs w:val="22"/>
        </w:rPr>
        <w:t>по результатам исполнения договора.</w:t>
      </w:r>
    </w:p>
    <w:p w:rsidR="005E05F5" w:rsidRPr="00A729F1" w:rsidRDefault="005E05F5" w:rsidP="005E05F5">
      <w:pPr>
        <w:ind w:firstLine="567"/>
        <w:rPr>
          <w:sz w:val="22"/>
          <w:szCs w:val="22"/>
        </w:rPr>
      </w:pPr>
      <w:r w:rsidRPr="00A729F1">
        <w:rPr>
          <w:bCs/>
          <w:sz w:val="22"/>
          <w:szCs w:val="22"/>
        </w:rPr>
        <w:t>2.2.</w:t>
      </w:r>
      <w:r w:rsidRPr="00A729F1">
        <w:rPr>
          <w:sz w:val="22"/>
          <w:szCs w:val="22"/>
        </w:rPr>
        <w:t xml:space="preserve"> Перечень оборудования, подлежащее утилизации:</w:t>
      </w:r>
    </w:p>
    <w:p w:rsidR="00C7162C" w:rsidRPr="00A729F1" w:rsidRDefault="00C7162C" w:rsidP="005E05F5">
      <w:pPr>
        <w:ind w:firstLine="567"/>
        <w:rPr>
          <w:sz w:val="22"/>
          <w:szCs w:val="22"/>
        </w:rPr>
      </w:pPr>
    </w:p>
    <w:p w:rsidR="00C7162C" w:rsidRPr="00A729F1" w:rsidRDefault="00C7162C" w:rsidP="005E05F5">
      <w:pPr>
        <w:ind w:firstLine="567"/>
        <w:rPr>
          <w:sz w:val="22"/>
          <w:szCs w:val="22"/>
        </w:rPr>
      </w:pPr>
    </w:p>
    <w:p w:rsidR="00C7162C" w:rsidRPr="00A729F1" w:rsidRDefault="00C7162C" w:rsidP="00C7162C">
      <w:pPr>
        <w:jc w:val="right"/>
        <w:rPr>
          <w:sz w:val="22"/>
          <w:szCs w:val="22"/>
        </w:rPr>
      </w:pPr>
      <w:r w:rsidRPr="00A729F1">
        <w:rPr>
          <w:sz w:val="22"/>
          <w:szCs w:val="22"/>
        </w:rPr>
        <w:t>Таблица №1</w:t>
      </w: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961"/>
        <w:gridCol w:w="3402"/>
        <w:gridCol w:w="1418"/>
      </w:tblGrid>
      <w:tr w:rsidR="00C7162C" w:rsidRPr="00A729F1" w:rsidTr="00126EC1">
        <w:trPr>
          <w:trHeight w:val="20"/>
          <w:jc w:val="center"/>
        </w:trPr>
        <w:tc>
          <w:tcPr>
            <w:tcW w:w="851" w:type="dxa"/>
            <w:shd w:val="clear" w:color="FFFFFF" w:fill="FFFFFF"/>
            <w:vAlign w:val="center"/>
          </w:tcPr>
          <w:p w:rsidR="00C7162C" w:rsidRPr="00A729F1" w:rsidRDefault="00C7162C" w:rsidP="00126EC1">
            <w:pPr>
              <w:ind w:left="-284" w:right="-144" w:firstLine="152"/>
              <w:jc w:val="center"/>
              <w:rPr>
                <w:sz w:val="22"/>
                <w:szCs w:val="22"/>
              </w:rPr>
            </w:pPr>
            <w:r w:rsidRPr="00A729F1">
              <w:rPr>
                <w:rFonts w:eastAsia="PT Astra Serif"/>
                <w:sz w:val="22"/>
                <w:szCs w:val="22"/>
              </w:rPr>
              <w:t>№ п/п</w:t>
            </w:r>
          </w:p>
        </w:tc>
        <w:tc>
          <w:tcPr>
            <w:tcW w:w="4961" w:type="dxa"/>
            <w:shd w:val="clear" w:color="FFFFFF" w:fill="FFFFFF"/>
            <w:vAlign w:val="center"/>
          </w:tcPr>
          <w:p w:rsidR="00C7162C" w:rsidRPr="00A729F1" w:rsidRDefault="00C7162C" w:rsidP="00126EC1">
            <w:pPr>
              <w:ind w:left="-284" w:right="-144" w:firstLine="568"/>
              <w:jc w:val="center"/>
              <w:rPr>
                <w:sz w:val="22"/>
                <w:szCs w:val="22"/>
              </w:rPr>
            </w:pPr>
            <w:r w:rsidRPr="00A729F1">
              <w:rPr>
                <w:rFonts w:eastAsia="PT Astra Serif"/>
                <w:bCs/>
                <w:color w:val="000000"/>
                <w:sz w:val="22"/>
                <w:szCs w:val="22"/>
              </w:rPr>
              <w:t>Наименование</w:t>
            </w:r>
          </w:p>
        </w:tc>
        <w:tc>
          <w:tcPr>
            <w:tcW w:w="3402" w:type="dxa"/>
            <w:vAlign w:val="center"/>
          </w:tcPr>
          <w:p w:rsidR="00C7162C" w:rsidRPr="00A729F1" w:rsidRDefault="00C7162C" w:rsidP="00126EC1">
            <w:pPr>
              <w:ind w:right="-2"/>
              <w:jc w:val="center"/>
              <w:rPr>
                <w:bCs/>
                <w:color w:val="000000"/>
                <w:sz w:val="22"/>
                <w:szCs w:val="22"/>
              </w:rPr>
            </w:pPr>
            <w:r w:rsidRPr="00A729F1">
              <w:rPr>
                <w:rFonts w:eastAsia="PT Astra Serif"/>
                <w:bCs/>
                <w:color w:val="000000"/>
                <w:sz w:val="22"/>
                <w:szCs w:val="22"/>
              </w:rPr>
              <w:t>Инвентарные номера</w:t>
            </w:r>
          </w:p>
        </w:tc>
        <w:tc>
          <w:tcPr>
            <w:tcW w:w="1418" w:type="dxa"/>
            <w:vAlign w:val="center"/>
          </w:tcPr>
          <w:p w:rsidR="00C7162C" w:rsidRPr="00A729F1" w:rsidRDefault="00C7162C" w:rsidP="00C7162C">
            <w:pPr>
              <w:ind w:right="-2"/>
              <w:jc w:val="center"/>
              <w:rPr>
                <w:bCs/>
                <w:color w:val="000000"/>
                <w:sz w:val="22"/>
                <w:szCs w:val="22"/>
              </w:rPr>
            </w:pPr>
            <w:r w:rsidRPr="00A729F1">
              <w:rPr>
                <w:rFonts w:eastAsia="PT Astra Serif"/>
                <w:bCs/>
                <w:color w:val="000000"/>
                <w:sz w:val="22"/>
                <w:szCs w:val="22"/>
              </w:rPr>
              <w:t>Кол-во техники, шт.</w:t>
            </w:r>
          </w:p>
        </w:tc>
      </w:tr>
      <w:tr w:rsidR="00C7162C" w:rsidRPr="00A729F1" w:rsidTr="00126EC1">
        <w:trPr>
          <w:trHeight w:val="20"/>
          <w:jc w:val="center"/>
        </w:trPr>
        <w:tc>
          <w:tcPr>
            <w:tcW w:w="851" w:type="dxa"/>
            <w:shd w:val="clear" w:color="FFFFFF" w:fill="FFFFFF"/>
            <w:vAlign w:val="center"/>
          </w:tcPr>
          <w:p w:rsidR="00C7162C" w:rsidRPr="00A729F1" w:rsidRDefault="00C7162C" w:rsidP="00126EC1">
            <w:pPr>
              <w:ind w:left="-284" w:right="-144" w:firstLine="152"/>
              <w:jc w:val="center"/>
              <w:rPr>
                <w:sz w:val="22"/>
                <w:szCs w:val="22"/>
              </w:rPr>
            </w:pPr>
            <w:r w:rsidRPr="00A729F1">
              <w:rPr>
                <w:rFonts w:eastAsia="PT Astra Serif"/>
                <w:sz w:val="22"/>
                <w:szCs w:val="22"/>
              </w:rPr>
              <w:t>1</w:t>
            </w:r>
          </w:p>
        </w:tc>
        <w:tc>
          <w:tcPr>
            <w:tcW w:w="4961" w:type="dxa"/>
            <w:shd w:val="clear" w:color="FFFFFF" w:fill="FFFFFF"/>
            <w:vAlign w:val="center"/>
          </w:tcPr>
          <w:p w:rsidR="00C7162C" w:rsidRPr="00A729F1" w:rsidRDefault="00C7162C" w:rsidP="00126EC1">
            <w:pPr>
              <w:ind w:left="-284" w:right="-144" w:firstLine="568"/>
              <w:jc w:val="center"/>
              <w:rPr>
                <w:sz w:val="22"/>
                <w:szCs w:val="22"/>
              </w:rPr>
            </w:pPr>
            <w:r w:rsidRPr="00A729F1">
              <w:rPr>
                <w:rFonts w:eastAsia="PT Astra Serif"/>
                <w:sz w:val="22"/>
                <w:szCs w:val="22"/>
              </w:rPr>
              <w:t>2</w:t>
            </w:r>
          </w:p>
        </w:tc>
        <w:tc>
          <w:tcPr>
            <w:tcW w:w="3402" w:type="dxa"/>
            <w:vAlign w:val="center"/>
          </w:tcPr>
          <w:p w:rsidR="00C7162C" w:rsidRPr="00A729F1" w:rsidRDefault="00C7162C" w:rsidP="00126EC1">
            <w:pPr>
              <w:ind w:left="34" w:right="33"/>
              <w:jc w:val="center"/>
              <w:rPr>
                <w:sz w:val="22"/>
                <w:szCs w:val="22"/>
              </w:rPr>
            </w:pPr>
          </w:p>
        </w:tc>
        <w:tc>
          <w:tcPr>
            <w:tcW w:w="1418" w:type="dxa"/>
            <w:vAlign w:val="center"/>
          </w:tcPr>
          <w:p w:rsidR="00C7162C" w:rsidRPr="00A729F1" w:rsidRDefault="00C7162C" w:rsidP="00126EC1">
            <w:pPr>
              <w:ind w:left="34" w:right="33"/>
              <w:jc w:val="center"/>
              <w:rPr>
                <w:sz w:val="22"/>
                <w:szCs w:val="22"/>
              </w:rPr>
            </w:pPr>
            <w:r w:rsidRPr="00A729F1">
              <w:rPr>
                <w:rFonts w:eastAsia="PT Astra Serif"/>
                <w:sz w:val="22"/>
                <w:szCs w:val="22"/>
              </w:rPr>
              <w:t>3</w:t>
            </w:r>
          </w:p>
        </w:tc>
      </w:tr>
      <w:tr w:rsidR="00C7162C" w:rsidRPr="00A729F1" w:rsidTr="00126EC1">
        <w:trPr>
          <w:trHeight w:val="20"/>
          <w:jc w:val="center"/>
        </w:trPr>
        <w:tc>
          <w:tcPr>
            <w:tcW w:w="851" w:type="dxa"/>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shd w:val="clear" w:color="FFFFFF" w:fill="FFFFFF"/>
            <w:vAlign w:val="center"/>
          </w:tcPr>
          <w:p w:rsidR="00C7162C" w:rsidRPr="00A729F1" w:rsidRDefault="00C7162C" w:rsidP="00126EC1">
            <w:pPr>
              <w:rPr>
                <w:sz w:val="22"/>
                <w:szCs w:val="22"/>
              </w:rPr>
            </w:pPr>
            <w:r w:rsidRPr="00A729F1">
              <w:rPr>
                <w:rFonts w:eastAsia="PT Astra Serif"/>
                <w:color w:val="000000"/>
                <w:sz w:val="22"/>
                <w:szCs w:val="22"/>
              </w:rPr>
              <w:t>Сервер</w:t>
            </w:r>
          </w:p>
        </w:tc>
        <w:tc>
          <w:tcPr>
            <w:tcW w:w="3402" w:type="dxa"/>
            <w:vAlign w:val="center"/>
          </w:tcPr>
          <w:p w:rsidR="00C7162C" w:rsidRPr="00A729F1" w:rsidRDefault="00C7162C" w:rsidP="00126EC1">
            <w:pPr>
              <w:rPr>
                <w:sz w:val="22"/>
                <w:szCs w:val="22"/>
              </w:rPr>
            </w:pPr>
            <w:r w:rsidRPr="00A729F1">
              <w:rPr>
                <w:rFonts w:eastAsia="PT Astra Serif"/>
                <w:color w:val="000000"/>
                <w:sz w:val="22"/>
                <w:szCs w:val="22"/>
              </w:rPr>
              <w:t>1010401049</w:t>
            </w:r>
          </w:p>
        </w:tc>
        <w:tc>
          <w:tcPr>
            <w:tcW w:w="1418" w:type="dxa"/>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20"/>
          <w:jc w:val="center"/>
        </w:trPr>
        <w:tc>
          <w:tcPr>
            <w:tcW w:w="851" w:type="dxa"/>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shd w:val="clear" w:color="FFFFFF" w:fill="FFFFFF"/>
            <w:vAlign w:val="center"/>
          </w:tcPr>
          <w:p w:rsidR="00C7162C" w:rsidRPr="00A729F1" w:rsidRDefault="00C7162C" w:rsidP="00126EC1">
            <w:pPr>
              <w:rPr>
                <w:sz w:val="22"/>
                <w:szCs w:val="22"/>
              </w:rPr>
            </w:pPr>
            <w:r w:rsidRPr="00A729F1">
              <w:rPr>
                <w:rFonts w:eastAsia="PT Astra Serif"/>
                <w:color w:val="000000"/>
                <w:sz w:val="22"/>
                <w:szCs w:val="22"/>
              </w:rPr>
              <w:t>Сервер</w:t>
            </w:r>
          </w:p>
        </w:tc>
        <w:tc>
          <w:tcPr>
            <w:tcW w:w="3402" w:type="dxa"/>
            <w:vAlign w:val="center"/>
          </w:tcPr>
          <w:p w:rsidR="00C7162C" w:rsidRPr="00A729F1" w:rsidRDefault="00C7162C" w:rsidP="00126EC1">
            <w:pPr>
              <w:rPr>
                <w:sz w:val="22"/>
                <w:szCs w:val="22"/>
              </w:rPr>
            </w:pPr>
            <w:r w:rsidRPr="00A729F1">
              <w:rPr>
                <w:rFonts w:eastAsia="PT Astra Serif"/>
                <w:color w:val="000000"/>
                <w:sz w:val="22"/>
                <w:szCs w:val="22"/>
              </w:rPr>
              <w:t>1010401046</w:t>
            </w:r>
          </w:p>
        </w:tc>
        <w:tc>
          <w:tcPr>
            <w:tcW w:w="1418" w:type="dxa"/>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20"/>
          <w:jc w:val="center"/>
        </w:trPr>
        <w:tc>
          <w:tcPr>
            <w:tcW w:w="851" w:type="dxa"/>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shd w:val="clear" w:color="FFFFFF" w:fill="FFFFFF"/>
            <w:vAlign w:val="center"/>
          </w:tcPr>
          <w:p w:rsidR="00C7162C" w:rsidRPr="00A729F1" w:rsidRDefault="00C7162C" w:rsidP="00126EC1">
            <w:pPr>
              <w:rPr>
                <w:sz w:val="22"/>
                <w:szCs w:val="22"/>
              </w:rPr>
            </w:pPr>
            <w:r w:rsidRPr="00A729F1">
              <w:rPr>
                <w:rFonts w:eastAsia="PT Astra Serif"/>
                <w:color w:val="000000"/>
                <w:sz w:val="22"/>
                <w:szCs w:val="22"/>
              </w:rPr>
              <w:t>Сервер</w:t>
            </w:r>
          </w:p>
        </w:tc>
        <w:tc>
          <w:tcPr>
            <w:tcW w:w="3402" w:type="dxa"/>
            <w:vAlign w:val="center"/>
          </w:tcPr>
          <w:p w:rsidR="00C7162C" w:rsidRPr="00A729F1" w:rsidRDefault="00C7162C" w:rsidP="00126EC1">
            <w:pPr>
              <w:rPr>
                <w:sz w:val="22"/>
                <w:szCs w:val="22"/>
              </w:rPr>
            </w:pPr>
            <w:r w:rsidRPr="00A729F1">
              <w:rPr>
                <w:rFonts w:eastAsia="PT Astra Serif"/>
                <w:color w:val="000000"/>
                <w:sz w:val="22"/>
                <w:szCs w:val="22"/>
              </w:rPr>
              <w:t>1010401042</w:t>
            </w:r>
          </w:p>
        </w:tc>
        <w:tc>
          <w:tcPr>
            <w:tcW w:w="1418" w:type="dxa"/>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sz w:val="22"/>
                <w:szCs w:val="22"/>
              </w:rPr>
            </w:pPr>
            <w:r w:rsidRPr="00A729F1">
              <w:rPr>
                <w:rFonts w:eastAsia="PT Astra Serif"/>
                <w:color w:val="000000"/>
                <w:sz w:val="22"/>
                <w:szCs w:val="22"/>
              </w:rPr>
              <w:t>Сервер Kraftway Express 200 ED 12</w:t>
            </w:r>
          </w:p>
        </w:tc>
        <w:tc>
          <w:tcPr>
            <w:tcW w:w="3402" w:type="dxa"/>
            <w:vMerge w:val="restart"/>
            <w:vAlign w:val="center"/>
          </w:tcPr>
          <w:p w:rsidR="00C7162C" w:rsidRPr="00A729F1" w:rsidRDefault="00C7162C" w:rsidP="00126EC1">
            <w:pPr>
              <w:rPr>
                <w:sz w:val="22"/>
                <w:szCs w:val="22"/>
              </w:rPr>
            </w:pPr>
            <w:r w:rsidRPr="00A729F1">
              <w:rPr>
                <w:rFonts w:eastAsia="PT Astra Serif"/>
                <w:color w:val="000000"/>
                <w:sz w:val="22"/>
                <w:szCs w:val="22"/>
              </w:rPr>
              <w:t>1010402717</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sz w:val="22"/>
                <w:szCs w:val="22"/>
              </w:rPr>
            </w:pPr>
            <w:r w:rsidRPr="00A729F1">
              <w:rPr>
                <w:rFonts w:eastAsia="PT Astra Serif"/>
                <w:color w:val="000000"/>
                <w:sz w:val="22"/>
                <w:szCs w:val="22"/>
              </w:rPr>
              <w:t>Сервер Альтаир MULTISM252/Xeon 2.66/533/512 box/MB INTEL SE7501HG2/1024M PC2100ECCreg/CNTR INTEL SRCS16L/3"/CD 52X/6*250</w:t>
            </w:r>
          </w:p>
        </w:tc>
        <w:tc>
          <w:tcPr>
            <w:tcW w:w="3402" w:type="dxa"/>
            <w:vMerge w:val="restart"/>
            <w:vAlign w:val="center"/>
          </w:tcPr>
          <w:p w:rsidR="00C7162C" w:rsidRPr="00A729F1" w:rsidRDefault="00C7162C" w:rsidP="00126EC1">
            <w:pPr>
              <w:rPr>
                <w:sz w:val="22"/>
                <w:szCs w:val="22"/>
              </w:rPr>
            </w:pPr>
            <w:r w:rsidRPr="00A729F1">
              <w:rPr>
                <w:rFonts w:eastAsia="PT Astra Serif"/>
                <w:color w:val="000000"/>
                <w:sz w:val="22"/>
                <w:szCs w:val="22"/>
              </w:rPr>
              <w:t>0001360537</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sz w:val="22"/>
                <w:szCs w:val="22"/>
                <w:lang w:val="en-US"/>
              </w:rPr>
            </w:pPr>
            <w:r w:rsidRPr="00A729F1">
              <w:rPr>
                <w:rFonts w:eastAsia="PT Astra Serif"/>
                <w:color w:val="000000"/>
                <w:sz w:val="22"/>
                <w:szCs w:val="22"/>
              </w:rPr>
              <w:t>Сервер</w:t>
            </w:r>
            <w:r w:rsidRPr="00A729F1">
              <w:rPr>
                <w:rFonts w:eastAsia="PT Astra Serif"/>
                <w:color w:val="000000"/>
                <w:sz w:val="22"/>
                <w:szCs w:val="22"/>
                <w:lang w:val="en-US"/>
              </w:rPr>
              <w:t xml:space="preserve"> </w:t>
            </w:r>
            <w:r w:rsidRPr="00A729F1">
              <w:rPr>
                <w:rFonts w:eastAsia="PT Astra Serif"/>
                <w:color w:val="000000"/>
                <w:sz w:val="22"/>
                <w:szCs w:val="22"/>
              </w:rPr>
              <w:t>авторизации</w:t>
            </w:r>
            <w:r w:rsidRPr="00A729F1">
              <w:rPr>
                <w:rFonts w:eastAsia="PT Astra Serif"/>
                <w:color w:val="000000"/>
                <w:sz w:val="22"/>
                <w:szCs w:val="22"/>
                <w:lang w:val="en-US"/>
              </w:rPr>
              <w:t xml:space="preserve"> Secure ASC 4.1 Solution Engine</w:t>
            </w:r>
          </w:p>
        </w:tc>
        <w:tc>
          <w:tcPr>
            <w:tcW w:w="3402" w:type="dxa"/>
            <w:vMerge w:val="restart"/>
            <w:vAlign w:val="center"/>
          </w:tcPr>
          <w:p w:rsidR="00C7162C" w:rsidRPr="00A729F1" w:rsidRDefault="00C7162C" w:rsidP="00126EC1">
            <w:pPr>
              <w:rPr>
                <w:sz w:val="22"/>
                <w:szCs w:val="22"/>
              </w:rPr>
            </w:pPr>
            <w:r w:rsidRPr="00A729F1">
              <w:rPr>
                <w:rFonts w:eastAsia="PT Astra Serif"/>
                <w:color w:val="000000"/>
                <w:sz w:val="22"/>
                <w:szCs w:val="22"/>
              </w:rPr>
              <w:t>1010402709</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sz w:val="22"/>
                <w:szCs w:val="22"/>
              </w:rPr>
            </w:pPr>
            <w:r w:rsidRPr="00A729F1">
              <w:rPr>
                <w:rFonts w:eastAsia="PT Astra Serif"/>
                <w:color w:val="000000"/>
                <w:sz w:val="22"/>
                <w:szCs w:val="22"/>
              </w:rPr>
              <w:t>Сервер Kraftway Express 200 ED 12</w:t>
            </w:r>
          </w:p>
        </w:tc>
        <w:tc>
          <w:tcPr>
            <w:tcW w:w="3402" w:type="dxa"/>
            <w:vMerge w:val="restart"/>
            <w:vAlign w:val="center"/>
          </w:tcPr>
          <w:p w:rsidR="00C7162C" w:rsidRPr="00A729F1" w:rsidRDefault="00C7162C" w:rsidP="00126EC1">
            <w:pPr>
              <w:rPr>
                <w:sz w:val="22"/>
                <w:szCs w:val="22"/>
              </w:rPr>
            </w:pPr>
            <w:r w:rsidRPr="00A729F1">
              <w:rPr>
                <w:rFonts w:eastAsia="PT Astra Serif"/>
                <w:color w:val="000000"/>
                <w:sz w:val="22"/>
                <w:szCs w:val="22"/>
              </w:rPr>
              <w:t>1010402716</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sz w:val="22"/>
                <w:szCs w:val="22"/>
              </w:rPr>
            </w:pPr>
            <w:r w:rsidRPr="00A729F1">
              <w:rPr>
                <w:rFonts w:eastAsia="PT Astra Serif"/>
                <w:color w:val="000000"/>
                <w:sz w:val="22"/>
                <w:szCs w:val="22"/>
              </w:rPr>
              <w:t>Сервер</w:t>
            </w:r>
          </w:p>
        </w:tc>
        <w:tc>
          <w:tcPr>
            <w:tcW w:w="3402" w:type="dxa"/>
            <w:vMerge w:val="restart"/>
            <w:vAlign w:val="center"/>
          </w:tcPr>
          <w:p w:rsidR="00C7162C" w:rsidRPr="00A729F1" w:rsidRDefault="00C7162C" w:rsidP="00126EC1">
            <w:pPr>
              <w:rPr>
                <w:sz w:val="22"/>
                <w:szCs w:val="22"/>
              </w:rPr>
            </w:pPr>
            <w:r w:rsidRPr="00A729F1">
              <w:rPr>
                <w:rFonts w:eastAsia="PT Astra Serif"/>
                <w:color w:val="000000"/>
                <w:sz w:val="22"/>
                <w:szCs w:val="22"/>
              </w:rPr>
              <w:t>1010401045</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sz w:val="22"/>
                <w:szCs w:val="22"/>
              </w:rPr>
            </w:pPr>
            <w:r w:rsidRPr="00A729F1">
              <w:rPr>
                <w:rFonts w:eastAsia="PT Astra Serif"/>
                <w:color w:val="000000"/>
                <w:sz w:val="22"/>
                <w:szCs w:val="22"/>
              </w:rPr>
              <w:t>Сервер</w:t>
            </w:r>
          </w:p>
        </w:tc>
        <w:tc>
          <w:tcPr>
            <w:tcW w:w="3402" w:type="dxa"/>
            <w:vMerge w:val="restart"/>
            <w:vAlign w:val="center"/>
          </w:tcPr>
          <w:p w:rsidR="00C7162C" w:rsidRPr="00A729F1" w:rsidRDefault="00C7162C" w:rsidP="00126EC1">
            <w:pPr>
              <w:rPr>
                <w:sz w:val="22"/>
                <w:szCs w:val="22"/>
              </w:rPr>
            </w:pPr>
            <w:r w:rsidRPr="00A729F1">
              <w:rPr>
                <w:rFonts w:eastAsia="PT Astra Serif"/>
                <w:color w:val="000000"/>
                <w:sz w:val="22"/>
                <w:szCs w:val="22"/>
              </w:rPr>
              <w:t>1010401053</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sz w:val="22"/>
                <w:szCs w:val="22"/>
              </w:rPr>
            </w:pPr>
            <w:r w:rsidRPr="00A729F1">
              <w:rPr>
                <w:rFonts w:eastAsia="PT Astra Serif"/>
                <w:color w:val="000000"/>
                <w:sz w:val="22"/>
                <w:szCs w:val="22"/>
              </w:rPr>
              <w:t>Сервер</w:t>
            </w:r>
          </w:p>
        </w:tc>
        <w:tc>
          <w:tcPr>
            <w:tcW w:w="3402" w:type="dxa"/>
            <w:vMerge w:val="restart"/>
            <w:vAlign w:val="center"/>
          </w:tcPr>
          <w:p w:rsidR="00C7162C" w:rsidRPr="00A729F1" w:rsidRDefault="00C7162C" w:rsidP="00126EC1">
            <w:pPr>
              <w:rPr>
                <w:sz w:val="22"/>
                <w:szCs w:val="22"/>
              </w:rPr>
            </w:pPr>
            <w:r w:rsidRPr="00A729F1">
              <w:rPr>
                <w:rFonts w:eastAsia="PT Astra Serif"/>
                <w:color w:val="000000"/>
                <w:sz w:val="22"/>
                <w:szCs w:val="22"/>
              </w:rPr>
              <w:t>1010401031</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sz w:val="22"/>
                <w:szCs w:val="22"/>
              </w:rPr>
            </w:pPr>
            <w:r w:rsidRPr="00A729F1">
              <w:rPr>
                <w:rFonts w:eastAsia="PT Astra Serif"/>
                <w:color w:val="000000"/>
                <w:sz w:val="22"/>
                <w:szCs w:val="22"/>
              </w:rPr>
              <w:t>Сервер</w:t>
            </w:r>
          </w:p>
        </w:tc>
        <w:tc>
          <w:tcPr>
            <w:tcW w:w="3402" w:type="dxa"/>
            <w:vMerge w:val="restart"/>
            <w:vAlign w:val="center"/>
          </w:tcPr>
          <w:p w:rsidR="00C7162C" w:rsidRPr="00A729F1" w:rsidRDefault="00C7162C" w:rsidP="00126EC1">
            <w:pPr>
              <w:rPr>
                <w:sz w:val="22"/>
                <w:szCs w:val="22"/>
              </w:rPr>
            </w:pPr>
            <w:r w:rsidRPr="00A729F1">
              <w:rPr>
                <w:rFonts w:eastAsia="PT Astra Serif"/>
                <w:color w:val="000000"/>
                <w:sz w:val="22"/>
                <w:szCs w:val="22"/>
              </w:rPr>
              <w:t>1010401039</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sz w:val="22"/>
                <w:szCs w:val="22"/>
              </w:rPr>
            </w:pPr>
            <w:r w:rsidRPr="00A729F1">
              <w:rPr>
                <w:rFonts w:eastAsia="PT Astra Serif"/>
                <w:color w:val="000000"/>
                <w:sz w:val="22"/>
                <w:szCs w:val="22"/>
              </w:rPr>
              <w:t>Сервер</w:t>
            </w:r>
          </w:p>
        </w:tc>
        <w:tc>
          <w:tcPr>
            <w:tcW w:w="3402" w:type="dxa"/>
            <w:vMerge w:val="restart"/>
            <w:vAlign w:val="center"/>
          </w:tcPr>
          <w:p w:rsidR="00C7162C" w:rsidRPr="00A729F1" w:rsidRDefault="00C7162C" w:rsidP="00126EC1">
            <w:pPr>
              <w:rPr>
                <w:sz w:val="22"/>
                <w:szCs w:val="22"/>
              </w:rPr>
            </w:pPr>
            <w:r w:rsidRPr="00A729F1">
              <w:rPr>
                <w:rFonts w:eastAsia="PT Astra Serif"/>
                <w:sz w:val="22"/>
                <w:szCs w:val="22"/>
              </w:rPr>
              <w:t>1010401041</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sz w:val="22"/>
                <w:szCs w:val="22"/>
              </w:rPr>
            </w:pPr>
            <w:r w:rsidRPr="00A729F1">
              <w:rPr>
                <w:rFonts w:eastAsia="PT Astra Serif"/>
                <w:color w:val="000000"/>
                <w:sz w:val="22"/>
                <w:szCs w:val="22"/>
              </w:rPr>
              <w:t>Сервер</w:t>
            </w:r>
          </w:p>
        </w:tc>
        <w:tc>
          <w:tcPr>
            <w:tcW w:w="3402" w:type="dxa"/>
            <w:vMerge w:val="restart"/>
            <w:vAlign w:val="center"/>
          </w:tcPr>
          <w:p w:rsidR="00C7162C" w:rsidRPr="00A729F1" w:rsidRDefault="00C7162C" w:rsidP="00126EC1">
            <w:pPr>
              <w:rPr>
                <w:sz w:val="22"/>
                <w:szCs w:val="22"/>
              </w:rPr>
            </w:pPr>
            <w:r w:rsidRPr="00A729F1">
              <w:rPr>
                <w:rFonts w:eastAsia="PT Astra Serif"/>
                <w:color w:val="000000"/>
                <w:sz w:val="22"/>
                <w:szCs w:val="22"/>
              </w:rPr>
              <w:t>1010401048</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sz w:val="22"/>
                <w:szCs w:val="22"/>
              </w:rPr>
            </w:pPr>
            <w:r w:rsidRPr="00A729F1">
              <w:rPr>
                <w:rFonts w:eastAsia="PT Astra Serif"/>
                <w:color w:val="000000"/>
                <w:sz w:val="22"/>
                <w:szCs w:val="22"/>
              </w:rPr>
              <w:t>Сервер</w:t>
            </w:r>
          </w:p>
        </w:tc>
        <w:tc>
          <w:tcPr>
            <w:tcW w:w="3402" w:type="dxa"/>
            <w:vMerge w:val="restart"/>
            <w:vAlign w:val="center"/>
          </w:tcPr>
          <w:p w:rsidR="00C7162C" w:rsidRPr="00A729F1" w:rsidRDefault="00C7162C" w:rsidP="00126EC1">
            <w:pPr>
              <w:rPr>
                <w:sz w:val="22"/>
                <w:szCs w:val="22"/>
              </w:rPr>
            </w:pPr>
            <w:r w:rsidRPr="00A729F1">
              <w:rPr>
                <w:rFonts w:eastAsia="PT Astra Serif"/>
                <w:color w:val="000000"/>
                <w:sz w:val="22"/>
                <w:szCs w:val="22"/>
              </w:rPr>
              <w:t>1010401021</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sz w:val="22"/>
                <w:szCs w:val="22"/>
              </w:rPr>
            </w:pPr>
            <w:r w:rsidRPr="00A729F1">
              <w:rPr>
                <w:rFonts w:eastAsia="PT Astra Serif"/>
                <w:color w:val="000000"/>
                <w:sz w:val="22"/>
                <w:szCs w:val="22"/>
              </w:rPr>
              <w:t>Сервер</w:t>
            </w:r>
          </w:p>
        </w:tc>
        <w:tc>
          <w:tcPr>
            <w:tcW w:w="3402" w:type="dxa"/>
            <w:vMerge w:val="restart"/>
            <w:vAlign w:val="center"/>
          </w:tcPr>
          <w:p w:rsidR="00C7162C" w:rsidRPr="00A729F1" w:rsidRDefault="00C7162C" w:rsidP="00126EC1">
            <w:pPr>
              <w:rPr>
                <w:sz w:val="22"/>
                <w:szCs w:val="22"/>
              </w:rPr>
            </w:pPr>
            <w:r w:rsidRPr="00A729F1">
              <w:rPr>
                <w:rFonts w:eastAsia="PT Astra Serif"/>
                <w:color w:val="000000"/>
                <w:sz w:val="22"/>
                <w:szCs w:val="22"/>
              </w:rPr>
              <w:t>1010401051</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sz w:val="22"/>
                <w:szCs w:val="22"/>
              </w:rPr>
            </w:pPr>
            <w:r w:rsidRPr="00A729F1">
              <w:rPr>
                <w:rFonts w:eastAsia="PT Astra Serif"/>
                <w:color w:val="000000"/>
                <w:sz w:val="22"/>
                <w:szCs w:val="22"/>
              </w:rPr>
              <w:t>Сервер</w:t>
            </w:r>
          </w:p>
        </w:tc>
        <w:tc>
          <w:tcPr>
            <w:tcW w:w="3402" w:type="dxa"/>
            <w:vMerge w:val="restart"/>
            <w:vAlign w:val="center"/>
          </w:tcPr>
          <w:p w:rsidR="00C7162C" w:rsidRPr="00A729F1" w:rsidRDefault="00C7162C" w:rsidP="00126EC1">
            <w:pPr>
              <w:rPr>
                <w:sz w:val="22"/>
                <w:szCs w:val="22"/>
              </w:rPr>
            </w:pPr>
            <w:r w:rsidRPr="00A729F1">
              <w:rPr>
                <w:rFonts w:eastAsia="PT Astra Serif"/>
                <w:color w:val="000000"/>
                <w:sz w:val="22"/>
                <w:szCs w:val="22"/>
              </w:rPr>
              <w:t>1010401036</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sz w:val="22"/>
                <w:szCs w:val="22"/>
              </w:rPr>
            </w:pPr>
            <w:r w:rsidRPr="00A729F1">
              <w:rPr>
                <w:rFonts w:eastAsia="PT Astra Serif"/>
                <w:color w:val="000000"/>
                <w:sz w:val="22"/>
                <w:szCs w:val="22"/>
              </w:rPr>
              <w:t>Сервер</w:t>
            </w:r>
          </w:p>
        </w:tc>
        <w:tc>
          <w:tcPr>
            <w:tcW w:w="3402" w:type="dxa"/>
            <w:vMerge w:val="restart"/>
            <w:vAlign w:val="center"/>
          </w:tcPr>
          <w:p w:rsidR="00C7162C" w:rsidRPr="00A729F1" w:rsidRDefault="00C7162C" w:rsidP="00126EC1">
            <w:pPr>
              <w:rPr>
                <w:sz w:val="22"/>
                <w:szCs w:val="22"/>
              </w:rPr>
            </w:pPr>
            <w:r w:rsidRPr="00A729F1">
              <w:rPr>
                <w:rFonts w:eastAsia="PT Astra Serif"/>
                <w:color w:val="000000"/>
                <w:sz w:val="22"/>
                <w:szCs w:val="22"/>
              </w:rPr>
              <w:t>1010401030</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sz w:val="22"/>
                <w:szCs w:val="22"/>
              </w:rPr>
            </w:pPr>
            <w:r w:rsidRPr="00A729F1">
              <w:rPr>
                <w:rFonts w:eastAsia="PT Astra Serif"/>
                <w:color w:val="000000"/>
                <w:sz w:val="22"/>
                <w:szCs w:val="22"/>
              </w:rPr>
              <w:t>Сервер из ПТК №СО-2-07</w:t>
            </w:r>
          </w:p>
        </w:tc>
        <w:tc>
          <w:tcPr>
            <w:tcW w:w="3402" w:type="dxa"/>
            <w:vMerge w:val="restart"/>
            <w:vAlign w:val="center"/>
          </w:tcPr>
          <w:p w:rsidR="00C7162C" w:rsidRPr="00A729F1" w:rsidRDefault="00C7162C" w:rsidP="00126EC1">
            <w:pPr>
              <w:rPr>
                <w:sz w:val="22"/>
                <w:szCs w:val="22"/>
              </w:rPr>
            </w:pPr>
            <w:r w:rsidRPr="00A729F1">
              <w:rPr>
                <w:rFonts w:eastAsia="PT Astra Serif"/>
                <w:color w:val="000000"/>
                <w:sz w:val="22"/>
                <w:szCs w:val="22"/>
              </w:rPr>
              <w:t>1010402729</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color w:val="000000"/>
                <w:sz w:val="22"/>
                <w:szCs w:val="22"/>
              </w:rPr>
            </w:pPr>
            <w:r w:rsidRPr="00A729F1">
              <w:rPr>
                <w:rFonts w:eastAsia="PT Astra Serif"/>
                <w:color w:val="000000"/>
                <w:sz w:val="22"/>
                <w:szCs w:val="22"/>
              </w:rPr>
              <w:t>Сервер</w:t>
            </w:r>
          </w:p>
        </w:tc>
        <w:tc>
          <w:tcPr>
            <w:tcW w:w="3402" w:type="dxa"/>
            <w:vMerge w:val="restart"/>
            <w:vAlign w:val="center"/>
          </w:tcPr>
          <w:p w:rsidR="00C7162C" w:rsidRPr="00A729F1" w:rsidRDefault="00C7162C" w:rsidP="00126EC1">
            <w:pPr>
              <w:rPr>
                <w:color w:val="000000"/>
                <w:sz w:val="22"/>
                <w:szCs w:val="22"/>
              </w:rPr>
            </w:pPr>
            <w:r w:rsidRPr="00A729F1">
              <w:rPr>
                <w:rFonts w:eastAsia="PT Astra Serif"/>
                <w:color w:val="000000"/>
                <w:sz w:val="22"/>
                <w:szCs w:val="22"/>
              </w:rPr>
              <w:t>1010401050</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color w:val="000000"/>
                <w:sz w:val="22"/>
                <w:szCs w:val="22"/>
              </w:rPr>
            </w:pPr>
            <w:r w:rsidRPr="00A729F1">
              <w:rPr>
                <w:rFonts w:eastAsia="PT Astra Serif"/>
                <w:color w:val="000000"/>
                <w:sz w:val="22"/>
                <w:szCs w:val="22"/>
              </w:rPr>
              <w:t>Сервер</w:t>
            </w:r>
          </w:p>
        </w:tc>
        <w:tc>
          <w:tcPr>
            <w:tcW w:w="3402" w:type="dxa"/>
            <w:vMerge w:val="restart"/>
            <w:vAlign w:val="center"/>
          </w:tcPr>
          <w:p w:rsidR="00C7162C" w:rsidRPr="00A729F1" w:rsidRDefault="00C7162C" w:rsidP="00126EC1">
            <w:pPr>
              <w:rPr>
                <w:color w:val="000000"/>
                <w:sz w:val="22"/>
                <w:szCs w:val="22"/>
              </w:rPr>
            </w:pPr>
            <w:r w:rsidRPr="00A729F1">
              <w:rPr>
                <w:rFonts w:eastAsia="PT Astra Serif"/>
                <w:color w:val="000000"/>
                <w:sz w:val="22"/>
                <w:szCs w:val="22"/>
              </w:rPr>
              <w:t>1010401055</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color w:val="000000"/>
                <w:sz w:val="22"/>
                <w:szCs w:val="22"/>
              </w:rPr>
            </w:pPr>
            <w:r w:rsidRPr="00A729F1">
              <w:rPr>
                <w:rFonts w:eastAsia="PT Astra Serif"/>
                <w:color w:val="000000"/>
                <w:sz w:val="22"/>
                <w:szCs w:val="22"/>
              </w:rPr>
              <w:t>Сервер</w:t>
            </w:r>
          </w:p>
        </w:tc>
        <w:tc>
          <w:tcPr>
            <w:tcW w:w="3402" w:type="dxa"/>
            <w:vMerge w:val="restart"/>
            <w:vAlign w:val="center"/>
          </w:tcPr>
          <w:p w:rsidR="00C7162C" w:rsidRPr="00A729F1" w:rsidRDefault="00C7162C" w:rsidP="00126EC1">
            <w:pPr>
              <w:rPr>
                <w:color w:val="000000"/>
                <w:sz w:val="22"/>
                <w:szCs w:val="22"/>
              </w:rPr>
            </w:pPr>
            <w:r w:rsidRPr="00A729F1">
              <w:rPr>
                <w:rFonts w:eastAsia="PT Astra Serif"/>
                <w:color w:val="000000"/>
                <w:sz w:val="22"/>
                <w:szCs w:val="22"/>
              </w:rPr>
              <w:t>1010401052</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color w:val="000000"/>
                <w:sz w:val="22"/>
                <w:szCs w:val="22"/>
              </w:rPr>
            </w:pPr>
            <w:r w:rsidRPr="00A729F1">
              <w:rPr>
                <w:rFonts w:eastAsia="PT Astra Serif"/>
                <w:color w:val="000000"/>
                <w:sz w:val="22"/>
                <w:szCs w:val="22"/>
              </w:rPr>
              <w:t>Сервер</w:t>
            </w:r>
          </w:p>
        </w:tc>
        <w:tc>
          <w:tcPr>
            <w:tcW w:w="3402" w:type="dxa"/>
            <w:vMerge w:val="restart"/>
            <w:vAlign w:val="center"/>
          </w:tcPr>
          <w:p w:rsidR="00C7162C" w:rsidRPr="00A729F1" w:rsidRDefault="00C7162C" w:rsidP="00126EC1">
            <w:pPr>
              <w:rPr>
                <w:color w:val="000000"/>
                <w:sz w:val="22"/>
                <w:szCs w:val="22"/>
              </w:rPr>
            </w:pPr>
            <w:r w:rsidRPr="00A729F1">
              <w:rPr>
                <w:rFonts w:eastAsia="PT Astra Serif"/>
                <w:color w:val="000000"/>
                <w:sz w:val="22"/>
                <w:szCs w:val="22"/>
              </w:rPr>
              <w:t>1010401040</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color w:val="000000"/>
                <w:sz w:val="22"/>
                <w:szCs w:val="22"/>
              </w:rPr>
            </w:pPr>
            <w:r w:rsidRPr="00A729F1">
              <w:rPr>
                <w:rFonts w:eastAsia="PT Astra Serif"/>
                <w:color w:val="000000"/>
                <w:sz w:val="22"/>
                <w:szCs w:val="22"/>
              </w:rPr>
              <w:t>Сервер</w:t>
            </w:r>
          </w:p>
        </w:tc>
        <w:tc>
          <w:tcPr>
            <w:tcW w:w="3402" w:type="dxa"/>
            <w:vMerge w:val="restart"/>
            <w:vAlign w:val="center"/>
          </w:tcPr>
          <w:p w:rsidR="00C7162C" w:rsidRPr="00A729F1" w:rsidRDefault="00C7162C" w:rsidP="00126EC1">
            <w:pPr>
              <w:rPr>
                <w:color w:val="000000"/>
                <w:sz w:val="22"/>
                <w:szCs w:val="22"/>
              </w:rPr>
            </w:pPr>
            <w:r w:rsidRPr="00A729F1">
              <w:rPr>
                <w:rFonts w:eastAsia="PT Astra Serif"/>
                <w:color w:val="000000"/>
                <w:sz w:val="22"/>
                <w:szCs w:val="22"/>
              </w:rPr>
              <w:t>1010401024</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sz w:val="22"/>
                <w:szCs w:val="22"/>
              </w:rPr>
            </w:pPr>
          </w:p>
        </w:tc>
        <w:tc>
          <w:tcPr>
            <w:tcW w:w="4961" w:type="dxa"/>
            <w:vMerge w:val="restart"/>
            <w:shd w:val="clear" w:color="FFFFFF" w:fill="FFFFFF"/>
            <w:vAlign w:val="center"/>
          </w:tcPr>
          <w:p w:rsidR="00C7162C" w:rsidRPr="00A729F1" w:rsidRDefault="00C7162C" w:rsidP="00126EC1">
            <w:pPr>
              <w:rPr>
                <w:color w:val="000000"/>
                <w:sz w:val="22"/>
                <w:szCs w:val="22"/>
              </w:rPr>
            </w:pPr>
            <w:r w:rsidRPr="00A729F1">
              <w:rPr>
                <w:rFonts w:eastAsia="PT Astra Serif"/>
                <w:color w:val="000000"/>
                <w:sz w:val="22"/>
                <w:szCs w:val="22"/>
              </w:rPr>
              <w:t>Сервер</w:t>
            </w:r>
          </w:p>
        </w:tc>
        <w:tc>
          <w:tcPr>
            <w:tcW w:w="3402" w:type="dxa"/>
            <w:vMerge w:val="restart"/>
            <w:vAlign w:val="center"/>
          </w:tcPr>
          <w:p w:rsidR="00C7162C" w:rsidRPr="00A729F1" w:rsidRDefault="00C7162C" w:rsidP="00126EC1">
            <w:pPr>
              <w:rPr>
                <w:color w:val="000000"/>
                <w:sz w:val="22"/>
                <w:szCs w:val="22"/>
              </w:rPr>
            </w:pPr>
            <w:r w:rsidRPr="00A729F1">
              <w:rPr>
                <w:rFonts w:eastAsia="PT Astra Serif"/>
                <w:color w:val="000000"/>
                <w:sz w:val="22"/>
                <w:szCs w:val="22"/>
              </w:rPr>
              <w:t>1010401028</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rFonts w:eastAsia="PT Astra Serif"/>
                <w:sz w:val="22"/>
                <w:szCs w:val="22"/>
              </w:rPr>
            </w:pPr>
          </w:p>
        </w:tc>
        <w:tc>
          <w:tcPr>
            <w:tcW w:w="4961" w:type="dxa"/>
            <w:vMerge w:val="restart"/>
            <w:shd w:val="clear" w:color="FFFFFF" w:fill="FFFFFF"/>
            <w:vAlign w:val="center"/>
          </w:tcPr>
          <w:p w:rsidR="00C7162C" w:rsidRPr="00A729F1" w:rsidRDefault="00C7162C" w:rsidP="00126EC1">
            <w:pPr>
              <w:rPr>
                <w:rFonts w:eastAsia="PT Astra Serif"/>
                <w:color w:val="000000"/>
                <w:sz w:val="22"/>
                <w:szCs w:val="22"/>
              </w:rPr>
            </w:pPr>
            <w:r w:rsidRPr="00A729F1">
              <w:rPr>
                <w:rFonts w:eastAsia="PT Astra Serif"/>
                <w:color w:val="000000"/>
                <w:sz w:val="22"/>
                <w:szCs w:val="22"/>
              </w:rPr>
              <w:t>Сервер 1С Aquarius</w:t>
            </w:r>
          </w:p>
        </w:tc>
        <w:tc>
          <w:tcPr>
            <w:tcW w:w="3402" w:type="dxa"/>
            <w:vMerge w:val="restart"/>
            <w:vAlign w:val="center"/>
          </w:tcPr>
          <w:p w:rsidR="00C7162C" w:rsidRPr="00A729F1" w:rsidRDefault="00C7162C" w:rsidP="00126EC1">
            <w:pPr>
              <w:rPr>
                <w:rFonts w:eastAsia="PT Astra Serif"/>
                <w:color w:val="000000"/>
                <w:sz w:val="22"/>
                <w:szCs w:val="22"/>
              </w:rPr>
            </w:pPr>
            <w:r w:rsidRPr="00A729F1">
              <w:rPr>
                <w:rFonts w:eastAsia="PT Astra Serif"/>
                <w:color w:val="000000"/>
                <w:sz w:val="22"/>
                <w:szCs w:val="22"/>
              </w:rPr>
              <w:t>1013411123</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rFonts w:eastAsia="PT Astra Serif"/>
                <w:sz w:val="22"/>
                <w:szCs w:val="22"/>
              </w:rPr>
            </w:pPr>
            <w:r w:rsidRPr="00A729F1">
              <w:rPr>
                <w:rFonts w:eastAsia="PT Astra Serif"/>
                <w:sz w:val="22"/>
                <w:szCs w:val="22"/>
              </w:rPr>
              <w:t>1</w:t>
            </w:r>
          </w:p>
        </w:tc>
      </w:tr>
      <w:tr w:rsidR="00C7162C" w:rsidRPr="00A729F1" w:rsidTr="00126EC1">
        <w:trPr>
          <w:trHeight w:val="322"/>
          <w:jc w:val="center"/>
        </w:trPr>
        <w:tc>
          <w:tcPr>
            <w:tcW w:w="851" w:type="dxa"/>
            <w:vMerge w:val="restart"/>
            <w:shd w:val="clear" w:color="FFFFFF" w:fill="FFFFFF"/>
            <w:vAlign w:val="center"/>
          </w:tcPr>
          <w:p w:rsidR="00C7162C" w:rsidRPr="00A729F1" w:rsidRDefault="00C7162C" w:rsidP="00C7162C">
            <w:pPr>
              <w:numPr>
                <w:ilvl w:val="0"/>
                <w:numId w:val="17"/>
              </w:numPr>
              <w:ind w:left="39" w:right="-144" w:firstLine="0"/>
              <w:contextualSpacing/>
              <w:rPr>
                <w:rFonts w:eastAsia="PT Astra Serif"/>
                <w:sz w:val="22"/>
                <w:szCs w:val="22"/>
              </w:rPr>
            </w:pPr>
          </w:p>
        </w:tc>
        <w:tc>
          <w:tcPr>
            <w:tcW w:w="4961" w:type="dxa"/>
            <w:vMerge w:val="restart"/>
            <w:shd w:val="clear" w:color="FFFFFF" w:fill="FFFFFF"/>
            <w:vAlign w:val="center"/>
          </w:tcPr>
          <w:p w:rsidR="00C7162C" w:rsidRPr="00A729F1" w:rsidRDefault="00C7162C" w:rsidP="00126EC1">
            <w:pPr>
              <w:rPr>
                <w:rFonts w:eastAsia="PT Astra Serif"/>
                <w:color w:val="000000"/>
                <w:sz w:val="22"/>
                <w:szCs w:val="22"/>
              </w:rPr>
            </w:pPr>
            <w:r w:rsidRPr="00A729F1">
              <w:rPr>
                <w:rFonts w:eastAsia="PT Astra Serif"/>
                <w:color w:val="000000"/>
                <w:sz w:val="22"/>
                <w:szCs w:val="22"/>
              </w:rPr>
              <w:t>Сервер СЭД 5 GTG Express 400 EM 21 2 x XEON MP 3167 MHz /4 GB/ 730 GB ЭФФ.</w:t>
            </w:r>
          </w:p>
        </w:tc>
        <w:tc>
          <w:tcPr>
            <w:tcW w:w="3402" w:type="dxa"/>
            <w:vMerge w:val="restart"/>
            <w:vAlign w:val="center"/>
          </w:tcPr>
          <w:p w:rsidR="00C7162C" w:rsidRPr="00A729F1" w:rsidRDefault="00C7162C" w:rsidP="00126EC1">
            <w:pPr>
              <w:rPr>
                <w:rFonts w:eastAsia="PT Astra Serif"/>
                <w:color w:val="000000"/>
                <w:sz w:val="22"/>
                <w:szCs w:val="22"/>
              </w:rPr>
            </w:pPr>
            <w:r w:rsidRPr="00A729F1">
              <w:rPr>
                <w:rFonts w:eastAsia="PT Astra Serif"/>
                <w:color w:val="000000"/>
                <w:sz w:val="22"/>
                <w:szCs w:val="22"/>
              </w:rPr>
              <w:t>1010402702</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rsidR="00C7162C" w:rsidRPr="00A729F1" w:rsidRDefault="00C7162C" w:rsidP="00126EC1">
            <w:pPr>
              <w:rPr>
                <w:rFonts w:eastAsia="PT Astra Serif"/>
                <w:sz w:val="22"/>
                <w:szCs w:val="22"/>
              </w:rPr>
            </w:pPr>
            <w:r w:rsidRPr="00A729F1">
              <w:rPr>
                <w:rFonts w:eastAsia="PT Astra Serif"/>
                <w:sz w:val="22"/>
                <w:szCs w:val="22"/>
              </w:rPr>
              <w:t>1</w:t>
            </w:r>
          </w:p>
        </w:tc>
      </w:tr>
    </w:tbl>
    <w:p w:rsidR="00C7162C" w:rsidRPr="00A729F1" w:rsidRDefault="00C7162C" w:rsidP="00C7162C">
      <w:pPr>
        <w:jc w:val="both"/>
        <w:rPr>
          <w:sz w:val="22"/>
          <w:szCs w:val="22"/>
        </w:rPr>
      </w:pPr>
    </w:p>
    <w:p w:rsidR="00C7162C" w:rsidRPr="00A729F1" w:rsidRDefault="00C7162C" w:rsidP="00C7162C">
      <w:pPr>
        <w:ind w:firstLine="567"/>
        <w:jc w:val="both"/>
        <w:rPr>
          <w:bCs/>
          <w:sz w:val="22"/>
          <w:szCs w:val="22"/>
        </w:rPr>
      </w:pPr>
      <w:r w:rsidRPr="00A729F1">
        <w:rPr>
          <w:sz w:val="22"/>
          <w:szCs w:val="22"/>
        </w:rPr>
        <w:t>По окончании оказания услуг по проведению утилизации серверного оборудования Исполнитель оформляет акт утилизации технических средств, подписывает его и направляет Заказчику.</w:t>
      </w:r>
    </w:p>
    <w:p w:rsidR="00C7162C" w:rsidRPr="00A729F1" w:rsidRDefault="00C7162C" w:rsidP="00C7162C">
      <w:pPr>
        <w:ind w:firstLine="567"/>
        <w:rPr>
          <w:sz w:val="22"/>
          <w:szCs w:val="22"/>
        </w:rPr>
      </w:pPr>
      <w:r w:rsidRPr="00A729F1">
        <w:rPr>
          <w:bCs/>
          <w:sz w:val="22"/>
          <w:szCs w:val="22"/>
        </w:rPr>
        <w:t>3. Требования к сроку предоставления гарантии качества услуг:</w:t>
      </w:r>
    </w:p>
    <w:p w:rsidR="00C7162C" w:rsidRPr="00A729F1" w:rsidRDefault="00C7162C" w:rsidP="00C7162C">
      <w:pPr>
        <w:ind w:firstLine="567"/>
        <w:rPr>
          <w:sz w:val="22"/>
          <w:szCs w:val="22"/>
        </w:rPr>
      </w:pPr>
      <w:r w:rsidRPr="00A729F1">
        <w:rPr>
          <w:sz w:val="22"/>
          <w:szCs w:val="22"/>
        </w:rPr>
        <w:t>В течение срока, установленного экспертной организацией-исполнителем.</w:t>
      </w:r>
    </w:p>
    <w:p w:rsidR="00C7162C" w:rsidRPr="00A729F1" w:rsidRDefault="00C7162C" w:rsidP="00C7162C">
      <w:pPr>
        <w:tabs>
          <w:tab w:val="left" w:pos="360"/>
        </w:tabs>
        <w:spacing w:line="100" w:lineRule="atLeast"/>
        <w:rPr>
          <w:sz w:val="22"/>
          <w:szCs w:val="22"/>
        </w:rPr>
      </w:pPr>
    </w:p>
    <w:p w:rsidR="00C7162C" w:rsidRPr="00A729F1" w:rsidRDefault="00C7162C" w:rsidP="00C7162C">
      <w:pPr>
        <w:tabs>
          <w:tab w:val="left" w:pos="360"/>
        </w:tabs>
        <w:spacing w:line="100" w:lineRule="atLeast"/>
        <w:rPr>
          <w:sz w:val="22"/>
          <w:szCs w:val="22"/>
        </w:rPr>
      </w:pPr>
    </w:p>
    <w:p w:rsidR="00C7162C" w:rsidRPr="00A729F1" w:rsidRDefault="00C7162C" w:rsidP="002428FE">
      <w:pPr>
        <w:rPr>
          <w:sz w:val="22"/>
          <w:szCs w:val="22"/>
        </w:rPr>
      </w:pPr>
    </w:p>
    <w:p w:rsidR="005E05F5" w:rsidRPr="00A729F1" w:rsidRDefault="005E05F5" w:rsidP="005E05F5">
      <w:pPr>
        <w:rPr>
          <w:sz w:val="22"/>
          <w:szCs w:val="22"/>
        </w:rPr>
      </w:pPr>
    </w:p>
    <w:p w:rsidR="002428FE" w:rsidRPr="00A729F1" w:rsidRDefault="002428FE" w:rsidP="005E05F5">
      <w:pPr>
        <w:rPr>
          <w:sz w:val="22"/>
          <w:szCs w:val="22"/>
        </w:rPr>
      </w:pPr>
    </w:p>
    <w:p w:rsidR="0065262E" w:rsidRPr="00A729F1" w:rsidRDefault="0065262E" w:rsidP="00061C89">
      <w:pPr>
        <w:jc w:val="center"/>
        <w:rPr>
          <w:sz w:val="22"/>
          <w:szCs w:val="22"/>
        </w:rPr>
      </w:pPr>
      <w:r w:rsidRPr="00A729F1">
        <w:rPr>
          <w:sz w:val="22"/>
          <w:szCs w:val="22"/>
        </w:rPr>
        <w:t>ПОДПИСИ СТОРОН:</w:t>
      </w:r>
    </w:p>
    <w:p w:rsidR="00307ACB" w:rsidRPr="00A729F1" w:rsidRDefault="00307ACB" w:rsidP="00061C89">
      <w:pPr>
        <w:jc w:val="center"/>
        <w:rPr>
          <w:sz w:val="22"/>
          <w:szCs w:val="22"/>
        </w:rPr>
      </w:pPr>
    </w:p>
    <w:tbl>
      <w:tblPr>
        <w:tblW w:w="10206" w:type="dxa"/>
        <w:tblInd w:w="108" w:type="dxa"/>
        <w:tblLayout w:type="fixed"/>
        <w:tblLook w:val="04A0" w:firstRow="1" w:lastRow="0" w:firstColumn="1" w:lastColumn="0" w:noHBand="0" w:noVBand="1"/>
      </w:tblPr>
      <w:tblGrid>
        <w:gridCol w:w="5225"/>
        <w:gridCol w:w="4981"/>
      </w:tblGrid>
      <w:tr w:rsidR="00B81D95" w:rsidRPr="00A729F1" w:rsidTr="004622C1">
        <w:tc>
          <w:tcPr>
            <w:tcW w:w="5225" w:type="dxa"/>
          </w:tcPr>
          <w:p w:rsidR="00B81D95" w:rsidRPr="00A729F1" w:rsidRDefault="00B81D95" w:rsidP="00061C89">
            <w:pPr>
              <w:jc w:val="both"/>
              <w:rPr>
                <w:color w:val="000000"/>
                <w:sz w:val="22"/>
                <w:szCs w:val="22"/>
              </w:rPr>
            </w:pPr>
            <w:r w:rsidRPr="00A729F1">
              <w:rPr>
                <w:color w:val="000000"/>
                <w:sz w:val="22"/>
                <w:szCs w:val="22"/>
              </w:rPr>
              <w:t>Заказчик:</w:t>
            </w:r>
          </w:p>
          <w:p w:rsidR="00B81D95" w:rsidRPr="00A729F1" w:rsidRDefault="00B81D95" w:rsidP="00061C89">
            <w:pPr>
              <w:rPr>
                <w:sz w:val="22"/>
                <w:szCs w:val="22"/>
              </w:rPr>
            </w:pPr>
            <w:r w:rsidRPr="00A729F1">
              <w:rPr>
                <w:sz w:val="22"/>
                <w:szCs w:val="22"/>
              </w:rPr>
              <w:t>Управление Федеральной службы государственной регистрации, кадастра и картографии по Белгородской области</w:t>
            </w:r>
          </w:p>
          <w:p w:rsidR="00B81D95" w:rsidRPr="00A729F1" w:rsidRDefault="00B81D95" w:rsidP="00061C89">
            <w:pPr>
              <w:ind w:right="252"/>
              <w:rPr>
                <w:bCs/>
                <w:sz w:val="22"/>
                <w:szCs w:val="22"/>
              </w:rPr>
            </w:pPr>
          </w:p>
          <w:p w:rsidR="00C7162C" w:rsidRPr="00A729F1" w:rsidRDefault="00C7162C" w:rsidP="00C7162C">
            <w:pPr>
              <w:jc w:val="both"/>
              <w:rPr>
                <w:sz w:val="22"/>
                <w:szCs w:val="22"/>
              </w:rPr>
            </w:pPr>
            <w:r w:rsidRPr="00A729F1">
              <w:rPr>
                <w:sz w:val="22"/>
                <w:szCs w:val="22"/>
              </w:rPr>
              <w:t>И.о. начальника отдела материально-технического обеспечения Управления</w:t>
            </w:r>
          </w:p>
          <w:p w:rsidR="00610A6B" w:rsidRPr="00A729F1" w:rsidRDefault="00610A6B" w:rsidP="00610A6B">
            <w:pPr>
              <w:rPr>
                <w:sz w:val="22"/>
                <w:szCs w:val="22"/>
              </w:rPr>
            </w:pPr>
          </w:p>
          <w:p w:rsidR="00B81D95" w:rsidRPr="00A729F1" w:rsidRDefault="00610A6B" w:rsidP="002428FE">
            <w:pPr>
              <w:rPr>
                <w:sz w:val="22"/>
                <w:szCs w:val="22"/>
              </w:rPr>
            </w:pPr>
            <w:r w:rsidRPr="00A729F1">
              <w:rPr>
                <w:sz w:val="22"/>
                <w:szCs w:val="22"/>
              </w:rPr>
              <w:t>___________________/</w:t>
            </w:r>
            <w:r w:rsidR="002428FE" w:rsidRPr="00A729F1">
              <w:rPr>
                <w:sz w:val="22"/>
                <w:szCs w:val="22"/>
              </w:rPr>
              <w:t>Кузуб Е.Н./</w:t>
            </w:r>
          </w:p>
        </w:tc>
        <w:tc>
          <w:tcPr>
            <w:tcW w:w="4981" w:type="dxa"/>
          </w:tcPr>
          <w:p w:rsidR="00B81D95" w:rsidRPr="00A729F1" w:rsidRDefault="00B81D95" w:rsidP="00061C89">
            <w:pPr>
              <w:ind w:right="252"/>
              <w:rPr>
                <w:bCs/>
                <w:sz w:val="22"/>
                <w:szCs w:val="22"/>
              </w:rPr>
            </w:pPr>
            <w:r w:rsidRPr="00A729F1">
              <w:rPr>
                <w:bCs/>
                <w:sz w:val="22"/>
                <w:szCs w:val="22"/>
              </w:rPr>
              <w:t>Исполнитель:</w:t>
            </w:r>
          </w:p>
          <w:p w:rsidR="00B81D95" w:rsidRPr="00A729F1" w:rsidRDefault="00B81D95" w:rsidP="00061C89">
            <w:pPr>
              <w:rPr>
                <w:sz w:val="22"/>
                <w:szCs w:val="22"/>
              </w:rPr>
            </w:pPr>
          </w:p>
          <w:p w:rsidR="00B81D95" w:rsidRPr="00A729F1" w:rsidRDefault="00B81D95" w:rsidP="00061C89">
            <w:pPr>
              <w:ind w:right="252"/>
              <w:rPr>
                <w:bCs/>
                <w:sz w:val="22"/>
                <w:szCs w:val="22"/>
              </w:rPr>
            </w:pPr>
          </w:p>
          <w:p w:rsidR="00B81D95" w:rsidRPr="00A729F1" w:rsidRDefault="00B81D95" w:rsidP="00061C89">
            <w:pPr>
              <w:ind w:right="252"/>
              <w:rPr>
                <w:bCs/>
                <w:sz w:val="22"/>
                <w:szCs w:val="22"/>
              </w:rPr>
            </w:pPr>
          </w:p>
          <w:p w:rsidR="00610A6B" w:rsidRPr="00A729F1" w:rsidRDefault="00610A6B" w:rsidP="00610A6B">
            <w:pPr>
              <w:ind w:right="252"/>
              <w:rPr>
                <w:bCs/>
                <w:sz w:val="22"/>
                <w:szCs w:val="22"/>
              </w:rPr>
            </w:pPr>
          </w:p>
          <w:p w:rsidR="00493A0E" w:rsidRPr="00A729F1" w:rsidRDefault="00493A0E" w:rsidP="00610A6B">
            <w:pPr>
              <w:ind w:right="252"/>
              <w:rPr>
                <w:bCs/>
                <w:sz w:val="22"/>
                <w:szCs w:val="22"/>
              </w:rPr>
            </w:pPr>
          </w:p>
          <w:p w:rsidR="00221B3C" w:rsidRPr="00A729F1" w:rsidRDefault="00221B3C" w:rsidP="00221B3C">
            <w:pPr>
              <w:rPr>
                <w:bCs/>
                <w:sz w:val="22"/>
                <w:szCs w:val="22"/>
              </w:rPr>
            </w:pPr>
          </w:p>
          <w:p w:rsidR="00C7162C" w:rsidRPr="00A729F1" w:rsidRDefault="00C7162C" w:rsidP="00221B3C">
            <w:pPr>
              <w:rPr>
                <w:bCs/>
                <w:sz w:val="22"/>
                <w:szCs w:val="22"/>
              </w:rPr>
            </w:pPr>
          </w:p>
          <w:p w:rsidR="00B81D95" w:rsidRPr="00A729F1" w:rsidRDefault="00610A6B" w:rsidP="00221B3C">
            <w:pPr>
              <w:rPr>
                <w:sz w:val="22"/>
                <w:szCs w:val="22"/>
              </w:rPr>
            </w:pPr>
            <w:r w:rsidRPr="00A729F1">
              <w:rPr>
                <w:bCs/>
                <w:sz w:val="22"/>
                <w:szCs w:val="22"/>
              </w:rPr>
              <w:t>______________________/</w:t>
            </w:r>
            <w:r w:rsidR="00221B3C" w:rsidRPr="00A729F1">
              <w:rPr>
                <w:bCs/>
                <w:sz w:val="22"/>
                <w:szCs w:val="22"/>
              </w:rPr>
              <w:t>_________</w:t>
            </w:r>
            <w:r w:rsidRPr="00A729F1">
              <w:rPr>
                <w:bCs/>
                <w:sz w:val="22"/>
                <w:szCs w:val="22"/>
              </w:rPr>
              <w:t>/</w:t>
            </w:r>
          </w:p>
        </w:tc>
      </w:tr>
    </w:tbl>
    <w:p w:rsidR="00221B3C" w:rsidRPr="00A729F1" w:rsidRDefault="00221B3C" w:rsidP="00534C89">
      <w:pPr>
        <w:suppressAutoHyphens/>
        <w:rPr>
          <w:sz w:val="22"/>
          <w:szCs w:val="22"/>
          <w:lang w:eastAsia="ar-SA"/>
        </w:rPr>
      </w:pPr>
    </w:p>
    <w:sectPr w:rsidR="00221B3C" w:rsidRPr="00A729F1" w:rsidSect="00507243">
      <w:headerReference w:type="default" r:id="rId12"/>
      <w:pgSz w:w="11906" w:h="16838"/>
      <w:pgMar w:top="709" w:right="567" w:bottom="993"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ED2" w:rsidRDefault="002F5ED2" w:rsidP="009B2F3D">
      <w:r>
        <w:separator/>
      </w:r>
    </w:p>
  </w:endnote>
  <w:endnote w:type="continuationSeparator" w:id="0">
    <w:p w:rsidR="002F5ED2" w:rsidRDefault="002F5ED2" w:rsidP="009B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TimesNewRoman">
    <w:panose1 w:val="00000000000000000000"/>
    <w:charset w:val="CC"/>
    <w:family w:val="auto"/>
    <w:notTrueType/>
    <w:pitch w:val="default"/>
    <w:sig w:usb0="00000201" w:usb1="00000000" w:usb2="00000000" w:usb3="00000000" w:csb0="00000004" w:csb1="00000000"/>
  </w:font>
  <w:font w:name="PT Astra Serif">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ED2" w:rsidRDefault="002F5ED2" w:rsidP="009B2F3D">
      <w:r>
        <w:separator/>
      </w:r>
    </w:p>
  </w:footnote>
  <w:footnote w:type="continuationSeparator" w:id="0">
    <w:p w:rsidR="002F5ED2" w:rsidRDefault="002F5ED2" w:rsidP="009B2F3D">
      <w:r>
        <w:continuationSeparator/>
      </w:r>
    </w:p>
  </w:footnote>
  <w:footnote w:id="1">
    <w:p w:rsidR="00E1547B" w:rsidRPr="00EC3871" w:rsidRDefault="00A9696F" w:rsidP="00A9696F">
      <w:pPr>
        <w:pStyle w:val="ac"/>
        <w:rPr>
          <w:sz w:val="16"/>
          <w:szCs w:val="16"/>
        </w:rPr>
      </w:pPr>
      <w:r>
        <w:rPr>
          <w:rStyle w:val="ae"/>
        </w:rPr>
        <w:t>1</w:t>
      </w:r>
      <w:r w:rsidR="00E1547B" w:rsidRPr="00EC3871">
        <w:rPr>
          <w:sz w:val="16"/>
          <w:szCs w:val="16"/>
        </w:rPr>
        <w:t>а) 1000 рублей, если цена контракта не превышает 3 млн. рублей (включительно);</w:t>
      </w:r>
    </w:p>
    <w:p w:rsidR="00E1547B" w:rsidRPr="00EC3871" w:rsidRDefault="00E1547B" w:rsidP="00E40E87">
      <w:pPr>
        <w:pStyle w:val="ac"/>
        <w:rPr>
          <w:sz w:val="16"/>
          <w:szCs w:val="16"/>
        </w:rPr>
      </w:pPr>
      <w:r w:rsidRPr="00EC3871">
        <w:rPr>
          <w:sz w:val="16"/>
          <w:szCs w:val="16"/>
        </w:rPr>
        <w:t>б) 5000 рублей, если цена контракта составляет от 3 млн. рублей до 50 млн. рублей (включительно);</w:t>
      </w:r>
    </w:p>
    <w:p w:rsidR="00E1547B" w:rsidRPr="00EC3871" w:rsidRDefault="00E1547B" w:rsidP="00E40E87">
      <w:pPr>
        <w:pStyle w:val="ac"/>
        <w:rPr>
          <w:sz w:val="16"/>
          <w:szCs w:val="16"/>
        </w:rPr>
      </w:pPr>
      <w:r w:rsidRPr="00EC3871">
        <w:rPr>
          <w:sz w:val="16"/>
          <w:szCs w:val="16"/>
        </w:rPr>
        <w:t>в) 10000 рублей, если цена контракта составляет от 50 млн. рублей до 100 млн. рублей (включительно);</w:t>
      </w:r>
    </w:p>
    <w:p w:rsidR="00E1547B" w:rsidRPr="00EC3871" w:rsidRDefault="00E1547B" w:rsidP="00E40E87">
      <w:pPr>
        <w:pStyle w:val="ac"/>
        <w:rPr>
          <w:sz w:val="16"/>
          <w:szCs w:val="16"/>
        </w:rPr>
      </w:pPr>
      <w:r w:rsidRPr="00EC3871">
        <w:rPr>
          <w:sz w:val="16"/>
          <w:szCs w:val="16"/>
        </w:rPr>
        <w:t>г) 100000 рублей, если цена контракта превышает 100 млн. рублей.</w:t>
      </w:r>
    </w:p>
    <w:p w:rsidR="00E1547B" w:rsidRDefault="00E1547B" w:rsidP="00E40E87">
      <w:pPr>
        <w:pStyle w:val="ac"/>
        <w:rPr>
          <w:sz w:val="16"/>
          <w:szCs w:val="16"/>
        </w:rPr>
      </w:pPr>
    </w:p>
    <w:p w:rsidR="00A9696F" w:rsidRPr="002652B3" w:rsidRDefault="00A9696F" w:rsidP="00E40E87">
      <w:pPr>
        <w:pStyle w:val="ac"/>
        <w:rPr>
          <w:sz w:val="16"/>
          <w:szCs w:val="16"/>
        </w:rPr>
      </w:pPr>
    </w:p>
  </w:footnote>
  <w:footnote w:id="2">
    <w:p w:rsidR="00E1547B" w:rsidRPr="00EC3871" w:rsidRDefault="00A9696F" w:rsidP="00E40E87">
      <w:pPr>
        <w:pStyle w:val="ac"/>
        <w:ind w:hanging="142"/>
        <w:rPr>
          <w:sz w:val="16"/>
          <w:szCs w:val="16"/>
        </w:rPr>
      </w:pPr>
      <w:r>
        <w:rPr>
          <w:rStyle w:val="ae"/>
        </w:rPr>
        <w:t>2</w:t>
      </w:r>
      <w:r w:rsidR="00E1547B" w:rsidRPr="00EC3871">
        <w:rPr>
          <w:sz w:val="16"/>
          <w:szCs w:val="16"/>
        </w:rPr>
        <w:t>а) 1000 рублей, если цена контракта не превышает 3 млн. рублей;</w:t>
      </w:r>
    </w:p>
    <w:p w:rsidR="00E1547B" w:rsidRPr="00EC3871" w:rsidRDefault="00E1547B" w:rsidP="00E40E87">
      <w:pPr>
        <w:pStyle w:val="ac"/>
        <w:rPr>
          <w:sz w:val="16"/>
          <w:szCs w:val="16"/>
        </w:rPr>
      </w:pPr>
      <w:r w:rsidRPr="00EC3871">
        <w:rPr>
          <w:sz w:val="16"/>
          <w:szCs w:val="16"/>
        </w:rPr>
        <w:t>б) 5000 рублей, если цена контракта составляет от 3 млн. рублей до 50 млн. рублей (включительно);</w:t>
      </w:r>
    </w:p>
    <w:p w:rsidR="00E1547B" w:rsidRPr="00EC3871" w:rsidRDefault="00E1547B" w:rsidP="00E40E87">
      <w:pPr>
        <w:pStyle w:val="ac"/>
        <w:rPr>
          <w:sz w:val="16"/>
          <w:szCs w:val="16"/>
        </w:rPr>
      </w:pPr>
      <w:r w:rsidRPr="00EC3871">
        <w:rPr>
          <w:sz w:val="16"/>
          <w:szCs w:val="16"/>
        </w:rPr>
        <w:t>в) 10000 рублей, если цена контракта составляет от 50 млн. рублей до 100 млн. рублей (включительно);</w:t>
      </w:r>
    </w:p>
    <w:p w:rsidR="00E1547B" w:rsidRPr="00EC3871" w:rsidRDefault="00E1547B" w:rsidP="00E40E87">
      <w:pPr>
        <w:pStyle w:val="ac"/>
        <w:rPr>
          <w:sz w:val="16"/>
          <w:szCs w:val="16"/>
        </w:rPr>
      </w:pPr>
      <w:r w:rsidRPr="00EC3871">
        <w:rPr>
          <w:sz w:val="16"/>
          <w:szCs w:val="16"/>
        </w:rPr>
        <w:t>г) 100000 рублей, если цена контракта превышает 100 млн. рублей.</w:t>
      </w:r>
    </w:p>
    <w:p w:rsidR="00E1547B" w:rsidRPr="002652B3" w:rsidRDefault="00E1547B" w:rsidP="00E40E87">
      <w:pPr>
        <w:pStyle w:val="ac"/>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47B" w:rsidRPr="00DB4C86" w:rsidRDefault="00E1547B">
    <w:pPr>
      <w:pStyle w:val="af4"/>
      <w:jc w:val="right"/>
      <w:rPr>
        <w:sz w:val="18"/>
        <w:szCs w:val="18"/>
      </w:rPr>
    </w:pPr>
  </w:p>
  <w:p w:rsidR="00E1547B" w:rsidRPr="00DB4C86" w:rsidRDefault="00E1547B">
    <w:pPr>
      <w:pStyle w:val="af4"/>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C6CAD98"/>
    <w:lvl w:ilvl="0">
      <w:start w:val="1"/>
      <w:numFmt w:val="decimal"/>
      <w:pStyle w:val="2"/>
      <w:lvlText w:val="%1."/>
      <w:lvlJc w:val="left"/>
      <w:pPr>
        <w:tabs>
          <w:tab w:val="num" w:pos="643"/>
        </w:tabs>
        <w:ind w:left="643" w:hanging="360"/>
      </w:pPr>
    </w:lvl>
  </w:abstractNum>
  <w:abstractNum w:abstractNumId="1" w15:restartNumberingAfterBreak="0">
    <w:nsid w:val="00000001"/>
    <w:multiLevelType w:val="singleLevel"/>
    <w:tmpl w:val="3EC68294"/>
    <w:name w:val="WW8Num1"/>
    <w:lvl w:ilvl="0">
      <w:start w:val="1"/>
      <w:numFmt w:val="decimal"/>
      <w:suff w:val="space"/>
      <w:lvlText w:val="%1."/>
      <w:lvlJc w:val="left"/>
      <w:pPr>
        <w:ind w:left="720" w:hanging="360"/>
      </w:pPr>
      <w:rPr>
        <w:rFonts w:hint="default"/>
      </w:rPr>
    </w:lvl>
  </w:abstractNum>
  <w:abstractNum w:abstractNumId="2" w15:restartNumberingAfterBreak="0">
    <w:nsid w:val="00000002"/>
    <w:multiLevelType w:val="singleLevel"/>
    <w:tmpl w:val="7A082674"/>
    <w:name w:val="WW8Num2"/>
    <w:lvl w:ilvl="0">
      <w:start w:val="1"/>
      <w:numFmt w:val="decimal"/>
      <w:suff w:val="space"/>
      <w:lvlText w:val="%1."/>
      <w:lvlJc w:val="left"/>
      <w:pPr>
        <w:ind w:left="720" w:hanging="360"/>
      </w:pPr>
      <w:rPr>
        <w:rFonts w:hint="default"/>
      </w:rPr>
    </w:lvl>
  </w:abstractNum>
  <w:abstractNum w:abstractNumId="3" w15:restartNumberingAfterBreak="0">
    <w:nsid w:val="00000004"/>
    <w:multiLevelType w:val="multilevel"/>
    <w:tmpl w:val="00000004"/>
    <w:name w:val="WW8Num4"/>
    <w:lvl w:ilvl="0">
      <w:start w:val="1"/>
      <w:numFmt w:val="decimal"/>
      <w:pStyle w:val="SBHeading2"/>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4267"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 w15:restartNumberingAfterBreak="0">
    <w:nsid w:val="0FCA5EDF"/>
    <w:multiLevelType w:val="hybridMultilevel"/>
    <w:tmpl w:val="93AC9B80"/>
    <w:lvl w:ilvl="0" w:tplc="1D92D26C">
      <w:start w:val="1"/>
      <w:numFmt w:val="decimal"/>
      <w:lvlText w:val="%1."/>
      <w:lvlJc w:val="left"/>
      <w:pPr>
        <w:ind w:left="588" w:hanging="360"/>
      </w:pPr>
    </w:lvl>
    <w:lvl w:ilvl="1" w:tplc="28A47846">
      <w:start w:val="1"/>
      <w:numFmt w:val="lowerLetter"/>
      <w:lvlText w:val="%2."/>
      <w:lvlJc w:val="left"/>
      <w:pPr>
        <w:ind w:left="1308" w:hanging="360"/>
      </w:pPr>
    </w:lvl>
    <w:lvl w:ilvl="2" w:tplc="BBF0929A">
      <w:start w:val="1"/>
      <w:numFmt w:val="lowerRoman"/>
      <w:lvlText w:val="%3."/>
      <w:lvlJc w:val="right"/>
      <w:pPr>
        <w:ind w:left="2028" w:hanging="180"/>
      </w:pPr>
    </w:lvl>
    <w:lvl w:ilvl="3" w:tplc="BA200460">
      <w:start w:val="1"/>
      <w:numFmt w:val="decimal"/>
      <w:lvlText w:val="%4."/>
      <w:lvlJc w:val="left"/>
      <w:pPr>
        <w:ind w:left="2748" w:hanging="360"/>
      </w:pPr>
    </w:lvl>
    <w:lvl w:ilvl="4" w:tplc="57B08B9C">
      <w:start w:val="1"/>
      <w:numFmt w:val="lowerLetter"/>
      <w:lvlText w:val="%5."/>
      <w:lvlJc w:val="left"/>
      <w:pPr>
        <w:ind w:left="3468" w:hanging="360"/>
      </w:pPr>
    </w:lvl>
    <w:lvl w:ilvl="5" w:tplc="7FCE8306">
      <w:start w:val="1"/>
      <w:numFmt w:val="lowerRoman"/>
      <w:lvlText w:val="%6."/>
      <w:lvlJc w:val="right"/>
      <w:pPr>
        <w:ind w:left="4188" w:hanging="180"/>
      </w:pPr>
    </w:lvl>
    <w:lvl w:ilvl="6" w:tplc="E0907B36">
      <w:start w:val="1"/>
      <w:numFmt w:val="decimal"/>
      <w:lvlText w:val="%7."/>
      <w:lvlJc w:val="left"/>
      <w:pPr>
        <w:ind w:left="4908" w:hanging="360"/>
      </w:pPr>
    </w:lvl>
    <w:lvl w:ilvl="7" w:tplc="27065428">
      <w:start w:val="1"/>
      <w:numFmt w:val="lowerLetter"/>
      <w:lvlText w:val="%8."/>
      <w:lvlJc w:val="left"/>
      <w:pPr>
        <w:ind w:left="5628" w:hanging="360"/>
      </w:pPr>
    </w:lvl>
    <w:lvl w:ilvl="8" w:tplc="1D04951C">
      <w:start w:val="1"/>
      <w:numFmt w:val="lowerRoman"/>
      <w:lvlText w:val="%9."/>
      <w:lvlJc w:val="right"/>
      <w:pPr>
        <w:ind w:left="6348" w:hanging="180"/>
      </w:pPr>
    </w:lvl>
  </w:abstractNum>
  <w:abstractNum w:abstractNumId="5" w15:restartNumberingAfterBreak="0">
    <w:nsid w:val="22640780"/>
    <w:multiLevelType w:val="hybridMultilevel"/>
    <w:tmpl w:val="ECDC7BF0"/>
    <w:lvl w:ilvl="0" w:tplc="2AC63BA4">
      <w:start w:val="1"/>
      <w:numFmt w:val="decimal"/>
      <w:suff w:val="space"/>
      <w:lvlText w:val="%1."/>
      <w:lvlJc w:val="left"/>
      <w:pPr>
        <w:ind w:left="720" w:hanging="360"/>
      </w:pPr>
      <w:rPr>
        <w:rFonts w:hint="default"/>
      </w:rPr>
    </w:lvl>
    <w:lvl w:ilvl="1" w:tplc="70E45ED4">
      <w:start w:val="1"/>
      <w:numFmt w:val="bullet"/>
      <w:lvlText w:val="o"/>
      <w:lvlJc w:val="left"/>
      <w:pPr>
        <w:ind w:left="1440" w:hanging="360"/>
      </w:pPr>
      <w:rPr>
        <w:rFonts w:ascii="Courier New" w:eastAsia="Courier New" w:hAnsi="Courier New" w:cs="Courier New" w:hint="default"/>
      </w:rPr>
    </w:lvl>
    <w:lvl w:ilvl="2" w:tplc="738423CA">
      <w:start w:val="1"/>
      <w:numFmt w:val="bullet"/>
      <w:lvlText w:val="§"/>
      <w:lvlJc w:val="left"/>
      <w:pPr>
        <w:ind w:left="2160" w:hanging="360"/>
      </w:pPr>
      <w:rPr>
        <w:rFonts w:ascii="Wingdings" w:eastAsia="Wingdings" w:hAnsi="Wingdings" w:cs="Wingdings" w:hint="default"/>
      </w:rPr>
    </w:lvl>
    <w:lvl w:ilvl="3" w:tplc="783AB8AE">
      <w:start w:val="1"/>
      <w:numFmt w:val="bullet"/>
      <w:lvlText w:val="·"/>
      <w:lvlJc w:val="left"/>
      <w:pPr>
        <w:ind w:left="2880" w:hanging="360"/>
      </w:pPr>
      <w:rPr>
        <w:rFonts w:ascii="Symbol" w:eastAsia="Symbol" w:hAnsi="Symbol" w:cs="Symbol" w:hint="default"/>
      </w:rPr>
    </w:lvl>
    <w:lvl w:ilvl="4" w:tplc="9CBE8DBA">
      <w:start w:val="1"/>
      <w:numFmt w:val="bullet"/>
      <w:lvlText w:val="o"/>
      <w:lvlJc w:val="left"/>
      <w:pPr>
        <w:ind w:left="3600" w:hanging="360"/>
      </w:pPr>
      <w:rPr>
        <w:rFonts w:ascii="Courier New" w:eastAsia="Courier New" w:hAnsi="Courier New" w:cs="Courier New" w:hint="default"/>
      </w:rPr>
    </w:lvl>
    <w:lvl w:ilvl="5" w:tplc="BFC8FED0">
      <w:start w:val="1"/>
      <w:numFmt w:val="bullet"/>
      <w:lvlText w:val="§"/>
      <w:lvlJc w:val="left"/>
      <w:pPr>
        <w:ind w:left="4320" w:hanging="360"/>
      </w:pPr>
      <w:rPr>
        <w:rFonts w:ascii="Wingdings" w:eastAsia="Wingdings" w:hAnsi="Wingdings" w:cs="Wingdings" w:hint="default"/>
      </w:rPr>
    </w:lvl>
    <w:lvl w:ilvl="6" w:tplc="3D3699A0">
      <w:start w:val="1"/>
      <w:numFmt w:val="bullet"/>
      <w:lvlText w:val="·"/>
      <w:lvlJc w:val="left"/>
      <w:pPr>
        <w:ind w:left="5040" w:hanging="360"/>
      </w:pPr>
      <w:rPr>
        <w:rFonts w:ascii="Symbol" w:eastAsia="Symbol" w:hAnsi="Symbol" w:cs="Symbol" w:hint="default"/>
      </w:rPr>
    </w:lvl>
    <w:lvl w:ilvl="7" w:tplc="2AEAB576">
      <w:start w:val="1"/>
      <w:numFmt w:val="bullet"/>
      <w:lvlText w:val="o"/>
      <w:lvlJc w:val="left"/>
      <w:pPr>
        <w:ind w:left="5760" w:hanging="360"/>
      </w:pPr>
      <w:rPr>
        <w:rFonts w:ascii="Courier New" w:eastAsia="Courier New" w:hAnsi="Courier New" w:cs="Courier New" w:hint="default"/>
      </w:rPr>
    </w:lvl>
    <w:lvl w:ilvl="8" w:tplc="273CAA0A">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6F70804"/>
    <w:multiLevelType w:val="hybridMultilevel"/>
    <w:tmpl w:val="963E5DA0"/>
    <w:lvl w:ilvl="0" w:tplc="CA72F282">
      <w:start w:val="1"/>
      <w:numFmt w:val="decimal"/>
      <w:suff w:val="nothing"/>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9B2261"/>
    <w:multiLevelType w:val="multilevel"/>
    <w:tmpl w:val="9CB8B3C6"/>
    <w:lvl w:ilvl="0">
      <w:start w:val="1"/>
      <w:numFmt w:val="decimal"/>
      <w:lvlText w:val="%1."/>
      <w:lvlJc w:val="left"/>
      <w:pPr>
        <w:ind w:left="495" w:hanging="495"/>
      </w:pPr>
      <w:rPr>
        <w:rFonts w:hint="default"/>
        <w:color w:val="000000"/>
      </w:rPr>
    </w:lvl>
    <w:lvl w:ilvl="1">
      <w:start w:val="1"/>
      <w:numFmt w:val="decimal"/>
      <w:suff w:val="space"/>
      <w:lvlText w:val="%1.%2."/>
      <w:lvlJc w:val="left"/>
      <w:pPr>
        <w:ind w:left="495" w:hanging="49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3A2B3C81"/>
    <w:multiLevelType w:val="hybridMultilevel"/>
    <w:tmpl w:val="963E5DA0"/>
    <w:lvl w:ilvl="0" w:tplc="CA72F282">
      <w:start w:val="1"/>
      <w:numFmt w:val="decimal"/>
      <w:suff w:val="nothing"/>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071818"/>
    <w:multiLevelType w:val="hybridMultilevel"/>
    <w:tmpl w:val="E34EC168"/>
    <w:lvl w:ilvl="0" w:tplc="3B00D9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7540C1"/>
    <w:multiLevelType w:val="hybridMultilevel"/>
    <w:tmpl w:val="54BC3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A451DE"/>
    <w:multiLevelType w:val="hybridMultilevel"/>
    <w:tmpl w:val="D6B45B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D025018"/>
    <w:multiLevelType w:val="multilevel"/>
    <w:tmpl w:val="BDC4B15A"/>
    <w:lvl w:ilvl="0">
      <w:start w:val="1"/>
      <w:numFmt w:val="decimal"/>
      <w:lvlText w:val="%1."/>
      <w:lvlJc w:val="left"/>
      <w:pPr>
        <w:ind w:left="495" w:hanging="495"/>
      </w:pPr>
      <w:rPr>
        <w:rFonts w:hint="default"/>
        <w:color w:val="000000"/>
      </w:rPr>
    </w:lvl>
    <w:lvl w:ilvl="1">
      <w:start w:val="1"/>
      <w:numFmt w:val="decimal"/>
      <w:suff w:val="space"/>
      <w:lvlText w:val="%1.%2."/>
      <w:lvlJc w:val="left"/>
      <w:pPr>
        <w:ind w:left="495" w:hanging="49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5F2264E1"/>
    <w:multiLevelType w:val="singleLevel"/>
    <w:tmpl w:val="7AF698D8"/>
    <w:lvl w:ilvl="0">
      <w:start w:val="1"/>
      <w:numFmt w:val="decimal"/>
      <w:suff w:val="nothing"/>
      <w:lvlText w:val="%1."/>
      <w:lvlJc w:val="left"/>
      <w:pPr>
        <w:ind w:left="720" w:hanging="360"/>
      </w:pPr>
      <w:rPr>
        <w:rFonts w:hint="default"/>
      </w:rPr>
    </w:lvl>
  </w:abstractNum>
  <w:abstractNum w:abstractNumId="14" w15:restartNumberingAfterBreak="0">
    <w:nsid w:val="616B7F9F"/>
    <w:multiLevelType w:val="hybridMultilevel"/>
    <w:tmpl w:val="8C3C55E4"/>
    <w:lvl w:ilvl="0" w:tplc="821020F2">
      <w:start w:val="1"/>
      <w:numFmt w:val="decimal"/>
      <w:suff w:val="space"/>
      <w:lvlText w:val="%1."/>
      <w:lvlJc w:val="left"/>
      <w:pPr>
        <w:ind w:left="720" w:hanging="360"/>
      </w:pPr>
      <w:rPr>
        <w:rFonts w:hint="default"/>
      </w:rPr>
    </w:lvl>
    <w:lvl w:ilvl="1" w:tplc="5B90FA58">
      <w:start w:val="1"/>
      <w:numFmt w:val="bullet"/>
      <w:lvlText w:val="o"/>
      <w:lvlJc w:val="left"/>
      <w:pPr>
        <w:ind w:left="1440" w:hanging="360"/>
      </w:pPr>
      <w:rPr>
        <w:rFonts w:ascii="Courier New" w:eastAsia="Courier New" w:hAnsi="Courier New" w:cs="Courier New" w:hint="default"/>
      </w:rPr>
    </w:lvl>
    <w:lvl w:ilvl="2" w:tplc="9002247A">
      <w:start w:val="1"/>
      <w:numFmt w:val="bullet"/>
      <w:lvlText w:val="§"/>
      <w:lvlJc w:val="left"/>
      <w:pPr>
        <w:ind w:left="2160" w:hanging="360"/>
      </w:pPr>
      <w:rPr>
        <w:rFonts w:ascii="Wingdings" w:eastAsia="Wingdings" w:hAnsi="Wingdings" w:cs="Wingdings" w:hint="default"/>
      </w:rPr>
    </w:lvl>
    <w:lvl w:ilvl="3" w:tplc="E6AE3E22">
      <w:start w:val="1"/>
      <w:numFmt w:val="bullet"/>
      <w:lvlText w:val="·"/>
      <w:lvlJc w:val="left"/>
      <w:pPr>
        <w:ind w:left="2880" w:hanging="360"/>
      </w:pPr>
      <w:rPr>
        <w:rFonts w:ascii="Symbol" w:eastAsia="Symbol" w:hAnsi="Symbol" w:cs="Symbol" w:hint="default"/>
      </w:rPr>
    </w:lvl>
    <w:lvl w:ilvl="4" w:tplc="262E1E88">
      <w:start w:val="1"/>
      <w:numFmt w:val="bullet"/>
      <w:lvlText w:val="o"/>
      <w:lvlJc w:val="left"/>
      <w:pPr>
        <w:ind w:left="3600" w:hanging="360"/>
      </w:pPr>
      <w:rPr>
        <w:rFonts w:ascii="Courier New" w:eastAsia="Courier New" w:hAnsi="Courier New" w:cs="Courier New" w:hint="default"/>
      </w:rPr>
    </w:lvl>
    <w:lvl w:ilvl="5" w:tplc="CB8C792A">
      <w:start w:val="1"/>
      <w:numFmt w:val="bullet"/>
      <w:lvlText w:val="§"/>
      <w:lvlJc w:val="left"/>
      <w:pPr>
        <w:ind w:left="4320" w:hanging="360"/>
      </w:pPr>
      <w:rPr>
        <w:rFonts w:ascii="Wingdings" w:eastAsia="Wingdings" w:hAnsi="Wingdings" w:cs="Wingdings" w:hint="default"/>
      </w:rPr>
    </w:lvl>
    <w:lvl w:ilvl="6" w:tplc="A140B164">
      <w:start w:val="1"/>
      <w:numFmt w:val="bullet"/>
      <w:lvlText w:val="·"/>
      <w:lvlJc w:val="left"/>
      <w:pPr>
        <w:ind w:left="5040" w:hanging="360"/>
      </w:pPr>
      <w:rPr>
        <w:rFonts w:ascii="Symbol" w:eastAsia="Symbol" w:hAnsi="Symbol" w:cs="Symbol" w:hint="default"/>
      </w:rPr>
    </w:lvl>
    <w:lvl w:ilvl="7" w:tplc="E5800BB4">
      <w:start w:val="1"/>
      <w:numFmt w:val="bullet"/>
      <w:lvlText w:val="o"/>
      <w:lvlJc w:val="left"/>
      <w:pPr>
        <w:ind w:left="5760" w:hanging="360"/>
      </w:pPr>
      <w:rPr>
        <w:rFonts w:ascii="Courier New" w:eastAsia="Courier New" w:hAnsi="Courier New" w:cs="Courier New" w:hint="default"/>
      </w:rPr>
    </w:lvl>
    <w:lvl w:ilvl="8" w:tplc="479A2C3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61E7299B"/>
    <w:multiLevelType w:val="hybridMultilevel"/>
    <w:tmpl w:val="BACA7564"/>
    <w:lvl w:ilvl="0" w:tplc="E9005B36">
      <w:start w:val="1"/>
      <w:numFmt w:val="decimal"/>
      <w:lvlText w:val="%1."/>
      <w:lvlJc w:val="left"/>
      <w:pPr>
        <w:ind w:left="588" w:hanging="360"/>
      </w:pPr>
    </w:lvl>
    <w:lvl w:ilvl="1" w:tplc="B93CD51E">
      <w:start w:val="1"/>
      <w:numFmt w:val="lowerLetter"/>
      <w:lvlText w:val="%2."/>
      <w:lvlJc w:val="left"/>
      <w:pPr>
        <w:ind w:left="1308" w:hanging="360"/>
      </w:pPr>
    </w:lvl>
    <w:lvl w:ilvl="2" w:tplc="716E077A">
      <w:start w:val="1"/>
      <w:numFmt w:val="lowerRoman"/>
      <w:lvlText w:val="%3."/>
      <w:lvlJc w:val="right"/>
      <w:pPr>
        <w:ind w:left="2028" w:hanging="180"/>
      </w:pPr>
    </w:lvl>
    <w:lvl w:ilvl="3" w:tplc="3C1A288A">
      <w:start w:val="1"/>
      <w:numFmt w:val="decimal"/>
      <w:lvlText w:val="%4."/>
      <w:lvlJc w:val="left"/>
      <w:pPr>
        <w:ind w:left="2748" w:hanging="360"/>
      </w:pPr>
    </w:lvl>
    <w:lvl w:ilvl="4" w:tplc="888E22BA">
      <w:start w:val="1"/>
      <w:numFmt w:val="lowerLetter"/>
      <w:lvlText w:val="%5."/>
      <w:lvlJc w:val="left"/>
      <w:pPr>
        <w:ind w:left="3468" w:hanging="360"/>
      </w:pPr>
    </w:lvl>
    <w:lvl w:ilvl="5" w:tplc="BCE636F6">
      <w:start w:val="1"/>
      <w:numFmt w:val="lowerRoman"/>
      <w:lvlText w:val="%6."/>
      <w:lvlJc w:val="right"/>
      <w:pPr>
        <w:ind w:left="4188" w:hanging="180"/>
      </w:pPr>
    </w:lvl>
    <w:lvl w:ilvl="6" w:tplc="FFB6AC8E">
      <w:start w:val="1"/>
      <w:numFmt w:val="decimal"/>
      <w:lvlText w:val="%7."/>
      <w:lvlJc w:val="left"/>
      <w:pPr>
        <w:ind w:left="4908" w:hanging="360"/>
      </w:pPr>
    </w:lvl>
    <w:lvl w:ilvl="7" w:tplc="73B0845E">
      <w:start w:val="1"/>
      <w:numFmt w:val="lowerLetter"/>
      <w:lvlText w:val="%8."/>
      <w:lvlJc w:val="left"/>
      <w:pPr>
        <w:ind w:left="5628" w:hanging="360"/>
      </w:pPr>
    </w:lvl>
    <w:lvl w:ilvl="8" w:tplc="93802804">
      <w:start w:val="1"/>
      <w:numFmt w:val="lowerRoman"/>
      <w:lvlText w:val="%9."/>
      <w:lvlJc w:val="right"/>
      <w:pPr>
        <w:ind w:left="6348" w:hanging="180"/>
      </w:pPr>
    </w:lvl>
  </w:abstractNum>
  <w:abstractNum w:abstractNumId="16"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16"/>
  </w:num>
  <w:num w:numId="3">
    <w:abstractNumId w:val="9"/>
  </w:num>
  <w:num w:numId="4">
    <w:abstractNumId w:val="3"/>
  </w:num>
  <w:num w:numId="5">
    <w:abstractNumId w:val="10"/>
  </w:num>
  <w:num w:numId="6">
    <w:abstractNumId w:val="11"/>
  </w:num>
  <w:num w:numId="7">
    <w:abstractNumId w:val="8"/>
  </w:num>
  <w:num w:numId="8">
    <w:abstractNumId w:val="6"/>
  </w:num>
  <w:num w:numId="9">
    <w:abstractNumId w:val="1"/>
  </w:num>
  <w:num w:numId="10">
    <w:abstractNumId w:val="2"/>
  </w:num>
  <w:num w:numId="11">
    <w:abstractNumId w:val="7"/>
  </w:num>
  <w:num w:numId="12">
    <w:abstractNumId w:val="13"/>
  </w:num>
  <w:num w:numId="13">
    <w:abstractNumId w:val="5"/>
  </w:num>
  <w:num w:numId="14">
    <w:abstractNumId w:val="14"/>
  </w:num>
  <w:num w:numId="15">
    <w:abstractNumId w:val="12"/>
  </w:num>
  <w:num w:numId="16">
    <w:abstractNumId w:val="4"/>
  </w:num>
  <w:num w:numId="1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3D"/>
    <w:rsid w:val="00000222"/>
    <w:rsid w:val="000166B6"/>
    <w:rsid w:val="00025510"/>
    <w:rsid w:val="00027F30"/>
    <w:rsid w:val="00031362"/>
    <w:rsid w:val="00031B53"/>
    <w:rsid w:val="00032072"/>
    <w:rsid w:val="00034251"/>
    <w:rsid w:val="00034F26"/>
    <w:rsid w:val="00035AC9"/>
    <w:rsid w:val="00037BE8"/>
    <w:rsid w:val="000461D7"/>
    <w:rsid w:val="00047288"/>
    <w:rsid w:val="00051EB1"/>
    <w:rsid w:val="00053EFE"/>
    <w:rsid w:val="00055C81"/>
    <w:rsid w:val="00061183"/>
    <w:rsid w:val="00061C89"/>
    <w:rsid w:val="00062221"/>
    <w:rsid w:val="00070490"/>
    <w:rsid w:val="00073884"/>
    <w:rsid w:val="000930B7"/>
    <w:rsid w:val="000A02DB"/>
    <w:rsid w:val="000A66A4"/>
    <w:rsid w:val="000B26C6"/>
    <w:rsid w:val="000B4565"/>
    <w:rsid w:val="000B5925"/>
    <w:rsid w:val="000B6A3D"/>
    <w:rsid w:val="000B6FDE"/>
    <w:rsid w:val="000C09AF"/>
    <w:rsid w:val="000C1278"/>
    <w:rsid w:val="000C1F61"/>
    <w:rsid w:val="000C2C97"/>
    <w:rsid w:val="000C49F3"/>
    <w:rsid w:val="000D36F0"/>
    <w:rsid w:val="000E75F3"/>
    <w:rsid w:val="000F1908"/>
    <w:rsid w:val="000F2A75"/>
    <w:rsid w:val="00100E6F"/>
    <w:rsid w:val="001122EF"/>
    <w:rsid w:val="001126DB"/>
    <w:rsid w:val="001225AE"/>
    <w:rsid w:val="001242E9"/>
    <w:rsid w:val="00126A45"/>
    <w:rsid w:val="00130B2D"/>
    <w:rsid w:val="00133BA5"/>
    <w:rsid w:val="00140DFA"/>
    <w:rsid w:val="0014226B"/>
    <w:rsid w:val="00142B9E"/>
    <w:rsid w:val="00144FC1"/>
    <w:rsid w:val="00145F33"/>
    <w:rsid w:val="00152E81"/>
    <w:rsid w:val="001539DA"/>
    <w:rsid w:val="001578E9"/>
    <w:rsid w:val="0016208E"/>
    <w:rsid w:val="00166A17"/>
    <w:rsid w:val="00170B97"/>
    <w:rsid w:val="001813D1"/>
    <w:rsid w:val="0018211B"/>
    <w:rsid w:val="001934DF"/>
    <w:rsid w:val="001949A5"/>
    <w:rsid w:val="00196E67"/>
    <w:rsid w:val="001979E8"/>
    <w:rsid w:val="001A44E6"/>
    <w:rsid w:val="001A5222"/>
    <w:rsid w:val="001B30A3"/>
    <w:rsid w:val="001B7030"/>
    <w:rsid w:val="001C48BC"/>
    <w:rsid w:val="001C5B19"/>
    <w:rsid w:val="001C5BDB"/>
    <w:rsid w:val="001C71E8"/>
    <w:rsid w:val="001D05F7"/>
    <w:rsid w:val="001D5806"/>
    <w:rsid w:val="001E2621"/>
    <w:rsid w:val="001F3261"/>
    <w:rsid w:val="001F7882"/>
    <w:rsid w:val="002018A9"/>
    <w:rsid w:val="00201C95"/>
    <w:rsid w:val="00206021"/>
    <w:rsid w:val="00211A12"/>
    <w:rsid w:val="0021237C"/>
    <w:rsid w:val="002177B4"/>
    <w:rsid w:val="002177B6"/>
    <w:rsid w:val="00221B3C"/>
    <w:rsid w:val="00222B50"/>
    <w:rsid w:val="00223B30"/>
    <w:rsid w:val="002428FE"/>
    <w:rsid w:val="00245931"/>
    <w:rsid w:val="00247640"/>
    <w:rsid w:val="002477F5"/>
    <w:rsid w:val="00252A35"/>
    <w:rsid w:val="00256541"/>
    <w:rsid w:val="002629D6"/>
    <w:rsid w:val="002652B3"/>
    <w:rsid w:val="0026689A"/>
    <w:rsid w:val="0027194D"/>
    <w:rsid w:val="00275CA1"/>
    <w:rsid w:val="0027679F"/>
    <w:rsid w:val="00282012"/>
    <w:rsid w:val="002B2D8D"/>
    <w:rsid w:val="002B3F0E"/>
    <w:rsid w:val="002B5E55"/>
    <w:rsid w:val="002C3B5D"/>
    <w:rsid w:val="002C5DB1"/>
    <w:rsid w:val="002D7F91"/>
    <w:rsid w:val="002E0752"/>
    <w:rsid w:val="002E1AFB"/>
    <w:rsid w:val="002E1C75"/>
    <w:rsid w:val="002E2C6C"/>
    <w:rsid w:val="002E48D8"/>
    <w:rsid w:val="002E508B"/>
    <w:rsid w:val="002E5743"/>
    <w:rsid w:val="002E5AF8"/>
    <w:rsid w:val="002F4D9F"/>
    <w:rsid w:val="002F5ED2"/>
    <w:rsid w:val="00302DFE"/>
    <w:rsid w:val="00307ACB"/>
    <w:rsid w:val="00307F1B"/>
    <w:rsid w:val="00310BDA"/>
    <w:rsid w:val="0031167A"/>
    <w:rsid w:val="003116CF"/>
    <w:rsid w:val="00311E8D"/>
    <w:rsid w:val="00316CB5"/>
    <w:rsid w:val="0032187F"/>
    <w:rsid w:val="00325793"/>
    <w:rsid w:val="00325831"/>
    <w:rsid w:val="00327D13"/>
    <w:rsid w:val="0033231A"/>
    <w:rsid w:val="00332894"/>
    <w:rsid w:val="00334852"/>
    <w:rsid w:val="00340AAA"/>
    <w:rsid w:val="00341252"/>
    <w:rsid w:val="00343643"/>
    <w:rsid w:val="00344F8E"/>
    <w:rsid w:val="0035790C"/>
    <w:rsid w:val="00367231"/>
    <w:rsid w:val="00376A87"/>
    <w:rsid w:val="0039343D"/>
    <w:rsid w:val="0039404B"/>
    <w:rsid w:val="00396B6F"/>
    <w:rsid w:val="003A4DE7"/>
    <w:rsid w:val="003B37E1"/>
    <w:rsid w:val="003C2543"/>
    <w:rsid w:val="003D3662"/>
    <w:rsid w:val="003D4273"/>
    <w:rsid w:val="003D7784"/>
    <w:rsid w:val="003E0530"/>
    <w:rsid w:val="003E0997"/>
    <w:rsid w:val="003E28DB"/>
    <w:rsid w:val="003E5561"/>
    <w:rsid w:val="003F0AFF"/>
    <w:rsid w:val="003F7D0C"/>
    <w:rsid w:val="004026FC"/>
    <w:rsid w:val="004027D2"/>
    <w:rsid w:val="0040548F"/>
    <w:rsid w:val="00412454"/>
    <w:rsid w:val="00425D88"/>
    <w:rsid w:val="00426F1D"/>
    <w:rsid w:val="004303C7"/>
    <w:rsid w:val="00437364"/>
    <w:rsid w:val="00455DAE"/>
    <w:rsid w:val="00456C6F"/>
    <w:rsid w:val="00456E4D"/>
    <w:rsid w:val="00457587"/>
    <w:rsid w:val="004622C1"/>
    <w:rsid w:val="00463565"/>
    <w:rsid w:val="00465295"/>
    <w:rsid w:val="00473047"/>
    <w:rsid w:val="004809A3"/>
    <w:rsid w:val="00482AA0"/>
    <w:rsid w:val="0048440A"/>
    <w:rsid w:val="00493A0E"/>
    <w:rsid w:val="004971D8"/>
    <w:rsid w:val="004972F0"/>
    <w:rsid w:val="004A000D"/>
    <w:rsid w:val="004A0F8D"/>
    <w:rsid w:val="004A4506"/>
    <w:rsid w:val="004B17AA"/>
    <w:rsid w:val="004B22F4"/>
    <w:rsid w:val="004B3B80"/>
    <w:rsid w:val="004C33BF"/>
    <w:rsid w:val="004C65AD"/>
    <w:rsid w:val="004D1C2F"/>
    <w:rsid w:val="004E06AA"/>
    <w:rsid w:val="004E5DE4"/>
    <w:rsid w:val="004F02A8"/>
    <w:rsid w:val="004F02D1"/>
    <w:rsid w:val="004F0A95"/>
    <w:rsid w:val="004F609C"/>
    <w:rsid w:val="004F6872"/>
    <w:rsid w:val="004F7FE1"/>
    <w:rsid w:val="00500384"/>
    <w:rsid w:val="00505199"/>
    <w:rsid w:val="00507243"/>
    <w:rsid w:val="00517AE7"/>
    <w:rsid w:val="00523265"/>
    <w:rsid w:val="00524C6C"/>
    <w:rsid w:val="00525070"/>
    <w:rsid w:val="00527543"/>
    <w:rsid w:val="00534C89"/>
    <w:rsid w:val="00547AE4"/>
    <w:rsid w:val="00555DC0"/>
    <w:rsid w:val="00567FFD"/>
    <w:rsid w:val="005703DB"/>
    <w:rsid w:val="0057143A"/>
    <w:rsid w:val="00573145"/>
    <w:rsid w:val="005752DF"/>
    <w:rsid w:val="00576E21"/>
    <w:rsid w:val="00580859"/>
    <w:rsid w:val="00584E71"/>
    <w:rsid w:val="005907F1"/>
    <w:rsid w:val="00590D23"/>
    <w:rsid w:val="00595E85"/>
    <w:rsid w:val="005A1BCA"/>
    <w:rsid w:val="005B0A95"/>
    <w:rsid w:val="005B1BFE"/>
    <w:rsid w:val="005B20A7"/>
    <w:rsid w:val="005B7BD0"/>
    <w:rsid w:val="005C3937"/>
    <w:rsid w:val="005C44A0"/>
    <w:rsid w:val="005C74F7"/>
    <w:rsid w:val="005D0848"/>
    <w:rsid w:val="005D6F49"/>
    <w:rsid w:val="005E05F5"/>
    <w:rsid w:val="005E33BE"/>
    <w:rsid w:val="005E40DB"/>
    <w:rsid w:val="005E518C"/>
    <w:rsid w:val="005E54E4"/>
    <w:rsid w:val="005E57DF"/>
    <w:rsid w:val="005F2FE1"/>
    <w:rsid w:val="005F4019"/>
    <w:rsid w:val="005F4C65"/>
    <w:rsid w:val="005F51A8"/>
    <w:rsid w:val="00605829"/>
    <w:rsid w:val="006103F8"/>
    <w:rsid w:val="00610A6B"/>
    <w:rsid w:val="0061198F"/>
    <w:rsid w:val="00624537"/>
    <w:rsid w:val="006321AF"/>
    <w:rsid w:val="006407A3"/>
    <w:rsid w:val="00641A53"/>
    <w:rsid w:val="00643B35"/>
    <w:rsid w:val="0065262E"/>
    <w:rsid w:val="00655403"/>
    <w:rsid w:val="00655A0A"/>
    <w:rsid w:val="0065711B"/>
    <w:rsid w:val="006628C2"/>
    <w:rsid w:val="00665D23"/>
    <w:rsid w:val="00666079"/>
    <w:rsid w:val="00672488"/>
    <w:rsid w:val="00677702"/>
    <w:rsid w:val="006861C3"/>
    <w:rsid w:val="006A0941"/>
    <w:rsid w:val="006A4521"/>
    <w:rsid w:val="006B5144"/>
    <w:rsid w:val="006B6102"/>
    <w:rsid w:val="006C0C9F"/>
    <w:rsid w:val="006C1227"/>
    <w:rsid w:val="006C4D08"/>
    <w:rsid w:val="006D387B"/>
    <w:rsid w:val="006E05CB"/>
    <w:rsid w:val="006E2D7A"/>
    <w:rsid w:val="006E77EA"/>
    <w:rsid w:val="006F3545"/>
    <w:rsid w:val="006F3B5B"/>
    <w:rsid w:val="0070540C"/>
    <w:rsid w:val="0071614C"/>
    <w:rsid w:val="00722851"/>
    <w:rsid w:val="00726244"/>
    <w:rsid w:val="007262B1"/>
    <w:rsid w:val="00726F31"/>
    <w:rsid w:val="0073755B"/>
    <w:rsid w:val="00737665"/>
    <w:rsid w:val="00737BBD"/>
    <w:rsid w:val="00745CA4"/>
    <w:rsid w:val="00753EEF"/>
    <w:rsid w:val="00757C6B"/>
    <w:rsid w:val="00764FDC"/>
    <w:rsid w:val="00772190"/>
    <w:rsid w:val="007833D0"/>
    <w:rsid w:val="007861C2"/>
    <w:rsid w:val="007962DE"/>
    <w:rsid w:val="007A33B9"/>
    <w:rsid w:val="007A5350"/>
    <w:rsid w:val="007A7494"/>
    <w:rsid w:val="007B0B8A"/>
    <w:rsid w:val="007B1850"/>
    <w:rsid w:val="007C0551"/>
    <w:rsid w:val="007C369C"/>
    <w:rsid w:val="007D224B"/>
    <w:rsid w:val="007E0052"/>
    <w:rsid w:val="007E2D18"/>
    <w:rsid w:val="007F3708"/>
    <w:rsid w:val="007F6344"/>
    <w:rsid w:val="0080654F"/>
    <w:rsid w:val="008150CE"/>
    <w:rsid w:val="00824FA0"/>
    <w:rsid w:val="008256A2"/>
    <w:rsid w:val="00826AE0"/>
    <w:rsid w:val="008356A2"/>
    <w:rsid w:val="008363CB"/>
    <w:rsid w:val="00842D6F"/>
    <w:rsid w:val="008469A0"/>
    <w:rsid w:val="00846EF3"/>
    <w:rsid w:val="00850194"/>
    <w:rsid w:val="0085032A"/>
    <w:rsid w:val="00856AB4"/>
    <w:rsid w:val="00876D3F"/>
    <w:rsid w:val="008810BF"/>
    <w:rsid w:val="00893660"/>
    <w:rsid w:val="00894E36"/>
    <w:rsid w:val="008A662E"/>
    <w:rsid w:val="008B0FF4"/>
    <w:rsid w:val="008B6274"/>
    <w:rsid w:val="008C0BC9"/>
    <w:rsid w:val="008C397D"/>
    <w:rsid w:val="008C4C83"/>
    <w:rsid w:val="008C537D"/>
    <w:rsid w:val="008C6541"/>
    <w:rsid w:val="008C77FC"/>
    <w:rsid w:val="008E504A"/>
    <w:rsid w:val="008E5781"/>
    <w:rsid w:val="008E6871"/>
    <w:rsid w:val="008E706E"/>
    <w:rsid w:val="008F28D3"/>
    <w:rsid w:val="008F6DD7"/>
    <w:rsid w:val="00900E87"/>
    <w:rsid w:val="00905309"/>
    <w:rsid w:val="00905DD5"/>
    <w:rsid w:val="00906406"/>
    <w:rsid w:val="0091415E"/>
    <w:rsid w:val="00914808"/>
    <w:rsid w:val="00927C35"/>
    <w:rsid w:val="00934FCC"/>
    <w:rsid w:val="00936FAC"/>
    <w:rsid w:val="00947223"/>
    <w:rsid w:val="00950360"/>
    <w:rsid w:val="00955588"/>
    <w:rsid w:val="00955842"/>
    <w:rsid w:val="009937A9"/>
    <w:rsid w:val="009A3909"/>
    <w:rsid w:val="009A5492"/>
    <w:rsid w:val="009B1845"/>
    <w:rsid w:val="009B2F3D"/>
    <w:rsid w:val="009B2F77"/>
    <w:rsid w:val="009C306D"/>
    <w:rsid w:val="009D2652"/>
    <w:rsid w:val="009D362C"/>
    <w:rsid w:val="009E03AE"/>
    <w:rsid w:val="009E1398"/>
    <w:rsid w:val="009E25D5"/>
    <w:rsid w:val="009E5BE7"/>
    <w:rsid w:val="009F61B0"/>
    <w:rsid w:val="00A03A62"/>
    <w:rsid w:val="00A0446B"/>
    <w:rsid w:val="00A045FD"/>
    <w:rsid w:val="00A107D8"/>
    <w:rsid w:val="00A13B41"/>
    <w:rsid w:val="00A143FB"/>
    <w:rsid w:val="00A14BD2"/>
    <w:rsid w:val="00A255BA"/>
    <w:rsid w:val="00A3119C"/>
    <w:rsid w:val="00A32EF4"/>
    <w:rsid w:val="00A33344"/>
    <w:rsid w:val="00A3566B"/>
    <w:rsid w:val="00A36C21"/>
    <w:rsid w:val="00A46910"/>
    <w:rsid w:val="00A50660"/>
    <w:rsid w:val="00A51317"/>
    <w:rsid w:val="00A729F1"/>
    <w:rsid w:val="00A74423"/>
    <w:rsid w:val="00A751C7"/>
    <w:rsid w:val="00A75BC1"/>
    <w:rsid w:val="00A81B9E"/>
    <w:rsid w:val="00A86149"/>
    <w:rsid w:val="00A877EC"/>
    <w:rsid w:val="00A91808"/>
    <w:rsid w:val="00A930AF"/>
    <w:rsid w:val="00A9418C"/>
    <w:rsid w:val="00A9696F"/>
    <w:rsid w:val="00AA0DA2"/>
    <w:rsid w:val="00AA3859"/>
    <w:rsid w:val="00AB6EE0"/>
    <w:rsid w:val="00AB7D33"/>
    <w:rsid w:val="00AD0926"/>
    <w:rsid w:val="00AD2EE5"/>
    <w:rsid w:val="00AD58C7"/>
    <w:rsid w:val="00AD665D"/>
    <w:rsid w:val="00AE1558"/>
    <w:rsid w:val="00AE5A2F"/>
    <w:rsid w:val="00B02045"/>
    <w:rsid w:val="00B166F6"/>
    <w:rsid w:val="00B17F2F"/>
    <w:rsid w:val="00B23714"/>
    <w:rsid w:val="00B31AF9"/>
    <w:rsid w:val="00B34C9A"/>
    <w:rsid w:val="00B37169"/>
    <w:rsid w:val="00B40A41"/>
    <w:rsid w:val="00B42AB3"/>
    <w:rsid w:val="00B46F3D"/>
    <w:rsid w:val="00B51E2A"/>
    <w:rsid w:val="00B52659"/>
    <w:rsid w:val="00B549C8"/>
    <w:rsid w:val="00B54BD4"/>
    <w:rsid w:val="00B638D7"/>
    <w:rsid w:val="00B669B3"/>
    <w:rsid w:val="00B70EB8"/>
    <w:rsid w:val="00B7104F"/>
    <w:rsid w:val="00B735F1"/>
    <w:rsid w:val="00B7727B"/>
    <w:rsid w:val="00B81D95"/>
    <w:rsid w:val="00B83BAD"/>
    <w:rsid w:val="00B86324"/>
    <w:rsid w:val="00B9007C"/>
    <w:rsid w:val="00B9163E"/>
    <w:rsid w:val="00B94DF0"/>
    <w:rsid w:val="00B97478"/>
    <w:rsid w:val="00B9769A"/>
    <w:rsid w:val="00BA54E3"/>
    <w:rsid w:val="00BA7FD1"/>
    <w:rsid w:val="00BB0006"/>
    <w:rsid w:val="00BB6D67"/>
    <w:rsid w:val="00BC3843"/>
    <w:rsid w:val="00BC39FE"/>
    <w:rsid w:val="00BC7803"/>
    <w:rsid w:val="00BD0C4F"/>
    <w:rsid w:val="00BD63A0"/>
    <w:rsid w:val="00BD737A"/>
    <w:rsid w:val="00BE3AE7"/>
    <w:rsid w:val="00BE709F"/>
    <w:rsid w:val="00BF2FE3"/>
    <w:rsid w:val="00BF415A"/>
    <w:rsid w:val="00BF478A"/>
    <w:rsid w:val="00BF5CD3"/>
    <w:rsid w:val="00BF5DCF"/>
    <w:rsid w:val="00C00F4D"/>
    <w:rsid w:val="00C03A66"/>
    <w:rsid w:val="00C106BC"/>
    <w:rsid w:val="00C14792"/>
    <w:rsid w:val="00C17113"/>
    <w:rsid w:val="00C2043E"/>
    <w:rsid w:val="00C2056D"/>
    <w:rsid w:val="00C22E4A"/>
    <w:rsid w:val="00C23351"/>
    <w:rsid w:val="00C37291"/>
    <w:rsid w:val="00C4254A"/>
    <w:rsid w:val="00C46B89"/>
    <w:rsid w:val="00C473C6"/>
    <w:rsid w:val="00C534C9"/>
    <w:rsid w:val="00C55DDB"/>
    <w:rsid w:val="00C55ED2"/>
    <w:rsid w:val="00C60272"/>
    <w:rsid w:val="00C63081"/>
    <w:rsid w:val="00C65376"/>
    <w:rsid w:val="00C7162C"/>
    <w:rsid w:val="00C74C21"/>
    <w:rsid w:val="00C75662"/>
    <w:rsid w:val="00C7727E"/>
    <w:rsid w:val="00C81A5B"/>
    <w:rsid w:val="00C919CC"/>
    <w:rsid w:val="00C97833"/>
    <w:rsid w:val="00CA0E87"/>
    <w:rsid w:val="00CA4819"/>
    <w:rsid w:val="00CA4BEB"/>
    <w:rsid w:val="00CA5719"/>
    <w:rsid w:val="00CA796D"/>
    <w:rsid w:val="00CB2F3E"/>
    <w:rsid w:val="00CC6239"/>
    <w:rsid w:val="00CC6F91"/>
    <w:rsid w:val="00CC789D"/>
    <w:rsid w:val="00CE159F"/>
    <w:rsid w:val="00CF20D1"/>
    <w:rsid w:val="00CF2AEE"/>
    <w:rsid w:val="00D046AF"/>
    <w:rsid w:val="00D16AF7"/>
    <w:rsid w:val="00D220AE"/>
    <w:rsid w:val="00D2379C"/>
    <w:rsid w:val="00D27BB7"/>
    <w:rsid w:val="00D36E44"/>
    <w:rsid w:val="00D37F25"/>
    <w:rsid w:val="00D630BC"/>
    <w:rsid w:val="00D66FC6"/>
    <w:rsid w:val="00D70445"/>
    <w:rsid w:val="00D709E5"/>
    <w:rsid w:val="00D83E36"/>
    <w:rsid w:val="00D85FC5"/>
    <w:rsid w:val="00D9485E"/>
    <w:rsid w:val="00D95BED"/>
    <w:rsid w:val="00DA0A98"/>
    <w:rsid w:val="00DA4723"/>
    <w:rsid w:val="00DA5028"/>
    <w:rsid w:val="00DB4C86"/>
    <w:rsid w:val="00DB6E07"/>
    <w:rsid w:val="00DC5133"/>
    <w:rsid w:val="00DD6D85"/>
    <w:rsid w:val="00DD7FB5"/>
    <w:rsid w:val="00DF3C16"/>
    <w:rsid w:val="00E1172B"/>
    <w:rsid w:val="00E1325D"/>
    <w:rsid w:val="00E1547B"/>
    <w:rsid w:val="00E25825"/>
    <w:rsid w:val="00E30D7E"/>
    <w:rsid w:val="00E31B1C"/>
    <w:rsid w:val="00E3538F"/>
    <w:rsid w:val="00E40E87"/>
    <w:rsid w:val="00E43E89"/>
    <w:rsid w:val="00E54130"/>
    <w:rsid w:val="00E60030"/>
    <w:rsid w:val="00E63B95"/>
    <w:rsid w:val="00E668B7"/>
    <w:rsid w:val="00E70675"/>
    <w:rsid w:val="00E72AD7"/>
    <w:rsid w:val="00E76715"/>
    <w:rsid w:val="00E77621"/>
    <w:rsid w:val="00E95BF2"/>
    <w:rsid w:val="00EB2C0F"/>
    <w:rsid w:val="00EB3CC7"/>
    <w:rsid w:val="00EC2D46"/>
    <w:rsid w:val="00EC69AD"/>
    <w:rsid w:val="00ED2159"/>
    <w:rsid w:val="00EE0F90"/>
    <w:rsid w:val="00EF12B3"/>
    <w:rsid w:val="00F04A14"/>
    <w:rsid w:val="00F105FA"/>
    <w:rsid w:val="00F10D31"/>
    <w:rsid w:val="00F122BE"/>
    <w:rsid w:val="00F1707F"/>
    <w:rsid w:val="00F20310"/>
    <w:rsid w:val="00F2094F"/>
    <w:rsid w:val="00F20D0C"/>
    <w:rsid w:val="00F346D3"/>
    <w:rsid w:val="00F37DB6"/>
    <w:rsid w:val="00F41C64"/>
    <w:rsid w:val="00F531AA"/>
    <w:rsid w:val="00F545B2"/>
    <w:rsid w:val="00F54671"/>
    <w:rsid w:val="00F55C4F"/>
    <w:rsid w:val="00F57859"/>
    <w:rsid w:val="00F60887"/>
    <w:rsid w:val="00F60F7A"/>
    <w:rsid w:val="00F63639"/>
    <w:rsid w:val="00F63BB7"/>
    <w:rsid w:val="00F72B67"/>
    <w:rsid w:val="00F73A55"/>
    <w:rsid w:val="00F74209"/>
    <w:rsid w:val="00F74216"/>
    <w:rsid w:val="00F854A1"/>
    <w:rsid w:val="00F87221"/>
    <w:rsid w:val="00F93744"/>
    <w:rsid w:val="00FA0633"/>
    <w:rsid w:val="00FA0873"/>
    <w:rsid w:val="00FA3750"/>
    <w:rsid w:val="00FA4E38"/>
    <w:rsid w:val="00FB0574"/>
    <w:rsid w:val="00FB1BD6"/>
    <w:rsid w:val="00FB533A"/>
    <w:rsid w:val="00FB7687"/>
    <w:rsid w:val="00FC1F0A"/>
    <w:rsid w:val="00FC49B9"/>
    <w:rsid w:val="00FC5356"/>
    <w:rsid w:val="00FD0575"/>
    <w:rsid w:val="00FD2CD0"/>
    <w:rsid w:val="00FD39B7"/>
    <w:rsid w:val="00FD73DA"/>
    <w:rsid w:val="00FE2105"/>
    <w:rsid w:val="00FE45F7"/>
    <w:rsid w:val="00FE78BA"/>
    <w:rsid w:val="00FE7E3F"/>
    <w:rsid w:val="00FF7E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46FC1"/>
  <w15:docId w15:val="{E801918E-323E-4BB7-A3BE-DC23D626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A6B"/>
    <w:pPr>
      <w:spacing w:after="0" w:line="240" w:lineRule="auto"/>
    </w:pPr>
    <w:rPr>
      <w:rFonts w:ascii="Times New Roman" w:eastAsia="Times New Roman" w:hAnsi="Times New Roman" w:cs="Times New Roman"/>
      <w:kern w:val="32"/>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Название спецификации"/>
    <w:basedOn w:val="a"/>
    <w:next w:val="a"/>
    <w:link w:val="10"/>
    <w:qFormat/>
    <w:rsid w:val="00CA4819"/>
    <w:pPr>
      <w:keepNext/>
      <w:spacing w:before="240" w:after="60"/>
      <w:outlineLvl w:val="0"/>
    </w:pPr>
    <w:rPr>
      <w:rFonts w:ascii="Arial" w:hAnsi="Arial" w:cs="Arial"/>
      <w:b/>
      <w:bCs/>
      <w:sz w:val="32"/>
      <w:szCs w:val="32"/>
    </w:rPr>
  </w:style>
  <w:style w:type="paragraph" w:styleId="20">
    <w:name w:val="heading 2"/>
    <w:aliases w:val="contract,H2,h2,2,Numbered text 3,heading 2,21,22,211,h:2,h:2app,T2,TF-Overskrit 2,Title2,ITT t2,PA Major Section,TE Heading 2,Livello 2,R2,H21,heading 2+ Indent: Left 0.25 in,título 2,TITRE 2,1st level heading,l2,level 2 no toc,A,2nd level"/>
    <w:basedOn w:val="a"/>
    <w:next w:val="a"/>
    <w:link w:val="21"/>
    <w:unhideWhenUsed/>
    <w:qFormat/>
    <w:rsid w:val="00CA4819"/>
    <w:pPr>
      <w:keepNext/>
      <w:spacing w:before="240" w:after="60"/>
      <w:outlineLvl w:val="1"/>
    </w:pPr>
    <w:rPr>
      <w:rFonts w:ascii="Arial" w:hAnsi="Arial" w:cs="Arial"/>
      <w:b/>
      <w:bCs/>
      <w:i/>
      <w:iCs/>
    </w:rPr>
  </w:style>
  <w:style w:type="paragraph" w:styleId="30">
    <w:name w:val="heading 3"/>
    <w:basedOn w:val="a"/>
    <w:next w:val="a"/>
    <w:link w:val="31"/>
    <w:uiPriority w:val="9"/>
    <w:unhideWhenUsed/>
    <w:qFormat/>
    <w:rsid w:val="00CA4819"/>
    <w:pPr>
      <w:keepNext/>
      <w:tabs>
        <w:tab w:val="num" w:pos="170"/>
      </w:tabs>
      <w:spacing w:before="240" w:after="60"/>
      <w:ind w:left="720" w:hanging="720"/>
      <w:jc w:val="both"/>
      <w:outlineLvl w:val="2"/>
    </w:pPr>
    <w:rPr>
      <w:rFonts w:ascii="Arial" w:hAnsi="Arial" w:cs="Arial"/>
      <w:b/>
      <w:bCs/>
      <w:kern w:val="0"/>
      <w:sz w:val="24"/>
      <w:szCs w:val="24"/>
    </w:rPr>
  </w:style>
  <w:style w:type="paragraph" w:styleId="4">
    <w:name w:val="heading 4"/>
    <w:basedOn w:val="a"/>
    <w:next w:val="a"/>
    <w:link w:val="40"/>
    <w:uiPriority w:val="99"/>
    <w:semiHidden/>
    <w:unhideWhenUsed/>
    <w:qFormat/>
    <w:rsid w:val="00CA4819"/>
    <w:pPr>
      <w:keepNext/>
      <w:spacing w:before="240" w:after="60"/>
      <w:jc w:val="both"/>
      <w:outlineLvl w:val="3"/>
    </w:pPr>
    <w:rPr>
      <w:rFonts w:ascii="Arial" w:hAnsi="Arial" w:cs="Arial"/>
      <w:kern w:val="0"/>
      <w:sz w:val="24"/>
      <w:szCs w:val="24"/>
    </w:rPr>
  </w:style>
  <w:style w:type="paragraph" w:styleId="7">
    <w:name w:val="heading 7"/>
    <w:basedOn w:val="a"/>
    <w:next w:val="a"/>
    <w:link w:val="70"/>
    <w:semiHidden/>
    <w:unhideWhenUsed/>
    <w:qFormat/>
    <w:rsid w:val="00CA4819"/>
    <w:pPr>
      <w:spacing w:before="240" w:after="60"/>
      <w:outlineLvl w:val="6"/>
    </w:pPr>
    <w:rPr>
      <w:b/>
      <w:kern w:val="0"/>
      <w:sz w:val="24"/>
      <w:szCs w:val="24"/>
    </w:rPr>
  </w:style>
  <w:style w:type="paragraph" w:styleId="9">
    <w:name w:val="heading 9"/>
    <w:basedOn w:val="a"/>
    <w:next w:val="a"/>
    <w:link w:val="90"/>
    <w:semiHidden/>
    <w:unhideWhenUsed/>
    <w:qFormat/>
    <w:rsid w:val="00CA481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CA4819"/>
    <w:rPr>
      <w:rFonts w:ascii="Arial" w:eastAsia="Times New Roman" w:hAnsi="Arial" w:cs="Arial"/>
      <w:b/>
      <w:bCs/>
      <w:kern w:val="32"/>
      <w:sz w:val="32"/>
      <w:szCs w:val="32"/>
      <w:lang w:eastAsia="ru-RU"/>
    </w:rPr>
  </w:style>
  <w:style w:type="character" w:customStyle="1" w:styleId="21">
    <w:name w:val="Заголовок 2 Знак"/>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R2 Знак1"/>
    <w:basedOn w:val="a0"/>
    <w:link w:val="20"/>
    <w:rsid w:val="00CA4819"/>
    <w:rPr>
      <w:rFonts w:ascii="Arial" w:eastAsia="Times New Roman" w:hAnsi="Arial" w:cs="Arial"/>
      <w:b/>
      <w:bCs/>
      <w:i/>
      <w:iCs/>
      <w:kern w:val="32"/>
      <w:sz w:val="28"/>
      <w:szCs w:val="28"/>
      <w:lang w:eastAsia="ru-RU"/>
    </w:rPr>
  </w:style>
  <w:style w:type="character" w:customStyle="1" w:styleId="31">
    <w:name w:val="Заголовок 3 Знак"/>
    <w:basedOn w:val="a0"/>
    <w:link w:val="30"/>
    <w:uiPriority w:val="9"/>
    <w:rsid w:val="00CA4819"/>
    <w:rPr>
      <w:rFonts w:ascii="Arial" w:eastAsia="Times New Roman" w:hAnsi="Arial" w:cs="Arial"/>
      <w:b/>
      <w:bCs/>
      <w:sz w:val="24"/>
      <w:szCs w:val="24"/>
      <w:lang w:eastAsia="ru-RU"/>
    </w:rPr>
  </w:style>
  <w:style w:type="character" w:customStyle="1" w:styleId="40">
    <w:name w:val="Заголовок 4 Знак"/>
    <w:basedOn w:val="a0"/>
    <w:link w:val="4"/>
    <w:uiPriority w:val="99"/>
    <w:semiHidden/>
    <w:rsid w:val="00CA4819"/>
    <w:rPr>
      <w:rFonts w:ascii="Arial" w:eastAsia="Times New Roman" w:hAnsi="Arial" w:cs="Arial"/>
      <w:sz w:val="24"/>
      <w:szCs w:val="24"/>
      <w:lang w:eastAsia="ru-RU"/>
    </w:rPr>
  </w:style>
  <w:style w:type="character" w:customStyle="1" w:styleId="70">
    <w:name w:val="Заголовок 7 Знак"/>
    <w:basedOn w:val="a0"/>
    <w:link w:val="7"/>
    <w:semiHidden/>
    <w:rsid w:val="00CA4819"/>
    <w:rPr>
      <w:rFonts w:ascii="Times New Roman" w:eastAsia="Times New Roman" w:hAnsi="Times New Roman" w:cs="Times New Roman"/>
      <w:b/>
      <w:sz w:val="24"/>
      <w:szCs w:val="24"/>
      <w:lang w:eastAsia="ru-RU"/>
    </w:rPr>
  </w:style>
  <w:style w:type="character" w:customStyle="1" w:styleId="90">
    <w:name w:val="Заголовок 9 Знак"/>
    <w:basedOn w:val="a0"/>
    <w:link w:val="9"/>
    <w:semiHidden/>
    <w:rsid w:val="00CA4819"/>
    <w:rPr>
      <w:rFonts w:ascii="Arial" w:eastAsia="Times New Roman" w:hAnsi="Arial" w:cs="Arial"/>
      <w:kern w:val="32"/>
      <w:lang w:eastAsia="ru-RU"/>
    </w:rPr>
  </w:style>
  <w:style w:type="character" w:styleId="a3">
    <w:name w:val="Hyperlink"/>
    <w:uiPriority w:val="99"/>
    <w:rsid w:val="009B2F3D"/>
    <w:rPr>
      <w:color w:val="0000FF"/>
      <w:u w:val="single"/>
    </w:rPr>
  </w:style>
  <w:style w:type="paragraph" w:styleId="a4">
    <w:name w:val="No Spacing"/>
    <w:link w:val="a5"/>
    <w:uiPriority w:val="1"/>
    <w:qFormat/>
    <w:rsid w:val="009B2F3D"/>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qFormat/>
    <w:rsid w:val="009B2F3D"/>
    <w:rPr>
      <w:rFonts w:ascii="Calibri" w:eastAsia="Calibri" w:hAnsi="Calibri" w:cs="Times New Roman"/>
    </w:rPr>
  </w:style>
  <w:style w:type="paragraph" w:styleId="a6">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 Знак Знак1, Зна,Знак2 Знак"/>
    <w:basedOn w:val="a"/>
    <w:link w:val="a7"/>
    <w:rsid w:val="009B2F3D"/>
    <w:pPr>
      <w:tabs>
        <w:tab w:val="num" w:pos="1080"/>
      </w:tabs>
      <w:spacing w:before="120" w:after="240"/>
      <w:ind w:left="1080" w:hanging="360"/>
      <w:jc w:val="both"/>
    </w:pPr>
    <w:rPr>
      <w:kern w:val="0"/>
      <w:sz w:val="24"/>
      <w:szCs w:val="24"/>
    </w:rPr>
  </w:style>
  <w:style w:type="character" w:customStyle="1" w:styleId="a7">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basedOn w:val="a0"/>
    <w:link w:val="a6"/>
    <w:rsid w:val="009B2F3D"/>
    <w:rPr>
      <w:rFonts w:ascii="Times New Roman" w:eastAsia="Times New Roman" w:hAnsi="Times New Roman" w:cs="Times New Roman"/>
      <w:sz w:val="24"/>
      <w:szCs w:val="24"/>
      <w:lang w:eastAsia="ru-RU"/>
    </w:rPr>
  </w:style>
  <w:style w:type="paragraph" w:styleId="a8">
    <w:name w:val="Title"/>
    <w:basedOn w:val="a"/>
    <w:link w:val="a9"/>
    <w:qFormat/>
    <w:rsid w:val="009B2F3D"/>
    <w:pPr>
      <w:jc w:val="center"/>
    </w:pPr>
    <w:rPr>
      <w:b/>
      <w:bCs/>
      <w:kern w:val="0"/>
      <w:szCs w:val="24"/>
    </w:rPr>
  </w:style>
  <w:style w:type="character" w:customStyle="1" w:styleId="a9">
    <w:name w:val="Заголовок Знак"/>
    <w:basedOn w:val="a0"/>
    <w:link w:val="a8"/>
    <w:rsid w:val="009B2F3D"/>
    <w:rPr>
      <w:rFonts w:ascii="Times New Roman" w:eastAsia="Times New Roman" w:hAnsi="Times New Roman" w:cs="Times New Roman"/>
      <w:b/>
      <w:bCs/>
      <w:sz w:val="28"/>
      <w:szCs w:val="24"/>
      <w:lang w:eastAsia="ru-RU"/>
    </w:rPr>
  </w:style>
  <w:style w:type="paragraph" w:customStyle="1" w:styleId="11">
    <w:name w:val="Обычный1"/>
    <w:rsid w:val="009B2F3D"/>
    <w:pPr>
      <w:spacing w:after="0" w:line="240" w:lineRule="auto"/>
    </w:pPr>
    <w:rPr>
      <w:rFonts w:ascii="Times New Roman" w:eastAsia="Times New Roman" w:hAnsi="Times New Roman" w:cs="Times New Roman"/>
      <w:sz w:val="24"/>
      <w:szCs w:val="20"/>
      <w:lang w:eastAsia="ru-RU"/>
    </w:rPr>
  </w:style>
  <w:style w:type="paragraph" w:customStyle="1" w:styleId="ConsNormal">
    <w:name w:val="ConsNormal"/>
    <w:link w:val="ConsNormal0"/>
    <w:rsid w:val="009B2F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9B2F3D"/>
    <w:rPr>
      <w:rFonts w:ascii="Arial" w:eastAsia="Times New Roman" w:hAnsi="Arial" w:cs="Arial"/>
      <w:sz w:val="20"/>
      <w:szCs w:val="20"/>
      <w:lang w:eastAsia="ru-RU"/>
    </w:rPr>
  </w:style>
  <w:style w:type="paragraph" w:styleId="aa">
    <w:name w:val="Body Text"/>
    <w:aliases w:val="Основной текст Знак Знак,body text,Заг1,contents,Corps de texte,bt,body tesx,t,RFQ Text,RFQ,body text1,body text2,bt1,body text3,bt2,body text4,bt3,body text5,bt4,body text6,bt5,body text7,bt6,body text8,bt7,body text11,body text21,bt11"/>
    <w:basedOn w:val="a"/>
    <w:link w:val="ab"/>
    <w:rsid w:val="009B2F3D"/>
    <w:pPr>
      <w:spacing w:after="120"/>
    </w:pPr>
    <w:rPr>
      <w:kern w:val="0"/>
      <w:sz w:val="24"/>
      <w:szCs w:val="24"/>
    </w:rPr>
  </w:style>
  <w:style w:type="character" w:customStyle="1" w:styleId="ab">
    <w:name w:val="Основной текст Знак"/>
    <w:aliases w:val="Основной текст Знак Знак Знак,body text Знак,Заг1 Знак,contents Знак,Corps de texte Знак,bt Знак,body tesx Знак,t Знак,RFQ Text Знак,RFQ Знак,body text1 Знак,body text2 Знак,bt1 Знак,body text3 Знак,bt2 Знак,body text4 Знак,bt3 Знак"/>
    <w:basedOn w:val="a0"/>
    <w:link w:val="aa"/>
    <w:rsid w:val="009B2F3D"/>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B2F3D"/>
  </w:style>
  <w:style w:type="paragraph" w:styleId="ac">
    <w:name w:val="footnote text"/>
    <w:basedOn w:val="a"/>
    <w:link w:val="ad"/>
    <w:uiPriority w:val="99"/>
    <w:rsid w:val="009B2F3D"/>
    <w:rPr>
      <w:sz w:val="20"/>
      <w:szCs w:val="20"/>
    </w:rPr>
  </w:style>
  <w:style w:type="character" w:customStyle="1" w:styleId="ad">
    <w:name w:val="Текст сноски Знак"/>
    <w:basedOn w:val="a0"/>
    <w:link w:val="ac"/>
    <w:uiPriority w:val="99"/>
    <w:rsid w:val="009B2F3D"/>
    <w:rPr>
      <w:rFonts w:ascii="Times New Roman" w:eastAsia="Times New Roman" w:hAnsi="Times New Roman" w:cs="Times New Roman"/>
      <w:kern w:val="32"/>
      <w:sz w:val="20"/>
      <w:szCs w:val="20"/>
      <w:lang w:eastAsia="ru-RU"/>
    </w:rPr>
  </w:style>
  <w:style w:type="character" w:styleId="ae">
    <w:name w:val="footnote reference"/>
    <w:basedOn w:val="a0"/>
    <w:rsid w:val="009B2F3D"/>
    <w:rPr>
      <w:vertAlign w:val="superscript"/>
    </w:rPr>
  </w:style>
  <w:style w:type="paragraph" w:customStyle="1" w:styleId="ConsNonformat">
    <w:name w:val="ConsNonformat"/>
    <w:rsid w:val="009B2F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
    <w:rsid w:val="009B2F3D"/>
    <w:pPr>
      <w:overflowPunct w:val="0"/>
      <w:autoSpaceDE w:val="0"/>
      <w:autoSpaceDN w:val="0"/>
      <w:adjustRightInd w:val="0"/>
      <w:ind w:left="851"/>
    </w:pPr>
    <w:rPr>
      <w:kern w:val="0"/>
      <w:sz w:val="20"/>
      <w:szCs w:val="20"/>
    </w:rPr>
  </w:style>
  <w:style w:type="paragraph" w:styleId="af">
    <w:name w:val="endnote text"/>
    <w:basedOn w:val="a"/>
    <w:link w:val="af0"/>
    <w:uiPriority w:val="99"/>
    <w:semiHidden/>
    <w:unhideWhenUsed/>
    <w:rsid w:val="004027D2"/>
    <w:rPr>
      <w:sz w:val="20"/>
      <w:szCs w:val="20"/>
    </w:rPr>
  </w:style>
  <w:style w:type="character" w:customStyle="1" w:styleId="af0">
    <w:name w:val="Текст концевой сноски Знак"/>
    <w:basedOn w:val="a0"/>
    <w:link w:val="af"/>
    <w:uiPriority w:val="99"/>
    <w:semiHidden/>
    <w:rsid w:val="004027D2"/>
    <w:rPr>
      <w:rFonts w:ascii="Times New Roman" w:eastAsia="Times New Roman" w:hAnsi="Times New Roman" w:cs="Times New Roman"/>
      <w:kern w:val="32"/>
      <w:sz w:val="20"/>
      <w:szCs w:val="20"/>
      <w:lang w:eastAsia="ru-RU"/>
    </w:rPr>
  </w:style>
  <w:style w:type="character" w:styleId="af1">
    <w:name w:val="endnote reference"/>
    <w:basedOn w:val="a0"/>
    <w:uiPriority w:val="99"/>
    <w:semiHidden/>
    <w:unhideWhenUsed/>
    <w:rsid w:val="004027D2"/>
    <w:rPr>
      <w:vertAlign w:val="superscript"/>
    </w:rPr>
  </w:style>
  <w:style w:type="paragraph" w:styleId="22">
    <w:name w:val="Body Text 2"/>
    <w:basedOn w:val="a"/>
    <w:link w:val="23"/>
    <w:uiPriority w:val="99"/>
    <w:semiHidden/>
    <w:unhideWhenUsed/>
    <w:rsid w:val="003F0AFF"/>
    <w:pPr>
      <w:spacing w:after="120" w:line="480" w:lineRule="auto"/>
    </w:pPr>
  </w:style>
  <w:style w:type="character" w:customStyle="1" w:styleId="23">
    <w:name w:val="Основной текст 2 Знак"/>
    <w:basedOn w:val="a0"/>
    <w:link w:val="22"/>
    <w:uiPriority w:val="99"/>
    <w:semiHidden/>
    <w:rsid w:val="003F0AFF"/>
    <w:rPr>
      <w:rFonts w:ascii="Times New Roman" w:eastAsia="Times New Roman" w:hAnsi="Times New Roman" w:cs="Times New Roman"/>
      <w:kern w:val="32"/>
      <w:sz w:val="28"/>
      <w:szCs w:val="28"/>
      <w:lang w:eastAsia="ru-RU"/>
    </w:rPr>
  </w:style>
  <w:style w:type="character" w:styleId="af2">
    <w:name w:val="FollowedHyperlink"/>
    <w:basedOn w:val="a0"/>
    <w:uiPriority w:val="99"/>
    <w:semiHidden/>
    <w:unhideWhenUsed/>
    <w:rsid w:val="00CA4819"/>
    <w:rPr>
      <w:color w:val="800080" w:themeColor="followedHyperlink"/>
      <w:u w:val="single"/>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0"/>
    <w:uiPriority w:val="99"/>
    <w:rsid w:val="00CA4819"/>
    <w:rPr>
      <w:rFonts w:asciiTheme="majorHAnsi" w:eastAsiaTheme="majorEastAsia" w:hAnsiTheme="majorHAnsi" w:cstheme="majorBidi"/>
      <w:color w:val="365F91" w:themeColor="accent1" w:themeShade="BF"/>
      <w:kern w:val="32"/>
      <w:sz w:val="32"/>
      <w:szCs w:val="32"/>
    </w:rPr>
  </w:style>
  <w:style w:type="character" w:customStyle="1" w:styleId="210">
    <w:name w:val="Заголовок 2 Знак1"/>
    <w:aliases w:val="contract Знак,H2 Знак,h2 Знак,2 Знак,Numbered text 3 Знак,heading 2 Знак,21 Знак,22 Знак,211 Знак,h:2 Знак,h:2app Знак,T2 Знак,TF-Overskrit 2 Знак,Title2 Знак,ITT t2 Знак,PA Major Section Знак,TE Heading 2 Знак,Livello 2 Знак,R2 Знак"/>
    <w:basedOn w:val="a0"/>
    <w:uiPriority w:val="99"/>
    <w:semiHidden/>
    <w:rsid w:val="00CA4819"/>
    <w:rPr>
      <w:rFonts w:asciiTheme="majorHAnsi" w:eastAsiaTheme="majorEastAsia" w:hAnsiTheme="majorHAnsi" w:cstheme="majorBidi"/>
      <w:color w:val="365F91" w:themeColor="accent1" w:themeShade="BF"/>
      <w:kern w:val="32"/>
      <w:sz w:val="26"/>
      <w:szCs w:val="26"/>
    </w:rPr>
  </w:style>
  <w:style w:type="paragraph" w:styleId="af3">
    <w:name w:val="Normal (Web)"/>
    <w:basedOn w:val="a"/>
    <w:unhideWhenUsed/>
    <w:rsid w:val="00CA4819"/>
    <w:pPr>
      <w:spacing w:before="100" w:beforeAutospacing="1" w:after="100" w:afterAutospacing="1"/>
    </w:pPr>
    <w:rPr>
      <w:kern w:val="0"/>
      <w:sz w:val="24"/>
      <w:szCs w:val="24"/>
    </w:rPr>
  </w:style>
  <w:style w:type="paragraph" w:styleId="af4">
    <w:name w:val="header"/>
    <w:basedOn w:val="a"/>
    <w:link w:val="af5"/>
    <w:uiPriority w:val="99"/>
    <w:unhideWhenUsed/>
    <w:rsid w:val="00CA4819"/>
    <w:pPr>
      <w:tabs>
        <w:tab w:val="center" w:pos="4677"/>
        <w:tab w:val="right" w:pos="9355"/>
      </w:tabs>
    </w:pPr>
  </w:style>
  <w:style w:type="character" w:customStyle="1" w:styleId="af5">
    <w:name w:val="Верхний колонтитул Знак"/>
    <w:basedOn w:val="a0"/>
    <w:link w:val="af4"/>
    <w:uiPriority w:val="99"/>
    <w:rsid w:val="00CA4819"/>
    <w:rPr>
      <w:rFonts w:ascii="Times New Roman" w:eastAsia="Times New Roman" w:hAnsi="Times New Roman" w:cs="Times New Roman"/>
      <w:kern w:val="32"/>
      <w:sz w:val="28"/>
      <w:szCs w:val="28"/>
      <w:lang w:eastAsia="ru-RU"/>
    </w:rPr>
  </w:style>
  <w:style w:type="paragraph" w:styleId="af6">
    <w:name w:val="footer"/>
    <w:basedOn w:val="a"/>
    <w:link w:val="af7"/>
    <w:uiPriority w:val="99"/>
    <w:unhideWhenUsed/>
    <w:rsid w:val="00CA4819"/>
    <w:pPr>
      <w:tabs>
        <w:tab w:val="center" w:pos="4677"/>
        <w:tab w:val="right" w:pos="9355"/>
      </w:tabs>
    </w:pPr>
  </w:style>
  <w:style w:type="character" w:customStyle="1" w:styleId="af7">
    <w:name w:val="Нижний колонтитул Знак"/>
    <w:basedOn w:val="a0"/>
    <w:link w:val="af6"/>
    <w:uiPriority w:val="99"/>
    <w:rsid w:val="00CA4819"/>
    <w:rPr>
      <w:rFonts w:ascii="Times New Roman" w:eastAsia="Times New Roman" w:hAnsi="Times New Roman" w:cs="Times New Roman"/>
      <w:kern w:val="32"/>
      <w:sz w:val="28"/>
      <w:szCs w:val="28"/>
      <w:lang w:eastAsia="ru-RU"/>
    </w:rPr>
  </w:style>
  <w:style w:type="paragraph" w:styleId="2">
    <w:name w:val="List Number 2"/>
    <w:basedOn w:val="a"/>
    <w:semiHidden/>
    <w:unhideWhenUsed/>
    <w:rsid w:val="00CA4819"/>
    <w:pPr>
      <w:numPr>
        <w:numId w:val="1"/>
      </w:numPr>
      <w:tabs>
        <w:tab w:val="clear" w:pos="643"/>
      </w:tabs>
      <w:ind w:left="360"/>
      <w:contextualSpacing/>
    </w:pPr>
  </w:style>
  <w:style w:type="paragraph" w:styleId="24">
    <w:name w:val="Body Text Indent 2"/>
    <w:basedOn w:val="a"/>
    <w:link w:val="25"/>
    <w:semiHidden/>
    <w:unhideWhenUsed/>
    <w:rsid w:val="00CA4819"/>
    <w:pPr>
      <w:spacing w:after="120" w:line="480" w:lineRule="auto"/>
      <w:ind w:left="283"/>
    </w:pPr>
  </w:style>
  <w:style w:type="character" w:customStyle="1" w:styleId="25">
    <w:name w:val="Основной текст с отступом 2 Знак"/>
    <w:basedOn w:val="a0"/>
    <w:link w:val="24"/>
    <w:semiHidden/>
    <w:rsid w:val="00CA4819"/>
    <w:rPr>
      <w:rFonts w:ascii="Times New Roman" w:eastAsia="Times New Roman" w:hAnsi="Times New Roman" w:cs="Times New Roman"/>
      <w:kern w:val="32"/>
      <w:sz w:val="28"/>
      <w:szCs w:val="28"/>
      <w:lang w:eastAsia="ru-RU"/>
    </w:rPr>
  </w:style>
  <w:style w:type="paragraph" w:styleId="af8">
    <w:name w:val="Balloon Text"/>
    <w:basedOn w:val="a"/>
    <w:link w:val="af9"/>
    <w:uiPriority w:val="99"/>
    <w:semiHidden/>
    <w:unhideWhenUsed/>
    <w:rsid w:val="00CA4819"/>
    <w:rPr>
      <w:rFonts w:ascii="Tahoma" w:hAnsi="Tahoma" w:cs="Tahoma"/>
      <w:sz w:val="16"/>
      <w:szCs w:val="16"/>
    </w:rPr>
  </w:style>
  <w:style w:type="character" w:customStyle="1" w:styleId="af9">
    <w:name w:val="Текст выноски Знак"/>
    <w:basedOn w:val="a0"/>
    <w:link w:val="af8"/>
    <w:uiPriority w:val="99"/>
    <w:semiHidden/>
    <w:rsid w:val="00CA4819"/>
    <w:rPr>
      <w:rFonts w:ascii="Tahoma" w:eastAsia="Times New Roman" w:hAnsi="Tahoma" w:cs="Tahoma"/>
      <w:kern w:val="32"/>
      <w:sz w:val="16"/>
      <w:szCs w:val="16"/>
      <w:lang w:eastAsia="ru-RU"/>
    </w:rPr>
  </w:style>
  <w:style w:type="character" w:customStyle="1" w:styleId="100">
    <w:name w:val="Обычный + 10 пт Знак"/>
    <w:aliases w:val="Черный Знак"/>
    <w:link w:val="101"/>
    <w:locked/>
    <w:rsid w:val="00CA4819"/>
    <w:rPr>
      <w:i/>
    </w:rPr>
  </w:style>
  <w:style w:type="paragraph" w:customStyle="1" w:styleId="101">
    <w:name w:val="Обычный + 10 пт"/>
    <w:aliases w:val="Черный"/>
    <w:basedOn w:val="a"/>
    <w:link w:val="100"/>
    <w:rsid w:val="00CA4819"/>
    <w:pPr>
      <w:jc w:val="both"/>
    </w:pPr>
    <w:rPr>
      <w:rFonts w:asciiTheme="minorHAnsi" w:eastAsiaTheme="minorHAnsi" w:hAnsiTheme="minorHAnsi" w:cstheme="minorBidi"/>
      <w:i/>
      <w:kern w:val="0"/>
      <w:sz w:val="22"/>
      <w:szCs w:val="22"/>
      <w:lang w:eastAsia="en-US"/>
    </w:rPr>
  </w:style>
  <w:style w:type="character" w:customStyle="1" w:styleId="ConsPlusNormal">
    <w:name w:val="ConsPlusNormal Знак"/>
    <w:basedOn w:val="a0"/>
    <w:link w:val="ConsPlusNormal0"/>
    <w:locked/>
    <w:rsid w:val="00CA4819"/>
    <w:rPr>
      <w:rFonts w:ascii="Arial" w:hAnsi="Arial" w:cs="Arial"/>
    </w:rPr>
  </w:style>
  <w:style w:type="paragraph" w:customStyle="1" w:styleId="ConsPlusNormal0">
    <w:name w:val="ConsPlusNormal"/>
    <w:link w:val="ConsPlusNormal"/>
    <w:rsid w:val="00CA4819"/>
    <w:pPr>
      <w:widowControl w:val="0"/>
      <w:autoSpaceDE w:val="0"/>
      <w:autoSpaceDN w:val="0"/>
      <w:adjustRightInd w:val="0"/>
      <w:spacing w:after="0" w:line="240" w:lineRule="auto"/>
      <w:ind w:firstLine="720"/>
    </w:pPr>
    <w:rPr>
      <w:rFonts w:ascii="Arial" w:hAnsi="Arial" w:cs="Arial"/>
    </w:rPr>
  </w:style>
  <w:style w:type="paragraph" w:customStyle="1" w:styleId="12">
    <w:name w:val="Знак1"/>
    <w:basedOn w:val="a"/>
    <w:rsid w:val="00CA4819"/>
    <w:pPr>
      <w:spacing w:after="160" w:line="240" w:lineRule="exact"/>
    </w:pPr>
    <w:rPr>
      <w:kern w:val="0"/>
      <w:sz w:val="20"/>
      <w:szCs w:val="20"/>
      <w:lang w:eastAsia="zh-CN"/>
    </w:rPr>
  </w:style>
  <w:style w:type="paragraph" w:customStyle="1" w:styleId="6">
    <w:name w:val="Знак6"/>
    <w:basedOn w:val="a"/>
    <w:next w:val="20"/>
    <w:autoRedefine/>
    <w:rsid w:val="00CA4819"/>
    <w:pPr>
      <w:spacing w:after="160" w:line="240" w:lineRule="exact"/>
    </w:pPr>
    <w:rPr>
      <w:kern w:val="0"/>
      <w:sz w:val="24"/>
      <w:szCs w:val="24"/>
      <w:lang w:val="en-US" w:eastAsia="en-US"/>
    </w:rPr>
  </w:style>
  <w:style w:type="paragraph" w:customStyle="1" w:styleId="BodyTextIndent21">
    <w:name w:val="Body Text Indent 21"/>
    <w:basedOn w:val="a"/>
    <w:rsid w:val="00CA4819"/>
    <w:pPr>
      <w:widowControl w:val="0"/>
      <w:snapToGrid w:val="0"/>
      <w:spacing w:line="360" w:lineRule="auto"/>
      <w:ind w:firstLine="709"/>
      <w:jc w:val="both"/>
    </w:pPr>
    <w:rPr>
      <w:kern w:val="0"/>
      <w:szCs w:val="20"/>
    </w:rPr>
  </w:style>
  <w:style w:type="character" w:customStyle="1" w:styleId="111">
    <w:name w:val="111 Раздел документации Знак"/>
    <w:basedOn w:val="a0"/>
    <w:link w:val="1110"/>
    <w:uiPriority w:val="99"/>
    <w:locked/>
    <w:rsid w:val="00CA4819"/>
    <w:rPr>
      <w:b/>
      <w:sz w:val="24"/>
      <w:szCs w:val="24"/>
    </w:rPr>
  </w:style>
  <w:style w:type="paragraph" w:customStyle="1" w:styleId="1110">
    <w:name w:val="111 Раздел документации"/>
    <w:link w:val="111"/>
    <w:uiPriority w:val="99"/>
    <w:rsid w:val="00CA4819"/>
    <w:pPr>
      <w:spacing w:after="120" w:line="240" w:lineRule="auto"/>
      <w:ind w:left="1069" w:hanging="360"/>
    </w:pPr>
    <w:rPr>
      <w:b/>
      <w:sz w:val="24"/>
      <w:szCs w:val="24"/>
    </w:rPr>
  </w:style>
  <w:style w:type="paragraph" w:customStyle="1" w:styleId="32">
    <w:name w:val="3"/>
    <w:basedOn w:val="a"/>
    <w:rsid w:val="00CA4819"/>
    <w:pPr>
      <w:jc w:val="both"/>
    </w:pPr>
    <w:rPr>
      <w:kern w:val="0"/>
      <w:sz w:val="24"/>
      <w:szCs w:val="24"/>
    </w:rPr>
  </w:style>
  <w:style w:type="paragraph" w:customStyle="1" w:styleId="ConsPlusCell">
    <w:name w:val="ConsPlusCell"/>
    <w:uiPriority w:val="99"/>
    <w:rsid w:val="00CA4819"/>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33">
    <w:name w:val="Стиль3 Знак"/>
    <w:basedOn w:val="a0"/>
    <w:link w:val="3"/>
    <w:locked/>
    <w:rsid w:val="00CA4819"/>
    <w:rPr>
      <w:sz w:val="24"/>
    </w:rPr>
  </w:style>
  <w:style w:type="paragraph" w:customStyle="1" w:styleId="3">
    <w:name w:val="Стиль3"/>
    <w:basedOn w:val="24"/>
    <w:link w:val="33"/>
    <w:rsid w:val="00CA4819"/>
    <w:pPr>
      <w:widowControl w:val="0"/>
      <w:numPr>
        <w:ilvl w:val="2"/>
        <w:numId w:val="2"/>
      </w:numPr>
      <w:adjustRightInd w:val="0"/>
      <w:spacing w:after="0" w:line="240" w:lineRule="auto"/>
      <w:jc w:val="both"/>
    </w:pPr>
    <w:rPr>
      <w:rFonts w:asciiTheme="minorHAnsi" w:eastAsiaTheme="minorHAnsi" w:hAnsiTheme="minorHAnsi" w:cstheme="minorBidi"/>
      <w:kern w:val="0"/>
      <w:sz w:val="24"/>
      <w:szCs w:val="22"/>
      <w:lang w:eastAsia="en-US"/>
    </w:rPr>
  </w:style>
  <w:style w:type="paragraph" w:customStyle="1" w:styleId="26">
    <w:name w:val="Стиль2"/>
    <w:basedOn w:val="2"/>
    <w:rsid w:val="00CA4819"/>
    <w:pPr>
      <w:keepNext/>
      <w:keepLines/>
      <w:widowControl w:val="0"/>
      <w:suppressLineNumbers/>
      <w:tabs>
        <w:tab w:val="num" w:pos="1836"/>
      </w:tabs>
      <w:suppressAutoHyphens/>
      <w:spacing w:after="60"/>
      <w:ind w:left="1836" w:hanging="576"/>
      <w:contextualSpacing w:val="0"/>
      <w:jc w:val="both"/>
    </w:pPr>
    <w:rPr>
      <w:b/>
      <w:kern w:val="0"/>
      <w:sz w:val="24"/>
      <w:szCs w:val="20"/>
    </w:rPr>
  </w:style>
  <w:style w:type="paragraph" w:customStyle="1" w:styleId="ConsTitle">
    <w:name w:val="ConsTitle"/>
    <w:rsid w:val="00CA481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CharChar">
    <w:name w:val="1 Знак Char Знак Char Знак"/>
    <w:basedOn w:val="a"/>
    <w:rsid w:val="00CA4819"/>
    <w:pPr>
      <w:spacing w:after="160" w:line="240" w:lineRule="exact"/>
    </w:pPr>
    <w:rPr>
      <w:rFonts w:eastAsia="Calibri"/>
      <w:kern w:val="0"/>
      <w:sz w:val="20"/>
      <w:szCs w:val="20"/>
      <w:lang w:eastAsia="zh-CN"/>
    </w:rPr>
  </w:style>
  <w:style w:type="paragraph" w:customStyle="1" w:styleId="afa">
    <w:name w:val="Знак Знак Знак"/>
    <w:basedOn w:val="a"/>
    <w:rsid w:val="00CA4819"/>
    <w:pPr>
      <w:spacing w:before="100" w:beforeAutospacing="1" w:after="100" w:afterAutospacing="1"/>
    </w:pPr>
    <w:rPr>
      <w:rFonts w:ascii="Tahoma" w:hAnsi="Tahoma"/>
      <w:kern w:val="0"/>
      <w:sz w:val="20"/>
      <w:szCs w:val="20"/>
      <w:lang w:val="en-US" w:eastAsia="en-US"/>
    </w:rPr>
  </w:style>
  <w:style w:type="character" w:customStyle="1" w:styleId="grame">
    <w:name w:val="grame"/>
    <w:basedOn w:val="a0"/>
    <w:rsid w:val="00CA4819"/>
  </w:style>
  <w:style w:type="table" w:styleId="afb">
    <w:name w:val="Table Grid"/>
    <w:basedOn w:val="a1"/>
    <w:uiPriority w:val="59"/>
    <w:rsid w:val="00CA48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aliases w:val="Bullet List,FooterText,numbered,Абзац списка4,Paragraphe de liste1,lp1,Мой стиль!,ТЗ список,Абзац списка литеральный,Булет1,1Булет,it_List1,Список дефисный,Абзац основного текста,Use Case List Paragraph,Bullet 1,Маркер,Нумерованый список"/>
    <w:basedOn w:val="a"/>
    <w:link w:val="afd"/>
    <w:uiPriority w:val="34"/>
    <w:qFormat/>
    <w:rsid w:val="00245931"/>
    <w:pPr>
      <w:ind w:left="720"/>
      <w:contextualSpacing/>
    </w:pPr>
    <w:rPr>
      <w:kern w:val="0"/>
    </w:rPr>
  </w:style>
  <w:style w:type="character" w:customStyle="1" w:styleId="afd">
    <w:name w:val="Абзац списка Знак"/>
    <w:aliases w:val="Bullet List Знак,FooterText Знак,numbered Знак,Абзац списка4 Знак,Paragraphe de liste1 Знак,lp1 Знак,Мой стиль! Знак,ТЗ список Знак,Абзац списка литеральный Знак,Булет1 Знак,1Булет Знак,it_List1 Знак,Список дефисный Знак,Bullet 1 Знак"/>
    <w:link w:val="afc"/>
    <w:locked/>
    <w:rsid w:val="002177B4"/>
    <w:rPr>
      <w:rFonts w:ascii="Times New Roman" w:eastAsia="Times New Roman" w:hAnsi="Times New Roman" w:cs="Times New Roman"/>
      <w:sz w:val="28"/>
      <w:szCs w:val="28"/>
      <w:lang w:eastAsia="ru-RU"/>
    </w:rPr>
  </w:style>
  <w:style w:type="character" w:styleId="afe">
    <w:name w:val="page number"/>
    <w:basedOn w:val="a0"/>
    <w:rsid w:val="0061198F"/>
  </w:style>
  <w:style w:type="paragraph" w:customStyle="1" w:styleId="ConsPlusNonformat">
    <w:name w:val="ConsPlusNonformat"/>
    <w:rsid w:val="002177B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
    <w:name w:val="А_обычный"/>
    <w:basedOn w:val="a"/>
    <w:rsid w:val="002177B4"/>
    <w:pPr>
      <w:ind w:firstLine="709"/>
      <w:jc w:val="both"/>
    </w:pPr>
    <w:rPr>
      <w:rFonts w:ascii="Calibri" w:hAnsi="Calibri"/>
      <w:kern w:val="0"/>
      <w:sz w:val="24"/>
      <w:szCs w:val="24"/>
    </w:rPr>
  </w:style>
  <w:style w:type="paragraph" w:customStyle="1" w:styleId="220">
    <w:name w:val="Основной текст 22"/>
    <w:basedOn w:val="a"/>
    <w:uiPriority w:val="99"/>
    <w:rsid w:val="002177B4"/>
    <w:pPr>
      <w:widowControl w:val="0"/>
      <w:spacing w:before="120" w:after="120"/>
      <w:ind w:left="34" w:firstLine="851"/>
      <w:jc w:val="both"/>
    </w:pPr>
    <w:rPr>
      <w:rFonts w:ascii="Calibri" w:hAnsi="Calibri"/>
      <w:kern w:val="0"/>
      <w:sz w:val="24"/>
      <w:szCs w:val="20"/>
    </w:rPr>
  </w:style>
  <w:style w:type="character" w:styleId="aff0">
    <w:name w:val="Emphasis"/>
    <w:basedOn w:val="a0"/>
    <w:uiPriority w:val="20"/>
    <w:qFormat/>
    <w:rsid w:val="00947223"/>
    <w:rPr>
      <w:i/>
      <w:iCs/>
    </w:rPr>
  </w:style>
  <w:style w:type="paragraph" w:customStyle="1" w:styleId="s1">
    <w:name w:val="s_1"/>
    <w:basedOn w:val="a"/>
    <w:rsid w:val="00934FCC"/>
    <w:pPr>
      <w:spacing w:before="100" w:beforeAutospacing="1" w:after="100" w:afterAutospacing="1"/>
    </w:pPr>
    <w:rPr>
      <w:kern w:val="0"/>
      <w:sz w:val="24"/>
      <w:szCs w:val="24"/>
    </w:rPr>
  </w:style>
  <w:style w:type="paragraph" w:customStyle="1" w:styleId="13">
    <w:name w:val="Без интервала1"/>
    <w:basedOn w:val="a"/>
    <w:rsid w:val="00027F30"/>
    <w:rPr>
      <w:rFonts w:eastAsia="Calibri"/>
      <w:kern w:val="0"/>
      <w:sz w:val="24"/>
      <w:szCs w:val="32"/>
    </w:rPr>
  </w:style>
  <w:style w:type="character" w:customStyle="1" w:styleId="27">
    <w:name w:val="Основной текст (2)_"/>
    <w:basedOn w:val="a0"/>
    <w:link w:val="28"/>
    <w:locked/>
    <w:rsid w:val="00027F30"/>
    <w:rPr>
      <w:sz w:val="18"/>
      <w:szCs w:val="18"/>
      <w:shd w:val="clear" w:color="auto" w:fill="FFFFFF"/>
    </w:rPr>
  </w:style>
  <w:style w:type="paragraph" w:customStyle="1" w:styleId="28">
    <w:name w:val="Основной текст (2)"/>
    <w:basedOn w:val="a"/>
    <w:link w:val="27"/>
    <w:rsid w:val="00027F30"/>
    <w:pPr>
      <w:shd w:val="clear" w:color="auto" w:fill="FFFFFF"/>
      <w:spacing w:line="0" w:lineRule="atLeast"/>
    </w:pPr>
    <w:rPr>
      <w:rFonts w:asciiTheme="minorHAnsi" w:eastAsiaTheme="minorHAnsi" w:hAnsiTheme="minorHAnsi" w:cstheme="minorBidi"/>
      <w:kern w:val="0"/>
      <w:sz w:val="18"/>
      <w:szCs w:val="18"/>
      <w:lang w:eastAsia="en-US"/>
    </w:rPr>
  </w:style>
  <w:style w:type="character" w:customStyle="1" w:styleId="aff1">
    <w:name w:val="Основной текст_"/>
    <w:basedOn w:val="a0"/>
    <w:link w:val="14"/>
    <w:locked/>
    <w:rsid w:val="00027F30"/>
    <w:rPr>
      <w:sz w:val="16"/>
      <w:szCs w:val="16"/>
      <w:shd w:val="clear" w:color="auto" w:fill="FFFFFF"/>
    </w:rPr>
  </w:style>
  <w:style w:type="paragraph" w:customStyle="1" w:styleId="14">
    <w:name w:val="Основной текст1"/>
    <w:basedOn w:val="a"/>
    <w:link w:val="aff1"/>
    <w:rsid w:val="00027F30"/>
    <w:pPr>
      <w:shd w:val="clear" w:color="auto" w:fill="FFFFFF"/>
      <w:spacing w:line="202" w:lineRule="exact"/>
    </w:pPr>
    <w:rPr>
      <w:rFonts w:asciiTheme="minorHAnsi" w:eastAsiaTheme="minorHAnsi" w:hAnsiTheme="minorHAnsi" w:cstheme="minorBidi"/>
      <w:kern w:val="0"/>
      <w:sz w:val="16"/>
      <w:szCs w:val="16"/>
      <w:lang w:eastAsia="en-US"/>
    </w:rPr>
  </w:style>
  <w:style w:type="character" w:customStyle="1" w:styleId="34">
    <w:name w:val="Основной текст (3)_"/>
    <w:basedOn w:val="a0"/>
    <w:link w:val="35"/>
    <w:locked/>
    <w:rsid w:val="00027F30"/>
    <w:rPr>
      <w:sz w:val="18"/>
      <w:szCs w:val="18"/>
      <w:shd w:val="clear" w:color="auto" w:fill="FFFFFF"/>
    </w:rPr>
  </w:style>
  <w:style w:type="paragraph" w:customStyle="1" w:styleId="35">
    <w:name w:val="Основной текст (3)"/>
    <w:basedOn w:val="a"/>
    <w:link w:val="34"/>
    <w:rsid w:val="00027F30"/>
    <w:pPr>
      <w:shd w:val="clear" w:color="auto" w:fill="FFFFFF"/>
      <w:spacing w:line="0" w:lineRule="atLeast"/>
      <w:jc w:val="both"/>
    </w:pPr>
    <w:rPr>
      <w:rFonts w:asciiTheme="minorHAnsi" w:eastAsiaTheme="minorHAnsi" w:hAnsiTheme="minorHAnsi" w:cstheme="minorBidi"/>
      <w:kern w:val="0"/>
      <w:sz w:val="18"/>
      <w:szCs w:val="18"/>
      <w:lang w:eastAsia="en-US"/>
    </w:rPr>
  </w:style>
  <w:style w:type="character" w:customStyle="1" w:styleId="29">
    <w:name w:val="Основной текст (2) + Не полужирный"/>
    <w:basedOn w:val="27"/>
    <w:rsid w:val="00027F30"/>
    <w:rPr>
      <w:rFonts w:ascii="Times New Roman" w:eastAsia="Times New Roman" w:hAnsi="Times New Roman" w:cs="Times New Roman" w:hint="default"/>
      <w:b/>
      <w:bCs/>
      <w:i w:val="0"/>
      <w:iCs w:val="0"/>
      <w:smallCaps w:val="0"/>
      <w:strike w:val="0"/>
      <w:dstrike w:val="0"/>
      <w:spacing w:val="0"/>
      <w:sz w:val="18"/>
      <w:szCs w:val="18"/>
      <w:u w:val="none"/>
      <w:effect w:val="none"/>
      <w:shd w:val="clear" w:color="auto" w:fill="FFFFFF"/>
    </w:rPr>
  </w:style>
  <w:style w:type="character" w:customStyle="1" w:styleId="36">
    <w:name w:val="Основной текст (3) + Полужирный"/>
    <w:basedOn w:val="34"/>
    <w:rsid w:val="00027F30"/>
    <w:rPr>
      <w:rFonts w:ascii="Times New Roman" w:eastAsia="Times New Roman" w:hAnsi="Times New Roman" w:cs="Times New Roman" w:hint="default"/>
      <w:b/>
      <w:bCs/>
      <w:i w:val="0"/>
      <w:iCs w:val="0"/>
      <w:smallCaps w:val="0"/>
      <w:strike w:val="0"/>
      <w:dstrike w:val="0"/>
      <w:spacing w:val="0"/>
      <w:sz w:val="18"/>
      <w:szCs w:val="18"/>
      <w:u w:val="none"/>
      <w:effect w:val="none"/>
      <w:shd w:val="clear" w:color="auto" w:fill="FFFFFF"/>
    </w:rPr>
  </w:style>
  <w:style w:type="paragraph" w:styleId="aff2">
    <w:name w:val="Body Text Indent"/>
    <w:basedOn w:val="a"/>
    <w:link w:val="aff3"/>
    <w:uiPriority w:val="99"/>
    <w:semiHidden/>
    <w:unhideWhenUsed/>
    <w:rsid w:val="008C537D"/>
    <w:pPr>
      <w:spacing w:after="120"/>
      <w:ind w:left="283"/>
    </w:pPr>
  </w:style>
  <w:style w:type="character" w:customStyle="1" w:styleId="aff3">
    <w:name w:val="Основной текст с отступом Знак"/>
    <w:basedOn w:val="a0"/>
    <w:link w:val="aff2"/>
    <w:uiPriority w:val="99"/>
    <w:semiHidden/>
    <w:rsid w:val="008C537D"/>
    <w:rPr>
      <w:rFonts w:ascii="Times New Roman" w:eastAsia="Times New Roman" w:hAnsi="Times New Roman" w:cs="Times New Roman"/>
      <w:kern w:val="32"/>
      <w:sz w:val="28"/>
      <w:szCs w:val="28"/>
      <w:lang w:eastAsia="ru-RU"/>
    </w:rPr>
  </w:style>
  <w:style w:type="paragraph" w:customStyle="1" w:styleId="SBHeading2">
    <w:name w:val="SB_Heading2"/>
    <w:basedOn w:val="a"/>
    <w:rsid w:val="008C537D"/>
    <w:pPr>
      <w:numPr>
        <w:numId w:val="4"/>
      </w:numPr>
      <w:suppressAutoHyphens/>
      <w:spacing w:after="120"/>
      <w:ind w:left="578" w:hanging="578"/>
      <w:jc w:val="both"/>
    </w:pPr>
    <w:rPr>
      <w:b/>
      <w:kern w:val="0"/>
      <w:szCs w:val="24"/>
      <w:lang w:eastAsia="zh-CN"/>
    </w:rPr>
  </w:style>
  <w:style w:type="paragraph" w:customStyle="1" w:styleId="Style1">
    <w:name w:val="Style1"/>
    <w:basedOn w:val="a"/>
    <w:rsid w:val="008C537D"/>
    <w:pPr>
      <w:widowControl w:val="0"/>
      <w:autoSpaceDE w:val="0"/>
      <w:autoSpaceDN w:val="0"/>
      <w:adjustRightInd w:val="0"/>
      <w:spacing w:line="317" w:lineRule="exact"/>
      <w:jc w:val="right"/>
    </w:pPr>
    <w:rPr>
      <w:kern w:val="0"/>
      <w:sz w:val="24"/>
      <w:szCs w:val="24"/>
    </w:rPr>
  </w:style>
  <w:style w:type="paragraph" w:customStyle="1" w:styleId="TableContents">
    <w:name w:val="Table Contents"/>
    <w:basedOn w:val="a"/>
    <w:rsid w:val="00223B30"/>
    <w:pPr>
      <w:widowControl w:val="0"/>
      <w:suppressLineNumbers/>
      <w:suppressAutoHyphens/>
    </w:pPr>
    <w:rPr>
      <w:rFonts w:eastAsia="Andale Sans UI"/>
      <w:kern w:val="1"/>
      <w:sz w:val="24"/>
      <w:szCs w:val="24"/>
    </w:rPr>
  </w:style>
  <w:style w:type="paragraph" w:customStyle="1" w:styleId="211">
    <w:name w:val="Основной текст с отступом 21"/>
    <w:basedOn w:val="a"/>
    <w:rsid w:val="0065262E"/>
    <w:pPr>
      <w:suppressAutoHyphens/>
      <w:spacing w:after="120" w:line="480" w:lineRule="auto"/>
      <w:ind w:left="283"/>
    </w:pPr>
    <w:rPr>
      <w:kern w:val="0"/>
      <w:sz w:val="24"/>
      <w:szCs w:val="24"/>
      <w:lang w:eastAsia="ar-SA"/>
    </w:rPr>
  </w:style>
  <w:style w:type="paragraph" w:customStyle="1" w:styleId="aff4">
    <w:name w:val="Базовый"/>
    <w:rsid w:val="0065262E"/>
    <w:pPr>
      <w:tabs>
        <w:tab w:val="left" w:pos="709"/>
      </w:tabs>
      <w:suppressAutoHyphens/>
      <w:spacing w:line="276" w:lineRule="atLeast"/>
    </w:pPr>
    <w:rPr>
      <w:rFonts w:ascii="Calibri" w:eastAsia="Lucida Sans Unicode" w:hAnsi="Calibri" w:cs="Times New Roman"/>
    </w:rPr>
  </w:style>
  <w:style w:type="character" w:customStyle="1" w:styleId="2a">
    <w:name w:val="л–’”_’”Ћ Њђ– (2)_"/>
    <w:basedOn w:val="a0"/>
    <w:link w:val="2b"/>
    <w:uiPriority w:val="99"/>
    <w:locked/>
    <w:rsid w:val="00507243"/>
    <w:rPr>
      <w:rFonts w:ascii="Times New Roman" w:hAnsi="Times New Roman" w:cs="Times New Roman"/>
      <w:b/>
      <w:bCs/>
      <w:sz w:val="26"/>
      <w:szCs w:val="26"/>
      <w:shd w:val="clear" w:color="auto" w:fill="FFFFFF"/>
    </w:rPr>
  </w:style>
  <w:style w:type="paragraph" w:customStyle="1" w:styleId="2b">
    <w:name w:val="л–’”_’”Ћ Њђ– (2)"/>
    <w:basedOn w:val="a"/>
    <w:link w:val="2a"/>
    <w:uiPriority w:val="99"/>
    <w:rsid w:val="00507243"/>
    <w:pPr>
      <w:widowControl w:val="0"/>
      <w:shd w:val="clear" w:color="auto" w:fill="FFFFFF"/>
      <w:spacing w:line="312" w:lineRule="exact"/>
      <w:jc w:val="center"/>
    </w:pPr>
    <w:rPr>
      <w:rFonts w:eastAsiaTheme="minorHAnsi"/>
      <w:b/>
      <w:bCs/>
      <w:kern w:val="0"/>
      <w:sz w:val="26"/>
      <w:szCs w:val="26"/>
      <w:lang w:eastAsia="en-US"/>
    </w:rPr>
  </w:style>
  <w:style w:type="character" w:styleId="aff5">
    <w:name w:val="annotation reference"/>
    <w:basedOn w:val="a0"/>
    <w:uiPriority w:val="99"/>
    <w:semiHidden/>
    <w:unhideWhenUsed/>
    <w:rsid w:val="008363CB"/>
    <w:rPr>
      <w:sz w:val="16"/>
      <w:szCs w:val="16"/>
    </w:rPr>
  </w:style>
  <w:style w:type="paragraph" w:styleId="aff6">
    <w:name w:val="annotation text"/>
    <w:basedOn w:val="a"/>
    <w:link w:val="aff7"/>
    <w:uiPriority w:val="99"/>
    <w:semiHidden/>
    <w:unhideWhenUsed/>
    <w:rsid w:val="008363CB"/>
    <w:pPr>
      <w:spacing w:after="200"/>
    </w:pPr>
    <w:rPr>
      <w:rFonts w:asciiTheme="minorHAnsi" w:eastAsiaTheme="minorEastAsia" w:hAnsiTheme="minorHAnsi" w:cstheme="minorBidi"/>
      <w:kern w:val="0"/>
      <w:sz w:val="20"/>
      <w:szCs w:val="20"/>
    </w:rPr>
  </w:style>
  <w:style w:type="character" w:customStyle="1" w:styleId="aff7">
    <w:name w:val="Текст примечания Знак"/>
    <w:basedOn w:val="a0"/>
    <w:link w:val="aff6"/>
    <w:uiPriority w:val="99"/>
    <w:semiHidden/>
    <w:rsid w:val="008363CB"/>
    <w:rPr>
      <w:rFonts w:eastAsiaTheme="minorEastAsia"/>
      <w:sz w:val="20"/>
      <w:szCs w:val="20"/>
      <w:lang w:eastAsia="ru-RU"/>
    </w:rPr>
  </w:style>
  <w:style w:type="paragraph" w:styleId="aff8">
    <w:name w:val="annotation subject"/>
    <w:basedOn w:val="aff6"/>
    <w:next w:val="aff6"/>
    <w:link w:val="aff9"/>
    <w:uiPriority w:val="99"/>
    <w:semiHidden/>
    <w:unhideWhenUsed/>
    <w:rsid w:val="008363CB"/>
    <w:rPr>
      <w:b/>
      <w:bCs/>
    </w:rPr>
  </w:style>
  <w:style w:type="character" w:customStyle="1" w:styleId="aff9">
    <w:name w:val="Тема примечания Знак"/>
    <w:basedOn w:val="aff7"/>
    <w:link w:val="aff8"/>
    <w:uiPriority w:val="99"/>
    <w:semiHidden/>
    <w:rsid w:val="008363CB"/>
    <w:rPr>
      <w:rFonts w:eastAsiaTheme="minorEastAsia"/>
      <w:b/>
      <w:bCs/>
      <w:sz w:val="20"/>
      <w:szCs w:val="20"/>
      <w:lang w:eastAsia="ru-RU"/>
    </w:rPr>
  </w:style>
  <w:style w:type="numbering" w:customStyle="1" w:styleId="15">
    <w:name w:val="Нет списка1"/>
    <w:next w:val="a2"/>
    <w:uiPriority w:val="99"/>
    <w:semiHidden/>
    <w:unhideWhenUsed/>
    <w:rsid w:val="00E95BF2"/>
  </w:style>
  <w:style w:type="character" w:customStyle="1" w:styleId="labeltextlot21">
    <w:name w:val="labeltextlot21"/>
    <w:basedOn w:val="a0"/>
    <w:rsid w:val="00E95BF2"/>
  </w:style>
  <w:style w:type="character" w:customStyle="1" w:styleId="102">
    <w:name w:val="Основной текст (10)_"/>
    <w:link w:val="103"/>
    <w:rsid w:val="00E95BF2"/>
    <w:rPr>
      <w:rFonts w:ascii="Times New Roman" w:eastAsia="Times New Roman" w:hAnsi="Times New Roman"/>
      <w:sz w:val="26"/>
      <w:szCs w:val="26"/>
      <w:shd w:val="clear" w:color="auto" w:fill="FFFFFF"/>
    </w:rPr>
  </w:style>
  <w:style w:type="paragraph" w:customStyle="1" w:styleId="103">
    <w:name w:val="Основной текст (10)"/>
    <w:basedOn w:val="a"/>
    <w:link w:val="102"/>
    <w:rsid w:val="00E95BF2"/>
    <w:pPr>
      <w:widowControl w:val="0"/>
      <w:shd w:val="clear" w:color="auto" w:fill="FFFFFF"/>
      <w:spacing w:line="293" w:lineRule="exact"/>
    </w:pPr>
    <w:rPr>
      <w:rFonts w:cstheme="minorBidi"/>
      <w:kern w:val="0"/>
      <w:sz w:val="26"/>
      <w:szCs w:val="26"/>
      <w:lang w:eastAsia="en-US"/>
    </w:rPr>
  </w:style>
  <w:style w:type="paragraph" w:customStyle="1" w:styleId="212">
    <w:name w:val="Основной текст 21"/>
    <w:basedOn w:val="a"/>
    <w:rsid w:val="00E95BF2"/>
    <w:pPr>
      <w:suppressAutoHyphens/>
      <w:spacing w:after="120" w:line="480" w:lineRule="auto"/>
    </w:pPr>
    <w:rPr>
      <w:kern w:val="0"/>
      <w:sz w:val="20"/>
      <w:szCs w:val="20"/>
      <w:lang w:eastAsia="ar-SA"/>
    </w:rPr>
  </w:style>
  <w:style w:type="paragraph" w:customStyle="1" w:styleId="msonormal0">
    <w:name w:val="msonormal"/>
    <w:basedOn w:val="a"/>
    <w:rsid w:val="00E95BF2"/>
    <w:pPr>
      <w:spacing w:before="100" w:beforeAutospacing="1" w:after="100" w:afterAutospacing="1"/>
    </w:pPr>
    <w:rPr>
      <w:kern w:val="0"/>
      <w:sz w:val="24"/>
      <w:szCs w:val="24"/>
    </w:rPr>
  </w:style>
  <w:style w:type="paragraph" w:customStyle="1" w:styleId="xl65">
    <w:name w:val="xl65"/>
    <w:basedOn w:val="a"/>
    <w:rsid w:val="00E95BF2"/>
    <w:pPr>
      <w:spacing w:before="100" w:beforeAutospacing="1" w:after="100" w:afterAutospacing="1"/>
    </w:pPr>
    <w:rPr>
      <w:kern w:val="0"/>
      <w:sz w:val="24"/>
      <w:szCs w:val="24"/>
    </w:rPr>
  </w:style>
  <w:style w:type="paragraph" w:customStyle="1" w:styleId="xl66">
    <w:name w:val="xl66"/>
    <w:basedOn w:val="a"/>
    <w:rsid w:val="00E95BF2"/>
    <w:pPr>
      <w:pBdr>
        <w:top w:val="single" w:sz="4" w:space="0" w:color="E6E6E6"/>
        <w:left w:val="single" w:sz="4" w:space="27" w:color="E6E6E6"/>
        <w:right w:val="single" w:sz="4" w:space="0" w:color="E6E6E6"/>
      </w:pBdr>
      <w:spacing w:before="100" w:beforeAutospacing="1" w:after="100" w:afterAutospacing="1"/>
      <w:ind w:firstLineChars="400" w:firstLine="400"/>
      <w:textAlignment w:val="top"/>
    </w:pPr>
    <w:rPr>
      <w:kern w:val="0"/>
      <w:sz w:val="24"/>
      <w:szCs w:val="24"/>
    </w:rPr>
  </w:style>
  <w:style w:type="paragraph" w:customStyle="1" w:styleId="xl67">
    <w:name w:val="xl67"/>
    <w:basedOn w:val="a"/>
    <w:rsid w:val="00E95BF2"/>
    <w:pPr>
      <w:pBdr>
        <w:left w:val="single" w:sz="4" w:space="27" w:color="E6E6E6"/>
        <w:bottom w:val="single" w:sz="4" w:space="0" w:color="E6E6E6"/>
      </w:pBdr>
      <w:spacing w:before="100" w:beforeAutospacing="1" w:after="100" w:afterAutospacing="1"/>
      <w:ind w:firstLineChars="400" w:firstLine="400"/>
      <w:textAlignment w:val="top"/>
    </w:pPr>
    <w:rPr>
      <w:kern w:val="0"/>
      <w:sz w:val="24"/>
      <w:szCs w:val="24"/>
    </w:rPr>
  </w:style>
  <w:style w:type="paragraph" w:customStyle="1" w:styleId="xl68">
    <w:name w:val="xl68"/>
    <w:basedOn w:val="a"/>
    <w:rsid w:val="00E95BF2"/>
    <w:pPr>
      <w:pBdr>
        <w:bottom w:val="single" w:sz="4" w:space="0" w:color="E6E6E6"/>
      </w:pBdr>
      <w:spacing w:before="100" w:beforeAutospacing="1" w:after="100" w:afterAutospacing="1"/>
      <w:ind w:firstLineChars="400" w:firstLine="400"/>
      <w:textAlignment w:val="top"/>
    </w:pPr>
    <w:rPr>
      <w:kern w:val="0"/>
      <w:sz w:val="24"/>
      <w:szCs w:val="24"/>
    </w:rPr>
  </w:style>
  <w:style w:type="paragraph" w:customStyle="1" w:styleId="xl69">
    <w:name w:val="xl69"/>
    <w:basedOn w:val="a"/>
    <w:rsid w:val="00E95BF2"/>
    <w:pPr>
      <w:pBdr>
        <w:bottom w:val="single" w:sz="4" w:space="0" w:color="E6E6E6"/>
        <w:right w:val="single" w:sz="4" w:space="0" w:color="E6E6E6"/>
      </w:pBdr>
      <w:spacing w:before="100" w:beforeAutospacing="1" w:after="100" w:afterAutospacing="1"/>
      <w:ind w:firstLineChars="400" w:firstLine="400"/>
      <w:textAlignment w:val="top"/>
    </w:pPr>
    <w:rPr>
      <w:kern w:val="0"/>
      <w:sz w:val="24"/>
      <w:szCs w:val="24"/>
    </w:rPr>
  </w:style>
  <w:style w:type="paragraph" w:customStyle="1" w:styleId="xl70">
    <w:name w:val="xl70"/>
    <w:basedOn w:val="a"/>
    <w:rsid w:val="00E95BF2"/>
    <w:pPr>
      <w:pBdr>
        <w:top w:val="single" w:sz="4" w:space="0" w:color="E6E6E6"/>
        <w:left w:val="single" w:sz="4" w:space="0" w:color="E6E6E6"/>
        <w:right w:val="single" w:sz="4" w:space="0" w:color="E6E6E6"/>
      </w:pBdr>
      <w:shd w:val="clear" w:color="000000" w:fill="FFC000"/>
      <w:spacing w:before="100" w:beforeAutospacing="1" w:after="100" w:afterAutospacing="1"/>
      <w:textAlignment w:val="top"/>
    </w:pPr>
    <w:rPr>
      <w:kern w:val="0"/>
      <w:sz w:val="24"/>
      <w:szCs w:val="24"/>
    </w:rPr>
  </w:style>
  <w:style w:type="paragraph" w:customStyle="1" w:styleId="xl71">
    <w:name w:val="xl71"/>
    <w:basedOn w:val="a"/>
    <w:rsid w:val="00E95BF2"/>
    <w:pPr>
      <w:pBdr>
        <w:left w:val="single" w:sz="4" w:space="0" w:color="E6E6E6"/>
        <w:bottom w:val="single" w:sz="4" w:space="0" w:color="E6E6E6"/>
      </w:pBdr>
      <w:shd w:val="clear" w:color="000000" w:fill="FFC000"/>
      <w:spacing w:before="100" w:beforeAutospacing="1" w:after="100" w:afterAutospacing="1"/>
      <w:textAlignment w:val="top"/>
    </w:pPr>
    <w:rPr>
      <w:kern w:val="0"/>
      <w:sz w:val="24"/>
      <w:szCs w:val="24"/>
    </w:rPr>
  </w:style>
  <w:style w:type="paragraph" w:customStyle="1" w:styleId="xl72">
    <w:name w:val="xl72"/>
    <w:basedOn w:val="a"/>
    <w:rsid w:val="00E95BF2"/>
    <w:pPr>
      <w:pBdr>
        <w:bottom w:val="single" w:sz="4" w:space="0" w:color="E6E6E6"/>
      </w:pBdr>
      <w:shd w:val="clear" w:color="000000" w:fill="FFC000"/>
      <w:spacing w:before="100" w:beforeAutospacing="1" w:after="100" w:afterAutospacing="1"/>
      <w:textAlignment w:val="top"/>
    </w:pPr>
    <w:rPr>
      <w:kern w:val="0"/>
      <w:sz w:val="24"/>
      <w:szCs w:val="24"/>
    </w:rPr>
  </w:style>
  <w:style w:type="paragraph" w:customStyle="1" w:styleId="xl73">
    <w:name w:val="xl73"/>
    <w:basedOn w:val="a"/>
    <w:rsid w:val="00E95BF2"/>
    <w:pPr>
      <w:pBdr>
        <w:bottom w:val="single" w:sz="4" w:space="0" w:color="E6E6E6"/>
        <w:right w:val="single" w:sz="4" w:space="0" w:color="E6E6E6"/>
      </w:pBdr>
      <w:shd w:val="clear" w:color="000000" w:fill="FFC000"/>
      <w:spacing w:before="100" w:beforeAutospacing="1" w:after="100" w:afterAutospacing="1"/>
      <w:textAlignment w:val="top"/>
    </w:pPr>
    <w:rPr>
      <w:kern w:val="0"/>
      <w:sz w:val="24"/>
      <w:szCs w:val="24"/>
    </w:rPr>
  </w:style>
  <w:style w:type="table" w:customStyle="1" w:styleId="16">
    <w:name w:val="Сетка таблицы1"/>
    <w:basedOn w:val="a1"/>
    <w:next w:val="afb"/>
    <w:uiPriority w:val="59"/>
    <w:rsid w:val="00E95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1">
    <w:name w:val="s11"/>
    <w:basedOn w:val="a0"/>
    <w:rsid w:val="00034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09080">
      <w:bodyDiv w:val="1"/>
      <w:marLeft w:val="0"/>
      <w:marRight w:val="0"/>
      <w:marTop w:val="0"/>
      <w:marBottom w:val="0"/>
      <w:divBdr>
        <w:top w:val="none" w:sz="0" w:space="0" w:color="auto"/>
        <w:left w:val="none" w:sz="0" w:space="0" w:color="auto"/>
        <w:bottom w:val="none" w:sz="0" w:space="0" w:color="auto"/>
        <w:right w:val="none" w:sz="0" w:space="0" w:color="auto"/>
      </w:divBdr>
    </w:div>
    <w:div w:id="1330595600">
      <w:bodyDiv w:val="1"/>
      <w:marLeft w:val="0"/>
      <w:marRight w:val="0"/>
      <w:marTop w:val="0"/>
      <w:marBottom w:val="0"/>
      <w:divBdr>
        <w:top w:val="none" w:sz="0" w:space="0" w:color="auto"/>
        <w:left w:val="none" w:sz="0" w:space="0" w:color="auto"/>
        <w:bottom w:val="none" w:sz="0" w:space="0" w:color="auto"/>
        <w:right w:val="none" w:sz="0" w:space="0" w:color="auto"/>
      </w:divBdr>
    </w:div>
    <w:div w:id="1822846588">
      <w:bodyDiv w:val="1"/>
      <w:marLeft w:val="0"/>
      <w:marRight w:val="0"/>
      <w:marTop w:val="0"/>
      <w:marBottom w:val="0"/>
      <w:divBdr>
        <w:top w:val="none" w:sz="0" w:space="0" w:color="auto"/>
        <w:left w:val="none" w:sz="0" w:space="0" w:color="auto"/>
        <w:bottom w:val="none" w:sz="0" w:space="0" w:color="auto"/>
        <w:right w:val="none" w:sz="0" w:space="0" w:color="auto"/>
      </w:divBdr>
    </w:div>
    <w:div w:id="205476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9A6AD9EFD15B5112BDAF2C13BDA5F406B8243F04B92E276118627FA7E80A0BC3695C987398p916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65972/?frame=13" TargetMode="External"/><Relationship Id="rId5" Type="http://schemas.openxmlformats.org/officeDocument/2006/relationships/webSettings" Target="webSettings.xml"/><Relationship Id="rId10" Type="http://schemas.openxmlformats.org/officeDocument/2006/relationships/hyperlink" Target="http://www.consultant.ru/document/cons_doc_LAW_165972/?frame=13" TargetMode="External"/><Relationship Id="rId4" Type="http://schemas.openxmlformats.org/officeDocument/2006/relationships/settings" Target="settings.xml"/><Relationship Id="rId9" Type="http://schemas.openxmlformats.org/officeDocument/2006/relationships/hyperlink" Target="consultantplus://offline/ref=E29A6AD9EFD15B5112BDAF2C13BDA5F406B9293608B62E276118627FA7E80A0BC3695C9A729F9F0Bp814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1DEDC-BA3E-4752-9E32-2B430D1CD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4673</Words>
  <Characters>26639</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Litvinova</dc:creator>
  <cp:lastModifiedBy>Уварова Елена Владимировна</cp:lastModifiedBy>
  <cp:revision>5</cp:revision>
  <cp:lastPrinted>2026-06-25T14:37:00Z</cp:lastPrinted>
  <dcterms:created xsi:type="dcterms:W3CDTF">2026-06-25T14:17:00Z</dcterms:created>
  <dcterms:modified xsi:type="dcterms:W3CDTF">2026-06-29T12:37:00Z</dcterms:modified>
</cp:coreProperties>
</file>