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F96" w:rsidRPr="00B15C6D" w:rsidRDefault="003D1F96" w:rsidP="00B118F3">
      <w:pPr>
        <w:widowControl w:val="0"/>
        <w:spacing w:after="0" w:line="240" w:lineRule="auto"/>
        <w:jc w:val="center"/>
        <w:rPr>
          <w:rFonts w:ascii="PT Astra Serif" w:eastAsia="Times New Roman" w:hAnsi="PT Astra Serif" w:cs="Times New Roman"/>
          <w:b/>
          <w:sz w:val="20"/>
          <w:szCs w:val="20"/>
          <w:lang w:eastAsia="ru-RU"/>
        </w:rPr>
      </w:pPr>
    </w:p>
    <w:p w:rsidR="003D1F96" w:rsidRPr="00B15C6D" w:rsidRDefault="00B15C6D"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sz w:val="20"/>
          <w:szCs w:val="20"/>
          <w:lang w:eastAsia="ru-RU"/>
        </w:rPr>
        <w:t>ГОСУДАРСТВЕННЫЙ</w:t>
      </w:r>
      <w:r w:rsidR="003D1F96" w:rsidRPr="00B15C6D">
        <w:rPr>
          <w:rFonts w:ascii="PT Astra Serif" w:eastAsia="Times New Roman" w:hAnsi="PT Astra Serif" w:cs="Times New Roman"/>
          <w:b/>
          <w:sz w:val="20"/>
          <w:szCs w:val="20"/>
          <w:lang w:eastAsia="ru-RU"/>
        </w:rPr>
        <w:t xml:space="preserve"> КОНТРАКТ</w:t>
      </w:r>
    </w:p>
    <w:p w:rsidR="003D1F96" w:rsidRPr="00B15C6D" w:rsidRDefault="003D1F96"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НА ПОСТАВКУ ТОВАРА ДЛЯ ГОСУДАРСТВЕННЫХ НУЖД</w:t>
      </w:r>
    </w:p>
    <w:p w:rsidR="003D1F96" w:rsidRPr="00B15C6D" w:rsidRDefault="003D1F96"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bCs/>
          <w:sz w:val="20"/>
          <w:szCs w:val="20"/>
          <w:lang w:eastAsia="ru-RU"/>
        </w:rPr>
        <w:t>№ ______________________________</w:t>
      </w:r>
    </w:p>
    <w:p w:rsidR="003D1F96" w:rsidRPr="00B15C6D" w:rsidRDefault="003D1F96"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bCs/>
          <w:sz w:val="20"/>
          <w:szCs w:val="20"/>
          <w:lang w:eastAsia="ru-RU"/>
        </w:rPr>
        <w:t>(</w:t>
      </w:r>
      <w:r w:rsidRPr="00B15C6D">
        <w:rPr>
          <w:rFonts w:ascii="PT Astra Serif" w:eastAsia="Times New Roman" w:hAnsi="PT Astra Serif" w:cs="Times New Roman"/>
          <w:b/>
          <w:bCs/>
          <w:i/>
          <w:sz w:val="20"/>
          <w:szCs w:val="20"/>
          <w:lang w:eastAsia="ru-RU"/>
        </w:rPr>
        <w:t>номер государственного контракта</w:t>
      </w:r>
      <w:r w:rsidRPr="00B15C6D">
        <w:rPr>
          <w:rFonts w:ascii="PT Astra Serif" w:eastAsia="Times New Roman" w:hAnsi="PT Astra Serif" w:cs="Times New Roman"/>
          <w:b/>
          <w:bCs/>
          <w:sz w:val="20"/>
          <w:szCs w:val="20"/>
          <w:lang w:eastAsia="ru-RU"/>
        </w:rPr>
        <w:t>)</w:t>
      </w:r>
    </w:p>
    <w:p w:rsidR="003D1F96" w:rsidRPr="00B15C6D" w:rsidRDefault="003D1F96" w:rsidP="009B5F51">
      <w:pPr>
        <w:spacing w:after="0" w:line="240" w:lineRule="auto"/>
        <w:jc w:val="center"/>
        <w:rPr>
          <w:rFonts w:ascii="PT Astra Serif" w:eastAsia="Times New Roman" w:hAnsi="PT Astra Serif" w:cs="Times New Roman"/>
          <w:bCs/>
          <w:sz w:val="20"/>
          <w:szCs w:val="20"/>
          <w:lang w:eastAsia="ru-RU"/>
        </w:rPr>
      </w:pPr>
    </w:p>
    <w:p w:rsidR="00836C33" w:rsidRPr="00B15C6D" w:rsidRDefault="00836C33" w:rsidP="00686D9A">
      <w:pPr>
        <w:spacing w:after="0" w:line="240" w:lineRule="auto"/>
        <w:jc w:val="center"/>
        <w:rPr>
          <w:rFonts w:ascii="PT Astra Serif" w:eastAsia="Times New Roman" w:hAnsi="PT Astra Serif" w:cs="Times New Roman"/>
          <w:bCs/>
          <w:sz w:val="20"/>
          <w:szCs w:val="20"/>
          <w:lang w:eastAsia="ru-RU"/>
        </w:rPr>
      </w:pP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 xml:space="preserve">город </w:t>
      </w:r>
      <w:r w:rsidR="00B15C6D">
        <w:rPr>
          <w:rFonts w:ascii="PT Astra Serif" w:eastAsia="Times New Roman" w:hAnsi="PT Astra Serif" w:cs="Times New Roman"/>
          <w:b/>
          <w:sz w:val="20"/>
          <w:szCs w:val="20"/>
          <w:lang w:eastAsia="ru-RU"/>
        </w:rPr>
        <w:t xml:space="preserve">Братск </w:t>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F3691C" w:rsidRPr="00B15C6D">
        <w:rPr>
          <w:rFonts w:ascii="PT Astra Serif" w:eastAsia="Times New Roman" w:hAnsi="PT Astra Serif" w:cs="Times New Roman"/>
          <w:b/>
          <w:sz w:val="20"/>
          <w:szCs w:val="20"/>
          <w:lang w:eastAsia="ru-RU"/>
        </w:rPr>
        <w:t>«____» _____________ 202</w:t>
      </w:r>
      <w:r w:rsidR="001746CE" w:rsidRPr="00B15C6D">
        <w:rPr>
          <w:rFonts w:ascii="PT Astra Serif" w:eastAsia="Times New Roman" w:hAnsi="PT Astra Serif" w:cs="Times New Roman"/>
          <w:b/>
          <w:sz w:val="20"/>
          <w:szCs w:val="20"/>
          <w:lang w:eastAsia="ru-RU"/>
        </w:rPr>
        <w:t>6 год</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b/>
          <w:sz w:val="20"/>
          <w:szCs w:val="20"/>
          <w:lang w:eastAsia="ru-RU"/>
        </w:rPr>
        <w:t>Федеральное казенное учреждение «</w:t>
      </w:r>
      <w:r w:rsidR="00B118F3" w:rsidRPr="00B15C6D">
        <w:rPr>
          <w:rFonts w:ascii="PT Astra Serif" w:eastAsia="Times New Roman" w:hAnsi="PT Astra Serif" w:cs="Times New Roman"/>
          <w:b/>
          <w:sz w:val="20"/>
          <w:szCs w:val="20"/>
          <w:lang w:eastAsia="ru-RU"/>
        </w:rPr>
        <w:t>Следственный изолятор № 2</w:t>
      </w:r>
      <w:r w:rsidRPr="00B15C6D">
        <w:rPr>
          <w:rFonts w:ascii="PT Astra Serif" w:eastAsia="Times New Roman" w:hAnsi="PT Astra Serif" w:cs="Times New Roman"/>
          <w:b/>
          <w:sz w:val="20"/>
          <w:szCs w:val="20"/>
          <w:lang w:eastAsia="ru-RU"/>
        </w:rPr>
        <w:t xml:space="preserve"> Главного управления Федеральной службы исполнения наказаний по Иркутской области» (сокращённое наименование – ФКУ </w:t>
      </w:r>
      <w:r w:rsidR="00B118F3" w:rsidRPr="00B15C6D">
        <w:rPr>
          <w:rFonts w:ascii="PT Astra Serif" w:eastAsia="Times New Roman" w:hAnsi="PT Astra Serif" w:cs="Times New Roman"/>
          <w:b/>
          <w:sz w:val="20"/>
          <w:szCs w:val="20"/>
          <w:lang w:eastAsia="ru-RU"/>
        </w:rPr>
        <w:t>СИЗО-2</w:t>
      </w:r>
      <w:r w:rsidRPr="00B15C6D">
        <w:rPr>
          <w:rFonts w:ascii="PT Astra Serif" w:eastAsia="Times New Roman" w:hAnsi="PT Astra Serif" w:cs="Times New Roman"/>
          <w:b/>
          <w:sz w:val="20"/>
          <w:szCs w:val="20"/>
          <w:lang w:eastAsia="ru-RU"/>
        </w:rPr>
        <w:t xml:space="preserve"> ГУФСИН России по Иркутской области)</w:t>
      </w:r>
      <w:r w:rsidRPr="00B15C6D">
        <w:rPr>
          <w:rFonts w:ascii="PT Astra Serif" w:eastAsia="Times New Roman" w:hAnsi="PT Astra Serif" w:cs="Times New Roman"/>
          <w:sz w:val="20"/>
          <w:szCs w:val="20"/>
          <w:lang w:eastAsia="ru-RU"/>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w:t>
      </w:r>
      <w:r w:rsidR="001746CE" w:rsidRPr="00B15C6D">
        <w:rPr>
          <w:rFonts w:ascii="PT Astra Serif" w:eastAsia="Times New Roman" w:hAnsi="PT Astra Serif" w:cs="Times New Roman"/>
          <w:sz w:val="20"/>
          <w:szCs w:val="20"/>
          <w:lang w:eastAsia="ru-RU"/>
        </w:rPr>
        <w:t xml:space="preserve">начальника </w:t>
      </w:r>
      <w:r w:rsidR="003067DF">
        <w:rPr>
          <w:rFonts w:ascii="PT Astra Serif" w:eastAsia="Times New Roman" w:hAnsi="PT Astra Serif" w:cs="Times New Roman"/>
          <w:sz w:val="20"/>
          <w:szCs w:val="20"/>
          <w:lang w:eastAsia="ru-RU"/>
        </w:rPr>
        <w:t>Сидорова Дмитрия Юрьевича</w:t>
      </w:r>
      <w:r w:rsidRPr="00B15C6D">
        <w:rPr>
          <w:rFonts w:ascii="PT Astra Serif" w:eastAsia="Times New Roman" w:hAnsi="PT Astra Serif" w:cs="Times New Roman"/>
          <w:sz w:val="20"/>
          <w:szCs w:val="20"/>
          <w:lang w:eastAsia="ru-RU"/>
        </w:rPr>
        <w:t xml:space="preserve"> действующего на основании </w:t>
      </w:r>
      <w:r w:rsidR="001746CE" w:rsidRPr="00B15C6D">
        <w:rPr>
          <w:rFonts w:ascii="PT Astra Serif" w:eastAsia="Times New Roman" w:hAnsi="PT Astra Serif" w:cs="Times New Roman"/>
          <w:sz w:val="20"/>
          <w:szCs w:val="20"/>
          <w:lang w:eastAsia="ru-RU"/>
        </w:rPr>
        <w:t xml:space="preserve">Устава </w:t>
      </w:r>
      <w:r w:rsidRPr="00B15C6D">
        <w:rPr>
          <w:rFonts w:ascii="PT Astra Serif" w:eastAsia="Times New Roman" w:hAnsi="PT Astra Serif" w:cs="Times New Roman"/>
          <w:sz w:val="20"/>
          <w:szCs w:val="20"/>
          <w:lang w:eastAsia="ru-RU"/>
        </w:rPr>
        <w:t xml:space="preserve">и действующего законодательства РФ, с одной стороны, </w:t>
      </w:r>
    </w:p>
    <w:p w:rsidR="00C05ADF" w:rsidRPr="007E44FC" w:rsidRDefault="00C05ADF" w:rsidP="00C05ADF">
      <w:pPr>
        <w:pStyle w:val="a5"/>
        <w:ind w:firstLine="567"/>
        <w:jc w:val="both"/>
        <w:rPr>
          <w:rFonts w:ascii="PT Astra Serif" w:hAnsi="PT Astra Serif"/>
          <w:i/>
        </w:rPr>
      </w:pPr>
      <w:r w:rsidRPr="007E44FC">
        <w:rPr>
          <w:rFonts w:ascii="PT Astra Serif" w:hAnsi="PT Astra Serif"/>
        </w:rPr>
        <w:t>и _________(сокращённое наименование -  ________) (</w:t>
      </w:r>
      <w:r w:rsidRPr="007E44FC">
        <w:rPr>
          <w:rFonts w:ascii="PT Astra Serif" w:hAnsi="PT Astra Serif"/>
          <w:i/>
        </w:rPr>
        <w:t>полное наименование организации (с указанием ее организационно-правовой формы) или фамилию, имя и отчество (при наличии) - физического лица, в том числе зарегистрированного в качестве индивидуального предпринимателя, а так же сокращенное наименование)</w:t>
      </w:r>
      <w:r w:rsidRPr="007E44FC">
        <w:rPr>
          <w:rFonts w:ascii="PT Astra Serif" w:hAnsi="PT Astra Serif"/>
        </w:rPr>
        <w:t>, именуемый в дальнейшем "Поставщик", в лице _________(</w:t>
      </w:r>
      <w:r w:rsidRPr="007E44FC">
        <w:rPr>
          <w:rFonts w:ascii="PT Astra Serif" w:hAnsi="PT Astra Serif"/>
          <w:i/>
        </w:rPr>
        <w:t>фамилия, имя и отчество (при наличии), а также должность руководителя или представителя (при наличии), уполномоченного на подписание государственного контракта)</w:t>
      </w:r>
      <w:r w:rsidRPr="007E44FC">
        <w:rPr>
          <w:rFonts w:ascii="PT Astra Serif" w:hAnsi="PT Astra Serif"/>
        </w:rPr>
        <w:t>, действующего на основании ______(д</w:t>
      </w:r>
      <w:r w:rsidRPr="007E44FC">
        <w:rPr>
          <w:rFonts w:ascii="PT Astra Serif" w:hAnsi="PT Astra Serif"/>
          <w:i/>
        </w:rPr>
        <w:t>окумент со всеми реквизитами, на основании которого действует руководитель или представитель, уполномоченный на подписание государственного контракта (в случае если действует представитель)</w:t>
      </w:r>
      <w:r w:rsidRPr="007E44FC">
        <w:rPr>
          <w:rFonts w:ascii="PT Astra Serif" w:hAnsi="PT Astra Serif"/>
        </w:rPr>
        <w:t>, с другой стороны, совместно именуемые в дальнейшем «Стороны», а по отдельности «Сторона», руководствуясь:</w:t>
      </w:r>
    </w:p>
    <w:p w:rsidR="003D1F96" w:rsidRPr="007E44FC"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7E44FC">
        <w:rPr>
          <w:rFonts w:ascii="PT Astra Serif" w:eastAsia="Times New Roman" w:hAnsi="PT Astra Serif" w:cs="Times New Roman"/>
          <w:sz w:val="20"/>
          <w:szCs w:val="20"/>
          <w:lang w:eastAsia="ru-RU"/>
        </w:rPr>
        <w:t>Гражданским кодексом Российской Федерации (</w:t>
      </w:r>
      <w:r w:rsidRPr="007E44FC">
        <w:rPr>
          <w:rFonts w:ascii="PT Astra Serif" w:eastAsia="Times New Roman" w:hAnsi="PT Astra Serif" w:cs="Times New Roman"/>
          <w:iCs/>
          <w:sz w:val="20"/>
          <w:szCs w:val="20"/>
          <w:lang w:eastAsia="ru-RU"/>
        </w:rPr>
        <w:t>далее – ГК РФ</w:t>
      </w:r>
      <w:r w:rsidRPr="007E44FC">
        <w:rPr>
          <w:rFonts w:ascii="PT Astra Serif" w:eastAsia="Times New Roman" w:hAnsi="PT Astra Serif" w:cs="Times New Roman"/>
          <w:sz w:val="20"/>
          <w:szCs w:val="20"/>
          <w:lang w:eastAsia="ru-RU"/>
        </w:rPr>
        <w:t xml:space="preserve">), </w:t>
      </w:r>
    </w:p>
    <w:p w:rsidR="003D1F96" w:rsidRPr="007E44FC"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7E44FC">
        <w:rPr>
          <w:rFonts w:ascii="PT Astra Serif" w:eastAsia="Times New Roman" w:hAnsi="PT Astra Serif" w:cs="Times New Roman"/>
          <w:sz w:val="20"/>
          <w:szCs w:val="20"/>
          <w:lang w:eastAsia="ru-RU"/>
        </w:rPr>
        <w:t>Бюджетным кодексом Российской Федерации (</w:t>
      </w:r>
      <w:r w:rsidRPr="007E44FC">
        <w:rPr>
          <w:rFonts w:ascii="PT Astra Serif" w:eastAsia="Times New Roman" w:hAnsi="PT Astra Serif" w:cs="Times New Roman"/>
          <w:iCs/>
          <w:sz w:val="20"/>
          <w:szCs w:val="20"/>
          <w:lang w:eastAsia="ru-RU"/>
        </w:rPr>
        <w:t>далее – БК РФ</w:t>
      </w:r>
      <w:r w:rsidRPr="007E44FC">
        <w:rPr>
          <w:rFonts w:ascii="PT Astra Serif" w:eastAsia="Times New Roman" w:hAnsi="PT Astra Serif" w:cs="Times New Roman"/>
          <w:sz w:val="20"/>
          <w:szCs w:val="20"/>
          <w:lang w:eastAsia="ru-RU"/>
        </w:rPr>
        <w:t xml:space="preserve">), </w:t>
      </w:r>
    </w:p>
    <w:p w:rsidR="003D1F96" w:rsidRPr="007E44FC"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7E44FC">
        <w:rPr>
          <w:rFonts w:ascii="PT Astra Serif" w:eastAsia="Times New Roman" w:hAnsi="PT Astra Serif" w:cs="Times New Roman"/>
          <w:sz w:val="20"/>
          <w:szCs w:val="20"/>
          <w:lang w:eastAsia="ru-RU"/>
        </w:rPr>
        <w:t xml:space="preserve">пунктом </w:t>
      </w:r>
      <w:r w:rsidR="00686D9A" w:rsidRPr="007E44FC">
        <w:rPr>
          <w:rFonts w:ascii="PT Astra Serif" w:eastAsia="Times New Roman" w:hAnsi="PT Astra Serif" w:cs="Times New Roman"/>
          <w:sz w:val="20"/>
          <w:szCs w:val="20"/>
          <w:lang w:eastAsia="ru-RU"/>
        </w:rPr>
        <w:t>4</w:t>
      </w:r>
      <w:r w:rsidRPr="007E44FC">
        <w:rPr>
          <w:rFonts w:ascii="PT Astra Serif" w:eastAsia="Times New Roman" w:hAnsi="PT Astra Serif" w:cs="Times New Roman"/>
          <w:sz w:val="20"/>
          <w:szCs w:val="20"/>
          <w:lang w:eastAsia="ru-RU"/>
        </w:rPr>
        <w:t xml:space="preserve"> части </w:t>
      </w:r>
      <w:r w:rsidR="002431E6" w:rsidRPr="007E44FC">
        <w:rPr>
          <w:rFonts w:ascii="PT Astra Serif" w:eastAsia="Times New Roman" w:hAnsi="PT Astra Serif" w:cs="Times New Roman"/>
          <w:sz w:val="20"/>
          <w:szCs w:val="20"/>
          <w:lang w:eastAsia="ru-RU"/>
        </w:rPr>
        <w:t xml:space="preserve">1 </w:t>
      </w:r>
      <w:r w:rsidRPr="007E44FC">
        <w:rPr>
          <w:rFonts w:ascii="PT Astra Serif" w:eastAsia="Times New Roman" w:hAnsi="PT Astra Serif" w:cs="Times New Roman"/>
          <w:sz w:val="20"/>
          <w:szCs w:val="20"/>
          <w:lang w:eastAsia="ru-RU"/>
        </w:rPr>
        <w:t xml:space="preserve">статьи </w:t>
      </w:r>
      <w:r w:rsidR="002431E6" w:rsidRPr="007E44FC">
        <w:rPr>
          <w:rFonts w:ascii="PT Astra Serif" w:eastAsia="Times New Roman" w:hAnsi="PT Astra Serif" w:cs="Times New Roman"/>
          <w:sz w:val="20"/>
          <w:szCs w:val="20"/>
          <w:lang w:eastAsia="ru-RU"/>
        </w:rPr>
        <w:t xml:space="preserve">93 </w:t>
      </w:r>
      <w:r w:rsidRPr="007E44FC">
        <w:rPr>
          <w:rFonts w:ascii="PT Astra Serif" w:eastAsia="Times New Roman" w:hAnsi="PT Astra Serif" w:cs="Times New Roman"/>
          <w:sz w:val="20"/>
          <w:szCs w:val="20"/>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7E44FC">
        <w:rPr>
          <w:rFonts w:ascii="PT Astra Serif" w:eastAsia="Times New Roman" w:hAnsi="PT Astra Serif" w:cs="Times New Roman"/>
          <w:iCs/>
          <w:sz w:val="20"/>
          <w:szCs w:val="20"/>
          <w:lang w:eastAsia="ru-RU"/>
        </w:rPr>
        <w:t xml:space="preserve">далее – </w:t>
      </w:r>
      <w:r w:rsidR="00115E84" w:rsidRPr="007E44FC">
        <w:rPr>
          <w:rFonts w:ascii="PT Astra Serif" w:eastAsia="Times New Roman" w:hAnsi="PT Astra Serif" w:cs="Times New Roman"/>
          <w:iCs/>
          <w:sz w:val="20"/>
          <w:szCs w:val="20"/>
          <w:lang w:eastAsia="ru-RU"/>
        </w:rPr>
        <w:t>Закон</w:t>
      </w:r>
      <w:r w:rsidRPr="007E44FC">
        <w:rPr>
          <w:rFonts w:ascii="PT Astra Serif" w:eastAsia="Times New Roman" w:hAnsi="PT Astra Serif" w:cs="Times New Roman"/>
          <w:iCs/>
          <w:sz w:val="20"/>
          <w:szCs w:val="20"/>
          <w:lang w:eastAsia="ru-RU"/>
        </w:rPr>
        <w:t xml:space="preserve"> № 44-ФЗ</w:t>
      </w:r>
      <w:r w:rsidRPr="007E44FC">
        <w:rPr>
          <w:rFonts w:ascii="PT Astra Serif" w:eastAsia="Times New Roman" w:hAnsi="PT Astra Serif" w:cs="Times New Roman"/>
          <w:sz w:val="20"/>
          <w:szCs w:val="20"/>
          <w:lang w:eastAsia="ru-RU"/>
        </w:rPr>
        <w:t xml:space="preserve">), </w:t>
      </w:r>
    </w:p>
    <w:p w:rsidR="003D1F96" w:rsidRPr="007E44FC"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7E44FC">
        <w:rPr>
          <w:rFonts w:ascii="PT Astra Serif" w:eastAsia="Times New Roman" w:hAnsi="PT Astra Serif" w:cs="Times New Roman"/>
          <w:sz w:val="20"/>
          <w:szCs w:val="20"/>
          <w:lang w:eastAsia="ru-RU"/>
        </w:rPr>
        <w:t>другими нормативными правовы</w:t>
      </w:r>
      <w:r w:rsidR="002431E6" w:rsidRPr="007E44FC">
        <w:rPr>
          <w:rFonts w:ascii="PT Astra Serif" w:eastAsia="Times New Roman" w:hAnsi="PT Astra Serif" w:cs="Times New Roman"/>
          <w:sz w:val="20"/>
          <w:szCs w:val="20"/>
          <w:lang w:eastAsia="ru-RU"/>
        </w:rPr>
        <w:t>ми актами Российской Федерации</w:t>
      </w:r>
      <w:r w:rsidR="00115E84" w:rsidRPr="007E44FC">
        <w:rPr>
          <w:rFonts w:ascii="PT Astra Serif" w:eastAsia="Times New Roman" w:hAnsi="PT Astra Serif" w:cs="Times New Roman"/>
          <w:sz w:val="20"/>
          <w:szCs w:val="20"/>
          <w:lang w:eastAsia="ru-RU"/>
        </w:rPr>
        <w:t>, заключили настоящий Г</w:t>
      </w:r>
      <w:r w:rsidRPr="007E44FC">
        <w:rPr>
          <w:rFonts w:ascii="PT Astra Serif" w:eastAsia="Times New Roman" w:hAnsi="PT Astra Serif" w:cs="Times New Roman"/>
          <w:sz w:val="20"/>
          <w:szCs w:val="20"/>
          <w:lang w:eastAsia="ru-RU"/>
        </w:rPr>
        <w:t>осударственный контракт (далее – Контракт) о нижеследующем:</w:t>
      </w:r>
    </w:p>
    <w:p w:rsidR="003D1F96" w:rsidRPr="007E44FC" w:rsidRDefault="003D1F96" w:rsidP="00A97AFE">
      <w:pPr>
        <w:spacing w:after="0" w:line="240" w:lineRule="auto"/>
        <w:jc w:val="both"/>
        <w:rPr>
          <w:rFonts w:ascii="PT Astra Serif" w:eastAsia="Times New Roman" w:hAnsi="PT Astra Serif" w:cs="Times New Roman"/>
          <w:sz w:val="20"/>
          <w:szCs w:val="20"/>
          <w:lang w:eastAsia="ru-RU"/>
        </w:rPr>
      </w:pPr>
      <w:r w:rsidRPr="007E44FC">
        <w:rPr>
          <w:rFonts w:ascii="PT Astra Serif" w:eastAsia="Times New Roman" w:hAnsi="PT Astra Serif" w:cs="Times New Roman"/>
          <w:sz w:val="20"/>
          <w:szCs w:val="20"/>
          <w:lang w:eastAsia="ru-RU"/>
        </w:rPr>
        <w:t xml:space="preserve">  </w:t>
      </w:r>
    </w:p>
    <w:p w:rsidR="003D1F96" w:rsidRPr="007E44FC" w:rsidRDefault="00D361E6" w:rsidP="00D361E6">
      <w:pPr>
        <w:spacing w:after="0" w:line="240" w:lineRule="auto"/>
        <w:jc w:val="center"/>
        <w:rPr>
          <w:rFonts w:ascii="PT Astra Serif" w:eastAsia="Times New Roman" w:hAnsi="PT Astra Serif" w:cs="Times New Roman"/>
          <w:b/>
          <w:sz w:val="20"/>
          <w:szCs w:val="20"/>
          <w:lang w:eastAsia="ru-RU"/>
        </w:rPr>
      </w:pPr>
      <w:r w:rsidRPr="007E44FC">
        <w:rPr>
          <w:rFonts w:ascii="PT Astra Serif" w:eastAsia="Times New Roman" w:hAnsi="PT Astra Serif" w:cs="Times New Roman"/>
          <w:b/>
          <w:sz w:val="20"/>
          <w:szCs w:val="20"/>
          <w:lang w:eastAsia="ru-RU"/>
        </w:rPr>
        <w:t>I. ПРЕДМЕТ КОНТРАКТА</w:t>
      </w:r>
    </w:p>
    <w:p w:rsidR="003D1F96" w:rsidRPr="007E44FC" w:rsidRDefault="003D1F96" w:rsidP="00A97AFE">
      <w:pPr>
        <w:spacing w:after="0" w:line="240" w:lineRule="auto"/>
        <w:ind w:firstLine="540"/>
        <w:jc w:val="both"/>
        <w:rPr>
          <w:rFonts w:ascii="PT Astra Serif" w:eastAsia="Times New Roman" w:hAnsi="PT Astra Serif" w:cs="Times New Roman"/>
          <w:b/>
          <w:sz w:val="20"/>
          <w:szCs w:val="20"/>
          <w:lang w:eastAsia="ru-RU"/>
        </w:rPr>
      </w:pPr>
      <w:r w:rsidRPr="007E44FC">
        <w:rPr>
          <w:rFonts w:ascii="PT Astra Serif" w:eastAsia="Times New Roman" w:hAnsi="PT Astra Serif" w:cs="Times New Roman"/>
          <w:b/>
          <w:sz w:val="20"/>
          <w:szCs w:val="20"/>
          <w:lang w:eastAsia="ru-RU"/>
        </w:rPr>
        <w:t xml:space="preserve">1.1. Поставщик обязуется поставить </w:t>
      </w:r>
      <w:r w:rsidR="008957D4">
        <w:rPr>
          <w:rFonts w:ascii="PT Astra Serif" w:eastAsia="Times New Roman" w:hAnsi="PT Astra Serif" w:cs="Times New Roman"/>
          <w:b/>
          <w:sz w:val="20"/>
          <w:szCs w:val="20"/>
          <w:lang w:eastAsia="ru-RU"/>
        </w:rPr>
        <w:t xml:space="preserve">журналы </w:t>
      </w:r>
      <w:r w:rsidRPr="007E44FC">
        <w:rPr>
          <w:rFonts w:ascii="PT Astra Serif" w:eastAsia="Times New Roman" w:hAnsi="PT Astra Serif" w:cs="Times New Roman"/>
          <w:b/>
          <w:i/>
          <w:sz w:val="20"/>
          <w:szCs w:val="20"/>
          <w:lang w:eastAsia="ru-RU"/>
        </w:rPr>
        <w:t>(</w:t>
      </w:r>
      <w:r w:rsidR="008957D4">
        <w:rPr>
          <w:rFonts w:ascii="PT Astra Serif" w:eastAsia="Times New Roman" w:hAnsi="PT Astra Serif" w:cs="Times New Roman"/>
          <w:b/>
          <w:i/>
          <w:sz w:val="20"/>
          <w:szCs w:val="20"/>
          <w:lang w:eastAsia="ru-RU"/>
        </w:rPr>
        <w:t>прочая закупка товаров, работ, услуг</w:t>
      </w:r>
      <w:r w:rsidRPr="007E44FC">
        <w:rPr>
          <w:rFonts w:ascii="PT Astra Serif" w:eastAsia="Times New Roman" w:hAnsi="PT Astra Serif" w:cs="Times New Roman"/>
          <w:b/>
          <w:i/>
          <w:sz w:val="20"/>
          <w:szCs w:val="20"/>
          <w:lang w:eastAsia="ru-RU"/>
        </w:rPr>
        <w:t>)</w:t>
      </w:r>
      <w:r w:rsidRPr="007E44FC">
        <w:rPr>
          <w:rFonts w:ascii="PT Astra Serif" w:eastAsia="Times New Roman" w:hAnsi="PT Astra Serif" w:cs="Times New Roman"/>
          <w:b/>
          <w:sz w:val="20"/>
          <w:szCs w:val="20"/>
          <w:lang w:eastAsia="ru-RU"/>
        </w:rPr>
        <w:t xml:space="preserve"> (далее - Товар), а Государственный заказчик обязуется принять и оплатить Товар в порядке и на условиях, предусмотренных Контрактом. </w:t>
      </w:r>
    </w:p>
    <w:p w:rsidR="003D1F96" w:rsidRPr="007E44FC" w:rsidRDefault="003D1F96" w:rsidP="00A97AFE">
      <w:pPr>
        <w:spacing w:after="0" w:line="240" w:lineRule="auto"/>
        <w:ind w:firstLine="540"/>
        <w:jc w:val="both"/>
        <w:rPr>
          <w:rFonts w:ascii="PT Astra Serif" w:eastAsia="Times New Roman" w:hAnsi="PT Astra Serif" w:cs="Times New Roman"/>
          <w:sz w:val="20"/>
          <w:szCs w:val="20"/>
          <w:lang w:eastAsia="ru-RU"/>
        </w:rPr>
      </w:pPr>
      <w:r w:rsidRPr="007E44FC">
        <w:rPr>
          <w:rFonts w:ascii="PT Astra Serif" w:eastAsia="Times New Roman" w:hAnsi="PT Astra Serif" w:cs="Times New Roman"/>
          <w:sz w:val="20"/>
          <w:szCs w:val="20"/>
          <w:lang w:eastAsia="ru-RU"/>
        </w:rPr>
        <w:t xml:space="preserve">1.2. Наименование, количество и иные характеристики поставляемого Товара указаны в </w:t>
      </w:r>
      <w:r w:rsidR="008D41AA" w:rsidRPr="007E44FC">
        <w:rPr>
          <w:rFonts w:ascii="PT Astra Serif" w:eastAsia="Times New Roman" w:hAnsi="PT Astra Serif" w:cs="Times New Roman"/>
          <w:sz w:val="20"/>
          <w:szCs w:val="20"/>
          <w:lang w:eastAsia="ru-RU"/>
        </w:rPr>
        <w:t>Ведомости поставки Товара</w:t>
      </w:r>
      <w:r w:rsidRPr="007E44FC">
        <w:rPr>
          <w:rFonts w:ascii="PT Astra Serif" w:eastAsia="Times New Roman" w:hAnsi="PT Astra Serif" w:cs="Times New Roman"/>
          <w:sz w:val="20"/>
          <w:szCs w:val="20"/>
          <w:lang w:eastAsia="ru-RU"/>
        </w:rPr>
        <w:t xml:space="preserve"> (</w:t>
      </w:r>
      <w:hyperlink r:id="rId8" w:history="1">
        <w:r w:rsidRPr="007E44FC">
          <w:rPr>
            <w:rFonts w:ascii="PT Astra Serif" w:eastAsia="Times New Roman" w:hAnsi="PT Astra Serif" w:cs="Times New Roman"/>
            <w:sz w:val="20"/>
            <w:szCs w:val="20"/>
            <w:lang w:eastAsia="ru-RU"/>
          </w:rPr>
          <w:t>приложение</w:t>
        </w:r>
      </w:hyperlink>
      <w:r w:rsidRPr="007E44FC">
        <w:rPr>
          <w:rFonts w:ascii="PT Astra Serif" w:eastAsia="Times New Roman" w:hAnsi="PT Astra Serif" w:cs="Times New Roman"/>
          <w:sz w:val="20"/>
          <w:szCs w:val="20"/>
          <w:lang w:eastAsia="ru-RU"/>
        </w:rPr>
        <w:t xml:space="preserve"> к Контракту </w:t>
      </w:r>
      <w:hyperlink r:id="rId9" w:history="1">
        <w:r w:rsidR="00B35702" w:rsidRPr="007E44FC">
          <w:rPr>
            <w:rFonts w:ascii="PT Astra Serif" w:eastAsia="Times New Roman" w:hAnsi="PT Astra Serif" w:cs="Times New Roman"/>
            <w:sz w:val="20"/>
            <w:szCs w:val="20"/>
            <w:lang w:eastAsia="ru-RU"/>
          </w:rPr>
          <w:t>№ 1</w:t>
        </w:r>
      </w:hyperlink>
      <w:r w:rsidRPr="007E44FC">
        <w:rPr>
          <w:rFonts w:ascii="PT Astra Serif" w:eastAsia="Times New Roman" w:hAnsi="PT Astra Serif" w:cs="Times New Roman"/>
          <w:sz w:val="20"/>
          <w:szCs w:val="20"/>
          <w:lang w:eastAsia="ru-RU"/>
        </w:rPr>
        <w:t xml:space="preserve">), являющейся неотъемлемой частью Контракта. </w:t>
      </w:r>
    </w:p>
    <w:p w:rsidR="003D1F96" w:rsidRPr="007E44FC" w:rsidRDefault="003D1F96" w:rsidP="00A97AFE">
      <w:pPr>
        <w:spacing w:after="0" w:line="240" w:lineRule="auto"/>
        <w:jc w:val="both"/>
        <w:rPr>
          <w:rFonts w:ascii="PT Astra Serif" w:eastAsia="Times New Roman" w:hAnsi="PT Astra Serif" w:cs="Times New Roman"/>
          <w:b/>
          <w:sz w:val="20"/>
          <w:szCs w:val="20"/>
          <w:lang w:eastAsia="ru-RU"/>
        </w:rPr>
      </w:pPr>
      <w:r w:rsidRPr="007E44FC">
        <w:rPr>
          <w:rFonts w:ascii="PT Astra Serif" w:eastAsia="Times New Roman" w:hAnsi="PT Astra Serif" w:cs="Times New Roman"/>
          <w:sz w:val="20"/>
          <w:szCs w:val="20"/>
          <w:lang w:eastAsia="ru-RU"/>
        </w:rPr>
        <w:t xml:space="preserve">  </w:t>
      </w:r>
    </w:p>
    <w:p w:rsidR="002B36AA" w:rsidRPr="007E44FC" w:rsidRDefault="00D361E6" w:rsidP="00D361E6">
      <w:pPr>
        <w:spacing w:after="0" w:line="240" w:lineRule="auto"/>
        <w:jc w:val="center"/>
        <w:rPr>
          <w:rFonts w:ascii="PT Astra Serif" w:eastAsia="Times New Roman" w:hAnsi="PT Astra Serif" w:cs="Times New Roman"/>
          <w:b/>
          <w:sz w:val="20"/>
          <w:szCs w:val="20"/>
          <w:lang w:eastAsia="ru-RU"/>
        </w:rPr>
      </w:pPr>
      <w:r w:rsidRPr="007E44FC">
        <w:rPr>
          <w:rFonts w:ascii="PT Astra Serif" w:eastAsia="Times New Roman" w:hAnsi="PT Astra Serif" w:cs="Times New Roman"/>
          <w:b/>
          <w:sz w:val="20"/>
          <w:szCs w:val="20"/>
          <w:lang w:eastAsia="ru-RU"/>
        </w:rPr>
        <w:t>II. ЦЕНА КОНТРАКТА И ПОРЯДОК РАСЧЕТОВ</w:t>
      </w:r>
    </w:p>
    <w:p w:rsidR="007F4530" w:rsidRPr="007E44FC" w:rsidRDefault="003D1F96" w:rsidP="00D361E6">
      <w:pPr>
        <w:spacing w:after="0" w:line="240" w:lineRule="auto"/>
        <w:ind w:firstLine="567"/>
        <w:jc w:val="both"/>
        <w:rPr>
          <w:rFonts w:ascii="PT Astra Serif" w:eastAsia="Times New Roman" w:hAnsi="PT Astra Serif" w:cs="Times New Roman"/>
          <w:sz w:val="20"/>
          <w:szCs w:val="20"/>
          <w:lang w:eastAsia="ru-RU"/>
        </w:rPr>
      </w:pPr>
      <w:r w:rsidRPr="007E44FC">
        <w:rPr>
          <w:rFonts w:ascii="PT Astra Serif" w:eastAsia="Times New Roman" w:hAnsi="PT Astra Serif" w:cs="Times New Roman"/>
          <w:sz w:val="20"/>
          <w:szCs w:val="20"/>
          <w:lang w:eastAsia="ru-RU"/>
        </w:rPr>
        <w:t xml:space="preserve">2.1.  </w:t>
      </w:r>
      <w:r w:rsidR="007F4530" w:rsidRPr="007E44FC">
        <w:rPr>
          <w:rFonts w:ascii="PT Astra Serif" w:eastAsia="Times New Roman" w:hAnsi="PT Astra Serif" w:cs="Times New Roman"/>
          <w:sz w:val="20"/>
          <w:szCs w:val="20"/>
          <w:lang w:eastAsia="ru-RU"/>
        </w:rPr>
        <w:t>Цена Контракта и валюта платежа устанавливается в российских рублях.</w:t>
      </w:r>
    </w:p>
    <w:p w:rsidR="00B35702" w:rsidRPr="007E44FC" w:rsidRDefault="007F4530" w:rsidP="00A97AFE">
      <w:pPr>
        <w:pStyle w:val="ad"/>
        <w:spacing w:after="0" w:line="240" w:lineRule="auto"/>
        <w:ind w:left="0" w:firstLine="567"/>
        <w:jc w:val="both"/>
        <w:rPr>
          <w:rFonts w:ascii="PT Astra Serif" w:eastAsia="Times New Roman" w:hAnsi="PT Astra Serif" w:cs="Times New Roman"/>
          <w:b/>
          <w:i/>
          <w:sz w:val="20"/>
          <w:szCs w:val="20"/>
          <w:lang w:eastAsia="ru-RU"/>
        </w:rPr>
      </w:pPr>
      <w:r w:rsidRPr="007E44FC">
        <w:rPr>
          <w:rFonts w:ascii="PT Astra Serif" w:eastAsia="Times New Roman" w:hAnsi="PT Astra Serif" w:cs="Times New Roman"/>
          <w:sz w:val="20"/>
          <w:szCs w:val="20"/>
          <w:lang w:eastAsia="ru-RU"/>
        </w:rPr>
        <w:t xml:space="preserve">2.2. </w:t>
      </w:r>
      <w:r w:rsidR="00C05ADF" w:rsidRPr="007E44FC">
        <w:rPr>
          <w:rFonts w:ascii="PT Astra Serif" w:eastAsia="Times New Roman" w:hAnsi="PT Astra Serif" w:cs="Times New Roman"/>
          <w:b/>
          <w:bCs/>
          <w:sz w:val="20"/>
          <w:szCs w:val="20"/>
          <w:lang w:eastAsia="ru-RU"/>
        </w:rPr>
        <w:t xml:space="preserve">Цена Контракта составляет: </w:t>
      </w:r>
      <w:r w:rsidR="008957D4">
        <w:rPr>
          <w:rFonts w:ascii="PT Astra Serif" w:eastAsia="Times New Roman" w:hAnsi="PT Astra Serif" w:cs="Times New Roman"/>
          <w:b/>
          <w:bCs/>
          <w:sz w:val="20"/>
          <w:szCs w:val="20"/>
          <w:lang w:eastAsia="ru-RU"/>
        </w:rPr>
        <w:t>______________</w:t>
      </w:r>
      <w:r w:rsidR="00C05ADF" w:rsidRPr="007E44FC">
        <w:rPr>
          <w:rFonts w:ascii="PT Astra Serif" w:eastAsia="Times New Roman" w:hAnsi="PT Astra Serif" w:cs="Times New Roman"/>
          <w:b/>
          <w:bCs/>
          <w:sz w:val="20"/>
          <w:szCs w:val="20"/>
          <w:lang w:eastAsia="ru-RU"/>
        </w:rPr>
        <w:t xml:space="preserve"> (</w:t>
      </w:r>
      <w:r w:rsidR="008957D4">
        <w:rPr>
          <w:rFonts w:ascii="PT Astra Serif" w:eastAsia="Times New Roman" w:hAnsi="PT Astra Serif" w:cs="Times New Roman"/>
          <w:b/>
          <w:bCs/>
          <w:sz w:val="20"/>
          <w:szCs w:val="20"/>
          <w:lang w:eastAsia="ru-RU"/>
        </w:rPr>
        <w:t>___________________________</w:t>
      </w:r>
      <w:bookmarkStart w:id="0" w:name="_GoBack"/>
      <w:bookmarkEnd w:id="0"/>
      <w:r w:rsidR="001C0CBC" w:rsidRPr="007E44FC">
        <w:rPr>
          <w:rFonts w:ascii="PT Astra Serif" w:eastAsia="Times New Roman" w:hAnsi="PT Astra Serif" w:cs="Times New Roman"/>
          <w:b/>
          <w:bCs/>
          <w:sz w:val="20"/>
          <w:szCs w:val="20"/>
          <w:lang w:eastAsia="ru-RU"/>
        </w:rPr>
        <w:t xml:space="preserve"> </w:t>
      </w:r>
      <w:r w:rsidR="00C05ADF" w:rsidRPr="007E44FC">
        <w:rPr>
          <w:rFonts w:ascii="PT Astra Serif" w:eastAsia="Times New Roman" w:hAnsi="PT Astra Serif" w:cs="Times New Roman"/>
          <w:b/>
          <w:bCs/>
          <w:sz w:val="20"/>
          <w:szCs w:val="20"/>
          <w:lang w:eastAsia="ru-RU"/>
        </w:rPr>
        <w:t>) рублей _</w:t>
      </w:r>
      <w:r w:rsidR="001C0CBC" w:rsidRPr="007E44FC">
        <w:rPr>
          <w:rFonts w:ascii="PT Astra Serif" w:eastAsia="Times New Roman" w:hAnsi="PT Astra Serif" w:cs="Times New Roman"/>
          <w:b/>
          <w:bCs/>
          <w:sz w:val="20"/>
          <w:szCs w:val="20"/>
          <w:lang w:eastAsia="ru-RU"/>
        </w:rPr>
        <w:t>00</w:t>
      </w:r>
      <w:r w:rsidR="00C05ADF" w:rsidRPr="007E44FC">
        <w:rPr>
          <w:rFonts w:ascii="PT Astra Serif" w:eastAsia="Times New Roman" w:hAnsi="PT Astra Serif" w:cs="Times New Roman"/>
          <w:b/>
          <w:bCs/>
          <w:sz w:val="20"/>
          <w:szCs w:val="20"/>
          <w:lang w:eastAsia="ru-RU"/>
        </w:rPr>
        <w:t>_ копеек, в том числе НДС ___ %, что составляет _____ рублей _____ копеек / НДС не облагается (Примечание: Если имеет право на освобождение от уплаты НДС, то слова «в том числе НДС» заменяются словами «НДС не облагается»).</w:t>
      </w:r>
    </w:p>
    <w:p w:rsidR="007F4530" w:rsidRPr="007E44FC" w:rsidRDefault="007F4530" w:rsidP="00A97AFE">
      <w:pPr>
        <w:spacing w:after="0" w:line="240" w:lineRule="auto"/>
        <w:ind w:firstLine="540"/>
        <w:jc w:val="both"/>
        <w:rPr>
          <w:rFonts w:ascii="PT Astra Serif" w:eastAsia="Times New Roman" w:hAnsi="PT Astra Serif" w:cs="Times New Roman"/>
          <w:b/>
          <w:sz w:val="20"/>
          <w:szCs w:val="20"/>
          <w:lang w:eastAsia="ru-RU"/>
        </w:rPr>
      </w:pPr>
      <w:r w:rsidRPr="007E44FC">
        <w:rPr>
          <w:rFonts w:ascii="PT Astra Serif" w:eastAsia="Times New Roman" w:hAnsi="PT Astra Serif" w:cs="Times New Roman"/>
          <w:b/>
          <w:sz w:val="20"/>
          <w:szCs w:val="20"/>
          <w:lang w:eastAsia="ru-RU"/>
        </w:rPr>
        <w:t>2.2.</w:t>
      </w:r>
      <w:r w:rsidR="002402D3" w:rsidRPr="007E44FC">
        <w:rPr>
          <w:rFonts w:ascii="PT Astra Serif" w:eastAsia="Times New Roman" w:hAnsi="PT Astra Serif" w:cs="Times New Roman"/>
          <w:b/>
          <w:sz w:val="20"/>
          <w:szCs w:val="20"/>
          <w:lang w:eastAsia="ru-RU"/>
        </w:rPr>
        <w:t>1.</w:t>
      </w:r>
      <w:r w:rsidRPr="007E44FC">
        <w:rPr>
          <w:rFonts w:ascii="PT Astra Serif" w:eastAsia="Times New Roman" w:hAnsi="PT Astra Serif" w:cs="Times New Roman"/>
          <w:b/>
          <w:sz w:val="20"/>
          <w:szCs w:val="20"/>
          <w:lang w:eastAsia="ru-RU"/>
        </w:rPr>
        <w:t xml:space="preserve"> Источник финансирования Контракта </w:t>
      </w:r>
      <w:r w:rsidRPr="007E44FC">
        <w:rPr>
          <w:rFonts w:ascii="PT Astra Serif" w:eastAsia="Times New Roman" w:hAnsi="PT Astra Serif" w:cs="Times New Roman"/>
          <w:sz w:val="20"/>
          <w:szCs w:val="20"/>
          <w:lang w:eastAsia="ru-RU"/>
        </w:rPr>
        <w:t>–</w:t>
      </w:r>
      <w:r w:rsidR="001C0CBC" w:rsidRPr="007E44FC">
        <w:rPr>
          <w:rFonts w:ascii="PT Astra Serif" w:eastAsia="Times New Roman" w:hAnsi="PT Astra Serif" w:cs="Times New Roman"/>
          <w:sz w:val="20"/>
          <w:szCs w:val="20"/>
          <w:lang w:eastAsia="ru-RU"/>
        </w:rPr>
        <w:t xml:space="preserve"> </w:t>
      </w:r>
      <w:r w:rsidR="007102A0" w:rsidRPr="007E44FC">
        <w:rPr>
          <w:rFonts w:ascii="PT Astra Serif" w:eastAsia="Times New Roman" w:hAnsi="PT Astra Serif" w:cs="Times New Roman"/>
          <w:b/>
          <w:sz w:val="20"/>
          <w:szCs w:val="20"/>
          <w:lang w:eastAsia="ru-RU"/>
        </w:rPr>
        <w:t>федеральный бюджет на 2026 г</w:t>
      </w:r>
      <w:r w:rsidR="00EA6638" w:rsidRPr="007E44FC">
        <w:rPr>
          <w:rFonts w:ascii="PT Astra Serif" w:eastAsia="Times New Roman" w:hAnsi="PT Astra Serif" w:cs="Times New Roman"/>
          <w:b/>
          <w:sz w:val="20"/>
          <w:szCs w:val="20"/>
          <w:lang w:eastAsia="ru-RU"/>
        </w:rPr>
        <w:t>.</w:t>
      </w:r>
    </w:p>
    <w:p w:rsidR="007F4530" w:rsidRPr="00B15C6D" w:rsidRDefault="007F4530" w:rsidP="00A97AFE">
      <w:pPr>
        <w:spacing w:after="0" w:line="240" w:lineRule="auto"/>
        <w:ind w:firstLine="540"/>
        <w:jc w:val="both"/>
        <w:rPr>
          <w:rFonts w:ascii="PT Astra Serif" w:eastAsia="Times New Roman" w:hAnsi="PT Astra Serif" w:cs="Times New Roman"/>
          <w:sz w:val="20"/>
          <w:szCs w:val="20"/>
          <w:lang w:eastAsia="ru-RU"/>
        </w:rPr>
      </w:pPr>
      <w:r w:rsidRPr="007E44FC">
        <w:rPr>
          <w:rFonts w:ascii="PT Astra Serif" w:eastAsia="Times New Roman" w:hAnsi="PT Astra Serif" w:cs="Times New Roman"/>
          <w:sz w:val="20"/>
          <w:szCs w:val="20"/>
          <w:lang w:eastAsia="ru-RU"/>
        </w:rPr>
        <w:t xml:space="preserve">2.3. Цена Контракта является твердой и определяется на весь срок исполнения Контракта, за исключением случаев, установленных </w:t>
      </w:r>
      <w:r w:rsidR="00C05ADF" w:rsidRPr="007E44FC">
        <w:rPr>
          <w:rFonts w:ascii="PT Astra Serif" w:eastAsia="Times New Roman" w:hAnsi="PT Astra Serif" w:cs="Times New Roman"/>
          <w:sz w:val="20"/>
          <w:szCs w:val="20"/>
          <w:lang w:eastAsia="ru-RU"/>
        </w:rPr>
        <w:t>Законом</w:t>
      </w:r>
      <w:r w:rsidRPr="007E44FC">
        <w:rPr>
          <w:rFonts w:ascii="PT Astra Serif" w:eastAsia="Times New Roman" w:hAnsi="PT Astra Serif" w:cs="Times New Roman"/>
          <w:sz w:val="20"/>
          <w:szCs w:val="20"/>
          <w:lang w:eastAsia="ru-RU"/>
        </w:rPr>
        <w:t xml:space="preserve"> № 44-ФЗ и Контрактом</w:t>
      </w:r>
      <w:r w:rsidRPr="00B15C6D">
        <w:rPr>
          <w:rFonts w:ascii="PT Astra Serif" w:eastAsia="Times New Roman" w:hAnsi="PT Astra Serif" w:cs="Times New Roman"/>
          <w:sz w:val="20"/>
          <w:szCs w:val="20"/>
          <w:lang w:eastAsia="ru-RU"/>
        </w:rPr>
        <w:t xml:space="preserve">. </w:t>
      </w:r>
    </w:p>
    <w:p w:rsidR="003D1F96" w:rsidRPr="00B15C6D" w:rsidRDefault="003D1F96" w:rsidP="00A97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w:t>
      </w:r>
      <w:r w:rsidR="007F4530"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 xml:space="preserve">.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Государственным заказчиком. </w:t>
      </w:r>
    </w:p>
    <w:p w:rsidR="002431E6" w:rsidRPr="00B15C6D" w:rsidRDefault="00B35702"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2.</w:t>
      </w:r>
      <w:r w:rsidR="007F4530" w:rsidRPr="00B15C6D">
        <w:rPr>
          <w:rFonts w:ascii="PT Astra Serif" w:eastAsia="Times New Roman" w:hAnsi="PT Astra Serif" w:cs="Times New Roman"/>
          <w:b/>
          <w:sz w:val="20"/>
          <w:szCs w:val="20"/>
          <w:lang w:eastAsia="ru-RU"/>
        </w:rPr>
        <w:t>5</w:t>
      </w:r>
      <w:r w:rsidRPr="00B15C6D">
        <w:rPr>
          <w:rFonts w:ascii="PT Astra Serif" w:eastAsia="Times New Roman" w:hAnsi="PT Astra Serif" w:cs="Times New Roman"/>
          <w:b/>
          <w:sz w:val="20"/>
          <w:szCs w:val="20"/>
          <w:lang w:eastAsia="ru-RU"/>
        </w:rPr>
        <w:t xml:space="preserve">. </w:t>
      </w:r>
      <w:r w:rsidR="002431E6" w:rsidRPr="00B15C6D">
        <w:rPr>
          <w:rFonts w:ascii="PT Astra Serif" w:eastAsia="Times New Roman" w:hAnsi="PT Astra Serif" w:cs="Times New Roman"/>
          <w:b/>
          <w:sz w:val="20"/>
          <w:szCs w:val="20"/>
          <w:lang w:eastAsia="ru-RU"/>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банковские реквизиты Поставщика, указанные в Контракте</w:t>
      </w:r>
      <w:r w:rsidR="008D41AA" w:rsidRPr="00B15C6D">
        <w:rPr>
          <w:rFonts w:ascii="PT Astra Serif" w:eastAsia="Times New Roman" w:hAnsi="PT Astra Serif" w:cs="Times New Roman"/>
          <w:b/>
          <w:sz w:val="20"/>
          <w:szCs w:val="20"/>
          <w:lang w:eastAsia="ru-RU"/>
        </w:rPr>
        <w:t xml:space="preserve"> в срок, не превышающий, </w:t>
      </w:r>
      <w:r w:rsidR="001746CE" w:rsidRPr="00B15C6D">
        <w:rPr>
          <w:rFonts w:ascii="PT Astra Serif" w:eastAsia="Times New Roman" w:hAnsi="PT Astra Serif" w:cs="Times New Roman"/>
          <w:b/>
          <w:sz w:val="20"/>
          <w:szCs w:val="20"/>
          <w:lang w:eastAsia="ru-RU"/>
        </w:rPr>
        <w:t>10</w:t>
      </w:r>
      <w:r w:rsidR="008D41AA" w:rsidRPr="00B15C6D">
        <w:rPr>
          <w:rFonts w:ascii="PT Astra Serif" w:eastAsia="Times New Roman" w:hAnsi="PT Astra Serif" w:cs="Times New Roman"/>
          <w:b/>
          <w:bCs/>
          <w:iCs/>
          <w:sz w:val="20"/>
          <w:szCs w:val="20"/>
          <w:lang w:eastAsia="ru-RU"/>
        </w:rPr>
        <w:t xml:space="preserve"> (</w:t>
      </w:r>
      <w:r w:rsidR="001746CE" w:rsidRPr="00B15C6D">
        <w:rPr>
          <w:rFonts w:ascii="PT Astra Serif" w:eastAsia="Times New Roman" w:hAnsi="PT Astra Serif" w:cs="Times New Roman"/>
          <w:b/>
          <w:bCs/>
          <w:iCs/>
          <w:sz w:val="20"/>
          <w:szCs w:val="20"/>
          <w:lang w:eastAsia="ru-RU"/>
        </w:rPr>
        <w:t>десяти</w:t>
      </w:r>
      <w:r w:rsidR="008D41AA" w:rsidRPr="00B15C6D">
        <w:rPr>
          <w:rFonts w:ascii="PT Astra Serif" w:eastAsia="Times New Roman" w:hAnsi="PT Astra Serif" w:cs="Times New Roman"/>
          <w:b/>
          <w:bCs/>
          <w:iCs/>
          <w:sz w:val="20"/>
          <w:szCs w:val="20"/>
          <w:lang w:eastAsia="ru-RU"/>
        </w:rPr>
        <w:t>) рабочих дней</w:t>
      </w:r>
      <w:r w:rsidR="003C614D">
        <w:rPr>
          <w:rFonts w:ascii="PT Astra Serif" w:eastAsia="Times New Roman" w:hAnsi="PT Astra Serif" w:cs="Times New Roman"/>
          <w:b/>
          <w:bCs/>
          <w:iCs/>
          <w:sz w:val="20"/>
          <w:szCs w:val="20"/>
          <w:lang w:eastAsia="ru-RU"/>
        </w:rPr>
        <w:t xml:space="preserve"> </w:t>
      </w:r>
      <w:r w:rsidR="008D41AA" w:rsidRPr="00B15C6D">
        <w:rPr>
          <w:rFonts w:ascii="PT Astra Serif" w:eastAsia="Times New Roman" w:hAnsi="PT Astra Serif" w:cs="Times New Roman"/>
          <w:b/>
          <w:sz w:val="20"/>
          <w:szCs w:val="20"/>
          <w:lang w:eastAsia="ru-RU"/>
        </w:rPr>
        <w:t>со дня подписании Государственным заказчиком документа о приемке.</w:t>
      </w:r>
    </w:p>
    <w:p w:rsidR="003D1F96" w:rsidRPr="00B15C6D" w:rsidRDefault="007F4530"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2.5.1. </w:t>
      </w:r>
      <w:r w:rsidR="003D1F96" w:rsidRPr="00B15C6D">
        <w:rPr>
          <w:rFonts w:ascii="PT Astra Serif" w:eastAsia="Times New Roman" w:hAnsi="PT Astra Serif" w:cs="Times New Roman"/>
          <w:sz w:val="20"/>
          <w:szCs w:val="20"/>
          <w:lang w:eastAsia="ru-RU"/>
        </w:rPr>
        <w:t xml:space="preserve">Авансовый платеж по Контракту </w:t>
      </w:r>
      <w:r w:rsidR="002431E6" w:rsidRPr="00B15C6D">
        <w:rPr>
          <w:rFonts w:ascii="PT Astra Serif" w:eastAsia="Times New Roman" w:hAnsi="PT Astra Serif" w:cs="Times New Roman"/>
          <w:sz w:val="20"/>
          <w:szCs w:val="20"/>
          <w:lang w:eastAsia="ru-RU"/>
        </w:rPr>
        <w:t>не предусмотрен</w:t>
      </w:r>
      <w:r w:rsidR="003D1F96" w:rsidRPr="00B15C6D">
        <w:rPr>
          <w:rFonts w:ascii="PT Astra Serif" w:eastAsia="Times New Roman" w:hAnsi="PT Astra Serif" w:cs="Times New Roman"/>
          <w:sz w:val="20"/>
          <w:szCs w:val="20"/>
          <w:lang w:eastAsia="ru-RU"/>
        </w:rPr>
        <w:t xml:space="preserve">. </w:t>
      </w:r>
    </w:p>
    <w:p w:rsidR="002431E6" w:rsidRPr="00B15C6D" w:rsidRDefault="003D1F96"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w:t>
      </w:r>
      <w:r w:rsidR="007F4530" w:rsidRPr="00B15C6D">
        <w:rPr>
          <w:rFonts w:ascii="PT Astra Serif" w:eastAsia="Times New Roman" w:hAnsi="PT Astra Serif" w:cs="Times New Roman"/>
          <w:sz w:val="20"/>
          <w:szCs w:val="20"/>
          <w:lang w:eastAsia="ru-RU"/>
        </w:rPr>
        <w:t>6</w:t>
      </w:r>
      <w:r w:rsidRPr="00B15C6D">
        <w:rPr>
          <w:rFonts w:ascii="PT Astra Serif" w:eastAsia="Times New Roman" w:hAnsi="PT Astra Serif" w:cs="Times New Roman"/>
          <w:sz w:val="20"/>
          <w:szCs w:val="20"/>
          <w:lang w:eastAsia="ru-RU"/>
        </w:rPr>
        <w:t xml:space="preserve">. </w:t>
      </w:r>
      <w:r w:rsidR="002431E6" w:rsidRPr="00B15C6D">
        <w:rPr>
          <w:rFonts w:ascii="PT Astra Serif" w:eastAsia="Times New Roman" w:hAnsi="PT Astra Serif" w:cs="Times New Roman"/>
          <w:sz w:val="20"/>
          <w:szCs w:val="20"/>
          <w:lang w:eastAsia="ru-RU"/>
        </w:rPr>
        <w:t>В случае изменения банковских реквизитов Поставщик обязан в течение 1 (одного) рабочего дня с момента изменения 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2.6.1</w:t>
      </w:r>
      <w:r w:rsidR="00686D9A" w:rsidRPr="00B15C6D">
        <w:rPr>
          <w:rFonts w:ascii="PT Astra Serif" w:eastAsia="Times New Roman" w:hAnsi="PT Astra Serif" w:cs="Times New Roman"/>
          <w:sz w:val="20"/>
          <w:szCs w:val="20"/>
          <w:lang w:eastAsia="ru-RU"/>
        </w:rPr>
        <w:t>.</w:t>
      </w:r>
      <w:r w:rsidR="002431E6" w:rsidRPr="00B15C6D">
        <w:rPr>
          <w:rFonts w:ascii="PT Astra Serif" w:eastAsia="Times New Roman" w:hAnsi="PT Astra Serif" w:cs="Times New Roman"/>
          <w:sz w:val="20"/>
          <w:szCs w:val="20"/>
          <w:lang w:eastAsia="ru-RU"/>
        </w:rPr>
        <w:t xml:space="preserve"> 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2.6.2. </w:t>
      </w:r>
      <w:r w:rsidR="002431E6" w:rsidRPr="00B15C6D">
        <w:rPr>
          <w:rFonts w:ascii="PT Astra Serif" w:eastAsia="Times New Roman" w:hAnsi="PT Astra Serif" w:cs="Times New Roman"/>
          <w:sz w:val="20"/>
          <w:szCs w:val="20"/>
          <w:lang w:eastAsia="ru-RU"/>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подписанным и заверенным печатью </w:t>
      </w:r>
      <w:r w:rsidR="002431E6" w:rsidRPr="00B15C6D">
        <w:rPr>
          <w:rFonts w:ascii="PT Astra Serif" w:eastAsia="Times New Roman" w:hAnsi="PT Astra Serif" w:cs="Times New Roman"/>
          <w:sz w:val="20"/>
          <w:szCs w:val="20"/>
          <w:lang w:eastAsia="ru-RU"/>
        </w:rPr>
        <w:lastRenderedPageBreak/>
        <w:t xml:space="preserve">Поставщика, путем их направления по электронной почте Государственного заказчика, адрес которого указан в Контракте с последующим досылом оригиналов по почте заказным письмом по месту нахождения Государственного заказчика, указанному в Контракте, либо путем вручения представителю Государственного заказчика нарочным способом. </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2.6.3. </w:t>
      </w:r>
      <w:r w:rsidR="002431E6" w:rsidRPr="00B15C6D">
        <w:rPr>
          <w:rFonts w:ascii="PT Astra Serif" w:eastAsia="Times New Roman" w:hAnsi="PT Astra Serif" w:cs="Times New Roman"/>
          <w:sz w:val="20"/>
          <w:szCs w:val="20"/>
          <w:lang w:eastAsia="ru-RU"/>
        </w:rPr>
        <w:t xml:space="preserve">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w:t>
      </w:r>
      <w:r w:rsidRPr="00B15C6D">
        <w:rPr>
          <w:rFonts w:ascii="PT Astra Serif" w:eastAsia="Times New Roman" w:hAnsi="PT Astra Serif" w:cs="Times New Roman"/>
          <w:sz w:val="20"/>
          <w:szCs w:val="20"/>
          <w:lang w:eastAsia="ru-RU"/>
        </w:rPr>
        <w:t>Поставщика</w:t>
      </w:r>
      <w:r w:rsidR="002431E6" w:rsidRPr="00B15C6D">
        <w:rPr>
          <w:rFonts w:ascii="PT Astra Serif" w:eastAsia="Times New Roman" w:hAnsi="PT Astra Serif" w:cs="Times New Roman"/>
          <w:sz w:val="20"/>
          <w:szCs w:val="20"/>
          <w:lang w:eastAsia="ru-RU"/>
        </w:rPr>
        <w:t>, указанные в Контракте, на основании подписанного Сторонами соглашения к Контракту об изменении таких реквизитов, соответствующего требованиям законодательства Российской Федерации.</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2.6.4. </w:t>
      </w:r>
      <w:r w:rsidR="002431E6" w:rsidRPr="00B15C6D">
        <w:rPr>
          <w:rFonts w:ascii="PT Astra Serif" w:eastAsia="Times New Roman" w:hAnsi="PT Astra Serif" w:cs="Times New Roman"/>
          <w:sz w:val="20"/>
          <w:szCs w:val="20"/>
          <w:lang w:eastAsia="ru-RU"/>
        </w:rPr>
        <w:t>Государственный заказчик не несет ответственность за просрочку оплаты по Контракту в виду изменения платежных (банковских) реквизитов, до внесения таких изменений, путем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w:t>
      </w:r>
    </w:p>
    <w:p w:rsidR="002431E6" w:rsidRPr="00B15C6D" w:rsidRDefault="007F4530" w:rsidP="00A97AFE">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t>2</w:t>
      </w:r>
      <w:r w:rsidR="002431E6" w:rsidRPr="00B15C6D">
        <w:rPr>
          <w:rFonts w:ascii="PT Astra Serif" w:hAnsi="PT Astra Serif" w:cs="Times New Roman"/>
          <w:sz w:val="20"/>
          <w:szCs w:val="20"/>
        </w:rPr>
        <w:t>.</w:t>
      </w:r>
      <w:r w:rsidRPr="00B15C6D">
        <w:rPr>
          <w:rFonts w:ascii="PT Astra Serif" w:hAnsi="PT Astra Serif" w:cs="Times New Roman"/>
          <w:sz w:val="20"/>
          <w:szCs w:val="20"/>
        </w:rPr>
        <w:t>7</w:t>
      </w:r>
      <w:r w:rsidR="002431E6" w:rsidRPr="00B15C6D">
        <w:rPr>
          <w:rFonts w:ascii="PT Astra Serif" w:hAnsi="PT Astra Serif" w:cs="Times New Roman"/>
          <w:sz w:val="20"/>
          <w:szCs w:val="20"/>
        </w:rPr>
        <w:t>. В случаях,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w:t>
      </w:r>
      <w:r w:rsidRPr="00B15C6D">
        <w:rPr>
          <w:rFonts w:ascii="PT Astra Serif" w:hAnsi="PT Astra Serif" w:cs="Times New Roman"/>
          <w:sz w:val="20"/>
          <w:szCs w:val="20"/>
        </w:rPr>
        <w:t>ование новых условий Контракта</w:t>
      </w:r>
      <w:r w:rsidR="002431E6" w:rsidRPr="00B15C6D">
        <w:rPr>
          <w:rFonts w:ascii="PT Astra Serif" w:hAnsi="PT Astra Serif" w:cs="Times New Roman"/>
          <w:sz w:val="20"/>
          <w:szCs w:val="20"/>
        </w:rPr>
        <w:t xml:space="preserve">, с учетом требований </w:t>
      </w:r>
      <w:r w:rsidR="00C05ADF" w:rsidRPr="00B15C6D">
        <w:rPr>
          <w:rFonts w:ascii="PT Astra Serif" w:hAnsi="PT Astra Serif" w:cs="Times New Roman"/>
          <w:sz w:val="20"/>
          <w:szCs w:val="20"/>
        </w:rPr>
        <w:t>З</w:t>
      </w:r>
      <w:r w:rsidR="002431E6" w:rsidRPr="00B15C6D">
        <w:rPr>
          <w:rFonts w:ascii="PT Astra Serif" w:hAnsi="PT Astra Serif" w:cs="Times New Roman"/>
          <w:sz w:val="20"/>
          <w:szCs w:val="20"/>
        </w:rPr>
        <w:t>акона № 44-ФЗ.</w:t>
      </w:r>
    </w:p>
    <w:p w:rsidR="00A97AFE" w:rsidRPr="00B15C6D" w:rsidRDefault="00A97AFE" w:rsidP="00A97AFE">
      <w:pPr>
        <w:pStyle w:val="ad"/>
        <w:spacing w:after="0" w:line="240" w:lineRule="auto"/>
        <w:ind w:left="0" w:firstLine="567"/>
        <w:jc w:val="both"/>
        <w:rPr>
          <w:rFonts w:ascii="PT Astra Serif" w:hAnsi="PT Astra Serif" w:cs="Times New Roman"/>
          <w:sz w:val="20"/>
          <w:szCs w:val="20"/>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III</w:t>
      </w:r>
      <w:r w:rsidRPr="00B15C6D">
        <w:rPr>
          <w:rFonts w:ascii="PT Astra Serif" w:eastAsia="Times New Roman" w:hAnsi="PT Astra Serif" w:cs="Times New Roman"/>
          <w:b/>
          <w:sz w:val="20"/>
          <w:szCs w:val="20"/>
          <w:lang w:eastAsia="ru-RU"/>
        </w:rPr>
        <w:t>. КАЧЕСТВО ТОВАРА</w:t>
      </w:r>
    </w:p>
    <w:p w:rsidR="00861030" w:rsidRPr="00B15C6D" w:rsidRDefault="00A97AFE" w:rsidP="00613CCA">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3.1. Поставщик гарантирует качество оказания Товара в соответствии с условиями, указанными в Контракте, а при отсутствии или неполноте условий Контракта требованиям, обычно предъявляемым к Товару соответствующего рода.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3.1.1.Поставщик гарантирует, что поставляемый им по настоящему Контракту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 xml:space="preserve">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 Поставляемый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 xml:space="preserve">овар должен быть новым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97AFE"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3.1.2. Товар должен быть упакован и замаркирован в соответствии с</w:t>
      </w:r>
      <w:r w:rsidR="00861030" w:rsidRPr="00B15C6D">
        <w:rPr>
          <w:rFonts w:ascii="PT Astra Serif" w:eastAsia="Times New Roman" w:hAnsi="PT Astra Serif" w:cs="Times New Roman"/>
          <w:sz w:val="20"/>
          <w:szCs w:val="20"/>
          <w:lang w:eastAsia="ru-RU"/>
        </w:rPr>
        <w:t xml:space="preserve"> требованиями стандартов</w:t>
      </w:r>
      <w:r w:rsidRPr="00B15C6D">
        <w:rPr>
          <w:rFonts w:ascii="PT Astra Serif" w:eastAsia="Times New Roman" w:hAnsi="PT Astra Serif" w:cs="Times New Roman"/>
          <w:sz w:val="20"/>
          <w:szCs w:val="20"/>
          <w:lang w:eastAsia="ru-RU"/>
        </w:rPr>
        <w:t>.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Транспортировка товара должна осуществляться 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доставки. Хранение товара осуществляется в соответствии с требованиями завода-изготовителя, которые указаны в документах на поставляемый. Тара и упаковка возврату не подлежат, залог за тару и упаковку не взыскивается, их стоимость включена в цену Контракта.</w:t>
      </w:r>
    </w:p>
    <w:p w:rsidR="004A6CC6"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3.2.  При обнаружении недостатков (некачественно исполненных обязательств) в момент приемки или скрытых недостатков, после подписания документа о приемке, Поставщик обязан устранить их за свой счет в сроки, согласованные и установленные Государственным заказчиком</w:t>
      </w:r>
      <w:r w:rsidR="004A6CC6" w:rsidRPr="00B15C6D">
        <w:rPr>
          <w:rFonts w:ascii="PT Astra Serif" w:eastAsia="Times New Roman" w:hAnsi="PT Astra Serif" w:cs="Times New Roman"/>
          <w:sz w:val="20"/>
          <w:szCs w:val="20"/>
          <w:lang w:eastAsia="ru-RU"/>
        </w:rPr>
        <w:t>.</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3.3. Удовлетворение требований Государственного заказчика о безвозмездном устранении недостатков (некачественно исполненных обязательств), не освобождает Поставщика от ответственности, установленной действующим законодательством Российской Федерации.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3.4. Вред, причиненный жизни, здоровью или имуществу Государственного заказчика и иных лиц вследствие необеспечения Поставщиком безопасности исполненных обязательств подлежит возмещению в соответствии с требованиями Гражданского кодекса Российской Федерации.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3.5. Поставщик гарантирует своевременное предоставление необходимой и достоверной информации об исполненных обязательствах.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3.6. В случае не предоставления Поставщиком Государственному заказчику полной и достоверной информации об поставляемом Товаре, Поставщик несет ответственность в соответствии с Гражданским кодексом Российской Федерации за недостатки (</w:t>
      </w:r>
      <w:r w:rsidRPr="00B15C6D">
        <w:rPr>
          <w:rFonts w:ascii="PT Astra Serif" w:eastAsia="Times New Roman" w:hAnsi="PT Astra Serif" w:cs="Times New Roman"/>
          <w:bCs/>
          <w:sz w:val="20"/>
          <w:szCs w:val="20"/>
          <w:lang w:eastAsia="ru-RU"/>
        </w:rPr>
        <w:t>некачественно исполненные обязательства)</w:t>
      </w:r>
      <w:r w:rsidRPr="00B15C6D">
        <w:rPr>
          <w:rFonts w:ascii="PT Astra Serif" w:eastAsia="Times New Roman" w:hAnsi="PT Astra Serif" w:cs="Times New Roman"/>
          <w:sz w:val="20"/>
          <w:szCs w:val="20"/>
          <w:lang w:eastAsia="ru-RU"/>
        </w:rPr>
        <w:t>, возникшие после их приемки Государственным заказчиком вследствие отсутствия у Государственного заказчика такой информации.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I</w:t>
      </w:r>
      <w:r w:rsidRPr="00B15C6D">
        <w:rPr>
          <w:rFonts w:ascii="PT Astra Serif" w:eastAsia="Times New Roman" w:hAnsi="PT Astra Serif" w:cs="Times New Roman"/>
          <w:b/>
          <w:sz w:val="20"/>
          <w:szCs w:val="20"/>
          <w:lang w:val="en-US" w:eastAsia="ru-RU"/>
        </w:rPr>
        <w:t>V</w:t>
      </w:r>
      <w:r w:rsidRPr="00B15C6D">
        <w:rPr>
          <w:rFonts w:ascii="PT Astra Serif" w:eastAsia="Times New Roman" w:hAnsi="PT Astra Serif" w:cs="Times New Roman"/>
          <w:b/>
          <w:sz w:val="20"/>
          <w:szCs w:val="20"/>
          <w:lang w:eastAsia="ru-RU"/>
        </w:rPr>
        <w:t>. ПОРЯДОК, СРОКИ И УСЛОВИЯ ПОСТАВКИ ТОВАРА</w:t>
      </w:r>
    </w:p>
    <w:p w:rsidR="00BA0808" w:rsidRPr="00B15C6D" w:rsidRDefault="003D1F96" w:rsidP="00C05ADF">
      <w:pPr>
        <w:spacing w:after="0" w:line="240" w:lineRule="auto"/>
        <w:ind w:firstLine="567"/>
        <w:jc w:val="both"/>
        <w:rPr>
          <w:rFonts w:ascii="PT Astra Serif" w:hAnsi="PT Astra Serif" w:cs="Times New Roman"/>
          <w:b/>
          <w:bCs/>
          <w:sz w:val="20"/>
          <w:szCs w:val="20"/>
          <w:shd w:val="clear" w:color="auto" w:fill="FFFFFF"/>
        </w:rPr>
      </w:pPr>
      <w:r w:rsidRPr="00B15C6D">
        <w:rPr>
          <w:rFonts w:ascii="PT Astra Serif" w:eastAsia="Times New Roman" w:hAnsi="PT Astra Serif" w:cs="Times New Roman"/>
          <w:sz w:val="20"/>
          <w:szCs w:val="20"/>
          <w:lang w:eastAsia="ru-RU"/>
        </w:rPr>
        <w:t xml:space="preserve">  </w:t>
      </w:r>
      <w:r w:rsidR="00A959C5" w:rsidRPr="00B15C6D">
        <w:rPr>
          <w:rFonts w:ascii="PT Astra Serif" w:eastAsia="Times New Roman" w:hAnsi="PT Astra Serif" w:cs="Times New Roman"/>
          <w:b/>
          <w:sz w:val="20"/>
          <w:szCs w:val="20"/>
          <w:lang w:eastAsia="ru-RU"/>
        </w:rPr>
        <w:t>4</w:t>
      </w:r>
      <w:r w:rsidRPr="00B15C6D">
        <w:rPr>
          <w:rFonts w:ascii="PT Astra Serif" w:eastAsia="Times New Roman" w:hAnsi="PT Astra Serif" w:cs="Times New Roman"/>
          <w:b/>
          <w:sz w:val="20"/>
          <w:szCs w:val="20"/>
          <w:lang w:eastAsia="ru-RU"/>
        </w:rPr>
        <w:t>.1. Поставщик с</w:t>
      </w:r>
      <w:r w:rsidR="007F4530" w:rsidRPr="00B15C6D">
        <w:rPr>
          <w:rFonts w:ascii="PT Astra Serif" w:eastAsia="Times New Roman" w:hAnsi="PT Astra Serif" w:cs="Times New Roman"/>
          <w:b/>
          <w:sz w:val="20"/>
          <w:szCs w:val="20"/>
          <w:lang w:eastAsia="ru-RU"/>
        </w:rPr>
        <w:t xml:space="preserve">амостоятельно доставляет Товар </w:t>
      </w:r>
      <w:r w:rsidRPr="00B15C6D">
        <w:rPr>
          <w:rFonts w:ascii="PT Astra Serif" w:eastAsia="Times New Roman" w:hAnsi="PT Astra Serif" w:cs="Times New Roman"/>
          <w:b/>
          <w:sz w:val="20"/>
          <w:szCs w:val="20"/>
          <w:lang w:eastAsia="ru-RU"/>
        </w:rPr>
        <w:t xml:space="preserve">Государственному заказчику по адресу: </w:t>
      </w:r>
      <w:r w:rsidR="001746CE" w:rsidRPr="00B15C6D">
        <w:rPr>
          <w:rFonts w:ascii="PT Astra Serif" w:eastAsia="Times New Roman" w:hAnsi="PT Astra Serif" w:cs="Times New Roman"/>
          <w:b/>
          <w:sz w:val="20"/>
          <w:szCs w:val="20"/>
          <w:lang w:eastAsia="ru-RU"/>
        </w:rPr>
        <w:t>Иркутская область, город Братск, промышленный район Чекановски</w:t>
      </w:r>
      <w:r w:rsidR="003067DF">
        <w:rPr>
          <w:rFonts w:ascii="PT Astra Serif" w:eastAsia="Times New Roman" w:hAnsi="PT Astra Serif" w:cs="Times New Roman"/>
          <w:b/>
          <w:sz w:val="20"/>
          <w:szCs w:val="20"/>
          <w:lang w:eastAsia="ru-RU"/>
        </w:rPr>
        <w:t xml:space="preserve">й, улица Прибрежная, 49 в срок </w:t>
      </w:r>
      <w:r w:rsidR="007E44FC">
        <w:rPr>
          <w:rFonts w:ascii="PT Astra Serif" w:eastAsia="Times New Roman" w:hAnsi="PT Astra Serif" w:cs="Times New Roman"/>
          <w:b/>
          <w:sz w:val="20"/>
          <w:szCs w:val="20"/>
          <w:lang w:eastAsia="ru-RU"/>
        </w:rPr>
        <w:t xml:space="preserve">15 </w:t>
      </w:r>
      <w:r w:rsidR="003067DF">
        <w:rPr>
          <w:rFonts w:ascii="PT Astra Serif" w:eastAsia="Times New Roman" w:hAnsi="PT Astra Serif" w:cs="Times New Roman"/>
          <w:b/>
          <w:sz w:val="20"/>
          <w:szCs w:val="20"/>
          <w:lang w:eastAsia="ru-RU"/>
        </w:rPr>
        <w:t>(</w:t>
      </w:r>
      <w:r w:rsidR="007E44FC">
        <w:rPr>
          <w:rFonts w:ascii="PT Astra Serif" w:eastAsia="Times New Roman" w:hAnsi="PT Astra Serif" w:cs="Times New Roman"/>
          <w:b/>
          <w:sz w:val="20"/>
          <w:szCs w:val="20"/>
          <w:lang w:eastAsia="ru-RU"/>
        </w:rPr>
        <w:t>пятнадцать</w:t>
      </w:r>
      <w:r w:rsidR="001746CE" w:rsidRPr="00B15C6D">
        <w:rPr>
          <w:rFonts w:ascii="PT Astra Serif" w:eastAsia="Times New Roman" w:hAnsi="PT Astra Serif" w:cs="Times New Roman"/>
          <w:b/>
          <w:sz w:val="20"/>
          <w:szCs w:val="20"/>
          <w:lang w:eastAsia="ru-RU"/>
        </w:rPr>
        <w:t>) рабочих дней с момента заключения контракта</w:t>
      </w:r>
      <w:r w:rsidR="003067DF">
        <w:rPr>
          <w:rFonts w:ascii="PT Astra Serif" w:eastAsia="Times New Roman" w:hAnsi="PT Astra Serif" w:cs="Times New Roman"/>
          <w:b/>
          <w:sz w:val="20"/>
          <w:szCs w:val="20"/>
          <w:lang w:eastAsia="ru-RU"/>
        </w:rPr>
        <w:t xml:space="preserve">. </w:t>
      </w:r>
    </w:p>
    <w:p w:rsidR="008524C6" w:rsidRPr="00B15C6D" w:rsidRDefault="008957D4" w:rsidP="002B36AA">
      <w:pPr>
        <w:spacing w:after="0" w:line="240" w:lineRule="auto"/>
        <w:jc w:val="both"/>
        <w:rPr>
          <w:rFonts w:ascii="PT Astra Serif" w:eastAsia="Times New Roman" w:hAnsi="PT Astra Serif" w:cs="Times New Roman"/>
          <w:sz w:val="20"/>
          <w:szCs w:val="20"/>
          <w:lang w:eastAsia="ru-RU"/>
        </w:rPr>
      </w:pPr>
      <w:hyperlink r:id="rId10" w:history="1"/>
      <w:r w:rsidR="00BA0808" w:rsidRPr="00B15C6D">
        <w:rPr>
          <w:rFonts w:ascii="PT Astra Serif" w:eastAsia="Times New Roman" w:hAnsi="PT Astra Serif" w:cs="Times New Roman"/>
          <w:sz w:val="20"/>
          <w:szCs w:val="20"/>
          <w:lang w:eastAsia="ru-RU"/>
        </w:rPr>
        <w:tab/>
        <w:t xml:space="preserve">4.1.1. </w:t>
      </w:r>
      <w:r w:rsidR="007679A1" w:rsidRPr="00B15C6D">
        <w:rPr>
          <w:rFonts w:ascii="PT Astra Serif" w:eastAsia="Times New Roman" w:hAnsi="PT Astra Serif" w:cs="Times New Roman"/>
          <w:sz w:val="20"/>
          <w:szCs w:val="20"/>
          <w:lang w:eastAsia="ru-RU"/>
        </w:rPr>
        <w:t xml:space="preserve">Погрузка </w:t>
      </w:r>
      <w:r w:rsidR="004A6CC6" w:rsidRPr="00B15C6D">
        <w:rPr>
          <w:rFonts w:ascii="PT Astra Serif" w:eastAsia="Times New Roman" w:hAnsi="PT Astra Serif" w:cs="Times New Roman"/>
          <w:sz w:val="20"/>
          <w:szCs w:val="20"/>
          <w:lang w:eastAsia="ru-RU"/>
        </w:rPr>
        <w:t>Т</w:t>
      </w:r>
      <w:r w:rsidR="007679A1" w:rsidRPr="00B15C6D">
        <w:rPr>
          <w:rFonts w:ascii="PT Astra Serif" w:eastAsia="Times New Roman" w:hAnsi="PT Astra Serif" w:cs="Times New Roman"/>
          <w:sz w:val="20"/>
          <w:szCs w:val="20"/>
          <w:lang w:eastAsia="ru-RU"/>
        </w:rPr>
        <w:t>овара в транспортное средство в месте отправления и его выгрузка в месте назначения (месте доставки) осуществляются силами и за счет Поставщика. Передача (вручение) Поставщиком товара Государственному заказчику осуществляется путем его выгрузки в мес</w:t>
      </w:r>
      <w:r w:rsidR="007F4530" w:rsidRPr="00B15C6D">
        <w:rPr>
          <w:rFonts w:ascii="PT Astra Serif" w:eastAsia="Times New Roman" w:hAnsi="PT Astra Serif" w:cs="Times New Roman"/>
          <w:sz w:val="20"/>
          <w:szCs w:val="20"/>
          <w:lang w:eastAsia="ru-RU"/>
        </w:rPr>
        <w:t xml:space="preserve">те доставки, в рабочие дни (по праздничным </w:t>
      </w:r>
      <w:r w:rsidR="007679A1" w:rsidRPr="00B15C6D">
        <w:rPr>
          <w:rFonts w:ascii="PT Astra Serif" w:eastAsia="Times New Roman" w:hAnsi="PT Astra Serif" w:cs="Times New Roman"/>
          <w:sz w:val="20"/>
          <w:szCs w:val="20"/>
          <w:lang w:eastAsia="ru-RU"/>
        </w:rPr>
        <w:t xml:space="preserve">днями в соответствии с трудовым законодательством Российской Федерации) в период с 08 часов 00 минут и по 16 часов 00 минут включительно. Поставщик обязан выгрузить товар в </w:t>
      </w:r>
      <w:r w:rsidR="007679A1" w:rsidRPr="00B15C6D">
        <w:rPr>
          <w:rFonts w:ascii="PT Astra Serif" w:eastAsia="Times New Roman" w:hAnsi="PT Astra Serif" w:cs="Times New Roman"/>
          <w:sz w:val="20"/>
          <w:szCs w:val="20"/>
          <w:lang w:eastAsia="ru-RU"/>
        </w:rPr>
        <w:lastRenderedPageBreak/>
        <w:t xml:space="preserve">том месте, находящемся в пределах территории места доставки (склад, площадка и т.п.), на которое укажет Государственный заказчик (его представитель). </w:t>
      </w:r>
    </w:p>
    <w:p w:rsidR="007679A1"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4</w:t>
      </w:r>
      <w:r w:rsidR="00864F53" w:rsidRPr="00B15C6D">
        <w:rPr>
          <w:rFonts w:ascii="PT Astra Serif" w:eastAsia="Times New Roman" w:hAnsi="PT Astra Serif" w:cs="Times New Roman"/>
          <w:b/>
          <w:sz w:val="20"/>
          <w:szCs w:val="20"/>
          <w:lang w:eastAsia="ru-RU"/>
        </w:rPr>
        <w:t>.</w:t>
      </w:r>
      <w:r w:rsidR="00785596" w:rsidRPr="00B15C6D">
        <w:rPr>
          <w:rFonts w:ascii="PT Astra Serif" w:eastAsia="Times New Roman" w:hAnsi="PT Astra Serif" w:cs="Times New Roman"/>
          <w:b/>
          <w:sz w:val="20"/>
          <w:szCs w:val="20"/>
          <w:lang w:eastAsia="ru-RU"/>
        </w:rPr>
        <w:t>2</w:t>
      </w:r>
      <w:r w:rsidR="00864F53" w:rsidRPr="00B15C6D">
        <w:rPr>
          <w:rFonts w:ascii="PT Astra Serif" w:eastAsia="Times New Roman" w:hAnsi="PT Astra Serif" w:cs="Times New Roman"/>
          <w:b/>
          <w:sz w:val="20"/>
          <w:szCs w:val="20"/>
          <w:lang w:eastAsia="ru-RU"/>
        </w:rPr>
        <w:t>. Поставщик вместе с Т</w:t>
      </w:r>
      <w:r w:rsidR="007679A1" w:rsidRPr="00B15C6D">
        <w:rPr>
          <w:rFonts w:ascii="PT Astra Serif" w:eastAsia="Times New Roman" w:hAnsi="PT Astra Serif" w:cs="Times New Roman"/>
          <w:b/>
          <w:sz w:val="20"/>
          <w:szCs w:val="20"/>
          <w:lang w:eastAsia="ru-RU"/>
        </w:rPr>
        <w:t>оваром в день его передачи (вручения), обязан передать Государственному заказчику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b/>
          <w:sz w:val="20"/>
          <w:szCs w:val="20"/>
          <w:lang w:eastAsia="ru-RU"/>
        </w:rPr>
        <w:t>а)</w:t>
      </w:r>
      <w:r w:rsidR="00297701" w:rsidRPr="00B15C6D">
        <w:rPr>
          <w:rFonts w:ascii="PT Astra Serif" w:eastAsia="Times New Roman" w:hAnsi="PT Astra Serif" w:cs="Times New Roman"/>
          <w:b/>
          <w:sz w:val="20"/>
          <w:szCs w:val="20"/>
          <w:lang w:eastAsia="ru-RU"/>
        </w:rPr>
        <w:t xml:space="preserve"> документ о приемке</w:t>
      </w:r>
      <w:r w:rsidR="00864F53" w:rsidRPr="00B15C6D">
        <w:rPr>
          <w:rFonts w:ascii="PT Astra Serif" w:eastAsia="Times New Roman" w:hAnsi="PT Astra Serif" w:cs="Times New Roman"/>
          <w:sz w:val="20"/>
          <w:szCs w:val="20"/>
          <w:lang w:eastAsia="ru-RU"/>
        </w:rPr>
        <w:t>:</w:t>
      </w:r>
      <w:r w:rsidRPr="00B15C6D">
        <w:rPr>
          <w:rFonts w:ascii="PT Astra Serif" w:eastAsia="Times New Roman" w:hAnsi="PT Astra Serif" w:cs="Times New Roman"/>
          <w:sz w:val="20"/>
          <w:szCs w:val="20"/>
          <w:lang w:eastAsia="ru-RU"/>
        </w:rPr>
        <w:t xml:space="preserve">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 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в) товарно-транспортную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1672C5" w:rsidRPr="00B15C6D" w:rsidRDefault="007679A1" w:rsidP="001672C5">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г)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w:t>
      </w:r>
      <w:r w:rsidR="001672C5" w:rsidRPr="00B15C6D">
        <w:rPr>
          <w:rFonts w:ascii="PT Astra Serif" w:eastAsia="Times New Roman" w:hAnsi="PT Astra Serif" w:cs="Times New Roman"/>
          <w:sz w:val="20"/>
          <w:szCs w:val="20"/>
          <w:lang w:eastAsia="ru-RU"/>
        </w:rPr>
        <w:t>а» настоящего пункта Контракта)</w:t>
      </w:r>
      <w:r w:rsidR="00613CCA" w:rsidRPr="00B15C6D">
        <w:rPr>
          <w:rFonts w:ascii="PT Astra Serif" w:eastAsia="Times New Roman" w:hAnsi="PT Astra Serif" w:cs="Times New Roman"/>
          <w:sz w:val="20"/>
          <w:szCs w:val="20"/>
          <w:lang w:eastAsia="ru-RU"/>
        </w:rPr>
        <w:t>.</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.3. В случае если документы, подлежащие передаче Поставщиком Государственному заказчику в соответствии с пунктом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.2., Контракта (все или часть из них), не переданы Поставщиком Государственному заказчику на момент передачи (вручения) товара и (или) оформлены ненадлежащим образом, приемка поставленного товара, Государственным заказчиком не осуществляется до предоставления Поставщиком Государственному заказчику документов, подлежащих передаче в соответствии с пунктом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.2. Контракта, а сроки приемки оказанных услуг продлеваются соразмерено времени просрочки предоставления Поставщиком Государственному заказчику таких документов.</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.4. С момента передачи товара Государственному заказчику товар не считается находящимся в залоге у Поставщика, и с этого же момента Государственный заказчик вправе отчуждать товар или распоряжаться им иным образом без согласия Поставщика независимо от осуществления Государственным заказчиком оплаты. </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.5. С момента выгрузки Поставщиком товара в месте указанном  в пункте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.1</w:t>
      </w:r>
      <w:r w:rsidR="008D41AA" w:rsidRPr="00B15C6D">
        <w:rPr>
          <w:rFonts w:ascii="PT Astra Serif" w:eastAsia="Times New Roman" w:hAnsi="PT Astra Serif" w:cs="Times New Roman"/>
          <w:sz w:val="20"/>
          <w:szCs w:val="20"/>
          <w:lang w:eastAsia="ru-RU"/>
        </w:rPr>
        <w:t>. Контракта, Т</w:t>
      </w:r>
      <w:r w:rsidR="00785596" w:rsidRPr="00B15C6D">
        <w:rPr>
          <w:rFonts w:ascii="PT Astra Serif" w:eastAsia="Times New Roman" w:hAnsi="PT Astra Serif" w:cs="Times New Roman"/>
          <w:sz w:val="20"/>
          <w:szCs w:val="20"/>
          <w:lang w:eastAsia="ru-RU"/>
        </w:rPr>
        <w:t>овар считается переданным (врученным) Поставщиком Государственному заказчику.</w:t>
      </w:r>
    </w:p>
    <w:p w:rsidR="008D41AA" w:rsidRPr="00B15C6D" w:rsidRDefault="008D41AA" w:rsidP="00A97AFE">
      <w:pPr>
        <w:spacing w:after="0" w:line="240" w:lineRule="auto"/>
        <w:ind w:firstLine="540"/>
        <w:jc w:val="both"/>
        <w:rPr>
          <w:rFonts w:ascii="PT Astra Serif" w:eastAsia="Times New Roman" w:hAnsi="PT Astra Serif" w:cs="Times New Roman"/>
          <w:b/>
          <w:color w:val="FF0000"/>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V</w:t>
      </w:r>
      <w:r w:rsidRPr="00B15C6D">
        <w:rPr>
          <w:rFonts w:ascii="PT Astra Serif" w:eastAsia="Times New Roman" w:hAnsi="PT Astra Serif" w:cs="Times New Roman"/>
          <w:b/>
          <w:sz w:val="20"/>
          <w:szCs w:val="20"/>
          <w:lang w:eastAsia="ru-RU"/>
        </w:rPr>
        <w:t>. ПОРЯДОК, СРОКИ И УСЛОВИЯ ПРИЕМКИ ТОВАРА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 Для проверки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C05ADF" w:rsidRPr="00B15C6D">
        <w:rPr>
          <w:rFonts w:ascii="PT Astra Serif" w:eastAsia="Times New Roman" w:hAnsi="PT Astra Serif" w:cs="Times New Roman"/>
          <w:sz w:val="20"/>
          <w:szCs w:val="20"/>
          <w:lang w:eastAsia="ru-RU"/>
        </w:rPr>
        <w:t>З</w:t>
      </w:r>
      <w:r w:rsidR="00615CF3" w:rsidRPr="00B15C6D">
        <w:rPr>
          <w:rFonts w:ascii="PT Astra Serif" w:eastAsia="Times New Roman" w:hAnsi="PT Astra Serif" w:cs="Times New Roman"/>
          <w:sz w:val="20"/>
          <w:szCs w:val="20"/>
          <w:lang w:eastAsia="ru-RU"/>
        </w:rPr>
        <w:t>аконом № 44-ФЗ.</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615CF3"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5</w:t>
      </w:r>
      <w:r w:rsidR="00615CF3" w:rsidRPr="00B15C6D">
        <w:rPr>
          <w:rFonts w:ascii="PT Astra Serif" w:eastAsia="Times New Roman" w:hAnsi="PT Astra Serif" w:cs="Times New Roman"/>
          <w:b/>
          <w:sz w:val="20"/>
          <w:szCs w:val="20"/>
          <w:lang w:eastAsia="ru-RU"/>
        </w:rPr>
        <w:t xml:space="preserve">.2. Приемка результатов исполнения Контракта по поставке товара осуществляется Государственным заказчиком (при условии предоставления всех документов, которые подлежат </w:t>
      </w:r>
      <w:r w:rsidRPr="00B15C6D">
        <w:rPr>
          <w:rFonts w:ascii="PT Astra Serif" w:eastAsia="Times New Roman" w:hAnsi="PT Astra Serif" w:cs="Times New Roman"/>
          <w:b/>
          <w:sz w:val="20"/>
          <w:szCs w:val="20"/>
          <w:lang w:eastAsia="ru-RU"/>
        </w:rPr>
        <w:t>передаче П</w:t>
      </w:r>
      <w:r w:rsidR="00615CF3" w:rsidRPr="00B15C6D">
        <w:rPr>
          <w:rFonts w:ascii="PT Astra Serif" w:eastAsia="Times New Roman" w:hAnsi="PT Astra Serif" w:cs="Times New Roman"/>
          <w:b/>
          <w:sz w:val="20"/>
          <w:szCs w:val="20"/>
          <w:lang w:eastAsia="ru-RU"/>
        </w:rPr>
        <w:t xml:space="preserve">оставщиком в соответствии с пунктом </w:t>
      </w:r>
      <w:r w:rsidRPr="00B15C6D">
        <w:rPr>
          <w:rFonts w:ascii="PT Astra Serif" w:eastAsia="Times New Roman" w:hAnsi="PT Astra Serif" w:cs="Times New Roman"/>
          <w:b/>
          <w:sz w:val="20"/>
          <w:szCs w:val="20"/>
          <w:lang w:eastAsia="ru-RU"/>
        </w:rPr>
        <w:t>4</w:t>
      </w:r>
      <w:r w:rsidR="00615CF3" w:rsidRPr="00B15C6D">
        <w:rPr>
          <w:rFonts w:ascii="PT Astra Serif" w:eastAsia="Times New Roman" w:hAnsi="PT Astra Serif" w:cs="Times New Roman"/>
          <w:b/>
          <w:sz w:val="20"/>
          <w:szCs w:val="20"/>
          <w:lang w:eastAsia="ru-RU"/>
        </w:rPr>
        <w:t xml:space="preserve">.2. Контракта) в течение </w:t>
      </w:r>
      <w:r w:rsidR="00141EEE" w:rsidRPr="00B15C6D">
        <w:rPr>
          <w:rFonts w:ascii="PT Astra Serif" w:eastAsia="Times New Roman" w:hAnsi="PT Astra Serif" w:cs="Times New Roman"/>
          <w:b/>
          <w:sz w:val="20"/>
          <w:szCs w:val="20"/>
          <w:lang w:eastAsia="ru-RU"/>
        </w:rPr>
        <w:t>20</w:t>
      </w:r>
      <w:r w:rsidR="00615CF3" w:rsidRPr="00B15C6D">
        <w:rPr>
          <w:rFonts w:ascii="PT Astra Serif" w:eastAsia="Times New Roman" w:hAnsi="PT Astra Serif" w:cs="Times New Roman"/>
          <w:b/>
          <w:sz w:val="20"/>
          <w:szCs w:val="20"/>
          <w:lang w:eastAsia="ru-RU"/>
        </w:rPr>
        <w:t xml:space="preserve"> (</w:t>
      </w:r>
      <w:r w:rsidR="00141EEE" w:rsidRPr="00B15C6D">
        <w:rPr>
          <w:rFonts w:ascii="PT Astra Serif" w:eastAsia="Times New Roman" w:hAnsi="PT Astra Serif" w:cs="Times New Roman"/>
          <w:b/>
          <w:sz w:val="20"/>
          <w:szCs w:val="20"/>
          <w:lang w:eastAsia="ru-RU"/>
        </w:rPr>
        <w:t>двадцати</w:t>
      </w:r>
      <w:r w:rsidR="00615CF3" w:rsidRPr="00B15C6D">
        <w:rPr>
          <w:rFonts w:ascii="PT Astra Serif" w:eastAsia="Times New Roman" w:hAnsi="PT Astra Serif" w:cs="Times New Roman"/>
          <w:b/>
          <w:sz w:val="20"/>
          <w:szCs w:val="20"/>
          <w:lang w:eastAsia="ru-RU"/>
        </w:rPr>
        <w:t>) рабочего дня со дня передачи (вручения) товара</w:t>
      </w:r>
      <w:r w:rsidR="00615CF3" w:rsidRPr="00B15C6D">
        <w:rPr>
          <w:rFonts w:ascii="PT Astra Serif" w:eastAsia="Times New Roman" w:hAnsi="PT Astra Serif" w:cs="Times New Roman"/>
          <w:b/>
          <w:iCs/>
          <w:sz w:val="20"/>
          <w:szCs w:val="20"/>
          <w:lang w:eastAsia="ru-RU"/>
        </w:rPr>
        <w:t>.</w:t>
      </w:r>
    </w:p>
    <w:p w:rsidR="00615CF3"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.2.1. В случае привлечения Государственным заказчиком экспертов, экспертных организаций в срок приемки товара, указанный в пункте </w:t>
      </w: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.2. Контракта, включается время проведения экспертизы и оформление заключения по результатам экспертизы).</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.3. В срок, установленный пунктом </w:t>
      </w: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.2 Контракта Государственный заказчик (</w:t>
      </w:r>
      <w:r w:rsidR="009B5F51" w:rsidRPr="00B15C6D">
        <w:rPr>
          <w:rFonts w:ascii="PT Astra Serif" w:eastAsia="Times New Roman" w:hAnsi="PT Astra Serif" w:cs="Times New Roman"/>
          <w:sz w:val="20"/>
          <w:szCs w:val="20"/>
          <w:lang w:eastAsia="ru-RU"/>
        </w:rPr>
        <w:t>ответственное</w:t>
      </w:r>
      <w:r w:rsidR="00615CF3" w:rsidRPr="00B15C6D">
        <w:rPr>
          <w:rFonts w:ascii="PT Astra Serif" w:eastAsia="Times New Roman" w:hAnsi="PT Astra Serif" w:cs="Times New Roman"/>
          <w:sz w:val="20"/>
          <w:szCs w:val="20"/>
          <w:lang w:eastAsia="ru-RU"/>
        </w:rPr>
        <w:t xml:space="preserve"> должно</w:t>
      </w:r>
      <w:r w:rsidR="00141EEE" w:rsidRPr="00B15C6D">
        <w:rPr>
          <w:rFonts w:ascii="PT Astra Serif" w:eastAsia="Times New Roman" w:hAnsi="PT Astra Serif" w:cs="Times New Roman"/>
          <w:sz w:val="20"/>
          <w:szCs w:val="20"/>
          <w:lang w:eastAsia="ru-RU"/>
        </w:rPr>
        <w:t>стно</w:t>
      </w:r>
      <w:r w:rsidR="00615CF3" w:rsidRPr="00B15C6D">
        <w:rPr>
          <w:rFonts w:ascii="PT Astra Serif" w:eastAsia="Times New Roman" w:hAnsi="PT Astra Serif" w:cs="Times New Roman"/>
          <w:sz w:val="20"/>
          <w:szCs w:val="20"/>
          <w:lang w:eastAsia="ru-RU"/>
        </w:rPr>
        <w:t>е лицо) осуществляет:</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сверку наименования и количества переданного (врученного) товара с наименованием, и количеством тарных мест и (или) весу брутто товара, указанными в Контракте и документах, переданных ему Поставщиком в соответствии с пунктом </w:t>
      </w:r>
      <w:r w:rsidR="00C05ADF"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.2. Контракта;</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 xml:space="preserve">- осмотр и проверку товара по наименованию и количеству тарных мест и (или) весу брутто, а также осмотр и проверку тары (упаковки).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.4. По результатам осмотра и проверки (сверки) товара Государственный заказчик в случае отсутствия замечаний в день передачи (вручения) Поставщиком товара Государственному заказчику, Государственный заказчик подписывает без замечаний, возражений или отметок о составлении документа о недостатках товара документы, пункта </w:t>
      </w:r>
      <w:r w:rsidR="00C05ADF"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и которые переданы Поставщиком Государственному заказчику.</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.4.1. В день передачи (вручения) Поставщиком товара, возвращает обратно перевозчику (водителю) 1 (один) экземпляр документов, (в случае передачи товара Государственному заказчику перевозчиком (водителем) в отсутствие представителя Поставщика) или в течение 20-ти (двадцати) рабочих дней со дня передачи (вручения) товара Государственному заказчику возвращает (направляет, передает) обратно Поставщику в 1-ом (одном) экземпляре документы, пункта </w:t>
      </w:r>
      <w:r w:rsidR="00C05ADF"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(в случае передачи товара представителем Поставщика).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.5.В случае наличия замечаний Государственный заказчик </w:t>
      </w:r>
      <w:r w:rsidR="00BA0808" w:rsidRPr="00B15C6D">
        <w:rPr>
          <w:rFonts w:ascii="PT Astra Serif" w:eastAsia="Times New Roman" w:hAnsi="PT Astra Serif" w:cs="Times New Roman"/>
          <w:sz w:val="20"/>
          <w:szCs w:val="20"/>
          <w:lang w:eastAsia="ru-RU"/>
        </w:rPr>
        <w:t xml:space="preserve">в течение 1 (одного) рабочего дня со дня передачи (вручения) </w:t>
      </w:r>
      <w:r w:rsidR="00615CF3" w:rsidRPr="00B15C6D">
        <w:rPr>
          <w:rFonts w:ascii="PT Astra Serif" w:eastAsia="Times New Roman" w:hAnsi="PT Astra Serif" w:cs="Times New Roman"/>
          <w:sz w:val="20"/>
          <w:szCs w:val="20"/>
          <w:lang w:eastAsia="ru-RU"/>
        </w:rPr>
        <w:t xml:space="preserve">Поставщиком товара Государственному заказчику, направляет Поставщику мотивированный отказ от подписания документы, пункта </w:t>
      </w:r>
      <w:r w:rsidR="00613CCA"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с указанием выявленных недостатков.</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.6</w:t>
      </w:r>
      <w:r w:rsidR="00615CF3" w:rsidRPr="00B15C6D">
        <w:rPr>
          <w:rFonts w:ascii="PT Astra Serif" w:eastAsia="Times New Roman" w:hAnsi="PT Astra Serif" w:cs="Times New Roman"/>
          <w:sz w:val="20"/>
          <w:szCs w:val="20"/>
          <w:lang w:eastAsia="ru-RU"/>
        </w:rPr>
        <w:t xml:space="preserve">. Датой приемки поставленного товара считается дата подписания Документа о приемке, подписанного Государственным заказчиком.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8</w:t>
      </w:r>
      <w:r w:rsidR="00615CF3" w:rsidRPr="00B15C6D">
        <w:rPr>
          <w:rFonts w:ascii="PT Astra Serif" w:eastAsia="Times New Roman" w:hAnsi="PT Astra Serif" w:cs="Times New Roman"/>
          <w:sz w:val="20"/>
          <w:szCs w:val="20"/>
          <w:lang w:eastAsia="ru-RU"/>
        </w:rPr>
        <w:t>.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w:t>
      </w:r>
    </w:p>
    <w:p w:rsidR="00615CF3" w:rsidRPr="00B15C6D" w:rsidRDefault="00A959C5" w:rsidP="00A959C5">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 xml:space="preserve">.9. </w:t>
      </w:r>
      <w:r w:rsidR="00615CF3" w:rsidRPr="00B15C6D">
        <w:rPr>
          <w:rFonts w:ascii="PT Astra Serif" w:eastAsia="Times New Roman" w:hAnsi="PT Astra Serif" w:cs="Times New Roman"/>
          <w:sz w:val="20"/>
          <w:szCs w:val="20"/>
          <w:lang w:eastAsia="ru-RU"/>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10</w:t>
      </w:r>
      <w:r w:rsidR="00615CF3" w:rsidRPr="00B15C6D">
        <w:rPr>
          <w:rFonts w:ascii="PT Astra Serif" w:eastAsia="Times New Roman" w:hAnsi="PT Astra Serif" w:cs="Times New Roman"/>
          <w:sz w:val="20"/>
          <w:szCs w:val="20"/>
          <w:lang w:eastAsia="ru-RU"/>
        </w:rPr>
        <w:t>. В случае получения Поставщиком от Государственного заказчика мотивированного отказа от подписания Документа о приемке Поставщик в течение 5-ти (пяти) рабочих дней со дня получения от Государственного заказчика такого мотивированного отказа обязан:</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 в случае не согласия с мотивированным отказом: обеспечить прибытие в место доставки товара, уполномоченного представителя Поставщика для</w:t>
      </w:r>
      <w:r w:rsidR="00A97AFE" w:rsidRPr="00B15C6D">
        <w:rPr>
          <w:rFonts w:ascii="PT Astra Serif" w:eastAsia="Times New Roman" w:hAnsi="PT Astra Serif" w:cs="Times New Roman"/>
          <w:sz w:val="20"/>
          <w:szCs w:val="20"/>
          <w:lang w:eastAsia="ru-RU"/>
        </w:rPr>
        <w:t xml:space="preserve"> дальнейшей совместной приемки Т</w:t>
      </w:r>
      <w:r w:rsidRPr="00B15C6D">
        <w:rPr>
          <w:rFonts w:ascii="PT Astra Serif" w:eastAsia="Times New Roman" w:hAnsi="PT Astra Serif" w:cs="Times New Roman"/>
          <w:sz w:val="20"/>
          <w:szCs w:val="20"/>
          <w:lang w:eastAsia="ru-RU"/>
        </w:rPr>
        <w:t>овара с представителем Государственного заказчика.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11</w:t>
      </w:r>
      <w:r w:rsidR="00615CF3" w:rsidRPr="00B15C6D">
        <w:rPr>
          <w:rFonts w:ascii="PT Astra Serif" w:eastAsia="Times New Roman" w:hAnsi="PT Astra Serif" w:cs="Times New Roman"/>
          <w:sz w:val="20"/>
          <w:szCs w:val="20"/>
          <w:lang w:eastAsia="ru-RU"/>
        </w:rPr>
        <w:t>. При установлении по результатам приемки товара,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615CF3" w:rsidRPr="00B15C6D" w:rsidRDefault="00615CF3" w:rsidP="00A97AFE">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615CF3" w:rsidRPr="00B15C6D" w:rsidRDefault="00615CF3" w:rsidP="00A97AFE">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615CF3" w:rsidRPr="00B15C6D" w:rsidRDefault="00615CF3" w:rsidP="00A959C5">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отказаться от исполнения Контракта в порядке и сроки, предусмотренные Контрактом и законодательством Российской Федерации.</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2</w:t>
      </w:r>
      <w:r w:rsidR="00615CF3" w:rsidRPr="00B15C6D">
        <w:rPr>
          <w:rFonts w:ascii="PT Astra Serif" w:eastAsia="Times New Roman" w:hAnsi="PT Astra Serif" w:cs="Times New Roman"/>
          <w:sz w:val="20"/>
          <w:szCs w:val="20"/>
          <w:lang w:eastAsia="ru-RU"/>
        </w:rPr>
        <w:t xml:space="preserve">.  Расходы, связанные с заменой товара ненадлежащего качества и (или) восполнением недопоставки товара, оплачиваются за счет Поставщика.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3</w:t>
      </w:r>
      <w:r w:rsidR="00615CF3" w:rsidRPr="00B15C6D">
        <w:rPr>
          <w:rFonts w:ascii="PT Astra Serif" w:eastAsia="Times New Roman" w:hAnsi="PT Astra Serif" w:cs="Times New Roman"/>
          <w:sz w:val="20"/>
          <w:szCs w:val="20"/>
          <w:lang w:eastAsia="ru-RU"/>
        </w:rPr>
        <w:t xml:space="preserve">. 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настоящим разделом Контракта.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 При расторжении Контракта гарантийные обязательства Поставщика по Контракту не прекращаются.</w:t>
      </w: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V</w:t>
      </w:r>
      <w:r w:rsidRPr="00B15C6D">
        <w:rPr>
          <w:rFonts w:ascii="PT Astra Serif" w:eastAsia="Times New Roman" w:hAnsi="PT Astra Serif" w:cs="Times New Roman"/>
          <w:b/>
          <w:sz w:val="20"/>
          <w:szCs w:val="20"/>
          <w:lang w:val="en-US" w:eastAsia="ru-RU"/>
        </w:rPr>
        <w:t>I</w:t>
      </w:r>
      <w:r w:rsidRPr="00B15C6D">
        <w:rPr>
          <w:rFonts w:ascii="PT Astra Serif" w:eastAsia="Times New Roman" w:hAnsi="PT Astra Serif" w:cs="Times New Roman"/>
          <w:b/>
          <w:sz w:val="20"/>
          <w:szCs w:val="20"/>
          <w:lang w:eastAsia="ru-RU"/>
        </w:rPr>
        <w:t>. ВЗАИМОДЕЙСТВИЕ СТОРОН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 xml:space="preserve">.1. Государственный заказчик имеет право: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.1.1.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Требовать от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 xml:space="preserve">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6</w:t>
      </w:r>
      <w:r w:rsidR="008D41AA" w:rsidRPr="00B15C6D">
        <w:rPr>
          <w:rFonts w:ascii="PT Astra Serif" w:eastAsia="Times New Roman" w:hAnsi="PT Astra Serif" w:cs="Times New Roman"/>
          <w:sz w:val="20"/>
          <w:szCs w:val="20"/>
          <w:lang w:eastAsia="ru-RU"/>
        </w:rPr>
        <w:t xml:space="preserve">.1.3. Требовать от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c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 Требовать своевременного устранения выявленных недостатков и дефектов, передачи недостающих или замены, ненадлежащим образом оформленных документов, материалов и иной документации, подтверждающих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.1.5. Провести экспертизу результатов, предусмотренных Контрактом, с  привлечением экспертов, экспертных организации.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.1.6. Требовать уплаты неустоек (штрафов, пеней), взыскание убытков, в случае просрочки исполнения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 xml:space="preserve">обязательств, предусмотренных Контрактом, а также в иных случаях неисполнения или ненадлежащего исполнения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обязательств, предусмотренных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.1.8. Осуществлять иные права,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w:t>
      </w:r>
      <w:r w:rsidR="006E4EB9" w:rsidRPr="00B15C6D">
        <w:rPr>
          <w:rFonts w:ascii="PT Astra Serif" w:eastAsia="Times New Roman" w:hAnsi="PT Astra Serif" w:cs="Times New Roman"/>
          <w:b/>
          <w:sz w:val="20"/>
          <w:szCs w:val="20"/>
          <w:lang w:eastAsia="ru-RU"/>
        </w:rPr>
        <w:t>2</w:t>
      </w:r>
      <w:r w:rsidR="008D41AA" w:rsidRPr="00B15C6D">
        <w:rPr>
          <w:rFonts w:ascii="PT Astra Serif" w:eastAsia="Times New Roman" w:hAnsi="PT Astra Serif" w:cs="Times New Roman"/>
          <w:b/>
          <w:sz w:val="20"/>
          <w:szCs w:val="20"/>
          <w:lang w:eastAsia="ru-RU"/>
        </w:rPr>
        <w:t>. Государственный заказчик обязан: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.1. Обеспечивать своевременную приемку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в соответствии с условиями и требованиями, предусмотренными Контрактом, включая проведение экспертизы оказанной услуги, а также отдельных этапов исполнения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Обеспечивать своевременную оплату, надлежащим образом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при условии отсутствия претензий по </w:t>
      </w:r>
      <w:r w:rsidR="006E4EB9" w:rsidRPr="00B15C6D">
        <w:rPr>
          <w:rFonts w:ascii="PT Astra Serif" w:eastAsia="Times New Roman" w:hAnsi="PT Astra Serif" w:cs="Times New Roman"/>
          <w:sz w:val="20"/>
          <w:szCs w:val="20"/>
          <w:lang w:eastAsia="ru-RU"/>
        </w:rPr>
        <w:t>количеству и качеству исполненных обязательств</w:t>
      </w:r>
      <w:r w:rsidR="008D41AA" w:rsidRPr="00B15C6D">
        <w:rPr>
          <w:rFonts w:ascii="PT Astra Serif" w:eastAsia="Times New Roman" w:hAnsi="PT Astra Serif" w:cs="Times New Roman"/>
          <w:sz w:val="20"/>
          <w:szCs w:val="20"/>
          <w:lang w:eastAsia="ru-RU"/>
        </w:rPr>
        <w:t>, в соответствии с условиями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.3. В случае расторжения Контракта (по любым основаниям) оплатить </w:t>
      </w:r>
      <w:r w:rsidR="006E4EB9" w:rsidRPr="00B15C6D">
        <w:rPr>
          <w:rFonts w:ascii="PT Astra Serif" w:eastAsia="Times New Roman" w:hAnsi="PT Astra Serif" w:cs="Times New Roman"/>
          <w:sz w:val="20"/>
          <w:szCs w:val="20"/>
          <w:lang w:eastAsia="ru-RU"/>
        </w:rPr>
        <w:t xml:space="preserve">Поставщику </w:t>
      </w:r>
      <w:r w:rsidR="008D41AA" w:rsidRPr="00B15C6D">
        <w:rPr>
          <w:rFonts w:ascii="PT Astra Serif" w:eastAsia="Times New Roman" w:hAnsi="PT Astra Serif" w:cs="Times New Roman"/>
          <w:sz w:val="20"/>
          <w:szCs w:val="20"/>
          <w:lang w:eastAsia="ru-RU"/>
        </w:rPr>
        <w:t xml:space="preserve">стоимость </w:t>
      </w:r>
      <w:r w:rsidR="006E4EB9" w:rsidRPr="00B15C6D">
        <w:rPr>
          <w:rFonts w:ascii="PT Astra Serif" w:eastAsia="Times New Roman" w:hAnsi="PT Astra Serif" w:cs="Times New Roman"/>
          <w:sz w:val="20"/>
          <w:szCs w:val="20"/>
          <w:lang w:eastAsia="ru-RU"/>
        </w:rPr>
        <w:t>Товара</w:t>
      </w:r>
      <w:r w:rsidR="008D41AA" w:rsidRPr="00B15C6D">
        <w:rPr>
          <w:rFonts w:ascii="PT Astra Serif" w:eastAsia="Times New Roman" w:hAnsi="PT Astra Serif" w:cs="Times New Roman"/>
          <w:sz w:val="20"/>
          <w:szCs w:val="20"/>
          <w:lang w:eastAsia="ru-RU"/>
        </w:rPr>
        <w:t xml:space="preserve">, фактически </w:t>
      </w:r>
      <w:r w:rsidR="006E4EB9" w:rsidRPr="00B15C6D">
        <w:rPr>
          <w:rFonts w:ascii="PT Astra Serif" w:eastAsia="Times New Roman" w:hAnsi="PT Astra Serif" w:cs="Times New Roman"/>
          <w:sz w:val="20"/>
          <w:szCs w:val="20"/>
          <w:lang w:eastAsia="ru-RU"/>
        </w:rPr>
        <w:t xml:space="preserve">поставленного </w:t>
      </w:r>
      <w:r w:rsidR="008D41AA" w:rsidRPr="00B15C6D">
        <w:rPr>
          <w:rFonts w:ascii="PT Astra Serif" w:eastAsia="Times New Roman" w:hAnsi="PT Astra Serif" w:cs="Times New Roman"/>
          <w:sz w:val="20"/>
          <w:szCs w:val="20"/>
          <w:lang w:eastAsia="ru-RU"/>
        </w:rPr>
        <w:t xml:space="preserve">на момент расторжения Контракта, при условии отсутствия претензий по количеству и качеству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на основании подписанных Государственным заказчиком без замечаний документа о приемке.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Направить в уполномоченный на осуществление контроля в сфере размещения заказов федеральный орган исп</w:t>
      </w:r>
      <w:r w:rsidR="006E4EB9" w:rsidRPr="00B15C6D">
        <w:rPr>
          <w:rFonts w:ascii="PT Astra Serif" w:eastAsia="Times New Roman" w:hAnsi="PT Astra Serif" w:cs="Times New Roman"/>
          <w:sz w:val="20"/>
          <w:szCs w:val="20"/>
          <w:lang w:eastAsia="ru-RU"/>
        </w:rPr>
        <w:t>олнительной власти сведения об Поставщике</w:t>
      </w:r>
      <w:r w:rsidR="008D41AA" w:rsidRPr="00B15C6D">
        <w:rPr>
          <w:rFonts w:ascii="PT Astra Serif" w:eastAsia="Times New Roman" w:hAnsi="PT Astra Serif" w:cs="Times New Roman"/>
          <w:sz w:val="20"/>
          <w:szCs w:val="20"/>
          <w:lang w:eastAsia="ru-RU"/>
        </w:rPr>
        <w:t xml:space="preserve"> для включения в реестр недобросовестных </w:t>
      </w:r>
      <w:r w:rsidR="006E4EB9" w:rsidRPr="00B15C6D">
        <w:rPr>
          <w:rFonts w:ascii="PT Astra Serif" w:eastAsia="Times New Roman" w:hAnsi="PT Astra Serif" w:cs="Times New Roman"/>
          <w:sz w:val="20"/>
          <w:szCs w:val="20"/>
          <w:lang w:eastAsia="ru-RU"/>
        </w:rPr>
        <w:t>поставщиков (подрядчиков, исполнителей)</w:t>
      </w:r>
      <w:r w:rsidR="008D41AA" w:rsidRPr="00B15C6D">
        <w:rPr>
          <w:rFonts w:ascii="PT Astra Serif" w:eastAsia="Times New Roman" w:hAnsi="PT Astra Serif" w:cs="Times New Roman"/>
          <w:sz w:val="20"/>
          <w:szCs w:val="20"/>
          <w:lang w:eastAsia="ru-RU"/>
        </w:rPr>
        <w:t>, в случае расторжения Контракта по решению суда или в случае одностороннего отказа Государственного заказчика от исполнения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.5. Выполнять иные обязанности,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 xml:space="preserve">.3. </w:t>
      </w:r>
      <w:r w:rsidR="006E4EB9" w:rsidRPr="00B15C6D">
        <w:rPr>
          <w:rFonts w:ascii="PT Astra Serif" w:eastAsia="Times New Roman" w:hAnsi="PT Astra Serif" w:cs="Times New Roman"/>
          <w:b/>
          <w:sz w:val="20"/>
          <w:szCs w:val="20"/>
          <w:lang w:eastAsia="ru-RU"/>
        </w:rPr>
        <w:t>Поставщик</w:t>
      </w:r>
      <w:r w:rsidR="008D41AA" w:rsidRPr="00B15C6D">
        <w:rPr>
          <w:rFonts w:ascii="PT Astra Serif" w:eastAsia="Times New Roman" w:hAnsi="PT Astra Serif" w:cs="Times New Roman"/>
          <w:b/>
          <w:sz w:val="20"/>
          <w:szCs w:val="20"/>
          <w:lang w:eastAsia="ru-RU"/>
        </w:rPr>
        <w:t xml:space="preserve"> вправе: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.3.1. Требовать своевременного подписания Государственным заказчиком документа о приемке, </w:t>
      </w:r>
      <w:r w:rsidR="006E4EB9" w:rsidRPr="00B15C6D">
        <w:rPr>
          <w:rFonts w:ascii="PT Astra Serif" w:eastAsia="Times New Roman" w:hAnsi="PT Astra Serif" w:cs="Times New Roman"/>
          <w:sz w:val="20"/>
          <w:szCs w:val="20"/>
          <w:lang w:eastAsia="ru-RU"/>
        </w:rPr>
        <w:t xml:space="preserve">только </w:t>
      </w:r>
      <w:r w:rsidR="008D41AA" w:rsidRPr="00B15C6D">
        <w:rPr>
          <w:rFonts w:ascii="PT Astra Serif" w:eastAsia="Times New Roman" w:hAnsi="PT Astra Serif" w:cs="Times New Roman"/>
          <w:sz w:val="20"/>
          <w:szCs w:val="20"/>
          <w:lang w:eastAsia="ru-RU"/>
        </w:rPr>
        <w:t xml:space="preserve">на основании представленных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 xml:space="preserve"> отчетных документов, материалов и иной документации, подтверждающих исполнение обязательств по Контракту.</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Требовать своевременную оплату, надлежащим образом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.3.5. Осуществлять иные права,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w:t>
      </w:r>
      <w:r w:rsidR="00A97AFE" w:rsidRPr="00B15C6D">
        <w:rPr>
          <w:rFonts w:ascii="PT Astra Serif" w:eastAsia="Times New Roman" w:hAnsi="PT Astra Serif" w:cs="Times New Roman"/>
          <w:b/>
          <w:sz w:val="20"/>
          <w:szCs w:val="20"/>
          <w:lang w:eastAsia="ru-RU"/>
        </w:rPr>
        <w:t>4</w:t>
      </w:r>
      <w:r w:rsidR="008D41AA" w:rsidRPr="00B15C6D">
        <w:rPr>
          <w:rFonts w:ascii="PT Astra Serif" w:eastAsia="Times New Roman" w:hAnsi="PT Astra Serif" w:cs="Times New Roman"/>
          <w:b/>
          <w:sz w:val="20"/>
          <w:szCs w:val="20"/>
          <w:lang w:eastAsia="ru-RU"/>
        </w:rPr>
        <w:t xml:space="preserve">. </w:t>
      </w:r>
      <w:r w:rsidR="006E4EB9" w:rsidRPr="00B15C6D">
        <w:rPr>
          <w:rFonts w:ascii="PT Astra Serif" w:eastAsia="Times New Roman" w:hAnsi="PT Astra Serif" w:cs="Times New Roman"/>
          <w:b/>
          <w:sz w:val="20"/>
          <w:szCs w:val="20"/>
          <w:lang w:eastAsia="ru-RU"/>
        </w:rPr>
        <w:t>Поставщик</w:t>
      </w:r>
      <w:r w:rsidR="008D41AA" w:rsidRPr="00B15C6D">
        <w:rPr>
          <w:rFonts w:ascii="PT Astra Serif" w:eastAsia="Times New Roman" w:hAnsi="PT Astra Serif" w:cs="Times New Roman"/>
          <w:b/>
          <w:sz w:val="20"/>
          <w:szCs w:val="20"/>
          <w:lang w:eastAsia="ru-RU"/>
        </w:rPr>
        <w:t xml:space="preserve"> обязан: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.1. Своевременно предоставлять в соответствии с условиями Контракта достоверную информацию о ходе исполнения своих обязательств, в том числе о сложностях, возникающих при исполнении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Приостановить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 xml:space="preserve"> в случае обнаружения независящих от </w:t>
      </w:r>
      <w:r w:rsidR="006E4EB9" w:rsidRPr="00B15C6D">
        <w:rPr>
          <w:rFonts w:ascii="PT Astra Serif" w:eastAsia="Times New Roman" w:hAnsi="PT Astra Serif" w:cs="Times New Roman"/>
          <w:sz w:val="20"/>
          <w:szCs w:val="20"/>
          <w:lang w:eastAsia="ru-RU"/>
        </w:rPr>
        <w:t xml:space="preserve">Поставщика </w:t>
      </w:r>
      <w:r w:rsidR="008D41AA" w:rsidRPr="00B15C6D">
        <w:rPr>
          <w:rFonts w:ascii="PT Astra Serif" w:eastAsia="Times New Roman" w:hAnsi="PT Astra Serif" w:cs="Times New Roman"/>
          <w:sz w:val="20"/>
          <w:szCs w:val="20"/>
          <w:lang w:eastAsia="ru-RU"/>
        </w:rPr>
        <w:t xml:space="preserve">обстоятельств, которые могут оказать негативное влияние на годность результатов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или создать невозможность их завершения в установленный Контрактом срок, и сообщить об этом Государственному заказчику немедленно после приостановления </w:t>
      </w:r>
      <w:r w:rsidR="006E4EB9" w:rsidRPr="00B15C6D">
        <w:rPr>
          <w:rFonts w:ascii="PT Astra Serif" w:eastAsia="Times New Roman" w:hAnsi="PT Astra Serif" w:cs="Times New Roman"/>
          <w:sz w:val="20"/>
          <w:szCs w:val="20"/>
          <w:lang w:eastAsia="ru-RU"/>
        </w:rPr>
        <w:t>исполнения обязательств</w:t>
      </w:r>
      <w:r w:rsidR="008D41AA" w:rsidRPr="00B15C6D">
        <w:rPr>
          <w:rFonts w:ascii="PT Astra Serif" w:eastAsia="Times New Roman" w:hAnsi="PT Astra Serif" w:cs="Times New Roman"/>
          <w:sz w:val="20"/>
          <w:szCs w:val="20"/>
          <w:lang w:eastAsia="ru-RU"/>
        </w:rPr>
        <w:t xml:space="preserve"> в течение 1 (одного) рабочего дня путем направления письменного уведомления заказным письмом по реквизитам Государственного заказчика, указанных в Контракте.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.3. Обеспечить сохранность передаваемого Государственным заказчиком для использования в целях исполнения обязательств по Контракту Объекта и документации. В случае утраты, хищения или порчи Объекта, а также документации немедленно известить Государственного заказчика в течение 1 (одного) рабочего дня путем направления письменного уведомления заказным письмом по реквизитам Государственного заказчика, указанных в Контракте.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 К установленному сроку предоставить Государственному заказчику результат </w:t>
      </w:r>
      <w:r w:rsidR="006E4EB9" w:rsidRPr="00B15C6D">
        <w:rPr>
          <w:rFonts w:ascii="PT Astra Serif" w:eastAsia="Times New Roman" w:hAnsi="PT Astra Serif" w:cs="Times New Roman"/>
          <w:sz w:val="20"/>
          <w:szCs w:val="20"/>
          <w:lang w:eastAsia="ru-RU"/>
        </w:rPr>
        <w:t>исполнения обязательств</w:t>
      </w:r>
      <w:r w:rsidR="008D41AA" w:rsidRPr="00B15C6D">
        <w:rPr>
          <w:rFonts w:ascii="PT Astra Serif" w:eastAsia="Times New Roman" w:hAnsi="PT Astra Serif" w:cs="Times New Roman"/>
          <w:sz w:val="20"/>
          <w:szCs w:val="20"/>
          <w:lang w:eastAsia="ru-RU"/>
        </w:rPr>
        <w:t>, предусмотренный Контрактом, в комплекте с относящейся к нему документацией.</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.5. Обеспечивать соответствие результатов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требованиям качества, безопасности жизни и здоровья, а также иным требованиям сертификации, безопасности (санитарным </w:t>
      </w:r>
      <w:r w:rsidR="008D41AA" w:rsidRPr="00B15C6D">
        <w:rPr>
          <w:rFonts w:ascii="PT Astra Serif" w:eastAsia="Times New Roman" w:hAnsi="PT Astra Serif" w:cs="Times New Roman"/>
          <w:sz w:val="20"/>
          <w:szCs w:val="20"/>
          <w:lang w:eastAsia="ru-RU"/>
        </w:rPr>
        <w:lastRenderedPageBreak/>
        <w:t xml:space="preserve">нормам и правилам, государственным стандартам и т.п.), лицензирования, установленным действующим законодательством Российской Федерации.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.6.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 xml:space="preserve">, являющихся предметом Контракта, установлено требование об их обязательном членстве в саморегулируемых организациях, </w:t>
      </w:r>
      <w:r w:rsidR="006E4EB9" w:rsidRPr="00B15C6D">
        <w:rPr>
          <w:rFonts w:ascii="PT Astra Serif" w:eastAsia="Times New Roman" w:hAnsi="PT Astra Serif" w:cs="Times New Roman"/>
          <w:sz w:val="20"/>
          <w:szCs w:val="20"/>
          <w:lang w:eastAsia="ru-RU"/>
        </w:rPr>
        <w:t>Поставщик</w:t>
      </w:r>
      <w:r w:rsidR="008D41AA" w:rsidRPr="00B15C6D">
        <w:rPr>
          <w:rFonts w:ascii="PT Astra Serif" w:eastAsia="Times New Roman" w:hAnsi="PT Astra Serif" w:cs="Times New Roman"/>
          <w:sz w:val="20"/>
          <w:szCs w:val="20"/>
          <w:lang w:eastAsia="ru-RU"/>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w:t>
      </w:r>
      <w:r w:rsidR="006E4EB9" w:rsidRPr="00B15C6D">
        <w:rPr>
          <w:rFonts w:ascii="PT Astra Serif" w:eastAsia="Times New Roman" w:hAnsi="PT Astra Serif" w:cs="Times New Roman"/>
          <w:sz w:val="20"/>
          <w:szCs w:val="20"/>
          <w:lang w:eastAsia="ru-RU"/>
        </w:rPr>
        <w:t>Поставщиком</w:t>
      </w:r>
      <w:r w:rsidR="008D41AA" w:rsidRPr="00B15C6D">
        <w:rPr>
          <w:rFonts w:ascii="PT Astra Serif" w:eastAsia="Times New Roman" w:hAnsi="PT Astra Serif" w:cs="Times New Roman"/>
          <w:sz w:val="20"/>
          <w:szCs w:val="20"/>
          <w:lang w:eastAsia="ru-RU"/>
        </w:rPr>
        <w:t xml:space="preserve"> Государственному заказчику.</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6E4EB9"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6E4EB9" w:rsidRPr="00B15C6D">
        <w:rPr>
          <w:rFonts w:ascii="PT Astra Serif" w:eastAsia="Times New Roman" w:hAnsi="PT Astra Serif" w:cs="Times New Roman"/>
          <w:sz w:val="20"/>
          <w:szCs w:val="20"/>
          <w:lang w:eastAsia="ru-RU"/>
        </w:rPr>
        <w:t>.7. Поставщик</w:t>
      </w:r>
      <w:r w:rsidR="008D41AA" w:rsidRPr="00B15C6D">
        <w:rPr>
          <w:rFonts w:ascii="PT Astra Serif" w:eastAsia="Times New Roman" w:hAnsi="PT Astra Serif" w:cs="Times New Roman"/>
          <w:sz w:val="20"/>
          <w:szCs w:val="20"/>
          <w:lang w:eastAsia="ru-RU"/>
        </w:rPr>
        <w:t xml:space="preserve"> обязан соответствовать установленным требованиям ч.1 ст. 31  Федерального закона № </w:t>
      </w:r>
      <w:r w:rsidR="00A97AFE" w:rsidRPr="00B15C6D">
        <w:rPr>
          <w:rFonts w:ascii="PT Astra Serif" w:eastAsia="Times New Roman" w:hAnsi="PT Astra Serif" w:cs="Times New Roman"/>
          <w:sz w:val="20"/>
          <w:szCs w:val="20"/>
          <w:lang w:eastAsia="ru-RU"/>
        </w:rPr>
        <w:t>44</w:t>
      </w:r>
      <w:r w:rsidR="008D41AA" w:rsidRPr="00B15C6D">
        <w:rPr>
          <w:rFonts w:ascii="PT Astra Serif" w:eastAsia="Times New Roman" w:hAnsi="PT Astra Serif" w:cs="Times New Roman"/>
          <w:sz w:val="20"/>
          <w:szCs w:val="20"/>
          <w:lang w:eastAsia="ru-RU"/>
        </w:rPr>
        <w:t>-ФЗ</w:t>
      </w:r>
      <w:r w:rsidR="006E4EB9" w:rsidRPr="00B15C6D">
        <w:rPr>
          <w:rFonts w:ascii="PT Astra Serif" w:eastAsia="Times New Roman" w:hAnsi="PT Astra Serif" w:cs="Times New Roman"/>
          <w:sz w:val="20"/>
          <w:szCs w:val="20"/>
          <w:lang w:eastAsia="ru-RU"/>
        </w:rPr>
        <w:t>.</w:t>
      </w:r>
    </w:p>
    <w:p w:rsidR="00A97AFE"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.8. </w:t>
      </w:r>
      <w:r w:rsidR="006E4EB9" w:rsidRPr="00B15C6D">
        <w:rPr>
          <w:rFonts w:ascii="PT Astra Serif" w:eastAsia="Times New Roman" w:hAnsi="PT Astra Serif" w:cs="Times New Roman"/>
          <w:sz w:val="20"/>
          <w:szCs w:val="20"/>
          <w:lang w:eastAsia="ru-RU"/>
        </w:rPr>
        <w:t>Поставщик</w:t>
      </w:r>
      <w:r w:rsidR="008D41AA" w:rsidRPr="00B15C6D">
        <w:rPr>
          <w:rFonts w:ascii="PT Astra Serif" w:eastAsia="Times New Roman" w:hAnsi="PT Astra Serif" w:cs="Times New Roman"/>
          <w:sz w:val="20"/>
          <w:szCs w:val="20"/>
          <w:lang w:eastAsia="ru-RU"/>
        </w:rPr>
        <w:t xml:space="preserve">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w:t>
      </w:r>
      <w:r w:rsidR="00A97AFE" w:rsidRPr="00B15C6D">
        <w:rPr>
          <w:rFonts w:ascii="PT Astra Serif" w:eastAsia="Times New Roman" w:hAnsi="PT Astra Serif" w:cs="Times New Roman"/>
          <w:sz w:val="20"/>
          <w:szCs w:val="20"/>
          <w:lang w:eastAsia="ru-RU"/>
        </w:rPr>
        <w:t xml:space="preserve">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.9. Безвозмездно </w:t>
      </w:r>
      <w:r w:rsidR="008D41AA" w:rsidRPr="00B15C6D">
        <w:rPr>
          <w:rFonts w:ascii="PT Astra Serif" w:eastAsia="Times New Roman" w:hAnsi="PT Astra Serif" w:cs="Times New Roman"/>
          <w:bCs/>
          <w:sz w:val="20"/>
          <w:szCs w:val="20"/>
          <w:lang w:eastAsia="ru-RU"/>
        </w:rPr>
        <w:t xml:space="preserve">устранить (переделать) недостатки (некачественно </w:t>
      </w:r>
      <w:r w:rsidR="006E4EB9" w:rsidRPr="00B15C6D">
        <w:rPr>
          <w:rFonts w:ascii="PT Astra Serif" w:eastAsia="Times New Roman" w:hAnsi="PT Astra Serif" w:cs="Times New Roman"/>
          <w:bCs/>
          <w:sz w:val="20"/>
          <w:szCs w:val="20"/>
          <w:lang w:eastAsia="ru-RU"/>
        </w:rPr>
        <w:t>исполненные обязательства</w:t>
      </w:r>
      <w:r w:rsidR="008D41AA" w:rsidRPr="00B15C6D">
        <w:rPr>
          <w:rFonts w:ascii="PT Astra Serif" w:eastAsia="Times New Roman" w:hAnsi="PT Astra Serif" w:cs="Times New Roman"/>
          <w:bCs/>
          <w:sz w:val="20"/>
          <w:szCs w:val="20"/>
          <w:lang w:eastAsia="ru-RU"/>
        </w:rPr>
        <w:t>)</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.10. Выполнять иные обязанности, предусмотренные Контрактом и законодательством Российской Федерации.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bookmarkStart w:id="1" w:name="p133"/>
      <w:bookmarkEnd w:id="1"/>
      <w:r w:rsidRPr="00B15C6D">
        <w:rPr>
          <w:rFonts w:ascii="PT Astra Serif" w:eastAsia="Times New Roman" w:hAnsi="PT Astra Serif" w:cs="Times New Roman"/>
          <w:b/>
          <w:sz w:val="20"/>
          <w:szCs w:val="20"/>
          <w:lang w:eastAsia="ru-RU"/>
        </w:rPr>
        <w:t>VII. ОТВЕТСТВЕННОСТЬ СТОРОН</w:t>
      </w:r>
    </w:p>
    <w:p w:rsidR="00615CF3" w:rsidRPr="00B15C6D" w:rsidRDefault="00A97AFE" w:rsidP="00D361E6">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bookmarkStart w:id="2" w:name="p137"/>
      <w:bookmarkEnd w:id="2"/>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.4. </w:t>
      </w:r>
      <w:bookmarkStart w:id="3" w:name="p139"/>
      <w:bookmarkEnd w:id="3"/>
      <w:r w:rsidR="00615CF3" w:rsidRPr="00B15C6D">
        <w:rPr>
          <w:rFonts w:ascii="PT Astra Serif" w:eastAsia="Times New Roman" w:hAnsi="PT Astra Serif" w:cs="Times New Roman"/>
          <w:sz w:val="20"/>
          <w:szCs w:val="20"/>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1" w:history="1">
        <w:r w:rsidR="00615CF3" w:rsidRPr="00B15C6D">
          <w:rPr>
            <w:rStyle w:val="a3"/>
            <w:rFonts w:ascii="PT Astra Serif" w:eastAsia="Times New Roman" w:hAnsi="PT Astra Serif" w:cs="Times New Roman"/>
            <w:color w:val="auto"/>
            <w:sz w:val="20"/>
            <w:szCs w:val="20"/>
            <w:u w:val="none"/>
            <w:lang w:eastAsia="ru-RU"/>
          </w:rPr>
          <w:t>порядке</w:t>
        </w:r>
      </w:hyperlink>
      <w:r w:rsidR="00615CF3" w:rsidRPr="00B15C6D">
        <w:rPr>
          <w:rFonts w:ascii="PT Astra Serif" w:eastAsia="Times New Roman" w:hAnsi="PT Astra Serif" w:cs="Times New Roman"/>
          <w:sz w:val="20"/>
          <w:szCs w:val="20"/>
          <w:lang w:eastAsia="ru-RU"/>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615CF3" w:rsidRPr="00B15C6D" w:rsidRDefault="00A97AFE" w:rsidP="001746C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.5.1.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1746CE" w:rsidRPr="00B15C6D">
        <w:rPr>
          <w:rFonts w:ascii="PT Astra Serif" w:eastAsia="Times New Roman" w:hAnsi="PT Astra Serif" w:cs="Times New Roman"/>
          <w:sz w:val="20"/>
          <w:szCs w:val="20"/>
          <w:lang w:eastAsia="ru-RU"/>
        </w:rPr>
        <w:t>размере 10 процентов цены Контракта.</w:t>
      </w:r>
    </w:p>
    <w:p w:rsidR="00615CF3" w:rsidRPr="00B15C6D" w:rsidRDefault="0029770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.5.</w:t>
      </w:r>
      <w:r w:rsidRPr="00B15C6D">
        <w:rPr>
          <w:rFonts w:ascii="PT Astra Serif" w:eastAsia="Times New Roman" w:hAnsi="PT Astra Serif" w:cs="Times New Roman"/>
          <w:sz w:val="20"/>
          <w:szCs w:val="20"/>
          <w:lang w:eastAsia="ru-RU"/>
        </w:rPr>
        <w:t>2</w:t>
      </w:r>
      <w:r w:rsidR="00615CF3" w:rsidRPr="00B15C6D">
        <w:rPr>
          <w:rFonts w:ascii="PT Astra Serif" w:eastAsia="Times New Roman" w:hAnsi="PT Astra Serif" w:cs="Times New Roman"/>
          <w:sz w:val="20"/>
          <w:szCs w:val="20"/>
          <w:lang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1746CE" w:rsidRPr="00B15C6D">
        <w:rPr>
          <w:rFonts w:ascii="PT Astra Serif" w:eastAsia="Times New Roman" w:hAnsi="PT Astra Serif" w:cs="Times New Roman"/>
          <w:sz w:val="20"/>
          <w:szCs w:val="20"/>
          <w:lang w:eastAsia="ru-RU"/>
        </w:rPr>
        <w:t>размере 1000 рублей.</w:t>
      </w:r>
    </w:p>
    <w:p w:rsidR="00615CF3" w:rsidRPr="00B15C6D" w:rsidRDefault="00A97AFE" w:rsidP="00A97AFE">
      <w:pPr>
        <w:spacing w:after="0" w:line="240" w:lineRule="auto"/>
        <w:ind w:firstLine="539"/>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.6. </w:t>
      </w:r>
      <w:r w:rsidR="00615CF3" w:rsidRPr="00B15C6D">
        <w:rPr>
          <w:rFonts w:ascii="PT Astra Serif" w:hAnsi="PT Astra Serif" w:cs="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00615CF3" w:rsidRPr="00B15C6D">
          <w:rPr>
            <w:rStyle w:val="a3"/>
            <w:rFonts w:ascii="PT Astra Serif" w:hAnsi="PT Astra Serif" w:cs="Times New Roman"/>
            <w:color w:val="auto"/>
            <w:sz w:val="20"/>
            <w:szCs w:val="20"/>
            <w:u w:val="none"/>
          </w:rPr>
          <w:t>ключевой ставки</w:t>
        </w:r>
      </w:hyperlink>
      <w:r w:rsidR="00615CF3" w:rsidRPr="00B15C6D">
        <w:rPr>
          <w:rFonts w:ascii="PT Astra Serif" w:hAnsi="PT Astra Serif" w:cs="Times New Roman"/>
          <w:sz w:val="20"/>
          <w:szCs w:val="20"/>
        </w:rPr>
        <w:t xml:space="preserve"> Центрального банка Российской Федерации от не уплаченной в срок суммы. </w:t>
      </w:r>
    </w:p>
    <w:p w:rsidR="00615CF3" w:rsidRPr="00B15C6D" w:rsidRDefault="00A97AFE" w:rsidP="00A97AFE">
      <w:pPr>
        <w:spacing w:after="0" w:line="240" w:lineRule="auto"/>
        <w:ind w:firstLine="539"/>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.7. </w:t>
      </w:r>
      <w:r w:rsidR="00615CF3" w:rsidRPr="00B15C6D">
        <w:rPr>
          <w:rFonts w:ascii="PT Astra Serif" w:hAnsi="PT Astra Serif" w:cs="Times New Roman"/>
          <w:sz w:val="20"/>
          <w:szCs w:val="20"/>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history="1">
        <w:r w:rsidR="00615CF3" w:rsidRPr="00B15C6D">
          <w:rPr>
            <w:rStyle w:val="a3"/>
            <w:rFonts w:ascii="PT Astra Serif" w:hAnsi="PT Astra Serif" w:cs="Times New Roman"/>
            <w:color w:val="auto"/>
            <w:sz w:val="20"/>
            <w:szCs w:val="20"/>
            <w:u w:val="none"/>
          </w:rPr>
          <w:t>порядке</w:t>
        </w:r>
      </w:hyperlink>
      <w:r w:rsidR="00615CF3" w:rsidRPr="00B15C6D">
        <w:rPr>
          <w:rFonts w:ascii="PT Astra Serif" w:hAnsi="PT Astra Serif" w:cs="Times New Roman"/>
          <w:sz w:val="20"/>
          <w:szCs w:val="20"/>
        </w:rPr>
        <w:t xml:space="preserve">, установленном Правительством Российской Федерации. </w:t>
      </w:r>
    </w:p>
    <w:p w:rsidR="00615CF3" w:rsidRPr="00B15C6D" w:rsidRDefault="00A97AFE" w:rsidP="001746CE">
      <w:pPr>
        <w:spacing w:after="0" w:line="240" w:lineRule="auto"/>
        <w:ind w:firstLine="539"/>
        <w:jc w:val="both"/>
        <w:rPr>
          <w:rFonts w:ascii="PT Astra Serif" w:hAnsi="PT Astra Serif" w:cs="Times New Roman"/>
          <w:sz w:val="20"/>
          <w:szCs w:val="20"/>
        </w:rPr>
      </w:pPr>
      <w:r w:rsidRPr="00B15C6D">
        <w:rPr>
          <w:rFonts w:ascii="PT Astra Serif" w:hAnsi="PT Astra Serif" w:cs="Times New Roman"/>
          <w:sz w:val="20"/>
          <w:szCs w:val="20"/>
        </w:rPr>
        <w:lastRenderedPageBreak/>
        <w:t>7</w:t>
      </w:r>
      <w:r w:rsidR="00615CF3" w:rsidRPr="00B15C6D">
        <w:rPr>
          <w:rFonts w:ascii="PT Astra Serif" w:hAnsi="PT Astra Serif" w:cs="Times New Roman"/>
          <w:sz w:val="20"/>
          <w:szCs w:val="20"/>
        </w:rPr>
        <w:t xml:space="preserve">.7.1.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1746CE" w:rsidRPr="00B15C6D">
        <w:rPr>
          <w:rFonts w:ascii="PT Astra Serif" w:hAnsi="PT Astra Serif" w:cs="Times New Roman"/>
          <w:sz w:val="20"/>
          <w:szCs w:val="20"/>
        </w:rPr>
        <w:t xml:space="preserve">размере 1000 рублей.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.9. Применение неустойки (штрафа, пени) не освобождает Стороны от исполнения обязательств по Контракту.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3D1F96" w:rsidRPr="00B15C6D" w:rsidRDefault="003D1F96" w:rsidP="00A959C5">
      <w:pPr>
        <w:spacing w:after="0" w:line="240" w:lineRule="auto"/>
        <w:jc w:val="center"/>
        <w:rPr>
          <w:rFonts w:ascii="PT Astra Serif" w:eastAsia="Times New Roman" w:hAnsi="PT Astra Serif" w:cs="Times New Roman"/>
          <w:sz w:val="20"/>
          <w:szCs w:val="20"/>
          <w:lang w:eastAsia="ru-RU"/>
        </w:rPr>
      </w:pPr>
    </w:p>
    <w:p w:rsidR="002B36AA" w:rsidRPr="00B15C6D" w:rsidRDefault="00D361E6" w:rsidP="00D361E6">
      <w:pPr>
        <w:pStyle w:val="ad"/>
        <w:spacing w:after="0" w:line="240" w:lineRule="auto"/>
        <w:ind w:left="1287"/>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VIII</w:t>
      </w:r>
      <w:r w:rsidRPr="00B15C6D">
        <w:rPr>
          <w:rFonts w:ascii="PT Astra Serif" w:eastAsia="Times New Roman" w:hAnsi="PT Astra Serif" w:cs="Times New Roman"/>
          <w:b/>
          <w:sz w:val="20"/>
          <w:szCs w:val="20"/>
          <w:lang w:eastAsia="ru-RU"/>
        </w:rPr>
        <w:t>. ИЗМЕНЕНИЕ, РАСТОРЖЕНИЕ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8.1. Внесение изменений в Контракт осуществляется по основаниям, предусмотренным частью 1 статьи 95 Федерального закона № 44-ФЗ.</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8.1.1.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8.2. Контракт может быть расторгнут:</w:t>
      </w:r>
    </w:p>
    <w:p w:rsidR="00A959C5" w:rsidRPr="00B15C6D" w:rsidRDefault="00A959C5" w:rsidP="00A959C5">
      <w:pPr>
        <w:spacing w:after="0" w:line="240" w:lineRule="auto"/>
        <w:ind w:firstLine="567"/>
        <w:jc w:val="both"/>
        <w:rPr>
          <w:rFonts w:ascii="PT Astra Serif" w:eastAsia="Times New Roman" w:hAnsi="PT Astra Serif" w:cs="Times New Roman"/>
          <w:bCs/>
          <w:sz w:val="20"/>
          <w:szCs w:val="20"/>
          <w:lang w:eastAsia="ru-RU"/>
        </w:rPr>
      </w:pPr>
      <w:r w:rsidRPr="00B15C6D">
        <w:rPr>
          <w:rFonts w:ascii="PT Astra Serif" w:eastAsia="Times New Roman" w:hAnsi="PT Astra Serif" w:cs="Times New Roman"/>
          <w:bCs/>
          <w:sz w:val="20"/>
          <w:szCs w:val="20"/>
          <w:lang w:eastAsia="ru-RU"/>
        </w:rPr>
        <w:t>а) по соглашению Сторон;</w:t>
      </w:r>
    </w:p>
    <w:p w:rsidR="00A959C5" w:rsidRPr="00B15C6D" w:rsidRDefault="00A959C5" w:rsidP="00A959C5">
      <w:pPr>
        <w:spacing w:after="0" w:line="240" w:lineRule="auto"/>
        <w:ind w:firstLine="567"/>
        <w:jc w:val="both"/>
        <w:rPr>
          <w:rFonts w:ascii="PT Astra Serif" w:eastAsia="Times New Roman" w:hAnsi="PT Astra Serif" w:cs="Times New Roman"/>
          <w:bCs/>
          <w:sz w:val="20"/>
          <w:szCs w:val="20"/>
          <w:lang w:eastAsia="ru-RU"/>
        </w:rPr>
      </w:pPr>
      <w:r w:rsidRPr="00B15C6D">
        <w:rPr>
          <w:rFonts w:ascii="PT Astra Serif" w:eastAsia="Times New Roman" w:hAnsi="PT Astra Serif" w:cs="Times New Roman"/>
          <w:bCs/>
          <w:sz w:val="20"/>
          <w:szCs w:val="20"/>
          <w:lang w:eastAsia="ru-RU"/>
        </w:rPr>
        <w:t>б) по решению суда по основаниям, предусмотренным действующим законодательством Российской Федерации;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в) в случае одностороннего отказа стороны Контракта от исполнения Контракта в соответствии с гражданским законодательством Российской Федерации, Федерального закона № 44-ФЗ и Контрактом.</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в том числе:</w:t>
      </w:r>
    </w:p>
    <w:p w:rsidR="00A959C5" w:rsidRPr="00B15C6D" w:rsidRDefault="009B5F51"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а) </w:t>
      </w:r>
      <w:r w:rsidR="00A959C5" w:rsidRPr="00B15C6D">
        <w:rPr>
          <w:rFonts w:ascii="PT Astra Serif" w:eastAsia="Times New Roman" w:hAnsi="PT Astra Serif" w:cs="Times New Roman"/>
          <w:sz w:val="20"/>
          <w:szCs w:val="20"/>
          <w:lang w:eastAsia="ru-RU"/>
        </w:rPr>
        <w:t>поставка товаров ненадлежащего качества с недостатками, которые не могут быть устранены в приемлемый для Государственного заказчика срок;</w:t>
      </w:r>
    </w:p>
    <w:p w:rsidR="00A959C5" w:rsidRPr="00B15C6D" w:rsidRDefault="009B5F51"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б) </w:t>
      </w:r>
      <w:r w:rsidR="00A959C5" w:rsidRPr="00B15C6D">
        <w:rPr>
          <w:rFonts w:ascii="PT Astra Serif" w:eastAsia="Times New Roman" w:hAnsi="PT Astra Serif" w:cs="Times New Roman"/>
          <w:sz w:val="20"/>
          <w:szCs w:val="20"/>
          <w:lang w:eastAsia="ru-RU"/>
        </w:rPr>
        <w:t>неоднократное (от двух и более раз) нарушение сроков поставки товаров (в том числе нарушение Поставщиком срока поставки, предусмотренного Контрактом).</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в) Поставщик исполняет обязательства по поставке Товара, таким образом, что </w:t>
      </w:r>
      <w:r w:rsidR="009B5F51" w:rsidRPr="00B15C6D">
        <w:rPr>
          <w:rFonts w:ascii="PT Astra Serif" w:eastAsia="Times New Roman" w:hAnsi="PT Astra Serif" w:cs="Times New Roman"/>
          <w:sz w:val="20"/>
          <w:szCs w:val="20"/>
          <w:lang w:eastAsia="ru-RU"/>
        </w:rPr>
        <w:t xml:space="preserve">поставка </w:t>
      </w:r>
      <w:r w:rsidRPr="00B15C6D">
        <w:rPr>
          <w:rFonts w:ascii="PT Astra Serif" w:eastAsia="Times New Roman" w:hAnsi="PT Astra Serif" w:cs="Times New Roman"/>
          <w:sz w:val="20"/>
          <w:szCs w:val="20"/>
          <w:lang w:eastAsia="ru-RU"/>
        </w:rPr>
        <w:t>к сроку, предусмотренному Контра</w:t>
      </w:r>
      <w:r w:rsidR="009B5F51" w:rsidRPr="00B15C6D">
        <w:rPr>
          <w:rFonts w:ascii="PT Astra Serif" w:eastAsia="Times New Roman" w:hAnsi="PT Astra Serif" w:cs="Times New Roman"/>
          <w:sz w:val="20"/>
          <w:szCs w:val="20"/>
          <w:lang w:eastAsia="ru-RU"/>
        </w:rPr>
        <w:t>ктом, становится явно невозможной</w:t>
      </w:r>
      <w:r w:rsidRPr="00B15C6D">
        <w:rPr>
          <w:rFonts w:ascii="PT Astra Serif" w:eastAsia="Times New Roman" w:hAnsi="PT Astra Serif" w:cs="Times New Roman"/>
          <w:sz w:val="20"/>
          <w:szCs w:val="20"/>
          <w:lang w:eastAsia="ru-RU"/>
        </w:rPr>
        <w:t xml:space="preserve">, либо в ходе </w:t>
      </w:r>
      <w:r w:rsidR="009B5F51" w:rsidRPr="00B15C6D">
        <w:rPr>
          <w:rFonts w:ascii="PT Astra Serif" w:eastAsia="Times New Roman" w:hAnsi="PT Astra Serif" w:cs="Times New Roman"/>
          <w:sz w:val="20"/>
          <w:szCs w:val="20"/>
          <w:lang w:eastAsia="ru-RU"/>
        </w:rPr>
        <w:t>поставки Товара</w:t>
      </w:r>
      <w:r w:rsidRPr="00B15C6D">
        <w:rPr>
          <w:rFonts w:ascii="PT Astra Serif" w:eastAsia="Times New Roman" w:hAnsi="PT Astra Serif" w:cs="Times New Roman"/>
          <w:sz w:val="20"/>
          <w:szCs w:val="20"/>
          <w:lang w:eastAsia="ru-RU"/>
        </w:rPr>
        <w:t xml:space="preserve"> ст</w:t>
      </w:r>
      <w:r w:rsidR="009B5F51" w:rsidRPr="00B15C6D">
        <w:rPr>
          <w:rFonts w:ascii="PT Astra Serif" w:eastAsia="Times New Roman" w:hAnsi="PT Astra Serif" w:cs="Times New Roman"/>
          <w:sz w:val="20"/>
          <w:szCs w:val="20"/>
          <w:lang w:eastAsia="ru-RU"/>
        </w:rPr>
        <w:t xml:space="preserve">ало очевидно, что они не будут поставлены </w:t>
      </w:r>
      <w:r w:rsidRPr="00B15C6D">
        <w:rPr>
          <w:rFonts w:ascii="PT Astra Serif" w:eastAsia="Times New Roman" w:hAnsi="PT Astra Serif" w:cs="Times New Roman"/>
          <w:sz w:val="20"/>
          <w:szCs w:val="20"/>
          <w:lang w:eastAsia="ru-RU"/>
        </w:rPr>
        <w:t xml:space="preserve"> надлежащим образом в установленный Контрактом срок;</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г) если отступления в </w:t>
      </w:r>
      <w:r w:rsidR="009B5F51" w:rsidRPr="00B15C6D">
        <w:rPr>
          <w:rFonts w:ascii="PT Astra Serif" w:eastAsia="Times New Roman" w:hAnsi="PT Astra Serif" w:cs="Times New Roman"/>
          <w:sz w:val="20"/>
          <w:szCs w:val="20"/>
          <w:lang w:eastAsia="ru-RU"/>
        </w:rPr>
        <w:t>исполнении обязательств</w:t>
      </w:r>
      <w:r w:rsidRPr="00B15C6D">
        <w:rPr>
          <w:rFonts w:ascii="PT Astra Serif" w:eastAsia="Times New Roman" w:hAnsi="PT Astra Serif" w:cs="Times New Roman"/>
          <w:sz w:val="20"/>
          <w:szCs w:val="20"/>
          <w:lang w:eastAsia="ru-RU"/>
        </w:rPr>
        <w:t xml:space="preserve"> от условия Контракта или иные недостатки </w:t>
      </w:r>
      <w:r w:rsidR="009B5F51" w:rsidRPr="00B15C6D">
        <w:rPr>
          <w:rFonts w:ascii="PT Astra Serif" w:eastAsia="Times New Roman" w:hAnsi="PT Astra Serif" w:cs="Times New Roman"/>
          <w:sz w:val="20"/>
          <w:szCs w:val="20"/>
          <w:lang w:eastAsia="ru-RU"/>
        </w:rPr>
        <w:t xml:space="preserve">(некачественно поставленный Товар) </w:t>
      </w:r>
      <w:r w:rsidRPr="00B15C6D">
        <w:rPr>
          <w:rFonts w:ascii="PT Astra Serif" w:eastAsia="Times New Roman" w:hAnsi="PT Astra Serif" w:cs="Times New Roman"/>
          <w:sz w:val="20"/>
          <w:szCs w:val="20"/>
          <w:lang w:eastAsia="ru-RU"/>
        </w:rPr>
        <w:t>в установленный Государственным заказчиком разумный срок не были устранены либо являются существенными и неустранимыми;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д) в случае, если по результатам экспертизы </w:t>
      </w:r>
      <w:r w:rsidR="009B5F51" w:rsidRPr="00B15C6D">
        <w:rPr>
          <w:rFonts w:ascii="PT Astra Serif" w:eastAsia="Times New Roman" w:hAnsi="PT Astra Serif" w:cs="Times New Roman"/>
          <w:sz w:val="20"/>
          <w:szCs w:val="20"/>
          <w:lang w:eastAsia="ru-RU"/>
        </w:rPr>
        <w:t>исполненных обязательств</w:t>
      </w:r>
      <w:r w:rsidRPr="00B15C6D">
        <w:rPr>
          <w:rFonts w:ascii="PT Astra Serif" w:eastAsia="Times New Roman" w:hAnsi="PT Astra Serif" w:cs="Times New Roman"/>
          <w:sz w:val="20"/>
          <w:szCs w:val="20"/>
          <w:lang w:eastAsia="ru-RU"/>
        </w:rPr>
        <w:t xml:space="preserve">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е) если в ходе исполнения Контракта установлено, что </w:t>
      </w:r>
      <w:r w:rsidR="009B5F51" w:rsidRPr="00B15C6D">
        <w:rPr>
          <w:rFonts w:ascii="PT Astra Serif" w:eastAsia="Times New Roman" w:hAnsi="PT Astra Serif" w:cs="Times New Roman"/>
          <w:sz w:val="20"/>
          <w:szCs w:val="20"/>
          <w:lang w:eastAsia="ru-RU"/>
        </w:rPr>
        <w:t>Поставщик</w:t>
      </w:r>
      <w:r w:rsidRPr="00B15C6D">
        <w:rPr>
          <w:rFonts w:ascii="PT Astra Serif" w:eastAsia="Times New Roman" w:hAnsi="PT Astra Serif" w:cs="Times New Roman"/>
          <w:sz w:val="20"/>
          <w:szCs w:val="20"/>
          <w:lang w:eastAsia="ru-RU"/>
        </w:rPr>
        <w:t xml:space="preserve"> перестал соответствовать установленным требованиям Федерального закона № 44-ФЗ.</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8.5.  При исполнении Контракта не допускается перемена </w:t>
      </w:r>
      <w:r w:rsidR="009B5F51" w:rsidRPr="00B15C6D">
        <w:rPr>
          <w:rFonts w:ascii="PT Astra Serif" w:eastAsia="Times New Roman" w:hAnsi="PT Astra Serif" w:cs="Times New Roman"/>
          <w:sz w:val="20"/>
          <w:szCs w:val="20"/>
          <w:lang w:eastAsia="ru-RU"/>
        </w:rPr>
        <w:t>Поставщика</w:t>
      </w:r>
      <w:r w:rsidRPr="00B15C6D">
        <w:rPr>
          <w:rFonts w:ascii="PT Astra Serif" w:eastAsia="Times New Roman" w:hAnsi="PT Astra Serif" w:cs="Times New Roman"/>
          <w:sz w:val="20"/>
          <w:szCs w:val="20"/>
          <w:lang w:eastAsia="ru-RU"/>
        </w:rPr>
        <w:t xml:space="preserve">, за исключением случаев, когда новый </w:t>
      </w:r>
      <w:r w:rsidR="009B5F51" w:rsidRPr="00B15C6D">
        <w:rPr>
          <w:rFonts w:ascii="PT Astra Serif" w:eastAsia="Times New Roman" w:hAnsi="PT Astra Serif" w:cs="Times New Roman"/>
          <w:sz w:val="20"/>
          <w:szCs w:val="20"/>
          <w:lang w:eastAsia="ru-RU"/>
        </w:rPr>
        <w:t>Поставщик</w:t>
      </w:r>
      <w:r w:rsidRPr="00B15C6D">
        <w:rPr>
          <w:rFonts w:ascii="PT Astra Serif" w:eastAsia="Times New Roman" w:hAnsi="PT Astra Serif" w:cs="Times New Roman"/>
          <w:sz w:val="20"/>
          <w:szCs w:val="20"/>
          <w:lang w:eastAsia="ru-RU"/>
        </w:rPr>
        <w:t xml:space="preserve"> является правопреемником </w:t>
      </w:r>
      <w:r w:rsidR="009B5F51" w:rsidRPr="00B15C6D">
        <w:rPr>
          <w:rFonts w:ascii="PT Astra Serif" w:eastAsia="Times New Roman" w:hAnsi="PT Astra Serif" w:cs="Times New Roman"/>
          <w:sz w:val="20"/>
          <w:szCs w:val="20"/>
          <w:lang w:eastAsia="ru-RU"/>
        </w:rPr>
        <w:t>Поставщика</w:t>
      </w:r>
      <w:r w:rsidRPr="00B15C6D">
        <w:rPr>
          <w:rFonts w:ascii="PT Astra Serif" w:eastAsia="Times New Roman" w:hAnsi="PT Astra Serif" w:cs="Times New Roman"/>
          <w:sz w:val="20"/>
          <w:szCs w:val="20"/>
          <w:lang w:eastAsia="ru-RU"/>
        </w:rPr>
        <w:t xml:space="preserve"> по такому Контракту вследствие реорганизации юридического лица в форме преобразования, слияния или присоединения.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8.6. 1При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8.7. Информация о </w:t>
      </w:r>
      <w:r w:rsidR="009B5F51" w:rsidRPr="00B15C6D">
        <w:rPr>
          <w:rFonts w:ascii="PT Astra Serif" w:eastAsia="Times New Roman" w:hAnsi="PT Astra Serif" w:cs="Times New Roman"/>
          <w:sz w:val="20"/>
          <w:szCs w:val="20"/>
          <w:lang w:eastAsia="ru-RU"/>
        </w:rPr>
        <w:t>Поставщике</w:t>
      </w:r>
      <w:r w:rsidRPr="00B15C6D">
        <w:rPr>
          <w:rFonts w:ascii="PT Astra Serif" w:eastAsia="Times New Roman" w:hAnsi="PT Astra Serif" w:cs="Times New Roman"/>
          <w:sz w:val="20"/>
          <w:szCs w:val="20"/>
          <w:lang w:eastAsia="ru-RU"/>
        </w:rPr>
        <w:t>,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законном № 44-ФЗ порядке в реестр недобросовестных поставщиков (подрядчиков, исполнителей).</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p>
    <w:p w:rsidR="002B36AA" w:rsidRPr="00B15C6D" w:rsidRDefault="00D361E6" w:rsidP="00D361E6">
      <w:pPr>
        <w:spacing w:after="0" w:line="240" w:lineRule="auto"/>
        <w:ind w:firstLine="567"/>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IX</w:t>
      </w:r>
      <w:r w:rsidRPr="00B15C6D">
        <w:rPr>
          <w:rFonts w:ascii="PT Astra Serif" w:eastAsia="Times New Roman" w:hAnsi="PT Astra Serif" w:cs="Times New Roman"/>
          <w:b/>
          <w:sz w:val="20"/>
          <w:szCs w:val="20"/>
          <w:lang w:eastAsia="ru-RU"/>
        </w:rPr>
        <w:t>. ИСКЛЮЧИТЕЛЬНЫЕ ПРАВА ТРЕТЬИХ ЛИЦ</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 xml:space="preserve">9.1. Поставщик гарантирует отсутствие нарушения исключительных прав третьих лиц, связанных с поставкой и использованием Товара. </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9.2. Все убытки, понесенные Государственный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 ОБСТОЯТЕЛЬСТВА НЕПРЕОДОЛИМОЙ СИЛЫ</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10.1. Стороны не несут ответственность за полное или частичное неисполн</w:t>
      </w:r>
      <w:r w:rsidR="007D2842" w:rsidRPr="00B15C6D">
        <w:rPr>
          <w:rFonts w:ascii="PT Astra Serif" w:eastAsia="Times New Roman" w:hAnsi="PT Astra Serif" w:cs="Times New Roman"/>
          <w:sz w:val="20"/>
          <w:szCs w:val="20"/>
          <w:lang w:eastAsia="ru-RU"/>
        </w:rPr>
        <w:t xml:space="preserve">ение предусмотренных Контрактом </w:t>
      </w:r>
      <w:r w:rsidRPr="00B15C6D">
        <w:rPr>
          <w:rFonts w:ascii="PT Astra Serif" w:eastAsia="Times New Roman" w:hAnsi="PT Astra Serif" w:cs="Times New Roman"/>
          <w:sz w:val="20"/>
          <w:szCs w:val="20"/>
          <w:lang w:eastAsia="ru-RU"/>
        </w:rPr>
        <w:t xml:space="preserve">обязательств, если такое неисполнение связано с обстоятельствами непреодолимой силы.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w:t>
      </w:r>
      <w:r w:rsidR="00C14C7E" w:rsidRPr="00B15C6D">
        <w:rPr>
          <w:rFonts w:ascii="PT Astra Serif" w:eastAsia="Times New Roman" w:hAnsi="PT Astra Serif" w:cs="Times New Roman"/>
          <w:sz w:val="20"/>
          <w:szCs w:val="20"/>
          <w:lang w:eastAsia="ru-RU"/>
        </w:rPr>
        <w:t xml:space="preserve"> 5 (пяти) рабочих </w:t>
      </w:r>
      <w:r w:rsidRPr="00B15C6D">
        <w:rPr>
          <w:rFonts w:ascii="PT Astra Serif" w:eastAsia="Times New Roman" w:hAnsi="PT Astra Serif" w:cs="Times New Roman"/>
          <w:sz w:val="20"/>
          <w:szCs w:val="20"/>
          <w:lang w:eastAsia="ru-RU"/>
        </w:rPr>
        <w:t xml:space="preserve">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 РАССМОТРЕНИЕ И РАЗРЕШЕНИЕ СПОРОВ</w:t>
      </w:r>
    </w:p>
    <w:p w:rsidR="00A959C5" w:rsidRPr="00B15C6D" w:rsidRDefault="00A959C5" w:rsidP="007D2842">
      <w:pPr>
        <w:spacing w:after="0" w:line="240" w:lineRule="auto"/>
        <w:ind w:firstLine="567"/>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 Стороны обязаны вести претензионную работу до подачи иска в суд, срок рассмотрения претензии и предоставления ответа на нее составляет 5 (пять) рабочих дней с даты получения претензии.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11.2.1. 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Исполнителя, которые указаны в Контракте.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11.2.3 Если претензионные требования подлежат денежной оценке, в претензии указывается истребуемая сумма и ее полный и обоснованный расчет.</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11.3. В случае не достижения взаимного согласия, споры по настоящему Контракту разрешаются в арбитражном суде Иркутской области.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XII. СРОК ДЕЙСТВИЯ КОНТРАКТА</w:t>
      </w:r>
    </w:p>
    <w:p w:rsidR="00613CCA"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 xml:space="preserve"> 12.1. </w:t>
      </w:r>
      <w:r w:rsidR="00A959C5" w:rsidRPr="00B15C6D">
        <w:rPr>
          <w:rFonts w:ascii="PT Astra Serif" w:hAnsi="PT Astra Serif" w:cs="Times New Roman"/>
          <w:sz w:val="20"/>
          <w:szCs w:val="20"/>
        </w:rPr>
        <w:t xml:space="preserve">Настоящий Контракт вступает в силу с даты его заключения обеими Сторонами и действует по </w:t>
      </w:r>
      <w:r w:rsidR="001746CE" w:rsidRPr="00B15C6D">
        <w:rPr>
          <w:rFonts w:ascii="PT Astra Serif" w:hAnsi="PT Astra Serif" w:cs="Times New Roman"/>
          <w:sz w:val="20"/>
          <w:szCs w:val="20"/>
        </w:rPr>
        <w:t>30.</w:t>
      </w:r>
      <w:r w:rsidR="002C70C1">
        <w:rPr>
          <w:rFonts w:ascii="PT Astra Serif" w:hAnsi="PT Astra Serif" w:cs="Times New Roman"/>
          <w:sz w:val="20"/>
          <w:szCs w:val="20"/>
        </w:rPr>
        <w:t>10</w:t>
      </w:r>
      <w:r w:rsidR="001746CE" w:rsidRPr="00B15C6D">
        <w:rPr>
          <w:rFonts w:ascii="PT Astra Serif" w:hAnsi="PT Astra Serif" w:cs="Times New Roman"/>
          <w:sz w:val="20"/>
          <w:szCs w:val="20"/>
        </w:rPr>
        <w:t>.2026</w:t>
      </w:r>
      <w:r w:rsidR="00A959C5" w:rsidRPr="00B15C6D">
        <w:rPr>
          <w:rFonts w:ascii="PT Astra Serif" w:hAnsi="PT Astra Serif" w:cs="Times New Roman"/>
          <w:sz w:val="20"/>
          <w:szCs w:val="20"/>
        </w:rPr>
        <w:t xml:space="preserve">, а в части неисполненных обязательств - до полного их исполнения Сторонами. </w:t>
      </w:r>
    </w:p>
    <w:p w:rsidR="00613CCA"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hAnsi="PT Astra Serif" w:cs="Times New Roman"/>
          <w:sz w:val="20"/>
          <w:szCs w:val="20"/>
        </w:rPr>
        <w:t xml:space="preserve">12.2. </w:t>
      </w:r>
      <w:r w:rsidR="00A959C5" w:rsidRPr="00B15C6D">
        <w:rPr>
          <w:rFonts w:ascii="PT Astra Serif" w:hAnsi="PT Astra Serif" w:cs="Times New Roman"/>
          <w:sz w:val="20"/>
          <w:szCs w:val="20"/>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Федеральным законом № 44-ФЗ.</w:t>
      </w:r>
    </w:p>
    <w:p w:rsidR="00A959C5"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hAnsi="PT Astra Serif" w:cs="Times New Roman"/>
          <w:sz w:val="20"/>
          <w:szCs w:val="20"/>
        </w:rPr>
        <w:t xml:space="preserve">12.3. </w:t>
      </w:r>
      <w:r w:rsidR="00A959C5" w:rsidRPr="00B15C6D">
        <w:rPr>
          <w:rFonts w:ascii="PT Astra Serif" w:hAnsi="PT Astra Serif" w:cs="Times New Roman"/>
          <w:sz w:val="20"/>
          <w:szCs w:val="20"/>
        </w:rPr>
        <w:t>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2B36AA" w:rsidRPr="00B15C6D" w:rsidRDefault="00073EEE"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XIII. ПРОЧИЕ ПОЛОЖЕНИЯ</w:t>
      </w:r>
    </w:p>
    <w:p w:rsidR="003D1F96" w:rsidRPr="00B15C6D" w:rsidRDefault="003D1F96"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13.1. Во всем, что не предусмотрено Контрактом, Стороны руководствуются законодательством Российской Федерации. </w:t>
      </w:r>
    </w:p>
    <w:p w:rsidR="009B5F51" w:rsidRPr="00B15C6D" w:rsidRDefault="009B5F51" w:rsidP="009B5F51">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t>13.2. За исключением случаев, в которых установлен конкретный способ направления сообщений, определенных Контрактом, все сообщения, заявления, уведомления, передаются (вручаются) Сторонами путем их направления по электронной почте, либо путем направления по почте заказным письмом по месту нахождения (адресу), указанному в Контракте, либо путем вручения представителю Стороны нарочным способом. Случаи, в которых установлен конкретный способ направления сообщений, определены Контрактом.</w:t>
      </w:r>
    </w:p>
    <w:p w:rsidR="00613CCA" w:rsidRPr="00B15C6D" w:rsidRDefault="00AB2013" w:rsidP="0083283E">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lastRenderedPageBreak/>
        <w:t xml:space="preserve">13.3. </w:t>
      </w:r>
      <w:r w:rsidR="00231C22" w:rsidRPr="00B15C6D">
        <w:rPr>
          <w:rFonts w:ascii="PT Astra Serif" w:hAnsi="PT Astra Serif" w:cs="Times New Roman"/>
          <w:bCs/>
          <w:sz w:val="20"/>
          <w:szCs w:val="20"/>
        </w:rPr>
        <w:t>Контракт составлен в форме электронного документа, подписанного усиленными электронными подписями Сторон.</w:t>
      </w:r>
      <w:r w:rsidR="00231C22" w:rsidRPr="00B15C6D">
        <w:rPr>
          <w:rFonts w:ascii="PT Astra Serif" w:hAnsi="PT Astra Serif" w:cs="Times New Roman"/>
          <w:bCs/>
          <w:sz w:val="20"/>
          <w:szCs w:val="20"/>
          <w:vertAlign w:val="superscript"/>
        </w:rPr>
        <w:footnoteReference w:id="1"/>
      </w:r>
      <w:r w:rsidR="00231C22" w:rsidRPr="00B15C6D">
        <w:rPr>
          <w:rFonts w:ascii="PT Astra Serif" w:hAnsi="PT Astra Serif" w:cs="Times New Roman"/>
          <w:sz w:val="20"/>
          <w:szCs w:val="20"/>
        </w:rPr>
        <w:t xml:space="preserve"> Стороны признают, что используемые документы, подписанные усиленными электронными подписями Сторон, имеют равную юридическую силу с документами на бумажных носителях, подписанные собственноручными подписями уполномоченных должностных лиц и оформленных в установленном порядке.</w:t>
      </w:r>
    </w:p>
    <w:p w:rsidR="00613CCA" w:rsidRPr="00B15C6D" w:rsidRDefault="00613CCA" w:rsidP="009B5F51">
      <w:pPr>
        <w:pStyle w:val="ad"/>
        <w:spacing w:after="0" w:line="240" w:lineRule="auto"/>
        <w:ind w:left="0" w:firstLine="567"/>
        <w:jc w:val="both"/>
        <w:rPr>
          <w:rFonts w:ascii="PT Astra Serif" w:hAnsi="PT Astra Serif" w:cs="Times New Roman"/>
          <w:sz w:val="20"/>
          <w:szCs w:val="20"/>
        </w:rPr>
      </w:pPr>
    </w:p>
    <w:p w:rsidR="00231C22" w:rsidRPr="00B15C6D" w:rsidRDefault="00231C22" w:rsidP="009B5F51">
      <w:pPr>
        <w:spacing w:after="0" w:line="240" w:lineRule="auto"/>
        <w:jc w:val="center"/>
        <w:rPr>
          <w:rFonts w:ascii="PT Astra Serif" w:eastAsia="Times New Roman" w:hAnsi="PT Astra Serif" w:cs="Times New Roman"/>
          <w:b/>
          <w:sz w:val="20"/>
          <w:szCs w:val="20"/>
          <w:lang w:eastAsia="ru-RU"/>
        </w:rPr>
      </w:pPr>
    </w:p>
    <w:p w:rsidR="003D1F96" w:rsidRPr="00B15C6D" w:rsidRDefault="00073EEE"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XIV. ПЕРЕЧЕНЬ ПРИЛОЖЕНИЙ</w:t>
      </w:r>
    </w:p>
    <w:p w:rsidR="003D1F96" w:rsidRPr="00B15C6D" w:rsidRDefault="003D1F96" w:rsidP="00073EE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14.1. Неотъемлемой частью Контракта является следующее приложение: </w:t>
      </w:r>
    </w:p>
    <w:p w:rsidR="003D1F96" w:rsidRPr="00B15C6D" w:rsidRDefault="001C59FF" w:rsidP="00073EEE">
      <w:pPr>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ab/>
      </w:r>
      <w:r w:rsidR="009B5F51" w:rsidRPr="00B15C6D">
        <w:rPr>
          <w:rFonts w:ascii="PT Astra Serif" w:eastAsia="Times New Roman" w:hAnsi="PT Astra Serif" w:cs="Times New Roman"/>
          <w:sz w:val="20"/>
          <w:szCs w:val="20"/>
          <w:lang w:eastAsia="ru-RU"/>
        </w:rPr>
        <w:t>Ведомость поставки Товара</w:t>
      </w:r>
      <w:r w:rsidR="003D1F96"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3D1F96" w:rsidRPr="00B15C6D" w:rsidRDefault="00073EEE"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XV. АДРЕСА И БАНКОВСКИЕ РЕКВИЗИТЫ СТОРОН</w:t>
      </w:r>
    </w:p>
    <w:p w:rsidR="004D5562" w:rsidRPr="00B15C6D" w:rsidRDefault="004D5562" w:rsidP="009B5F51">
      <w:pPr>
        <w:spacing w:after="0" w:line="240" w:lineRule="auto"/>
        <w:jc w:val="center"/>
        <w:rPr>
          <w:rFonts w:ascii="PT Astra Serif" w:eastAsia="Times New Roman" w:hAnsi="PT Astra Serif" w:cs="Times New Roman"/>
          <w:b/>
          <w:sz w:val="20"/>
          <w:szCs w:val="20"/>
          <w:lang w:eastAsia="ru-RU"/>
        </w:rPr>
      </w:pPr>
    </w:p>
    <w:tbl>
      <w:tblPr>
        <w:tblW w:w="9762" w:type="dxa"/>
        <w:jc w:val="center"/>
        <w:tblLayout w:type="fixed"/>
        <w:tblLook w:val="04A0" w:firstRow="1" w:lastRow="0" w:firstColumn="1" w:lastColumn="0" w:noHBand="0" w:noVBand="1"/>
      </w:tblPr>
      <w:tblGrid>
        <w:gridCol w:w="4881"/>
        <w:gridCol w:w="4881"/>
      </w:tblGrid>
      <w:tr w:rsidR="00C05ADF" w:rsidRPr="00B15C6D" w:rsidTr="00C14EBF">
        <w:trPr>
          <w:jc w:val="center"/>
        </w:trPr>
        <w:tc>
          <w:tcPr>
            <w:tcW w:w="4881" w:type="dxa"/>
            <w:tcBorders>
              <w:top w:val="single" w:sz="2" w:space="0" w:color="000000"/>
              <w:left w:val="single" w:sz="2" w:space="0" w:color="000000"/>
              <w:bottom w:val="single" w:sz="2" w:space="0" w:color="000000"/>
              <w:right w:val="nil"/>
            </w:tcBorders>
          </w:tcPr>
          <w:p w:rsidR="00C05ADF" w:rsidRPr="00B15C6D" w:rsidRDefault="00C05ADF" w:rsidP="009B5F51">
            <w:pPr>
              <w:spacing w:after="0" w:line="240" w:lineRule="auto"/>
              <w:jc w:val="center"/>
              <w:rPr>
                <w:rFonts w:ascii="PT Astra Serif" w:hAnsi="PT Astra Serif" w:cs="Times New Roman"/>
                <w:b/>
                <w:bCs/>
                <w:sz w:val="20"/>
                <w:szCs w:val="20"/>
              </w:rPr>
            </w:pPr>
            <w:r w:rsidRPr="00B15C6D">
              <w:rPr>
                <w:rFonts w:ascii="PT Astra Serif" w:eastAsia="Times New Roman" w:hAnsi="PT Astra Serif" w:cs="Times New Roman"/>
                <w:sz w:val="20"/>
                <w:szCs w:val="20"/>
                <w:lang w:eastAsia="ru-RU"/>
              </w:rPr>
              <w:t xml:space="preserve">  </w:t>
            </w:r>
            <w:r w:rsidRPr="00B15C6D">
              <w:rPr>
                <w:rFonts w:ascii="PT Astra Serif" w:hAnsi="PT Astra Serif" w:cs="Times New Roman"/>
                <w:b/>
                <w:bCs/>
                <w:sz w:val="20"/>
                <w:szCs w:val="20"/>
              </w:rPr>
              <w:t>«</w:t>
            </w:r>
            <w:r w:rsidR="00231C22" w:rsidRPr="00B15C6D">
              <w:rPr>
                <w:rFonts w:ascii="PT Astra Serif" w:hAnsi="PT Astra Serif" w:cs="Times New Roman"/>
                <w:b/>
                <w:bCs/>
                <w:sz w:val="20"/>
                <w:szCs w:val="20"/>
              </w:rPr>
              <w:t>ГОСУДАРСТВЕННЫЙ ЗАКАЗЧИК»</w:t>
            </w:r>
            <w:r w:rsidRPr="00B15C6D">
              <w:rPr>
                <w:rFonts w:ascii="PT Astra Serif" w:hAnsi="PT Astra Serif" w:cs="Times New Roman"/>
                <w:b/>
                <w:bCs/>
                <w:sz w:val="20"/>
                <w:szCs w:val="20"/>
              </w:rPr>
              <w:t>:</w:t>
            </w:r>
          </w:p>
          <w:p w:rsidR="00B118F3" w:rsidRPr="00B15C6D" w:rsidRDefault="00B118F3" w:rsidP="00B118F3">
            <w:pPr>
              <w:spacing w:after="0" w:line="240" w:lineRule="auto"/>
              <w:jc w:val="center"/>
              <w:rPr>
                <w:rFonts w:ascii="PT Astra Serif" w:hAnsi="PT Astra Serif" w:cs="Times New Roman"/>
                <w:b/>
                <w:bCs/>
                <w:sz w:val="20"/>
                <w:szCs w:val="20"/>
              </w:rPr>
            </w:pPr>
          </w:p>
          <w:p w:rsidR="00B118F3" w:rsidRPr="00B15C6D" w:rsidRDefault="00B118F3" w:rsidP="00B118F3">
            <w:pPr>
              <w:spacing w:after="0" w:line="240" w:lineRule="auto"/>
              <w:jc w:val="center"/>
              <w:rPr>
                <w:rFonts w:ascii="PT Astra Serif" w:hAnsi="PT Astra Serif" w:cs="Times New Roman"/>
                <w:b/>
                <w:bCs/>
                <w:sz w:val="20"/>
                <w:szCs w:val="20"/>
              </w:rPr>
            </w:pPr>
            <w:r w:rsidRPr="00B15C6D">
              <w:rPr>
                <w:rFonts w:ascii="PT Astra Serif" w:hAnsi="PT Astra Serif" w:cs="Times New Roman"/>
                <w:b/>
                <w:bCs/>
                <w:sz w:val="20"/>
                <w:szCs w:val="20"/>
              </w:rPr>
              <w:t>Федеральное казенное учреждение «Следственный изолятор № 2 Главного управления Федеральной службы исполнения наказаний по Иркутской области»</w:t>
            </w:r>
          </w:p>
          <w:p w:rsidR="00B118F3" w:rsidRPr="00B15C6D" w:rsidRDefault="00B118F3" w:rsidP="00B118F3">
            <w:pPr>
              <w:spacing w:after="0" w:line="240" w:lineRule="auto"/>
              <w:jc w:val="center"/>
              <w:rPr>
                <w:rFonts w:ascii="PT Astra Serif" w:hAnsi="PT Astra Serif" w:cs="Times New Roman"/>
                <w:b/>
                <w:bCs/>
                <w:sz w:val="20"/>
                <w:szCs w:val="20"/>
              </w:rPr>
            </w:pPr>
          </w:p>
          <w:p w:rsidR="004D5562" w:rsidRPr="00B15C6D" w:rsidRDefault="004D5562" w:rsidP="00B118F3">
            <w:pPr>
              <w:pStyle w:val="af1"/>
              <w:rPr>
                <w:rFonts w:ascii="PT Astra Serif" w:hAnsi="PT Astra Serif"/>
                <w:sz w:val="20"/>
                <w:szCs w:val="20"/>
              </w:rPr>
            </w:pPr>
          </w:p>
          <w:p w:rsidR="004D5562" w:rsidRPr="00B15C6D" w:rsidRDefault="004D5562" w:rsidP="00B118F3">
            <w:pPr>
              <w:pStyle w:val="af1"/>
              <w:rPr>
                <w:rFonts w:ascii="PT Astra Serif" w:hAnsi="PT Astra Serif"/>
                <w:sz w:val="20"/>
                <w:szCs w:val="20"/>
              </w:rPr>
            </w:pPr>
          </w:p>
          <w:p w:rsidR="00B118F3" w:rsidRPr="00B15C6D" w:rsidRDefault="00B118F3" w:rsidP="00B118F3">
            <w:pPr>
              <w:pStyle w:val="af1"/>
              <w:rPr>
                <w:rFonts w:ascii="PT Astra Serif" w:hAnsi="PT Astra Serif"/>
                <w:sz w:val="20"/>
                <w:szCs w:val="20"/>
              </w:rPr>
            </w:pPr>
            <w:r w:rsidRPr="00B15C6D">
              <w:rPr>
                <w:rFonts w:ascii="PT Astra Serif" w:hAnsi="PT Astra Serif"/>
                <w:sz w:val="20"/>
                <w:szCs w:val="20"/>
              </w:rPr>
              <w:t>Юридический и фактический адрес: 665710, Иркутская   область, г. Братск, п. Чекановский ул. Прибрежная 49</w:t>
            </w:r>
          </w:p>
          <w:p w:rsidR="00B118F3" w:rsidRPr="00B15C6D" w:rsidRDefault="00B118F3" w:rsidP="00B118F3">
            <w:pPr>
              <w:pStyle w:val="af1"/>
              <w:rPr>
                <w:rFonts w:ascii="PT Astra Serif" w:hAnsi="PT Astra Serif"/>
                <w:sz w:val="20"/>
                <w:szCs w:val="20"/>
              </w:rPr>
            </w:pPr>
            <w:r w:rsidRPr="00B15C6D">
              <w:rPr>
                <w:rFonts w:ascii="PT Astra Serif" w:hAnsi="PT Astra Serif"/>
                <w:sz w:val="20"/>
                <w:szCs w:val="20"/>
              </w:rPr>
              <w:t xml:space="preserve">Почтовый адрес: 665710, Иркутская   область, г. Братск, </w:t>
            </w:r>
            <w:r w:rsidRPr="00B15C6D">
              <w:rPr>
                <w:rFonts w:ascii="PT Astra Serif" w:hAnsi="PT Astra Serif"/>
                <w:sz w:val="20"/>
                <w:szCs w:val="20"/>
              </w:rPr>
              <w:br/>
              <w:t>п.р. Чекановский, ул. Прибрежная 49</w:t>
            </w:r>
          </w:p>
          <w:p w:rsidR="001746CE" w:rsidRPr="00B15C6D" w:rsidRDefault="001746CE" w:rsidP="001746CE">
            <w:pPr>
              <w:pStyle w:val="af1"/>
              <w:rPr>
                <w:rFonts w:ascii="PT Astra Serif" w:hAnsi="PT Astra Serif"/>
                <w:b/>
                <w:sz w:val="20"/>
                <w:szCs w:val="20"/>
              </w:rPr>
            </w:pPr>
          </w:p>
          <w:p w:rsidR="001746CE" w:rsidRPr="00B15C6D" w:rsidRDefault="001746CE" w:rsidP="001746CE">
            <w:pPr>
              <w:pStyle w:val="af1"/>
              <w:rPr>
                <w:rFonts w:ascii="PT Astra Serif" w:hAnsi="PT Astra Serif"/>
                <w:b/>
                <w:sz w:val="20"/>
                <w:szCs w:val="20"/>
              </w:rPr>
            </w:pPr>
            <w:r w:rsidRPr="00B15C6D">
              <w:rPr>
                <w:rFonts w:ascii="PT Astra Serif" w:hAnsi="PT Astra Serif"/>
                <w:b/>
                <w:sz w:val="20"/>
                <w:szCs w:val="20"/>
              </w:rPr>
              <w:t>Банковские реквизиты:</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ИНН/КПП 3804014827/380401001</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ОГРН 1023800839919</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ОКПО 08553709</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р/сч 03211643000000012010</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к/с 40102810545370000012</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Банк получатель: ОКЦ №1 ДГУ БАНКА РОССИИ//УФК по Приморскому краю, г. Владивосток</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БИК 010507002</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УФК по Иркутской области</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(ФКУ СИЗО-2 ГУФСИН России по Иркутской области, л/с 03341080340)</w:t>
            </w:r>
          </w:p>
          <w:p w:rsidR="001746CE" w:rsidRPr="00B15C6D" w:rsidRDefault="001746CE" w:rsidP="001746CE">
            <w:pPr>
              <w:pStyle w:val="af1"/>
              <w:rPr>
                <w:rFonts w:ascii="PT Astra Serif" w:hAnsi="PT Astra Serif"/>
                <w:sz w:val="20"/>
                <w:szCs w:val="20"/>
                <w:lang w:val="en-US"/>
              </w:rPr>
            </w:pPr>
            <w:r w:rsidRPr="00B15C6D">
              <w:rPr>
                <w:rFonts w:ascii="PT Astra Serif" w:hAnsi="PT Astra Serif"/>
                <w:sz w:val="20"/>
                <w:szCs w:val="20"/>
              </w:rPr>
              <w:t>Тел</w:t>
            </w:r>
            <w:r w:rsidRPr="00B15C6D">
              <w:rPr>
                <w:rFonts w:ascii="PT Astra Serif" w:hAnsi="PT Astra Serif"/>
                <w:sz w:val="20"/>
                <w:szCs w:val="20"/>
                <w:lang w:val="en-US"/>
              </w:rPr>
              <w:t>. 8 (3953) 40-80-22</w:t>
            </w:r>
          </w:p>
          <w:p w:rsidR="00C05ADF" w:rsidRPr="00B15C6D" w:rsidRDefault="001746CE" w:rsidP="001746CE">
            <w:pPr>
              <w:spacing w:after="0" w:line="240" w:lineRule="auto"/>
              <w:jc w:val="both"/>
              <w:rPr>
                <w:rFonts w:ascii="PT Astra Serif" w:hAnsi="PT Astra Serif" w:cs="Times New Roman"/>
                <w:sz w:val="20"/>
                <w:szCs w:val="20"/>
                <w:lang w:val="en-US"/>
              </w:rPr>
            </w:pPr>
            <w:r w:rsidRPr="00B15C6D">
              <w:rPr>
                <w:rFonts w:ascii="PT Astra Serif" w:hAnsi="PT Astra Serif"/>
                <w:sz w:val="20"/>
                <w:szCs w:val="20"/>
                <w:lang w:val="en-US"/>
              </w:rPr>
              <w:t>e-mail: sizo2@38.fsin.gov.ru</w:t>
            </w:r>
          </w:p>
        </w:tc>
        <w:tc>
          <w:tcPr>
            <w:tcW w:w="4881" w:type="dxa"/>
            <w:tcBorders>
              <w:top w:val="single" w:sz="2" w:space="0" w:color="000000"/>
              <w:left w:val="single" w:sz="2" w:space="0" w:color="000000"/>
              <w:bottom w:val="single" w:sz="2" w:space="0" w:color="000000"/>
              <w:right w:val="single" w:sz="2" w:space="0" w:color="000000"/>
            </w:tcBorders>
          </w:tcPr>
          <w:p w:rsidR="00C05ADF" w:rsidRPr="007E44FC" w:rsidRDefault="00231C22" w:rsidP="00AF4290">
            <w:pPr>
              <w:spacing w:after="0" w:line="240" w:lineRule="auto"/>
              <w:jc w:val="center"/>
              <w:rPr>
                <w:rFonts w:ascii="PT Astra Serif" w:hAnsi="PT Astra Serif" w:cs="Times New Roman"/>
                <w:b/>
                <w:sz w:val="20"/>
                <w:szCs w:val="20"/>
              </w:rPr>
            </w:pPr>
            <w:r w:rsidRPr="007E44FC">
              <w:rPr>
                <w:rFonts w:ascii="PT Astra Serif" w:hAnsi="PT Astra Serif" w:cs="Times New Roman"/>
                <w:b/>
                <w:sz w:val="20"/>
                <w:szCs w:val="20"/>
              </w:rPr>
              <w:t>«ПОСТАВЩИК</w:t>
            </w:r>
            <w:r w:rsidR="00C05ADF" w:rsidRPr="007E44FC">
              <w:rPr>
                <w:rFonts w:ascii="PT Astra Serif" w:hAnsi="PT Astra Serif" w:cs="Times New Roman"/>
                <w:b/>
                <w:sz w:val="20"/>
                <w:szCs w:val="20"/>
              </w:rPr>
              <w:t>»:</w:t>
            </w:r>
          </w:p>
          <w:p w:rsidR="00C05ADF" w:rsidRPr="007E44FC" w:rsidRDefault="00C05ADF" w:rsidP="00AF4290">
            <w:pPr>
              <w:spacing w:after="0" w:line="240" w:lineRule="auto"/>
              <w:jc w:val="center"/>
              <w:rPr>
                <w:rFonts w:ascii="PT Astra Serif" w:hAnsi="PT Astra Serif" w:cs="Times New Roman"/>
                <w:sz w:val="20"/>
                <w:szCs w:val="20"/>
              </w:rPr>
            </w:pPr>
          </w:p>
          <w:p w:rsidR="00C05ADF" w:rsidRPr="007E44FC" w:rsidRDefault="00C05ADF" w:rsidP="00AF4290">
            <w:pPr>
              <w:spacing w:after="0" w:line="240" w:lineRule="auto"/>
              <w:jc w:val="center"/>
              <w:rPr>
                <w:rFonts w:ascii="PT Astra Serif" w:hAnsi="PT Astra Serif" w:cs="Times New Roman"/>
                <w:i/>
                <w:sz w:val="20"/>
                <w:szCs w:val="20"/>
              </w:rPr>
            </w:pPr>
            <w:r w:rsidRPr="007E44FC">
              <w:rPr>
                <w:rFonts w:ascii="PT Astra Serif" w:hAnsi="PT Astra Serif" w:cs="Times New Roman"/>
                <w:i/>
                <w:sz w:val="20"/>
                <w:szCs w:val="20"/>
              </w:rPr>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C05ADF" w:rsidRPr="007E44FC" w:rsidRDefault="00C05ADF" w:rsidP="00AF4290">
            <w:pPr>
              <w:spacing w:after="0" w:line="240" w:lineRule="auto"/>
              <w:rPr>
                <w:rFonts w:ascii="PT Astra Serif" w:hAnsi="PT Astra Serif" w:cs="Times New Roman"/>
                <w:sz w:val="20"/>
                <w:szCs w:val="20"/>
              </w:rPr>
            </w:pP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 xml:space="preserve">Адрес местонахождения: </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ИНН ___________________________</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КПП (при наличии) _________________</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Банковские реквизиты:</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р/с _____________________________</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к/с _____________________________</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БИК ____________________________</w:t>
            </w:r>
          </w:p>
          <w:p w:rsidR="00C05ADF" w:rsidRPr="007E44FC" w:rsidRDefault="008957D4" w:rsidP="00AF4290">
            <w:pPr>
              <w:spacing w:after="0" w:line="240" w:lineRule="auto"/>
              <w:rPr>
                <w:rFonts w:ascii="PT Astra Serif" w:hAnsi="PT Astra Serif" w:cs="Times New Roman"/>
                <w:sz w:val="20"/>
                <w:szCs w:val="20"/>
              </w:rPr>
            </w:pPr>
            <w:hyperlink r:id="rId14" w:history="1">
              <w:r w:rsidR="00C05ADF" w:rsidRPr="007E44FC">
                <w:rPr>
                  <w:rStyle w:val="a3"/>
                  <w:rFonts w:ascii="PT Astra Serif" w:hAnsi="PT Astra Serif" w:cs="Times New Roman"/>
                  <w:color w:val="auto"/>
                  <w:sz w:val="20"/>
                  <w:szCs w:val="20"/>
                </w:rPr>
                <w:t>ОКОПФ</w:t>
              </w:r>
            </w:hyperlink>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ОКПО</w:t>
            </w:r>
          </w:p>
          <w:p w:rsidR="00C05ADF" w:rsidRPr="007E44FC" w:rsidRDefault="008957D4" w:rsidP="00AF4290">
            <w:pPr>
              <w:spacing w:after="0" w:line="240" w:lineRule="auto"/>
              <w:rPr>
                <w:rFonts w:ascii="PT Astra Serif" w:hAnsi="PT Astra Serif" w:cs="Times New Roman"/>
                <w:sz w:val="20"/>
                <w:szCs w:val="20"/>
              </w:rPr>
            </w:pPr>
            <w:hyperlink r:id="rId15" w:history="1">
              <w:r w:rsidR="00C05ADF" w:rsidRPr="007E44FC">
                <w:rPr>
                  <w:rStyle w:val="a3"/>
                  <w:rFonts w:ascii="PT Astra Serif" w:hAnsi="PT Astra Serif" w:cs="Times New Roman"/>
                  <w:color w:val="auto"/>
                  <w:sz w:val="20"/>
                  <w:szCs w:val="20"/>
                </w:rPr>
                <w:t>ОКПД2</w:t>
              </w:r>
            </w:hyperlink>
          </w:p>
          <w:p w:rsidR="00C05ADF" w:rsidRPr="007E44FC" w:rsidRDefault="008957D4" w:rsidP="00AF4290">
            <w:pPr>
              <w:spacing w:after="0" w:line="240" w:lineRule="auto"/>
              <w:rPr>
                <w:rFonts w:ascii="PT Astra Serif" w:hAnsi="PT Astra Serif" w:cs="Times New Roman"/>
                <w:sz w:val="20"/>
                <w:szCs w:val="20"/>
              </w:rPr>
            </w:pPr>
            <w:hyperlink r:id="rId16" w:history="1">
              <w:r w:rsidR="00C05ADF" w:rsidRPr="007E44FC">
                <w:rPr>
                  <w:rStyle w:val="a3"/>
                  <w:rFonts w:ascii="PT Astra Serif" w:hAnsi="PT Astra Serif" w:cs="Times New Roman"/>
                  <w:color w:val="auto"/>
                  <w:sz w:val="20"/>
                  <w:szCs w:val="20"/>
                </w:rPr>
                <w:t>ОКАТО</w:t>
              </w:r>
            </w:hyperlink>
          </w:p>
          <w:p w:rsidR="00C05ADF" w:rsidRPr="007E44FC" w:rsidRDefault="008957D4" w:rsidP="00AF4290">
            <w:pPr>
              <w:spacing w:after="0" w:line="240" w:lineRule="auto"/>
              <w:rPr>
                <w:rFonts w:ascii="PT Astra Serif" w:hAnsi="PT Astra Serif" w:cs="Times New Roman"/>
                <w:sz w:val="20"/>
                <w:szCs w:val="20"/>
              </w:rPr>
            </w:pPr>
            <w:hyperlink r:id="rId17" w:history="1">
              <w:r w:rsidR="00C05ADF" w:rsidRPr="007E44FC">
                <w:rPr>
                  <w:rStyle w:val="a3"/>
                  <w:rFonts w:ascii="PT Astra Serif" w:hAnsi="PT Astra Serif" w:cs="Times New Roman"/>
                  <w:color w:val="auto"/>
                  <w:sz w:val="20"/>
                  <w:szCs w:val="20"/>
                </w:rPr>
                <w:t>ОКТМО</w:t>
              </w:r>
            </w:hyperlink>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Для бюджетных учреждений (дополнительно):</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Наименование органа Федерального казначейства _____________________</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Лицевой счет ____________________</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КБК ____________________________</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Адрес электронной почты:</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________________________________</w:t>
            </w: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Телефон: ________________________</w:t>
            </w:r>
          </w:p>
        </w:tc>
      </w:tr>
      <w:tr w:rsidR="00C05ADF" w:rsidRPr="00B15C6D" w:rsidTr="002431E6">
        <w:trPr>
          <w:jc w:val="center"/>
        </w:trPr>
        <w:tc>
          <w:tcPr>
            <w:tcW w:w="4881" w:type="dxa"/>
            <w:tcBorders>
              <w:top w:val="single" w:sz="2" w:space="0" w:color="000000"/>
              <w:left w:val="single" w:sz="2" w:space="0" w:color="000000"/>
              <w:bottom w:val="single" w:sz="2" w:space="0" w:color="000000"/>
              <w:right w:val="single" w:sz="2" w:space="0" w:color="000000"/>
            </w:tcBorders>
          </w:tcPr>
          <w:p w:rsidR="00686334" w:rsidRPr="00B15C6D" w:rsidRDefault="003067DF" w:rsidP="00231C22">
            <w:pPr>
              <w:spacing w:after="0" w:line="240" w:lineRule="auto"/>
              <w:rPr>
                <w:rFonts w:ascii="PT Astra Serif" w:hAnsi="PT Astra Serif" w:cs="Times New Roman"/>
                <w:sz w:val="20"/>
                <w:szCs w:val="20"/>
              </w:rPr>
            </w:pPr>
            <w:r>
              <w:rPr>
                <w:rFonts w:ascii="PT Astra Serif" w:hAnsi="PT Astra Serif" w:cs="Times New Roman"/>
                <w:sz w:val="20"/>
                <w:szCs w:val="20"/>
              </w:rPr>
              <w:t>Начальник</w:t>
            </w:r>
          </w:p>
          <w:p w:rsidR="00686334" w:rsidRPr="00B15C6D" w:rsidRDefault="00686334" w:rsidP="00231C22">
            <w:pPr>
              <w:spacing w:after="0" w:line="240" w:lineRule="auto"/>
              <w:rPr>
                <w:rFonts w:ascii="PT Astra Serif" w:hAnsi="PT Astra Serif" w:cs="Times New Roman"/>
                <w:sz w:val="20"/>
                <w:szCs w:val="20"/>
              </w:rPr>
            </w:pPr>
          </w:p>
          <w:p w:rsidR="00686334" w:rsidRPr="00B15C6D" w:rsidRDefault="00686334" w:rsidP="00231C22">
            <w:pPr>
              <w:spacing w:after="0" w:line="240" w:lineRule="auto"/>
              <w:rPr>
                <w:rFonts w:ascii="PT Astra Serif" w:hAnsi="PT Astra Serif" w:cs="Times New Roman"/>
                <w:sz w:val="20"/>
                <w:szCs w:val="20"/>
              </w:rPr>
            </w:pPr>
          </w:p>
          <w:p w:rsidR="00231C22" w:rsidRPr="00B15C6D" w:rsidRDefault="00231C22" w:rsidP="00231C22">
            <w:pPr>
              <w:spacing w:after="0" w:line="240" w:lineRule="auto"/>
              <w:rPr>
                <w:rFonts w:ascii="PT Astra Serif" w:hAnsi="PT Astra Serif" w:cs="Times New Roman"/>
                <w:sz w:val="20"/>
                <w:szCs w:val="20"/>
              </w:rPr>
            </w:pPr>
            <w:r w:rsidRPr="00B15C6D">
              <w:rPr>
                <w:rFonts w:ascii="PT Astra Serif" w:hAnsi="PT Astra Serif" w:cs="Times New Roman"/>
                <w:sz w:val="20"/>
                <w:szCs w:val="20"/>
              </w:rPr>
              <w:t xml:space="preserve">_____________/ </w:t>
            </w:r>
            <w:r w:rsidR="003067DF">
              <w:rPr>
                <w:rFonts w:ascii="PT Astra Serif" w:hAnsi="PT Astra Serif" w:cs="Times New Roman"/>
                <w:sz w:val="20"/>
                <w:szCs w:val="20"/>
              </w:rPr>
              <w:t>Д.Ю. Сидоров</w:t>
            </w:r>
            <w:r w:rsidRPr="00B15C6D">
              <w:rPr>
                <w:rFonts w:ascii="PT Astra Serif" w:hAnsi="PT Astra Serif" w:cs="Times New Roman"/>
                <w:sz w:val="20"/>
                <w:szCs w:val="20"/>
              </w:rPr>
              <w:t>/</w:t>
            </w:r>
          </w:p>
          <w:p w:rsidR="00C05ADF" w:rsidRPr="00B15C6D" w:rsidRDefault="00231C22" w:rsidP="00231C22">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М.П.</w:t>
            </w:r>
          </w:p>
        </w:tc>
        <w:tc>
          <w:tcPr>
            <w:tcW w:w="4881" w:type="dxa"/>
            <w:tcBorders>
              <w:top w:val="single" w:sz="2" w:space="0" w:color="000000"/>
              <w:left w:val="single" w:sz="2" w:space="0" w:color="000000"/>
              <w:bottom w:val="single" w:sz="2" w:space="0" w:color="000000"/>
              <w:right w:val="single" w:sz="2" w:space="0" w:color="000000"/>
            </w:tcBorders>
          </w:tcPr>
          <w:p w:rsidR="00C05ADF" w:rsidRPr="007E44FC" w:rsidRDefault="00C05ADF" w:rsidP="00AF4290">
            <w:pPr>
              <w:spacing w:after="0" w:line="240" w:lineRule="auto"/>
              <w:rPr>
                <w:rFonts w:ascii="PT Astra Serif" w:hAnsi="PT Astra Serif" w:cs="Times New Roman"/>
                <w:i/>
                <w:sz w:val="20"/>
                <w:szCs w:val="20"/>
              </w:rPr>
            </w:pPr>
            <w:r w:rsidRPr="007E44FC">
              <w:rPr>
                <w:rFonts w:ascii="PT Astra Serif" w:hAnsi="PT Astra Serif" w:cs="Times New Roman"/>
                <w:sz w:val="20"/>
                <w:szCs w:val="20"/>
              </w:rPr>
              <w:t>__________</w:t>
            </w:r>
          </w:p>
          <w:p w:rsidR="00C05ADF" w:rsidRPr="007E44FC" w:rsidRDefault="00C05ADF" w:rsidP="00AF4290">
            <w:pPr>
              <w:spacing w:after="0" w:line="240" w:lineRule="auto"/>
              <w:rPr>
                <w:rFonts w:ascii="PT Astra Serif" w:hAnsi="PT Astra Serif" w:cs="Times New Roman"/>
                <w:i/>
                <w:sz w:val="20"/>
                <w:szCs w:val="20"/>
              </w:rPr>
            </w:pPr>
          </w:p>
          <w:p w:rsidR="00686334" w:rsidRPr="007E44FC" w:rsidRDefault="00686334" w:rsidP="00AF4290">
            <w:pPr>
              <w:spacing w:after="0" w:line="240" w:lineRule="auto"/>
              <w:rPr>
                <w:rFonts w:ascii="PT Astra Serif" w:hAnsi="PT Astra Serif" w:cs="Times New Roman"/>
                <w:sz w:val="20"/>
                <w:szCs w:val="20"/>
              </w:rPr>
            </w:pPr>
          </w:p>
          <w:p w:rsidR="00C05ADF" w:rsidRPr="007E44FC" w:rsidRDefault="00C05ADF" w:rsidP="00AF4290">
            <w:pPr>
              <w:spacing w:after="0" w:line="240" w:lineRule="auto"/>
              <w:rPr>
                <w:rFonts w:ascii="PT Astra Serif" w:hAnsi="PT Astra Serif" w:cs="Times New Roman"/>
                <w:sz w:val="20"/>
                <w:szCs w:val="20"/>
              </w:rPr>
            </w:pPr>
            <w:r w:rsidRPr="007E44FC">
              <w:rPr>
                <w:rFonts w:ascii="PT Astra Serif" w:hAnsi="PT Astra Serif" w:cs="Times New Roman"/>
                <w:sz w:val="20"/>
                <w:szCs w:val="20"/>
              </w:rPr>
              <w:t>_____________/ __________/</w:t>
            </w:r>
          </w:p>
          <w:p w:rsidR="00C05ADF" w:rsidRPr="007E44FC" w:rsidRDefault="00C05ADF" w:rsidP="00AF4290">
            <w:pPr>
              <w:spacing w:after="0" w:line="240" w:lineRule="auto"/>
              <w:rPr>
                <w:rFonts w:ascii="PT Astra Serif" w:hAnsi="PT Astra Serif" w:cs="Times New Roman"/>
                <w:b/>
                <w:sz w:val="20"/>
                <w:szCs w:val="20"/>
              </w:rPr>
            </w:pPr>
            <w:r w:rsidRPr="007E44FC">
              <w:rPr>
                <w:rFonts w:ascii="PT Astra Serif" w:hAnsi="PT Astra Serif" w:cs="Times New Roman"/>
                <w:sz w:val="20"/>
                <w:szCs w:val="20"/>
              </w:rPr>
              <w:t>М.П.</w:t>
            </w:r>
          </w:p>
        </w:tc>
      </w:tr>
    </w:tbl>
    <w:p w:rsidR="007679A1" w:rsidRPr="00B15C6D" w:rsidRDefault="007679A1" w:rsidP="00A97AFE">
      <w:pPr>
        <w:tabs>
          <w:tab w:val="left" w:pos="1723"/>
        </w:tabs>
        <w:spacing w:after="0" w:line="240" w:lineRule="auto"/>
        <w:jc w:val="both"/>
        <w:rPr>
          <w:rFonts w:ascii="PT Astra Serif" w:hAnsi="PT Astra Serif" w:cs="Times New Roman"/>
          <w:sz w:val="20"/>
          <w:szCs w:val="20"/>
        </w:rPr>
        <w:sectPr w:rsidR="007679A1" w:rsidRPr="00B15C6D" w:rsidSect="00B15C6D">
          <w:headerReference w:type="default" r:id="rId18"/>
          <w:footerReference w:type="default" r:id="rId19"/>
          <w:type w:val="continuous"/>
          <w:pgSz w:w="11906" w:h="16838"/>
          <w:pgMar w:top="709" w:right="850" w:bottom="709" w:left="1701" w:header="708" w:footer="708" w:gutter="0"/>
          <w:cols w:space="708"/>
          <w:titlePg/>
          <w:docGrid w:linePitch="360"/>
        </w:sectPr>
      </w:pPr>
    </w:p>
    <w:p w:rsidR="007679A1" w:rsidRPr="00B15C6D" w:rsidRDefault="007679A1" w:rsidP="009B5F51">
      <w:pPr>
        <w:spacing w:after="0" w:line="240" w:lineRule="auto"/>
        <w:jc w:val="right"/>
        <w:rPr>
          <w:rFonts w:ascii="PT Astra Serif" w:hAnsi="PT Astra Serif" w:cs="Times New Roman"/>
          <w:sz w:val="20"/>
          <w:szCs w:val="20"/>
        </w:rPr>
      </w:pPr>
      <w:r w:rsidRPr="00B15C6D">
        <w:rPr>
          <w:rFonts w:ascii="PT Astra Serif" w:hAnsi="PT Astra Serif" w:cs="Times New Roman"/>
          <w:b/>
          <w:sz w:val="20"/>
          <w:szCs w:val="20"/>
        </w:rPr>
        <w:lastRenderedPageBreak/>
        <w:t>ПРИЛОЖЕНИЕ № 1</w:t>
      </w:r>
      <w:bookmarkStart w:id="4" w:name="OLE_LINK4"/>
      <w:bookmarkStart w:id="5" w:name="OLE_LINK5"/>
      <w:bookmarkStart w:id="6" w:name="OLE_LINK6"/>
    </w:p>
    <w:p w:rsidR="007679A1" w:rsidRPr="00B15C6D" w:rsidRDefault="007679A1" w:rsidP="009B5F51">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К ГОСУДАРСТВЕННОМУ КОНТРАКТУ</w:t>
      </w:r>
    </w:p>
    <w:bookmarkEnd w:id="4"/>
    <w:bookmarkEnd w:id="5"/>
    <w:bookmarkEnd w:id="6"/>
    <w:p w:rsidR="007679A1" w:rsidRPr="00B15C6D" w:rsidRDefault="007679A1" w:rsidP="009B5F51">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 _______________________</w:t>
      </w:r>
    </w:p>
    <w:p w:rsidR="004D5562" w:rsidRPr="00B15C6D" w:rsidRDefault="007679A1" w:rsidP="00686334">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ОТ «</w:t>
      </w:r>
      <w:r w:rsidR="00FD4049" w:rsidRPr="00B15C6D">
        <w:rPr>
          <w:rFonts w:ascii="PT Astra Serif" w:hAnsi="PT Astra Serif" w:cs="Times New Roman"/>
          <w:b/>
          <w:sz w:val="20"/>
          <w:szCs w:val="20"/>
        </w:rPr>
        <w:t>______</w:t>
      </w:r>
      <w:r w:rsidRPr="00B15C6D">
        <w:rPr>
          <w:rFonts w:ascii="PT Astra Serif" w:hAnsi="PT Astra Serif" w:cs="Times New Roman"/>
          <w:b/>
          <w:sz w:val="20"/>
          <w:szCs w:val="20"/>
        </w:rPr>
        <w:t>»</w:t>
      </w:r>
      <w:r w:rsidR="00FD4049" w:rsidRPr="00B15C6D">
        <w:rPr>
          <w:rFonts w:ascii="PT Astra Serif" w:hAnsi="PT Astra Serif" w:cs="Times New Roman"/>
          <w:b/>
          <w:sz w:val="20"/>
          <w:szCs w:val="20"/>
        </w:rPr>
        <w:t>______</w:t>
      </w:r>
      <w:r w:rsidRPr="00B15C6D">
        <w:rPr>
          <w:rFonts w:ascii="PT Astra Serif" w:hAnsi="PT Astra Serif" w:cs="Times New Roman"/>
          <w:b/>
          <w:sz w:val="20"/>
          <w:szCs w:val="20"/>
        </w:rPr>
        <w:t xml:space="preserve"> 202</w:t>
      </w:r>
      <w:r w:rsidR="00686334" w:rsidRPr="00B15C6D">
        <w:rPr>
          <w:rFonts w:ascii="PT Astra Serif" w:hAnsi="PT Astra Serif" w:cs="Times New Roman"/>
          <w:b/>
          <w:sz w:val="20"/>
          <w:szCs w:val="20"/>
        </w:rPr>
        <w:t>6</w:t>
      </w:r>
      <w:r w:rsidRPr="00B15C6D">
        <w:rPr>
          <w:rFonts w:ascii="PT Astra Serif" w:hAnsi="PT Astra Serif" w:cs="Times New Roman"/>
          <w:b/>
          <w:sz w:val="20"/>
          <w:szCs w:val="20"/>
        </w:rPr>
        <w:t xml:space="preserve"> ГОД</w:t>
      </w:r>
    </w:p>
    <w:p w:rsidR="007679A1" w:rsidRPr="00B15C6D" w:rsidRDefault="00613CCA" w:rsidP="009B5F51">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ВЕДОМОСТЬ ПОСТАВКИ ТОВАРА</w:t>
      </w:r>
    </w:p>
    <w:tbl>
      <w:tblPr>
        <w:tblW w:w="1559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559"/>
        <w:gridCol w:w="2410"/>
        <w:gridCol w:w="1843"/>
        <w:gridCol w:w="2125"/>
        <w:gridCol w:w="143"/>
        <w:gridCol w:w="1559"/>
        <w:gridCol w:w="1134"/>
        <w:gridCol w:w="1276"/>
        <w:gridCol w:w="1245"/>
        <w:gridCol w:w="31"/>
        <w:gridCol w:w="1277"/>
      </w:tblGrid>
      <w:tr w:rsidR="007E44FC" w:rsidRPr="007E44FC" w:rsidTr="007E44FC">
        <w:trPr>
          <w:trHeight w:val="878"/>
        </w:trPr>
        <w:tc>
          <w:tcPr>
            <w:tcW w:w="992" w:type="dxa"/>
            <w:vMerge w:val="restart"/>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E44FC">
              <w:rPr>
                <w:rFonts w:ascii="Times New Roman" w:eastAsia="Times New Roman" w:hAnsi="Times New Roman" w:cs="Times New Roman"/>
                <w:b/>
                <w:sz w:val="18"/>
                <w:szCs w:val="18"/>
                <w:lang w:eastAsia="ru-RU"/>
              </w:rPr>
              <w:t>№</w:t>
            </w:r>
          </w:p>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E44FC">
              <w:rPr>
                <w:rFonts w:ascii="Times New Roman" w:eastAsia="Times New Roman" w:hAnsi="Times New Roman" w:cs="Times New Roman"/>
                <w:b/>
                <w:sz w:val="18"/>
                <w:szCs w:val="18"/>
                <w:lang w:eastAsia="ru-RU"/>
              </w:rPr>
              <w:t>п./п.</w:t>
            </w:r>
          </w:p>
        </w:tc>
        <w:tc>
          <w:tcPr>
            <w:tcW w:w="1559" w:type="dxa"/>
            <w:vMerge w:val="restart"/>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E44FC">
              <w:rPr>
                <w:rFonts w:ascii="Times New Roman" w:eastAsia="Times New Roman" w:hAnsi="Times New Roman" w:cs="Times New Roman"/>
                <w:b/>
                <w:sz w:val="18"/>
                <w:szCs w:val="18"/>
                <w:lang w:eastAsia="ru-RU"/>
              </w:rPr>
              <w:t>Наименование товара, работы, услуги</w:t>
            </w:r>
          </w:p>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2410" w:type="dxa"/>
            <w:vMerge w:val="restart"/>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r w:rsidRPr="007E44FC">
              <w:rPr>
                <w:rFonts w:ascii="Times New Roman" w:eastAsia="Times New Roman" w:hAnsi="Times New Roman" w:cs="Times New Roman"/>
                <w:b/>
                <w:spacing w:val="-4"/>
                <w:sz w:val="18"/>
                <w:szCs w:val="18"/>
                <w:lang w:eastAsia="ru-RU"/>
              </w:rPr>
              <w:t xml:space="preserve">Код общероссийского классификатора продукции </w:t>
            </w:r>
            <w:r w:rsidRPr="007E44FC">
              <w:rPr>
                <w:rFonts w:ascii="Times New Roman" w:eastAsia="Times New Roman" w:hAnsi="Times New Roman" w:cs="Times New Roman"/>
                <w:b/>
                <w:spacing w:val="-4"/>
                <w:sz w:val="18"/>
                <w:szCs w:val="18"/>
                <w:lang w:eastAsia="ru-RU"/>
              </w:rPr>
              <w:br/>
              <w:t>по видам экономической деятельности (ОКПД2) - каталога товаров, работ, услуг (КТРУ) (при наличии)</w:t>
            </w:r>
          </w:p>
        </w:tc>
        <w:tc>
          <w:tcPr>
            <w:tcW w:w="5670" w:type="dxa"/>
            <w:gridSpan w:val="4"/>
            <w:shd w:val="clear" w:color="auto" w:fill="BFBFBF"/>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r w:rsidRPr="007E44FC">
              <w:rPr>
                <w:rFonts w:ascii="Times New Roman" w:eastAsia="Times New Roman" w:hAnsi="Times New Roman" w:cs="Times New Roman"/>
                <w:b/>
                <w:sz w:val="18"/>
                <w:szCs w:val="18"/>
                <w:lang w:eastAsia="ru-RU"/>
              </w:rPr>
              <w:t>Функциональные, технические и качественные характеристики, эксплуатационные характеристики объекта закупки (при необходимости) и показатели, позволяющие определить соответствие закупаемых товара, работы, услуги установленным заказчиком требованиям, а также максимальные и (или) минимальные значения таких показателей и (или) значения показателей, которые не могут изменяться</w:t>
            </w:r>
          </w:p>
        </w:tc>
        <w:tc>
          <w:tcPr>
            <w:tcW w:w="1134" w:type="dxa"/>
            <w:vMerge w:val="restart"/>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r w:rsidRPr="007E44FC">
              <w:rPr>
                <w:rFonts w:ascii="Times New Roman" w:eastAsia="Times New Roman" w:hAnsi="Times New Roman" w:cs="Times New Roman"/>
                <w:b/>
                <w:spacing w:val="-4"/>
                <w:sz w:val="18"/>
                <w:szCs w:val="18"/>
                <w:lang w:eastAsia="ru-RU"/>
              </w:rPr>
              <w:t>Единица измерения</w:t>
            </w:r>
          </w:p>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p>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p>
        </w:tc>
        <w:tc>
          <w:tcPr>
            <w:tcW w:w="1276" w:type="dxa"/>
            <w:vMerge w:val="restart"/>
            <w:shd w:val="clear" w:color="auto" w:fill="BFBFBF"/>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r w:rsidRPr="007E44FC">
              <w:rPr>
                <w:rFonts w:ascii="Times New Roman" w:eastAsia="Times New Roman" w:hAnsi="Times New Roman" w:cs="Times New Roman"/>
                <w:b/>
                <w:spacing w:val="-4"/>
                <w:sz w:val="18"/>
                <w:szCs w:val="18"/>
                <w:lang w:eastAsia="ru-RU"/>
              </w:rPr>
              <w:t>Количество (объем)</w:t>
            </w:r>
          </w:p>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tc>
        <w:tc>
          <w:tcPr>
            <w:tcW w:w="1276" w:type="dxa"/>
            <w:gridSpan w:val="2"/>
            <w:vMerge w:val="restart"/>
            <w:shd w:val="clear" w:color="auto" w:fill="BFBFBF"/>
          </w:tcPr>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r>
              <w:rPr>
                <w:rFonts w:ascii="Times New Roman" w:eastAsia="Times New Roman" w:hAnsi="Times New Roman" w:cs="Times New Roman"/>
                <w:b/>
                <w:spacing w:val="-4"/>
                <w:sz w:val="18"/>
                <w:szCs w:val="18"/>
                <w:lang w:eastAsia="ru-RU"/>
              </w:rPr>
              <w:t>Цена за единицу</w:t>
            </w: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r>
              <w:rPr>
                <w:rFonts w:ascii="Times New Roman" w:eastAsia="Times New Roman" w:hAnsi="Times New Roman" w:cs="Times New Roman"/>
                <w:b/>
                <w:spacing w:val="-4"/>
                <w:sz w:val="18"/>
                <w:szCs w:val="18"/>
                <w:lang w:eastAsia="ru-RU"/>
              </w:rPr>
              <w:t xml:space="preserve">(руб.) </w:t>
            </w:r>
          </w:p>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tc>
        <w:tc>
          <w:tcPr>
            <w:tcW w:w="1277" w:type="dxa"/>
            <w:vMerge w:val="restart"/>
            <w:shd w:val="clear" w:color="auto" w:fill="BFBFBF"/>
          </w:tcPr>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p w:rsid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r>
              <w:rPr>
                <w:rFonts w:ascii="Times New Roman" w:eastAsia="Times New Roman" w:hAnsi="Times New Roman" w:cs="Times New Roman"/>
                <w:b/>
                <w:spacing w:val="-4"/>
                <w:sz w:val="18"/>
                <w:szCs w:val="18"/>
                <w:lang w:eastAsia="ru-RU"/>
              </w:rPr>
              <w:t>Сумма</w:t>
            </w:r>
          </w:p>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r>
              <w:rPr>
                <w:rFonts w:ascii="Times New Roman" w:eastAsia="Times New Roman" w:hAnsi="Times New Roman" w:cs="Times New Roman"/>
                <w:b/>
                <w:spacing w:val="-4"/>
                <w:sz w:val="18"/>
                <w:szCs w:val="18"/>
                <w:lang w:eastAsia="ru-RU"/>
              </w:rPr>
              <w:t>(руб.)</w:t>
            </w:r>
          </w:p>
        </w:tc>
      </w:tr>
      <w:tr w:rsidR="007E44FC" w:rsidRPr="007E44FC" w:rsidTr="007E44FC">
        <w:trPr>
          <w:trHeight w:val="341"/>
        </w:trPr>
        <w:tc>
          <w:tcPr>
            <w:tcW w:w="992" w:type="dxa"/>
            <w:vMerge/>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vMerge/>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2410" w:type="dxa"/>
            <w:vMerge/>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p>
        </w:tc>
        <w:tc>
          <w:tcPr>
            <w:tcW w:w="1843" w:type="dxa"/>
            <w:vMerge w:val="restart"/>
            <w:shd w:val="clear" w:color="auto" w:fill="BFBFBF"/>
          </w:tcPr>
          <w:p w:rsidR="007E44FC" w:rsidRPr="007E44FC" w:rsidRDefault="007E44FC" w:rsidP="007E44FC">
            <w:pPr>
              <w:spacing w:after="0" w:line="240" w:lineRule="auto"/>
              <w:jc w:val="center"/>
              <w:rPr>
                <w:rFonts w:ascii="Times New Roman" w:eastAsia="Times New Roman" w:hAnsi="Times New Roman" w:cs="Times New Roman"/>
                <w:b/>
                <w:sz w:val="18"/>
                <w:szCs w:val="18"/>
                <w:lang w:eastAsia="ru-RU"/>
              </w:rPr>
            </w:pPr>
            <w:r w:rsidRPr="007E44FC">
              <w:rPr>
                <w:rFonts w:ascii="Times New Roman" w:eastAsia="Times New Roman" w:hAnsi="Times New Roman" w:cs="Times New Roman"/>
                <w:b/>
                <w:bCs/>
                <w:sz w:val="18"/>
                <w:szCs w:val="18"/>
                <w:lang w:eastAsia="ru-RU"/>
              </w:rPr>
              <w:t xml:space="preserve">Наименование характеристики </w:t>
            </w:r>
          </w:p>
          <w:p w:rsidR="007E44FC" w:rsidRPr="007E44FC" w:rsidRDefault="007E44FC" w:rsidP="007E44FC">
            <w:pPr>
              <w:spacing w:after="0" w:line="240" w:lineRule="auto"/>
              <w:jc w:val="center"/>
              <w:rPr>
                <w:rFonts w:ascii="Times New Roman" w:eastAsia="Times New Roman" w:hAnsi="Times New Roman" w:cs="Times New Roman"/>
                <w:sz w:val="18"/>
                <w:szCs w:val="18"/>
                <w:lang w:eastAsia="ru-RU"/>
              </w:rPr>
            </w:pPr>
          </w:p>
        </w:tc>
        <w:tc>
          <w:tcPr>
            <w:tcW w:w="3827" w:type="dxa"/>
            <w:gridSpan w:val="3"/>
            <w:shd w:val="clear" w:color="auto" w:fill="BFBFBF"/>
          </w:tcPr>
          <w:p w:rsidR="007E44FC" w:rsidRPr="007E44FC" w:rsidRDefault="007E44FC" w:rsidP="007E44FC">
            <w:pPr>
              <w:spacing w:after="0" w:line="240" w:lineRule="auto"/>
              <w:jc w:val="center"/>
              <w:rPr>
                <w:rFonts w:ascii="Times New Roman" w:eastAsia="Times New Roman" w:hAnsi="Times New Roman" w:cs="Times New Roman"/>
                <w:sz w:val="18"/>
                <w:szCs w:val="18"/>
                <w:lang w:eastAsia="ru-RU"/>
              </w:rPr>
            </w:pPr>
            <w:r w:rsidRPr="007E44FC">
              <w:rPr>
                <w:rFonts w:ascii="Times New Roman" w:eastAsia="Times New Roman" w:hAnsi="Times New Roman" w:cs="Times New Roman"/>
                <w:b/>
                <w:sz w:val="18"/>
                <w:szCs w:val="18"/>
                <w:lang w:eastAsia="ru-RU"/>
              </w:rPr>
              <w:t xml:space="preserve">Значение характеристики </w:t>
            </w:r>
          </w:p>
        </w:tc>
        <w:tc>
          <w:tcPr>
            <w:tcW w:w="1134" w:type="dxa"/>
            <w:vMerge/>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p>
        </w:tc>
        <w:tc>
          <w:tcPr>
            <w:tcW w:w="1276" w:type="dxa"/>
            <w:vMerge/>
            <w:shd w:val="clear" w:color="auto" w:fill="BFBFBF"/>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tc>
        <w:tc>
          <w:tcPr>
            <w:tcW w:w="1276" w:type="dxa"/>
            <w:gridSpan w:val="2"/>
            <w:vMerge/>
            <w:shd w:val="clear" w:color="auto" w:fill="BFBFBF"/>
          </w:tcPr>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tc>
        <w:tc>
          <w:tcPr>
            <w:tcW w:w="1277" w:type="dxa"/>
            <w:vMerge/>
            <w:shd w:val="clear" w:color="auto" w:fill="BFBFBF"/>
          </w:tcPr>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tc>
      </w:tr>
      <w:tr w:rsidR="007E44FC" w:rsidRPr="007E44FC" w:rsidTr="007E44FC">
        <w:trPr>
          <w:trHeight w:val="1387"/>
        </w:trPr>
        <w:tc>
          <w:tcPr>
            <w:tcW w:w="992" w:type="dxa"/>
            <w:vMerge/>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vMerge/>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2410" w:type="dxa"/>
            <w:vMerge/>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p>
        </w:tc>
        <w:tc>
          <w:tcPr>
            <w:tcW w:w="1843" w:type="dxa"/>
            <w:vMerge/>
            <w:shd w:val="clear" w:color="auto" w:fill="BFBFBF"/>
          </w:tcPr>
          <w:p w:rsidR="007E44FC" w:rsidRPr="007E44FC" w:rsidRDefault="007E44FC" w:rsidP="007E44FC">
            <w:pPr>
              <w:spacing w:after="0" w:line="240" w:lineRule="auto"/>
              <w:jc w:val="center"/>
              <w:rPr>
                <w:rFonts w:ascii="Times New Roman" w:eastAsia="Times New Roman" w:hAnsi="Times New Roman" w:cs="Times New Roman"/>
                <w:b/>
                <w:bCs/>
                <w:sz w:val="18"/>
                <w:szCs w:val="18"/>
                <w:lang w:eastAsia="ru-RU"/>
              </w:rPr>
            </w:pPr>
          </w:p>
        </w:tc>
        <w:tc>
          <w:tcPr>
            <w:tcW w:w="2268" w:type="dxa"/>
            <w:gridSpan w:val="2"/>
            <w:shd w:val="clear" w:color="auto" w:fill="BFBFBF"/>
          </w:tcPr>
          <w:p w:rsidR="007E44FC" w:rsidRPr="007E44FC" w:rsidRDefault="007E44FC" w:rsidP="007E44FC">
            <w:pPr>
              <w:spacing w:after="0" w:line="240" w:lineRule="auto"/>
              <w:jc w:val="center"/>
              <w:rPr>
                <w:rFonts w:ascii="Times New Roman" w:eastAsia="Times New Roman" w:hAnsi="Times New Roman" w:cs="Times New Roman"/>
                <w:b/>
                <w:sz w:val="18"/>
                <w:szCs w:val="18"/>
                <w:lang w:eastAsia="ru-RU"/>
              </w:rPr>
            </w:pPr>
            <w:r w:rsidRPr="007E44FC">
              <w:rPr>
                <w:rFonts w:ascii="Times New Roman" w:eastAsia="Times New Roman" w:hAnsi="Times New Roman" w:cs="Times New Roman"/>
                <w:b/>
                <w:sz w:val="18"/>
                <w:szCs w:val="18"/>
                <w:lang w:eastAsia="ru-RU"/>
              </w:rPr>
              <w:t xml:space="preserve">Постоянные значения </w:t>
            </w:r>
          </w:p>
          <w:p w:rsidR="007E44FC" w:rsidRPr="007E44FC" w:rsidRDefault="007E44FC" w:rsidP="007E44FC">
            <w:pPr>
              <w:spacing w:after="0" w:line="240" w:lineRule="auto"/>
              <w:jc w:val="center"/>
              <w:rPr>
                <w:rFonts w:ascii="Times New Roman" w:eastAsia="Times New Roman" w:hAnsi="Times New Roman" w:cs="Times New Roman"/>
                <w:b/>
                <w:sz w:val="18"/>
                <w:szCs w:val="18"/>
                <w:lang w:eastAsia="ru-RU"/>
              </w:rPr>
            </w:pPr>
          </w:p>
          <w:p w:rsidR="007E44FC" w:rsidRPr="007E44FC" w:rsidRDefault="007E44FC" w:rsidP="007E44FC">
            <w:pPr>
              <w:spacing w:after="0" w:line="240" w:lineRule="auto"/>
              <w:jc w:val="center"/>
              <w:rPr>
                <w:rFonts w:ascii="Times New Roman" w:eastAsia="Times New Roman" w:hAnsi="Times New Roman" w:cs="Times New Roman"/>
                <w:b/>
                <w:sz w:val="18"/>
                <w:szCs w:val="18"/>
                <w:lang w:eastAsia="ru-RU"/>
              </w:rPr>
            </w:pPr>
            <w:r w:rsidRPr="007E44FC">
              <w:rPr>
                <w:rFonts w:ascii="Times New Roman" w:eastAsia="Times New Roman" w:hAnsi="Times New Roman" w:cs="Times New Roman"/>
                <w:b/>
                <w:sz w:val="18"/>
                <w:szCs w:val="18"/>
                <w:lang w:eastAsia="ru-RU"/>
              </w:rPr>
              <w:t>(не подлежат изменению участником закупки)</w:t>
            </w:r>
          </w:p>
        </w:tc>
        <w:tc>
          <w:tcPr>
            <w:tcW w:w="1559" w:type="dxa"/>
            <w:shd w:val="clear" w:color="auto" w:fill="BFBFBF"/>
          </w:tcPr>
          <w:p w:rsidR="007E44FC" w:rsidRPr="007E44FC" w:rsidRDefault="007E44FC" w:rsidP="007E44FC">
            <w:pPr>
              <w:spacing w:after="0" w:line="240" w:lineRule="auto"/>
              <w:jc w:val="center"/>
              <w:rPr>
                <w:rFonts w:ascii="Times New Roman" w:eastAsia="Times New Roman" w:hAnsi="Times New Roman" w:cs="Times New Roman"/>
                <w:b/>
                <w:sz w:val="18"/>
                <w:szCs w:val="18"/>
                <w:lang w:eastAsia="ru-RU"/>
              </w:rPr>
            </w:pPr>
            <w:r w:rsidRPr="007E44FC">
              <w:rPr>
                <w:rFonts w:ascii="Times New Roman" w:eastAsia="Times New Roman" w:hAnsi="Times New Roman" w:cs="Times New Roman"/>
                <w:b/>
                <w:sz w:val="18"/>
                <w:szCs w:val="18"/>
                <w:lang w:eastAsia="ru-RU"/>
              </w:rPr>
              <w:t>Переменные значения с указанием максимальных и (или) минимальных значений</w:t>
            </w:r>
          </w:p>
          <w:p w:rsidR="007E44FC" w:rsidRPr="007E44FC" w:rsidRDefault="007E44FC" w:rsidP="007E44FC">
            <w:pPr>
              <w:spacing w:after="0" w:line="240" w:lineRule="auto"/>
              <w:jc w:val="center"/>
              <w:rPr>
                <w:rFonts w:ascii="Times New Roman" w:eastAsia="Times New Roman" w:hAnsi="Times New Roman" w:cs="Times New Roman"/>
                <w:b/>
                <w:sz w:val="18"/>
                <w:szCs w:val="18"/>
                <w:lang w:eastAsia="ru-RU"/>
              </w:rPr>
            </w:pPr>
          </w:p>
          <w:p w:rsidR="007E44FC" w:rsidRPr="007E44FC" w:rsidRDefault="007E44FC" w:rsidP="007E44FC">
            <w:pPr>
              <w:spacing w:after="0" w:line="240" w:lineRule="auto"/>
              <w:jc w:val="center"/>
              <w:rPr>
                <w:rFonts w:ascii="Times New Roman" w:eastAsia="Times New Roman" w:hAnsi="Times New Roman" w:cs="Times New Roman"/>
                <w:b/>
                <w:sz w:val="18"/>
                <w:szCs w:val="18"/>
                <w:lang w:eastAsia="ru-RU"/>
              </w:rPr>
            </w:pPr>
            <w:r w:rsidRPr="007E44FC">
              <w:rPr>
                <w:rFonts w:ascii="Times New Roman" w:eastAsia="Times New Roman" w:hAnsi="Times New Roman" w:cs="Times New Roman"/>
                <w:b/>
                <w:sz w:val="18"/>
                <w:szCs w:val="18"/>
                <w:lang w:eastAsia="ru-RU"/>
              </w:rPr>
              <w:t>(подлежат изменению участником закупки в заявке)</w:t>
            </w:r>
          </w:p>
        </w:tc>
        <w:tc>
          <w:tcPr>
            <w:tcW w:w="1134" w:type="dxa"/>
            <w:vMerge/>
            <w:shd w:val="clear" w:color="auto" w:fill="BFBFB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p>
        </w:tc>
        <w:tc>
          <w:tcPr>
            <w:tcW w:w="1276" w:type="dxa"/>
            <w:vMerge/>
            <w:shd w:val="clear" w:color="auto" w:fill="BFBFBF"/>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tc>
        <w:tc>
          <w:tcPr>
            <w:tcW w:w="1276" w:type="dxa"/>
            <w:gridSpan w:val="2"/>
            <w:vMerge/>
            <w:shd w:val="clear" w:color="auto" w:fill="BFBFBF"/>
          </w:tcPr>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tc>
        <w:tc>
          <w:tcPr>
            <w:tcW w:w="1277" w:type="dxa"/>
            <w:vMerge/>
            <w:shd w:val="clear" w:color="auto" w:fill="BFBFBF"/>
          </w:tcPr>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p>
        </w:tc>
      </w:tr>
      <w:tr w:rsidR="007E44FC" w:rsidRPr="007E44FC" w:rsidTr="007E44FC">
        <w:trPr>
          <w:trHeight w:val="145"/>
        </w:trPr>
        <w:tc>
          <w:tcPr>
            <w:tcW w:w="992" w:type="dxa"/>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E44FC">
              <w:rPr>
                <w:rFonts w:ascii="Times New Roman" w:eastAsia="Times New Roman" w:hAnsi="Times New Roman" w:cs="Times New Roman"/>
                <w:b/>
                <w:sz w:val="18"/>
                <w:szCs w:val="18"/>
                <w:lang w:eastAsia="ru-RU"/>
              </w:rPr>
              <w:t>Графа 1</w:t>
            </w:r>
          </w:p>
        </w:tc>
        <w:tc>
          <w:tcPr>
            <w:tcW w:w="1559" w:type="dxa"/>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E44FC">
              <w:rPr>
                <w:rFonts w:ascii="Times New Roman" w:eastAsia="Times New Roman" w:hAnsi="Times New Roman" w:cs="Times New Roman"/>
                <w:b/>
                <w:sz w:val="18"/>
                <w:szCs w:val="18"/>
                <w:lang w:eastAsia="ru-RU"/>
              </w:rPr>
              <w:t>Графа 2</w:t>
            </w:r>
          </w:p>
        </w:tc>
        <w:tc>
          <w:tcPr>
            <w:tcW w:w="2410" w:type="dxa"/>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r w:rsidRPr="007E44FC">
              <w:rPr>
                <w:rFonts w:ascii="Times New Roman" w:eastAsia="Times New Roman" w:hAnsi="Times New Roman" w:cs="Times New Roman"/>
                <w:b/>
                <w:sz w:val="18"/>
                <w:szCs w:val="18"/>
                <w:lang w:eastAsia="ru-RU"/>
              </w:rPr>
              <w:t>Графа</w:t>
            </w:r>
            <w:r w:rsidRPr="007E44FC">
              <w:rPr>
                <w:rFonts w:ascii="Times New Roman" w:eastAsia="Times New Roman" w:hAnsi="Times New Roman" w:cs="Times New Roman"/>
                <w:b/>
                <w:spacing w:val="-4"/>
                <w:sz w:val="18"/>
                <w:szCs w:val="18"/>
                <w:lang w:eastAsia="ru-RU"/>
              </w:rPr>
              <w:t xml:space="preserve"> 3</w:t>
            </w:r>
          </w:p>
        </w:tc>
        <w:tc>
          <w:tcPr>
            <w:tcW w:w="1843" w:type="dxa"/>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E44FC">
              <w:rPr>
                <w:rFonts w:ascii="Times New Roman" w:eastAsia="Times New Roman" w:hAnsi="Times New Roman" w:cs="Times New Roman"/>
                <w:b/>
                <w:sz w:val="18"/>
                <w:szCs w:val="18"/>
                <w:lang w:eastAsia="ru-RU"/>
              </w:rPr>
              <w:t>Графа</w:t>
            </w:r>
            <w:r w:rsidRPr="007E44FC">
              <w:rPr>
                <w:rFonts w:ascii="Times New Roman" w:eastAsia="Times New Roman" w:hAnsi="Times New Roman" w:cs="Times New Roman"/>
                <w:b/>
                <w:bCs/>
                <w:sz w:val="18"/>
                <w:szCs w:val="18"/>
                <w:lang w:eastAsia="ru-RU"/>
              </w:rPr>
              <w:t xml:space="preserve"> 4</w:t>
            </w:r>
          </w:p>
        </w:tc>
        <w:tc>
          <w:tcPr>
            <w:tcW w:w="2268" w:type="dxa"/>
            <w:gridSpan w:val="2"/>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E44FC">
              <w:rPr>
                <w:rFonts w:ascii="Times New Roman" w:eastAsia="Times New Roman" w:hAnsi="Times New Roman" w:cs="Times New Roman"/>
                <w:b/>
                <w:sz w:val="18"/>
                <w:szCs w:val="18"/>
                <w:lang w:eastAsia="ru-RU"/>
              </w:rPr>
              <w:t>Графа</w:t>
            </w:r>
            <w:r w:rsidRPr="007E44FC">
              <w:rPr>
                <w:rFonts w:ascii="Times New Roman" w:eastAsia="Times New Roman" w:hAnsi="Times New Roman" w:cs="Times New Roman"/>
                <w:b/>
                <w:bCs/>
                <w:sz w:val="18"/>
                <w:szCs w:val="18"/>
                <w:lang w:eastAsia="ru-RU"/>
              </w:rPr>
              <w:t xml:space="preserve"> 5</w:t>
            </w:r>
          </w:p>
        </w:tc>
        <w:tc>
          <w:tcPr>
            <w:tcW w:w="1559" w:type="dxa"/>
          </w:tcPr>
          <w:p w:rsidR="007E44FC" w:rsidRPr="007E44FC" w:rsidRDefault="007E44FC" w:rsidP="007E44FC">
            <w:pPr>
              <w:spacing w:after="0" w:line="240" w:lineRule="auto"/>
              <w:jc w:val="center"/>
              <w:rPr>
                <w:rFonts w:ascii="Times New Roman" w:eastAsia="Times New Roman" w:hAnsi="Times New Roman" w:cs="Times New Roman"/>
                <w:b/>
                <w:bCs/>
                <w:sz w:val="18"/>
                <w:szCs w:val="18"/>
                <w:lang w:eastAsia="ru-RU"/>
              </w:rPr>
            </w:pPr>
            <w:r w:rsidRPr="007E44FC">
              <w:rPr>
                <w:rFonts w:ascii="Times New Roman" w:eastAsia="Times New Roman" w:hAnsi="Times New Roman" w:cs="Times New Roman"/>
                <w:b/>
                <w:sz w:val="18"/>
                <w:szCs w:val="18"/>
                <w:lang w:eastAsia="ru-RU"/>
              </w:rPr>
              <w:t>Графа</w:t>
            </w:r>
            <w:r w:rsidRPr="007E44FC">
              <w:rPr>
                <w:rFonts w:ascii="Times New Roman" w:eastAsia="Times New Roman" w:hAnsi="Times New Roman" w:cs="Times New Roman"/>
                <w:b/>
                <w:bCs/>
                <w:sz w:val="18"/>
                <w:szCs w:val="18"/>
                <w:lang w:eastAsia="ru-RU"/>
              </w:rPr>
              <w:t xml:space="preserve"> 6</w:t>
            </w:r>
          </w:p>
        </w:tc>
        <w:tc>
          <w:tcPr>
            <w:tcW w:w="1134" w:type="dxa"/>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b/>
                <w:spacing w:val="-4"/>
                <w:sz w:val="18"/>
                <w:szCs w:val="18"/>
                <w:lang w:eastAsia="ru-RU"/>
              </w:rPr>
            </w:pPr>
            <w:r w:rsidRPr="007E44FC">
              <w:rPr>
                <w:rFonts w:ascii="Times New Roman" w:eastAsia="Times New Roman" w:hAnsi="Times New Roman" w:cs="Times New Roman"/>
                <w:b/>
                <w:sz w:val="18"/>
                <w:szCs w:val="18"/>
                <w:lang w:eastAsia="ru-RU"/>
              </w:rPr>
              <w:t>Графа</w:t>
            </w:r>
            <w:r w:rsidRPr="007E44FC">
              <w:rPr>
                <w:rFonts w:ascii="Times New Roman" w:eastAsia="Times New Roman" w:hAnsi="Times New Roman" w:cs="Times New Roman"/>
                <w:b/>
                <w:spacing w:val="-4"/>
                <w:sz w:val="18"/>
                <w:szCs w:val="18"/>
                <w:lang w:eastAsia="ru-RU"/>
              </w:rPr>
              <w:t xml:space="preserve"> 7</w:t>
            </w:r>
          </w:p>
        </w:tc>
        <w:tc>
          <w:tcPr>
            <w:tcW w:w="1276" w:type="dxa"/>
          </w:tcPr>
          <w:p w:rsidR="007E44FC" w:rsidRPr="007E44FC" w:rsidRDefault="007E44FC" w:rsidP="007E44FC">
            <w:pPr>
              <w:widowControl w:val="0"/>
              <w:spacing w:after="0" w:line="240" w:lineRule="auto"/>
              <w:jc w:val="center"/>
              <w:rPr>
                <w:rFonts w:ascii="Times New Roman" w:eastAsia="Times New Roman" w:hAnsi="Times New Roman" w:cs="Times New Roman"/>
                <w:b/>
                <w:spacing w:val="-4"/>
                <w:sz w:val="18"/>
                <w:szCs w:val="18"/>
                <w:lang w:eastAsia="ru-RU"/>
              </w:rPr>
            </w:pPr>
            <w:r w:rsidRPr="007E44FC">
              <w:rPr>
                <w:rFonts w:ascii="Times New Roman" w:eastAsia="Times New Roman" w:hAnsi="Times New Roman" w:cs="Times New Roman"/>
                <w:b/>
                <w:sz w:val="18"/>
                <w:szCs w:val="18"/>
                <w:lang w:eastAsia="ru-RU"/>
              </w:rPr>
              <w:t>Графа</w:t>
            </w:r>
            <w:r w:rsidRPr="007E44FC">
              <w:rPr>
                <w:rFonts w:ascii="Times New Roman" w:eastAsia="Times New Roman" w:hAnsi="Times New Roman" w:cs="Times New Roman"/>
                <w:b/>
                <w:spacing w:val="-4"/>
                <w:sz w:val="18"/>
                <w:szCs w:val="18"/>
                <w:lang w:eastAsia="ru-RU"/>
              </w:rPr>
              <w:t xml:space="preserve"> 8</w:t>
            </w:r>
          </w:p>
        </w:tc>
        <w:tc>
          <w:tcPr>
            <w:tcW w:w="1276" w:type="dxa"/>
            <w:gridSpan w:val="2"/>
          </w:tcPr>
          <w:p w:rsidR="007E44FC" w:rsidRPr="007E44FC" w:rsidRDefault="007E44FC" w:rsidP="007E44FC">
            <w:pPr>
              <w:widowControl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Графа 9</w:t>
            </w:r>
          </w:p>
        </w:tc>
        <w:tc>
          <w:tcPr>
            <w:tcW w:w="1277" w:type="dxa"/>
          </w:tcPr>
          <w:p w:rsidR="007E44FC" w:rsidRPr="007E44FC" w:rsidRDefault="007E44FC" w:rsidP="007E44FC">
            <w:pPr>
              <w:widowControl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Графа 10</w:t>
            </w: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1.</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Входящие для регистрации ОСУ</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2</w:t>
            </w:r>
          </w:p>
        </w:tc>
        <w:tc>
          <w:tcPr>
            <w:tcW w:w="1276"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268" w:type="dxa"/>
            <w:gridSpan w:val="2"/>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268" w:type="dxa"/>
            <w:gridSpan w:val="2"/>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268" w:type="dxa"/>
            <w:gridSpan w:val="2"/>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200 л. </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268" w:type="dxa"/>
            <w:gridSpan w:val="2"/>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268" w:type="dxa"/>
            <w:gridSpan w:val="2"/>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559" w:type="dxa"/>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268" w:type="dxa"/>
            <w:gridSpan w:val="2"/>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559" w:type="dxa"/>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2.</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Входящий ДСП</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lastRenderedPageBreak/>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2</w:t>
            </w:r>
          </w:p>
        </w:tc>
        <w:tc>
          <w:tcPr>
            <w:tcW w:w="1276"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268" w:type="dxa"/>
            <w:gridSpan w:val="2"/>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268" w:type="dxa"/>
            <w:gridSpan w:val="2"/>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268" w:type="dxa"/>
            <w:gridSpan w:val="2"/>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100 л. </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268" w:type="dxa"/>
            <w:gridSpan w:val="2"/>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268" w:type="dxa"/>
            <w:gridSpan w:val="2"/>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559" w:type="dxa"/>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268" w:type="dxa"/>
            <w:gridSpan w:val="2"/>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559" w:type="dxa"/>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3.</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Входящие СЭД</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1</w:t>
            </w:r>
          </w:p>
        </w:tc>
        <w:tc>
          <w:tcPr>
            <w:tcW w:w="1276"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268" w:type="dxa"/>
            <w:gridSpan w:val="2"/>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268" w:type="dxa"/>
            <w:gridSpan w:val="2"/>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268" w:type="dxa"/>
            <w:gridSpan w:val="2"/>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250 л.</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268" w:type="dxa"/>
            <w:gridSpan w:val="2"/>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559" w:type="dxa"/>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268" w:type="dxa"/>
            <w:gridSpan w:val="2"/>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559" w:type="dxa"/>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268" w:type="dxa"/>
            <w:gridSpan w:val="2"/>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559" w:type="dxa"/>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4.</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Журнал вскрытия</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1</w:t>
            </w:r>
          </w:p>
        </w:tc>
        <w:tc>
          <w:tcPr>
            <w:tcW w:w="1276"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50 л.</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5.</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Журнал входящий</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2</w:t>
            </w:r>
          </w:p>
        </w:tc>
        <w:tc>
          <w:tcPr>
            <w:tcW w:w="1276"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60 л. </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6.</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Журнал МНИ и МД</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1</w:t>
            </w:r>
          </w:p>
        </w:tc>
        <w:tc>
          <w:tcPr>
            <w:tcW w:w="1276"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100 л. </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7.</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lastRenderedPageBreak/>
              <w:t xml:space="preserve">Журнал МНИ и </w:t>
            </w:r>
            <w:r w:rsidRPr="007E44FC">
              <w:rPr>
                <w:rFonts w:ascii="PT Astra Serif" w:eastAsia="Times New Roman" w:hAnsi="PT Astra Serif" w:cs="Times New Roman"/>
                <w:sz w:val="18"/>
                <w:szCs w:val="18"/>
                <w:lang w:eastAsia="ru-RU"/>
              </w:rPr>
              <w:lastRenderedPageBreak/>
              <w:t>МД</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lastRenderedPageBreak/>
              <w:t xml:space="preserve">Наименование </w:t>
            </w:r>
            <w:r w:rsidRPr="007E44FC">
              <w:rPr>
                <w:rFonts w:ascii="PT Astra Serif" w:eastAsia="Times New Roman" w:hAnsi="PT Astra Serif" w:cs="Times New Roman"/>
                <w:b/>
                <w:bCs/>
                <w:i/>
                <w:sz w:val="18"/>
                <w:szCs w:val="18"/>
                <w:lang w:eastAsia="ru-RU"/>
              </w:rPr>
              <w:lastRenderedPageBreak/>
              <w:t>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lastRenderedPageBreak/>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1</w:t>
            </w:r>
          </w:p>
        </w:tc>
        <w:tc>
          <w:tcPr>
            <w:tcW w:w="1276"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150 л. </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6"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77"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Журнал предварительного учета</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1</w:t>
            </w:r>
          </w:p>
        </w:tc>
        <w:tc>
          <w:tcPr>
            <w:tcW w:w="1245"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60 л.</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9.</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Журнал предварительного учета</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2</w:t>
            </w:r>
          </w:p>
        </w:tc>
        <w:tc>
          <w:tcPr>
            <w:tcW w:w="1245"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150 л. </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10.</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Журнал сдачи ключей</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1</w:t>
            </w:r>
          </w:p>
        </w:tc>
        <w:tc>
          <w:tcPr>
            <w:tcW w:w="1245"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180 л. </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11.</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Журнал сейфов</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r>
            <w:r w:rsidRPr="007E44FC">
              <w:rPr>
                <w:rFonts w:ascii="PT Astra Serif" w:eastAsia="Times New Roman" w:hAnsi="PT Astra Serif" w:cs="Times New Roman"/>
                <w:color w:val="333333"/>
                <w:sz w:val="18"/>
                <w:szCs w:val="18"/>
                <w:lang w:eastAsia="ru-RU"/>
              </w:rPr>
              <w:lastRenderedPageBreak/>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lastRenderedPageBreak/>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1</w:t>
            </w:r>
          </w:p>
        </w:tc>
        <w:tc>
          <w:tcPr>
            <w:tcW w:w="1245"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100 л.</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12.</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Журнал законченных дел</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2</w:t>
            </w:r>
          </w:p>
        </w:tc>
        <w:tc>
          <w:tcPr>
            <w:tcW w:w="1245"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29"/>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09"/>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250 л. </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13.</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Журнал НПА</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4</w:t>
            </w:r>
          </w:p>
        </w:tc>
        <w:tc>
          <w:tcPr>
            <w:tcW w:w="1245"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твердый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200 л.</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66"/>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 обтянутый бумагой (твердая)</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14.</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Опись формы 2</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10</w:t>
            </w:r>
          </w:p>
        </w:tc>
        <w:tc>
          <w:tcPr>
            <w:tcW w:w="1245"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shd w:val="clear" w:color="auto" w:fill="FFFFFF"/>
                      <w:lang w:eastAsia="ru-RU"/>
                    </w:rPr>
                    <w:t>мягкий</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70 л.</w:t>
                  </w:r>
                </w:p>
              </w:tc>
            </w:tr>
          </w:tbl>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80 гр/м</w:t>
            </w:r>
            <w:r w:rsidRPr="007E44FC">
              <w:rPr>
                <w:rFonts w:ascii="PT Astra Serif" w:eastAsia="Times New Roman" w:hAnsi="PT Astra Serif" w:cs="Times New Roman"/>
                <w:sz w:val="18"/>
                <w:szCs w:val="18"/>
                <w:vertAlign w:val="superscript"/>
                <w:lang w:eastAsia="ru-RU"/>
              </w:rPr>
              <w:t xml:space="preserve">2 </w:t>
            </w:r>
            <w:r w:rsidRPr="007E44FC">
              <w:rPr>
                <w:rFonts w:ascii="PT Astra Serif" w:eastAsia="Times New Roman" w:hAnsi="PT Astra Serif" w:cs="Times New Roman"/>
                <w:sz w:val="18"/>
                <w:szCs w:val="18"/>
                <w:lang w:eastAsia="ru-RU"/>
              </w:rPr>
              <w:t>, белая</w:t>
            </w:r>
            <w:r w:rsidRPr="007E44FC">
              <w:rPr>
                <w:rFonts w:ascii="PT Astra Serif" w:eastAsia="Times New Roman" w:hAnsi="PT Astra Serif"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89"/>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Картон</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PT Astra Serif" w:eastAsia="Times New Roman" w:hAnsi="PT Astra Serif"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245" w:type="dxa"/>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tcBorders>
              <w:bottom w:val="single" w:sz="4" w:space="0" w:color="auto"/>
            </w:tcBorders>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334"/>
        </w:trPr>
        <w:tc>
          <w:tcPr>
            <w:tcW w:w="992"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15.</w:t>
            </w:r>
          </w:p>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p>
        </w:tc>
        <w:tc>
          <w:tcPr>
            <w:tcW w:w="1559" w:type="dxa"/>
            <w:vMerge w:val="restart"/>
            <w:vAlign w:val="center"/>
          </w:tcPr>
          <w:p w:rsidR="007E44FC" w:rsidRPr="007E44FC" w:rsidRDefault="007E44FC" w:rsidP="007E44FC">
            <w:pPr>
              <w:widowControl w:val="0"/>
              <w:autoSpaceDE w:val="0"/>
              <w:autoSpaceDN w:val="0"/>
              <w:adjustRightInd w:val="0"/>
              <w:spacing w:after="0" w:line="240" w:lineRule="auto"/>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Опись формы 2</w:t>
            </w:r>
          </w:p>
        </w:tc>
        <w:tc>
          <w:tcPr>
            <w:tcW w:w="2410" w:type="dxa"/>
            <w:vMerge w:val="restart"/>
            <w:shd w:val="clear" w:color="auto" w:fill="FFFFFF"/>
            <w:vAlign w:val="center"/>
          </w:tcPr>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r w:rsidRPr="007E44FC">
              <w:rPr>
                <w:rFonts w:ascii="PT Astra Serif" w:eastAsia="Times New Roman" w:hAnsi="PT Astra Serif" w:cs="Times New Roman"/>
                <w:sz w:val="18"/>
                <w:szCs w:val="18"/>
                <w:lang w:eastAsia="ru-RU"/>
              </w:rPr>
              <w:t xml:space="preserve">17.23.13.110 </w:t>
            </w:r>
          </w:p>
          <w:p w:rsidR="007E44FC" w:rsidRPr="007E44FC" w:rsidRDefault="007E44FC" w:rsidP="007E44FC">
            <w:pPr>
              <w:spacing w:after="0" w:line="240" w:lineRule="auto"/>
              <w:jc w:val="center"/>
              <w:rPr>
                <w:rFonts w:ascii="PT Astra Serif" w:eastAsia="Times New Roman" w:hAnsi="PT Astra Serif" w:cs="Times New Roman"/>
                <w:color w:val="333333"/>
                <w:sz w:val="18"/>
                <w:szCs w:val="18"/>
                <w:lang w:eastAsia="ru-RU"/>
              </w:rPr>
            </w:pPr>
            <w:r w:rsidRPr="007E44FC">
              <w:rPr>
                <w:rFonts w:ascii="PT Astra Serif" w:eastAsia="Times New Roman" w:hAnsi="PT Astra Serif" w:cs="Times New Roman"/>
                <w:color w:val="333333"/>
                <w:sz w:val="18"/>
                <w:szCs w:val="18"/>
                <w:lang w:eastAsia="ru-RU"/>
              </w:rPr>
              <w:br/>
              <w:t>Журналы регистрационные из бумаги или картона</w:t>
            </w:r>
          </w:p>
          <w:p w:rsidR="007E44FC" w:rsidRPr="007E44FC" w:rsidRDefault="007E44FC" w:rsidP="007E44FC">
            <w:pPr>
              <w:spacing w:after="0" w:line="240" w:lineRule="auto"/>
              <w:ind w:hanging="108"/>
              <w:jc w:val="center"/>
              <w:rPr>
                <w:rFonts w:ascii="PT Astra Serif" w:eastAsia="Times New Roman" w:hAnsi="PT Astra Serif" w:cs="Times New Roman"/>
                <w:sz w:val="18"/>
                <w:szCs w:val="18"/>
                <w:lang w:eastAsia="ru-RU"/>
              </w:rPr>
            </w:pPr>
          </w:p>
          <w:p w:rsidR="007E44FC" w:rsidRPr="007E44FC" w:rsidRDefault="007E44FC" w:rsidP="007E44FC">
            <w:pPr>
              <w:keepNext/>
              <w:widowControl w:val="0"/>
              <w:spacing w:before="240" w:after="60" w:line="240" w:lineRule="auto"/>
              <w:jc w:val="center"/>
              <w:rPr>
                <w:rFonts w:ascii="PT Astra Serif" w:eastAsia="Times New Roman" w:hAnsi="PT Astra Serif" w:cs="Arial"/>
                <w:b/>
                <w:bCs/>
                <w:spacing w:val="-4"/>
                <w:sz w:val="18"/>
                <w:szCs w:val="18"/>
                <w:lang w:eastAsia="ru-RU"/>
              </w:rPr>
            </w:pPr>
          </w:p>
        </w:tc>
        <w:tc>
          <w:tcPr>
            <w:tcW w:w="1843" w:type="dxa"/>
            <w:tcBorders>
              <w:bottom w:val="single" w:sz="4" w:space="0" w:color="auto"/>
            </w:tcBorders>
            <w:shd w:val="clear" w:color="auto" w:fill="FFFFFF"/>
          </w:tcPr>
          <w:p w:rsidR="007E44FC" w:rsidRPr="007E44FC" w:rsidRDefault="007E44FC" w:rsidP="007E44FC">
            <w:pPr>
              <w:spacing w:after="0" w:line="240" w:lineRule="auto"/>
              <w:ind w:hanging="25"/>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Наименование характеристики*:</w:t>
            </w:r>
          </w:p>
        </w:tc>
        <w:tc>
          <w:tcPr>
            <w:tcW w:w="3827" w:type="dxa"/>
            <w:gridSpan w:val="3"/>
            <w:tcBorders>
              <w:bottom w:val="single" w:sz="4" w:space="0" w:color="auto"/>
            </w:tcBorders>
          </w:tcPr>
          <w:p w:rsidR="007E44FC" w:rsidRPr="007E44FC" w:rsidRDefault="007E44FC" w:rsidP="007E44FC">
            <w:pPr>
              <w:spacing w:after="0" w:line="240" w:lineRule="auto"/>
              <w:jc w:val="center"/>
              <w:rPr>
                <w:rFonts w:ascii="PT Astra Serif" w:eastAsia="Times New Roman" w:hAnsi="PT Astra Serif" w:cs="Times New Roman"/>
                <w:b/>
                <w:i/>
                <w:sz w:val="18"/>
                <w:szCs w:val="18"/>
                <w:lang w:eastAsia="ru-RU"/>
              </w:rPr>
            </w:pPr>
            <w:r w:rsidRPr="007E44FC">
              <w:rPr>
                <w:rFonts w:ascii="PT Astra Serif" w:eastAsia="Times New Roman" w:hAnsi="PT Astra Serif" w:cs="Times New Roman"/>
                <w:b/>
                <w:bCs/>
                <w:i/>
                <w:sz w:val="18"/>
                <w:szCs w:val="18"/>
                <w:lang w:eastAsia="ru-RU"/>
              </w:rPr>
              <w:t>Значение характеристики*:</w:t>
            </w:r>
          </w:p>
        </w:tc>
        <w:tc>
          <w:tcPr>
            <w:tcW w:w="1134" w:type="dxa"/>
            <w:vMerge w:val="restart"/>
            <w:vAlign w:val="center"/>
          </w:tcPr>
          <w:p w:rsidR="007E44FC" w:rsidRPr="007E44FC" w:rsidRDefault="007E44FC" w:rsidP="007E44FC">
            <w:pPr>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Штука (шт.)</w:t>
            </w:r>
          </w:p>
        </w:tc>
        <w:tc>
          <w:tcPr>
            <w:tcW w:w="1276" w:type="dxa"/>
            <w:vMerge w:val="restart"/>
            <w:vAlign w:val="center"/>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r w:rsidRPr="007E44FC">
              <w:rPr>
                <w:rFonts w:ascii="PT Astra Serif" w:eastAsia="Times New Roman" w:hAnsi="PT Astra Serif" w:cs="Times New Roman"/>
                <w:spacing w:val="-4"/>
                <w:sz w:val="18"/>
                <w:szCs w:val="18"/>
                <w:lang w:eastAsia="ru-RU"/>
              </w:rPr>
              <w:t>14</w:t>
            </w:r>
          </w:p>
        </w:tc>
        <w:tc>
          <w:tcPr>
            <w:tcW w:w="1245" w:type="dxa"/>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c>
          <w:tcPr>
            <w:tcW w:w="1308" w:type="dxa"/>
            <w:gridSpan w:val="2"/>
            <w:vMerge w:val="restart"/>
          </w:tcPr>
          <w:p w:rsidR="007E44FC" w:rsidRPr="007E44FC" w:rsidRDefault="007E44FC" w:rsidP="007E44FC">
            <w:pPr>
              <w:widowControl w:val="0"/>
              <w:spacing w:after="0" w:line="240" w:lineRule="auto"/>
              <w:jc w:val="center"/>
              <w:rPr>
                <w:rFonts w:ascii="PT Astra Serif" w:eastAsia="Times New Roman" w:hAnsi="PT Astra Serif" w:cs="Times New Roman"/>
                <w:spacing w:val="-4"/>
                <w:sz w:val="18"/>
                <w:szCs w:val="18"/>
                <w:lang w:eastAsia="ru-RU"/>
              </w:rPr>
            </w:pPr>
          </w:p>
        </w:tc>
      </w:tr>
      <w:tr w:rsidR="007E44FC" w:rsidRPr="007E44FC" w:rsidTr="007E44FC">
        <w:trPr>
          <w:trHeight w:val="215"/>
        </w:trPr>
        <w:tc>
          <w:tcPr>
            <w:tcW w:w="992" w:type="dxa"/>
            <w:vMerge/>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Формат</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3639"/>
              <w:gridCol w:w="3624"/>
            </w:tblGrid>
            <w:tr w:rsidR="007E44FC" w:rsidRPr="007E44FC" w:rsidTr="006357AE">
              <w:trPr>
                <w:trHeight w:val="211"/>
              </w:trPr>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shd w:val="clear" w:color="auto" w:fill="FFFFFF"/>
                      <w:lang w:eastAsia="ru-RU"/>
                    </w:rPr>
                    <w:t>А4</w:t>
                  </w:r>
                </w:p>
              </w:tc>
              <w:tc>
                <w:tcPr>
                  <w:tcW w:w="3442" w:type="dxa"/>
                  <w:tcBorders>
                    <w:top w:val="nil"/>
                    <w:left w:val="single" w:sz="4" w:space="0" w:color="000000"/>
                    <w:bottom w:val="nil"/>
                    <w:right w:val="nil"/>
                  </w:tcBorders>
                  <w:tcMar>
                    <w:top w:w="0" w:type="dxa"/>
                    <w:left w:w="63" w:type="dxa"/>
                    <w:bottom w:w="75" w:type="dxa"/>
                    <w:right w:w="250" w:type="dxa"/>
                  </w:tcMar>
                  <w:hideMark/>
                </w:tcPr>
                <w:p w:rsidR="007E44FC" w:rsidRPr="007E44FC" w:rsidRDefault="007E44FC" w:rsidP="007E44FC">
                  <w:pPr>
                    <w:spacing w:after="0" w:line="240" w:lineRule="auto"/>
                    <w:ind w:right="175"/>
                    <w:rPr>
                      <w:rFonts w:ascii="Times New Roman" w:eastAsia="Times New Roman" w:hAnsi="Times New Roman" w:cs="Times New Roman"/>
                      <w:sz w:val="18"/>
                      <w:szCs w:val="18"/>
                      <w:lang w:eastAsia="ru-RU"/>
                    </w:rPr>
                  </w:pPr>
                </w:p>
              </w:tc>
            </w:tr>
          </w:tbl>
          <w:p w:rsidR="007E44FC" w:rsidRPr="007E44FC" w:rsidRDefault="007E44FC" w:rsidP="007E44FC">
            <w:pPr>
              <w:spacing w:after="0" w:line="240" w:lineRule="auto"/>
              <w:ind w:right="175"/>
              <w:rPr>
                <w:rFonts w:ascii="Times New Roman" w:eastAsia="Times New Roman" w:hAnsi="Times New Roman"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w:t>
            </w:r>
          </w:p>
        </w:tc>
        <w:tc>
          <w:tcPr>
            <w:tcW w:w="1134" w:type="dxa"/>
            <w:vMerge/>
            <w:vAlign w:val="center"/>
          </w:tcPr>
          <w:p w:rsidR="007E44FC" w:rsidRPr="007E44FC" w:rsidRDefault="007E44FC" w:rsidP="007E44FC">
            <w:pPr>
              <w:spacing w:after="0" w:line="240" w:lineRule="auto"/>
              <w:jc w:val="center"/>
              <w:rPr>
                <w:rFonts w:ascii="Times New Roman" w:eastAsia="Times New Roman" w:hAnsi="Times New Roman"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z w:val="18"/>
                <w:szCs w:val="18"/>
                <w:lang w:eastAsia="ru-RU"/>
              </w:rPr>
            </w:pPr>
          </w:p>
        </w:tc>
        <w:tc>
          <w:tcPr>
            <w:tcW w:w="1559" w:type="dxa"/>
            <w:vMerge/>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Переплет</w:t>
            </w:r>
          </w:p>
        </w:tc>
        <w:tc>
          <w:tcPr>
            <w:tcW w:w="2125" w:type="dxa"/>
            <w:tcBorders>
              <w:top w:val="single" w:sz="4" w:space="0" w:color="auto"/>
              <w:left w:val="single" w:sz="4" w:space="0" w:color="auto"/>
              <w:bottom w:val="single" w:sz="4" w:space="0" w:color="auto"/>
              <w:right w:val="single" w:sz="4" w:space="0" w:color="auto"/>
            </w:tcBorders>
          </w:tcPr>
          <w:tbl>
            <w:tblPr>
              <w:tblW w:w="5158" w:type="dxa"/>
              <w:tblLayout w:type="fixed"/>
              <w:tblCellMar>
                <w:left w:w="0" w:type="dxa"/>
                <w:right w:w="0" w:type="dxa"/>
              </w:tblCellMar>
              <w:tblLook w:val="04A0" w:firstRow="1" w:lastRow="0" w:firstColumn="1" w:lastColumn="0" w:noHBand="0" w:noVBand="1"/>
            </w:tblPr>
            <w:tblGrid>
              <w:gridCol w:w="5158"/>
            </w:tblGrid>
            <w:tr w:rsidR="007E44FC" w:rsidRPr="007E44FC" w:rsidTr="006357AE">
              <w:tc>
                <w:tcPr>
                  <w:tcW w:w="5158"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right="175"/>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shd w:val="clear" w:color="auto" w:fill="FFFFFF"/>
                      <w:lang w:eastAsia="ru-RU"/>
                    </w:rPr>
                    <w:t>мягкий</w:t>
                  </w:r>
                </w:p>
              </w:tc>
            </w:tr>
          </w:tbl>
          <w:p w:rsidR="007E44FC" w:rsidRPr="007E44FC" w:rsidRDefault="007E44FC" w:rsidP="007E44FC">
            <w:pPr>
              <w:spacing w:after="0" w:line="240" w:lineRule="auto"/>
              <w:ind w:right="175"/>
              <w:rPr>
                <w:rFonts w:ascii="Times New Roman" w:eastAsia="Times New Roman" w:hAnsi="Times New Roman"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Times New Roman" w:eastAsia="Times New Roman" w:hAnsi="Times New Roman"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r>
      <w:tr w:rsidR="007E44FC" w:rsidRPr="007E44FC" w:rsidTr="007E44FC">
        <w:trPr>
          <w:trHeight w:val="109"/>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Объем</w:t>
            </w:r>
          </w:p>
        </w:tc>
        <w:tc>
          <w:tcPr>
            <w:tcW w:w="2125" w:type="dxa"/>
            <w:tcBorders>
              <w:top w:val="single" w:sz="4" w:space="0" w:color="auto"/>
              <w:left w:val="single" w:sz="4" w:space="0" w:color="auto"/>
              <w:bottom w:val="single" w:sz="4" w:space="0" w:color="auto"/>
              <w:right w:val="single" w:sz="4" w:space="0" w:color="auto"/>
            </w:tcBorders>
          </w:tcPr>
          <w:tbl>
            <w:tblPr>
              <w:tblW w:w="7263" w:type="dxa"/>
              <w:tblLayout w:type="fixed"/>
              <w:tblCellMar>
                <w:left w:w="0" w:type="dxa"/>
                <w:right w:w="0" w:type="dxa"/>
              </w:tblCellMar>
              <w:tblLook w:val="04A0" w:firstRow="1" w:lastRow="0" w:firstColumn="1" w:lastColumn="0" w:noHBand="0" w:noVBand="1"/>
            </w:tblPr>
            <w:tblGrid>
              <w:gridCol w:w="7263"/>
            </w:tblGrid>
            <w:tr w:rsidR="007E44FC" w:rsidRPr="007E44FC" w:rsidTr="006357AE">
              <w:tc>
                <w:tcPr>
                  <w:tcW w:w="3456" w:type="dxa"/>
                  <w:tcBorders>
                    <w:top w:val="nil"/>
                    <w:left w:val="nil"/>
                    <w:bottom w:val="nil"/>
                    <w:right w:val="single" w:sz="4" w:space="0" w:color="000000"/>
                  </w:tcBorders>
                  <w:tcMar>
                    <w:top w:w="0" w:type="dxa"/>
                    <w:left w:w="63" w:type="dxa"/>
                    <w:bottom w:w="75" w:type="dxa"/>
                    <w:right w:w="250" w:type="dxa"/>
                  </w:tcMar>
                  <w:hideMark/>
                </w:tcPr>
                <w:p w:rsidR="007E44FC" w:rsidRPr="007E44FC" w:rsidRDefault="007E44FC" w:rsidP="007E44FC">
                  <w:pPr>
                    <w:spacing w:after="0" w:line="240" w:lineRule="auto"/>
                    <w:ind w:left="-29" w:right="4286"/>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40 л.</w:t>
                  </w:r>
                </w:p>
              </w:tc>
            </w:tr>
          </w:tbl>
          <w:p w:rsidR="007E44FC" w:rsidRPr="007E44FC" w:rsidRDefault="007E44FC" w:rsidP="007E44FC">
            <w:pPr>
              <w:spacing w:after="0" w:line="240" w:lineRule="auto"/>
              <w:ind w:right="175"/>
              <w:rPr>
                <w:rFonts w:ascii="Times New Roman" w:eastAsia="Times New Roman" w:hAnsi="Times New Roman" w:cs="Times New Roman"/>
                <w:sz w:val="18"/>
                <w:szCs w:val="18"/>
                <w:lang w:eastAsia="ru-RU"/>
              </w:rPr>
            </w:pP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Times New Roman" w:eastAsia="Times New Roman" w:hAnsi="Times New Roman"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r>
      <w:tr w:rsidR="007E44FC" w:rsidRPr="007E44FC" w:rsidTr="007E44FC">
        <w:trPr>
          <w:trHeight w:val="70"/>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Бумага писчая, цвет</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ind w:right="175"/>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80 гр/м</w:t>
            </w:r>
            <w:r w:rsidRPr="007E44FC">
              <w:rPr>
                <w:rFonts w:ascii="Times New Roman" w:eastAsia="Times New Roman" w:hAnsi="Times New Roman" w:cs="Times New Roman"/>
                <w:sz w:val="18"/>
                <w:szCs w:val="18"/>
                <w:vertAlign w:val="superscript"/>
                <w:lang w:eastAsia="ru-RU"/>
              </w:rPr>
              <w:t xml:space="preserve">2 </w:t>
            </w:r>
            <w:r w:rsidRPr="007E44FC">
              <w:rPr>
                <w:rFonts w:ascii="Times New Roman" w:eastAsia="Times New Roman" w:hAnsi="Times New Roman" w:cs="Times New Roman"/>
                <w:sz w:val="18"/>
                <w:szCs w:val="18"/>
                <w:lang w:eastAsia="ru-RU"/>
              </w:rPr>
              <w:t>, белая</w:t>
            </w:r>
            <w:r w:rsidRPr="007E44FC">
              <w:rPr>
                <w:rFonts w:ascii="Times New Roman" w:eastAsia="Times New Roman" w:hAnsi="Times New Roman" w:cs="Times New Roman"/>
                <w:sz w:val="18"/>
                <w:szCs w:val="18"/>
                <w:vertAlign w:val="superscript"/>
                <w:lang w:eastAsia="ru-RU"/>
              </w:rPr>
              <w:t xml:space="preserve"> </w:t>
            </w:r>
          </w:p>
        </w:tc>
        <w:tc>
          <w:tcPr>
            <w:tcW w:w="1702" w:type="dxa"/>
            <w:gridSpan w:val="2"/>
            <w:tcBorders>
              <w:top w:val="single" w:sz="4" w:space="0" w:color="auto"/>
              <w:left w:val="single" w:sz="4" w:space="0" w:color="auto"/>
              <w:bottom w:val="single" w:sz="4" w:space="0" w:color="auto"/>
            </w:tcBorders>
            <w:vAlign w:val="center"/>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Times New Roman" w:eastAsia="Times New Roman" w:hAnsi="Times New Roman"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r>
      <w:tr w:rsidR="007E44FC" w:rsidRPr="007E44FC" w:rsidTr="007E44FC">
        <w:trPr>
          <w:trHeight w:val="151"/>
        </w:trPr>
        <w:tc>
          <w:tcPr>
            <w:tcW w:w="992" w:type="dxa"/>
            <w:vMerge/>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vMerge/>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410" w:type="dxa"/>
            <w:vMerge/>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Печать</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Офсетная ч/б</w:t>
            </w:r>
          </w:p>
        </w:tc>
        <w:tc>
          <w:tcPr>
            <w:tcW w:w="1702" w:type="dxa"/>
            <w:gridSpan w:val="2"/>
            <w:vMerge w:val="restart"/>
            <w:tcBorders>
              <w:top w:val="single" w:sz="4" w:space="0" w:color="auto"/>
              <w:left w:val="single" w:sz="4" w:space="0" w:color="auto"/>
            </w:tcBorders>
            <w:vAlign w:val="center"/>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w:t>
            </w:r>
          </w:p>
        </w:tc>
        <w:tc>
          <w:tcPr>
            <w:tcW w:w="1134" w:type="dxa"/>
            <w:vMerge/>
            <w:vAlign w:val="center"/>
          </w:tcPr>
          <w:p w:rsidR="007E44FC" w:rsidRPr="007E44FC" w:rsidRDefault="007E44FC" w:rsidP="007E44FC">
            <w:pPr>
              <w:spacing w:after="0" w:line="240" w:lineRule="auto"/>
              <w:rPr>
                <w:rFonts w:ascii="Times New Roman" w:eastAsia="Times New Roman" w:hAnsi="Times New Roman" w:cs="Times New Roman"/>
                <w:spacing w:val="-4"/>
                <w:sz w:val="18"/>
                <w:szCs w:val="18"/>
                <w:lang w:eastAsia="ru-RU"/>
              </w:rPr>
            </w:pPr>
          </w:p>
        </w:tc>
        <w:tc>
          <w:tcPr>
            <w:tcW w:w="1276" w:type="dxa"/>
            <w:vMerge/>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245" w:type="dxa"/>
            <w:vMerge/>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308" w:type="dxa"/>
            <w:gridSpan w:val="2"/>
            <w:vMerge/>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r>
      <w:tr w:rsidR="007E44FC" w:rsidRPr="007E44FC" w:rsidTr="007E44FC">
        <w:trPr>
          <w:trHeight w:val="70"/>
        </w:trPr>
        <w:tc>
          <w:tcPr>
            <w:tcW w:w="992"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vMerge/>
            <w:tcBorders>
              <w:bottom w:val="single" w:sz="4" w:space="0" w:color="auto"/>
            </w:tcBorders>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410" w:type="dxa"/>
            <w:vMerge/>
            <w:tcBorders>
              <w:bottom w:val="single" w:sz="4" w:space="0" w:color="auto"/>
            </w:tcBorders>
            <w:shd w:val="clear" w:color="auto" w:fill="FFFFFF"/>
            <w:vAlign w:val="center"/>
          </w:tcPr>
          <w:p w:rsidR="007E44FC" w:rsidRPr="007E44FC" w:rsidRDefault="007E44FC" w:rsidP="007E44FC">
            <w:pPr>
              <w:widowControl w:val="0"/>
              <w:autoSpaceDE w:val="0"/>
              <w:autoSpaceDN w:val="0"/>
              <w:adjustRightInd w:val="0"/>
              <w:spacing w:after="0" w:line="240" w:lineRule="auto"/>
              <w:jc w:val="center"/>
              <w:rPr>
                <w:rFonts w:ascii="Times New Roman" w:eastAsia="Times New Roman" w:hAnsi="Times New Roman" w:cs="Times New Roman"/>
                <w:spacing w:val="-4"/>
                <w:sz w:val="18"/>
                <w:szCs w:val="18"/>
                <w:lang w:eastAsia="ru-RU"/>
              </w:rPr>
            </w:pPr>
          </w:p>
        </w:tc>
        <w:tc>
          <w:tcPr>
            <w:tcW w:w="1843" w:type="dxa"/>
            <w:tcBorders>
              <w:top w:val="single" w:sz="4" w:space="0" w:color="auto"/>
              <w:bottom w:val="single" w:sz="4" w:space="0" w:color="auto"/>
              <w:right w:val="single" w:sz="4" w:space="0" w:color="auto"/>
            </w:tcBorders>
            <w:shd w:val="clear" w:color="auto" w:fill="FFFFFF"/>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 xml:space="preserve">Обложка </w:t>
            </w:r>
          </w:p>
        </w:tc>
        <w:tc>
          <w:tcPr>
            <w:tcW w:w="2125" w:type="dxa"/>
            <w:tcBorders>
              <w:top w:val="single" w:sz="4" w:space="0" w:color="auto"/>
              <w:left w:val="single" w:sz="4" w:space="0" w:color="auto"/>
              <w:bottom w:val="single" w:sz="4" w:space="0" w:color="auto"/>
              <w:right w:val="single" w:sz="4" w:space="0" w:color="auto"/>
            </w:tcBorders>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r w:rsidRPr="007E44FC">
              <w:rPr>
                <w:rFonts w:ascii="Times New Roman" w:eastAsia="Times New Roman" w:hAnsi="Times New Roman" w:cs="Times New Roman"/>
                <w:sz w:val="18"/>
                <w:szCs w:val="18"/>
                <w:lang w:eastAsia="ru-RU"/>
              </w:rPr>
              <w:t>Картон</w:t>
            </w:r>
          </w:p>
        </w:tc>
        <w:tc>
          <w:tcPr>
            <w:tcW w:w="1702" w:type="dxa"/>
            <w:gridSpan w:val="2"/>
            <w:vMerge/>
            <w:tcBorders>
              <w:left w:val="single" w:sz="4" w:space="0" w:color="auto"/>
              <w:bottom w:val="single" w:sz="4" w:space="0" w:color="auto"/>
            </w:tcBorders>
            <w:vAlign w:val="center"/>
          </w:tcPr>
          <w:p w:rsidR="007E44FC" w:rsidRPr="007E44FC" w:rsidRDefault="007E44FC" w:rsidP="007E44FC">
            <w:pPr>
              <w:spacing w:after="0" w:line="240" w:lineRule="auto"/>
              <w:rPr>
                <w:rFonts w:ascii="Times New Roman" w:eastAsia="Times New Roman" w:hAnsi="Times New Roman" w:cs="Times New Roman"/>
                <w:sz w:val="18"/>
                <w:szCs w:val="18"/>
                <w:lang w:eastAsia="ru-RU"/>
              </w:rPr>
            </w:pPr>
          </w:p>
        </w:tc>
        <w:tc>
          <w:tcPr>
            <w:tcW w:w="1134" w:type="dxa"/>
            <w:vMerge/>
            <w:tcBorders>
              <w:bottom w:val="single" w:sz="4" w:space="0" w:color="auto"/>
            </w:tcBorders>
            <w:vAlign w:val="center"/>
          </w:tcPr>
          <w:p w:rsidR="007E44FC" w:rsidRPr="007E44FC" w:rsidRDefault="007E44FC" w:rsidP="007E44FC">
            <w:pPr>
              <w:spacing w:after="0" w:line="240" w:lineRule="auto"/>
              <w:rPr>
                <w:rFonts w:ascii="Times New Roman" w:eastAsia="Times New Roman" w:hAnsi="Times New Roman" w:cs="Times New Roman"/>
                <w:spacing w:val="-4"/>
                <w:sz w:val="18"/>
                <w:szCs w:val="18"/>
                <w:lang w:eastAsia="ru-RU"/>
              </w:rPr>
            </w:pPr>
          </w:p>
        </w:tc>
        <w:tc>
          <w:tcPr>
            <w:tcW w:w="1276" w:type="dxa"/>
            <w:vMerge/>
            <w:tcBorders>
              <w:bottom w:val="single" w:sz="4" w:space="0" w:color="auto"/>
            </w:tcBorders>
            <w:vAlign w:val="center"/>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245" w:type="dxa"/>
            <w:vMerge/>
            <w:tcBorders>
              <w:bottom w:val="single" w:sz="4" w:space="0" w:color="auto"/>
            </w:tcBorders>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c>
          <w:tcPr>
            <w:tcW w:w="1308" w:type="dxa"/>
            <w:gridSpan w:val="2"/>
            <w:vMerge/>
            <w:tcBorders>
              <w:bottom w:val="single" w:sz="4" w:space="0" w:color="auto"/>
            </w:tcBorders>
          </w:tcPr>
          <w:p w:rsidR="007E44FC" w:rsidRPr="007E44FC" w:rsidRDefault="007E44FC" w:rsidP="007E44FC">
            <w:pPr>
              <w:widowControl w:val="0"/>
              <w:spacing w:after="0" w:line="240" w:lineRule="auto"/>
              <w:jc w:val="center"/>
              <w:rPr>
                <w:rFonts w:ascii="Times New Roman" w:eastAsia="Times New Roman" w:hAnsi="Times New Roman" w:cs="Times New Roman"/>
                <w:spacing w:val="-4"/>
                <w:sz w:val="18"/>
                <w:szCs w:val="18"/>
                <w:lang w:eastAsia="ru-RU"/>
              </w:rPr>
            </w:pPr>
          </w:p>
        </w:tc>
      </w:tr>
    </w:tbl>
    <w:p w:rsidR="007E44FC" w:rsidRPr="007E44FC" w:rsidRDefault="007E44FC" w:rsidP="007E44FC">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ИТОГО:              </w:t>
      </w:r>
    </w:p>
    <w:p w:rsidR="00B118F3" w:rsidRPr="00B15C6D" w:rsidRDefault="00B118F3" w:rsidP="00527119">
      <w:pPr>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Поставка товара Заказчику осуществляется путем его доставки в место поставки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Страна происхождения Товара: __________. </w:t>
      </w:r>
      <w:r w:rsidRPr="005348BD">
        <w:rPr>
          <w:rFonts w:ascii="PT Astra Serif" w:hAnsi="PT Astra Serif" w:cs="Times New Roman"/>
          <w:i/>
          <w:sz w:val="20"/>
          <w:szCs w:val="20"/>
        </w:rPr>
        <w:t>(наименование страны происхождения товара в соответствии с общероссийским классификатором, используемым для идентификации стран мира)</w:t>
      </w:r>
      <w:r w:rsidRPr="005348BD">
        <w:rPr>
          <w:rFonts w:ascii="PT Astra Serif" w:hAnsi="PT Astra Serif" w:cs="Times New Roman"/>
          <w:sz w:val="20"/>
          <w:szCs w:val="20"/>
        </w:rPr>
        <w:t xml:space="preserve">. </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p w:rsid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4170D5" w:rsidRPr="004170D5" w:rsidRDefault="004170D5" w:rsidP="004170D5">
      <w:pPr>
        <w:autoSpaceDE w:val="0"/>
        <w:autoSpaceDN w:val="0"/>
        <w:adjustRightInd w:val="0"/>
        <w:spacing w:after="0" w:line="240" w:lineRule="auto"/>
        <w:rPr>
          <w:rFonts w:ascii="PT Astra Serif" w:hAnsi="PT Astra Serif" w:cs="Times New Roman"/>
          <w:sz w:val="20"/>
          <w:szCs w:val="20"/>
        </w:rPr>
      </w:pPr>
      <w:r w:rsidRPr="004170D5">
        <w:rPr>
          <w:rFonts w:ascii="PT Astra Serif" w:hAnsi="PT Astra Serif" w:cs="Times New Roman"/>
          <w:sz w:val="20"/>
          <w:szCs w:val="20"/>
        </w:rPr>
        <w:t>Поставляемый товар должен быть новым товаром</w:t>
      </w:r>
      <w:r w:rsidR="00771FCF">
        <w:rPr>
          <w:rFonts w:ascii="PT Astra Serif" w:hAnsi="PT Astra Serif" w:cs="Times New Roman"/>
          <w:sz w:val="20"/>
          <w:szCs w:val="20"/>
        </w:rPr>
        <w:t>,</w:t>
      </w:r>
      <w:r w:rsidRPr="004170D5">
        <w:rPr>
          <w:rFonts w:ascii="PT Astra Serif" w:hAnsi="PT Astra Serif" w:cs="Times New Roman"/>
          <w:sz w:val="20"/>
          <w:szCs w:val="20"/>
        </w:rPr>
        <w:t xml:space="preserve"> пригодным для использования по назначению. </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На поставляемый Товар Поставщик предоставляет гарантию качества в соответствии с нормативными документами на данный вид Товара. Гарантийный срок Поставщика на поставляемый Товар составляет </w:t>
      </w:r>
      <w:r w:rsidR="004170D5">
        <w:rPr>
          <w:rFonts w:ascii="PT Astra Serif" w:hAnsi="PT Astra Serif" w:cs="Times New Roman"/>
          <w:sz w:val="20"/>
          <w:szCs w:val="20"/>
        </w:rPr>
        <w:t>36</w:t>
      </w:r>
      <w:r w:rsidRPr="005348BD">
        <w:rPr>
          <w:rFonts w:ascii="PT Astra Serif" w:hAnsi="PT Astra Serif" w:cs="Times New Roman"/>
          <w:sz w:val="20"/>
          <w:szCs w:val="20"/>
        </w:rPr>
        <w:t xml:space="preserve"> (</w:t>
      </w:r>
      <w:r w:rsidR="004170D5">
        <w:rPr>
          <w:rFonts w:ascii="PT Astra Serif" w:hAnsi="PT Astra Serif" w:cs="Times New Roman"/>
          <w:sz w:val="20"/>
          <w:szCs w:val="20"/>
        </w:rPr>
        <w:t>тридцать шесть</w:t>
      </w:r>
      <w:r w:rsidRPr="005348BD">
        <w:rPr>
          <w:rFonts w:ascii="PT Astra Serif" w:hAnsi="PT Astra Serif" w:cs="Times New Roman"/>
          <w:sz w:val="20"/>
          <w:szCs w:val="20"/>
        </w:rPr>
        <w:t>) месяцев и исчисляется с момента подписания заказчиком документа о приемке.</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Поставщик гарантирует качество и надежность поставляемого Товара в течение всего гарантийного срока, установленного на товар, при условии соблюдения Государственным заказчиком условий хранения и эксплуатации товара. </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В период гарантийного срока Поставщик гарантирует за свой счет устранить недостатки, выявленные в Товаре, если не докажет, что недостатки возникли в результате нарушения Государственным заказчиком правил эксплуатации Товара. Устранение недостатков осуществляется в виде замены товара и/или восполнении недопоставки товара, доукомплектование, в срок не более </w:t>
      </w:r>
      <w:r w:rsidRPr="005348BD">
        <w:rPr>
          <w:rFonts w:ascii="PT Astra Serif" w:hAnsi="PT Astra Serif" w:cs="Times New Roman"/>
          <w:bCs/>
          <w:sz w:val="20"/>
          <w:szCs w:val="20"/>
        </w:rPr>
        <w:t>10 (десяти) рабочих дней с момента получения уведомления.</w:t>
      </w:r>
      <w:r w:rsidRPr="005348BD">
        <w:rPr>
          <w:rFonts w:ascii="PT Astra Serif" w:hAnsi="PT Astra Serif" w:cs="Times New Roman"/>
          <w:sz w:val="20"/>
          <w:szCs w:val="20"/>
        </w:rPr>
        <w:t xml:space="preserve"> Уведомление Государственным заказчиком Поставщика о недостатках Товара направляется по электронной почте Поставщика, указанной в Контракте.В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 Товар ненадлежащего качества возвращается Поставщику за его счет после поставки нового Товара. Датой исполнения Поставщиком гарантийных обязательств на Товар считается дата окончания гарантийного срока при условии исполнения гарантийных обязательств.</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sz w:val="20"/>
          <w:szCs w:val="20"/>
        </w:rPr>
        <w:t xml:space="preserve">Государственный заказчик не несет расходы на техническое обслуживание товара в период гарантийного срока. </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sectPr w:rsidR="005348BD" w:rsidRPr="005348BD" w:rsidSect="005348BD">
          <w:type w:val="continuous"/>
          <w:pgSz w:w="16838" w:h="11906" w:orient="landscape"/>
          <w:pgMar w:top="709" w:right="850" w:bottom="993" w:left="1701" w:header="709" w:footer="709" w:gutter="0"/>
          <w:cols w:space="708"/>
          <w:docGrid w:linePitch="360"/>
        </w:sectPr>
      </w:pPr>
    </w:p>
    <w:p w:rsidR="004D5562" w:rsidRPr="00B15C6D" w:rsidRDefault="004D5562" w:rsidP="004D5562">
      <w:pPr>
        <w:autoSpaceDE w:val="0"/>
        <w:autoSpaceDN w:val="0"/>
        <w:adjustRightInd w:val="0"/>
        <w:spacing w:after="0" w:line="240" w:lineRule="auto"/>
        <w:rPr>
          <w:rFonts w:ascii="PT Astra Serif" w:hAnsi="PT Astra Serif" w:cs="Times New Roman"/>
          <w:sz w:val="20"/>
          <w:szCs w:val="20"/>
        </w:rPr>
      </w:pPr>
    </w:p>
    <w:p w:rsidR="00527119" w:rsidRPr="00B15C6D" w:rsidRDefault="00527119" w:rsidP="0083283E">
      <w:pPr>
        <w:spacing w:after="0" w:line="240" w:lineRule="auto"/>
        <w:jc w:val="both"/>
        <w:rPr>
          <w:rFonts w:ascii="PT Astra Serif" w:hAnsi="PT Astra Serif" w:cs="Times New Roman"/>
          <w:sz w:val="20"/>
          <w:szCs w:val="20"/>
        </w:rPr>
      </w:pPr>
    </w:p>
    <w:p w:rsidR="0083283E" w:rsidRPr="00B15C6D" w:rsidRDefault="0083283E" w:rsidP="0083283E">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ПОДПИСИ СТОРОН:</w:t>
      </w:r>
    </w:p>
    <w:p w:rsidR="00B118F3" w:rsidRPr="00B15C6D" w:rsidRDefault="00B118F3" w:rsidP="00A97AFE">
      <w:pPr>
        <w:spacing w:after="0" w:line="240" w:lineRule="auto"/>
        <w:ind w:firstLine="540"/>
        <w:jc w:val="both"/>
        <w:rPr>
          <w:rFonts w:ascii="PT Astra Serif" w:hAnsi="PT Astra Serif" w:cs="Times New Roman"/>
          <w:sz w:val="20"/>
          <w:szCs w:val="20"/>
        </w:rPr>
      </w:pPr>
    </w:p>
    <w:tbl>
      <w:tblPr>
        <w:tblStyle w:val="a8"/>
        <w:tblW w:w="14850" w:type="dxa"/>
        <w:tblLook w:val="04A0" w:firstRow="1" w:lastRow="0" w:firstColumn="1" w:lastColumn="0" w:noHBand="0" w:noVBand="1"/>
      </w:tblPr>
      <w:tblGrid>
        <w:gridCol w:w="7258"/>
        <w:gridCol w:w="7592"/>
      </w:tblGrid>
      <w:tr w:rsidR="00C05ADF" w:rsidRPr="00B15C6D" w:rsidTr="00527119">
        <w:tc>
          <w:tcPr>
            <w:tcW w:w="7258" w:type="dxa"/>
          </w:tcPr>
          <w:p w:rsidR="00C05ADF" w:rsidRPr="00B15C6D" w:rsidRDefault="00C05ADF" w:rsidP="009B5F51">
            <w:pPr>
              <w:jc w:val="center"/>
              <w:rPr>
                <w:rFonts w:ascii="PT Astra Serif" w:hAnsi="PT Astra Serif" w:cs="Times New Roman"/>
                <w:sz w:val="20"/>
                <w:szCs w:val="20"/>
              </w:rPr>
            </w:pPr>
            <w:r w:rsidRPr="00B15C6D">
              <w:rPr>
                <w:rFonts w:ascii="PT Astra Serif" w:hAnsi="PT Astra Serif" w:cs="Times New Roman"/>
                <w:sz w:val="20"/>
                <w:szCs w:val="20"/>
              </w:rPr>
              <w:t>«ГОСУДАРСТВЕННЫЙ ЗАКАЗЧИК»</w:t>
            </w:r>
          </w:p>
          <w:p w:rsidR="00C05ADF" w:rsidRPr="00B15C6D" w:rsidRDefault="00C05ADF" w:rsidP="0083283E">
            <w:pPr>
              <w:jc w:val="center"/>
              <w:rPr>
                <w:rFonts w:ascii="PT Astra Serif" w:hAnsi="PT Astra Serif" w:cs="Times New Roman"/>
                <w:bCs/>
                <w:sz w:val="20"/>
                <w:szCs w:val="20"/>
              </w:rPr>
            </w:pPr>
            <w:r w:rsidRPr="00B15C6D">
              <w:rPr>
                <w:rFonts w:ascii="PT Astra Serif" w:hAnsi="PT Astra Serif" w:cs="Times New Roman"/>
                <w:bCs/>
                <w:sz w:val="20"/>
                <w:szCs w:val="20"/>
              </w:rPr>
              <w:t>Федеральное казенное учреждение «</w:t>
            </w:r>
            <w:r w:rsidR="0083283E" w:rsidRPr="00B15C6D">
              <w:rPr>
                <w:rFonts w:ascii="PT Astra Serif" w:hAnsi="PT Astra Serif" w:cs="Times New Roman"/>
                <w:bCs/>
                <w:sz w:val="20"/>
                <w:szCs w:val="20"/>
              </w:rPr>
              <w:t>Следственный изолятор № 2</w:t>
            </w:r>
            <w:r w:rsidRPr="00B15C6D">
              <w:rPr>
                <w:rFonts w:ascii="PT Astra Serif" w:hAnsi="PT Astra Serif" w:cs="Times New Roman"/>
                <w:bCs/>
                <w:sz w:val="20"/>
                <w:szCs w:val="20"/>
              </w:rPr>
              <w:t xml:space="preserve"> Главного управления Федеральной службы исполнения наказаний по Иркутской области»</w:t>
            </w:r>
          </w:p>
        </w:tc>
        <w:tc>
          <w:tcPr>
            <w:tcW w:w="7592" w:type="dxa"/>
          </w:tcPr>
          <w:p w:rsidR="00C05ADF" w:rsidRPr="00B15C6D" w:rsidRDefault="00231C22" w:rsidP="00AF4290">
            <w:pPr>
              <w:jc w:val="center"/>
              <w:rPr>
                <w:rFonts w:ascii="PT Astra Serif" w:hAnsi="PT Astra Serif" w:cs="Times New Roman"/>
                <w:sz w:val="20"/>
                <w:szCs w:val="20"/>
              </w:rPr>
            </w:pPr>
            <w:r w:rsidRPr="00B15C6D">
              <w:rPr>
                <w:rFonts w:ascii="PT Astra Serif" w:hAnsi="PT Astra Serif" w:cs="Times New Roman"/>
                <w:sz w:val="20"/>
                <w:szCs w:val="20"/>
              </w:rPr>
              <w:t>«ПОСТАВЩИК»</w:t>
            </w:r>
          </w:p>
          <w:p w:rsidR="00C05ADF" w:rsidRPr="00B15C6D" w:rsidRDefault="00C05ADF" w:rsidP="00AF4290">
            <w:pPr>
              <w:jc w:val="center"/>
              <w:rPr>
                <w:rFonts w:ascii="PT Astra Serif" w:hAnsi="PT Astra Serif" w:cs="Times New Roman"/>
                <w:i/>
                <w:sz w:val="20"/>
                <w:szCs w:val="20"/>
              </w:rPr>
            </w:pPr>
            <w:r w:rsidRPr="00B15C6D">
              <w:rPr>
                <w:rFonts w:ascii="PT Astra Serif" w:hAnsi="PT Astra Serif" w:cs="Times New Roman"/>
                <w:i/>
                <w:sz w:val="20"/>
                <w:szCs w:val="20"/>
              </w:rPr>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tc>
      </w:tr>
      <w:tr w:rsidR="00C05ADF" w:rsidRPr="00B15C6D" w:rsidTr="00527119">
        <w:tc>
          <w:tcPr>
            <w:tcW w:w="7258" w:type="dxa"/>
          </w:tcPr>
          <w:p w:rsidR="00231C22" w:rsidRPr="00B15C6D" w:rsidRDefault="001C59FF" w:rsidP="00231C22">
            <w:pPr>
              <w:rPr>
                <w:rFonts w:ascii="PT Astra Serif" w:hAnsi="PT Astra Serif" w:cs="Times New Roman"/>
                <w:i/>
                <w:sz w:val="20"/>
                <w:szCs w:val="20"/>
              </w:rPr>
            </w:pPr>
            <w:r>
              <w:rPr>
                <w:rFonts w:ascii="PT Astra Serif" w:hAnsi="PT Astra Serif" w:cs="Times New Roman"/>
                <w:sz w:val="20"/>
                <w:szCs w:val="20"/>
              </w:rPr>
              <w:t>Н</w:t>
            </w:r>
            <w:r w:rsidR="00686334" w:rsidRPr="00B15C6D">
              <w:rPr>
                <w:rFonts w:ascii="PT Astra Serif" w:hAnsi="PT Astra Serif" w:cs="Times New Roman"/>
                <w:sz w:val="20"/>
                <w:szCs w:val="20"/>
              </w:rPr>
              <w:t xml:space="preserve">ачальник </w:t>
            </w:r>
          </w:p>
          <w:p w:rsidR="00686334" w:rsidRPr="00B15C6D" w:rsidRDefault="00686334" w:rsidP="00231C22">
            <w:pPr>
              <w:rPr>
                <w:rFonts w:ascii="PT Astra Serif" w:hAnsi="PT Astra Serif" w:cs="Times New Roman"/>
                <w:i/>
                <w:sz w:val="20"/>
                <w:szCs w:val="20"/>
              </w:rPr>
            </w:pPr>
          </w:p>
          <w:p w:rsidR="00686334" w:rsidRPr="00B15C6D" w:rsidRDefault="00686334" w:rsidP="00231C22">
            <w:pPr>
              <w:rPr>
                <w:rFonts w:ascii="PT Astra Serif" w:hAnsi="PT Astra Serif" w:cs="Times New Roman"/>
                <w:i/>
                <w:sz w:val="20"/>
                <w:szCs w:val="20"/>
              </w:rPr>
            </w:pPr>
          </w:p>
          <w:p w:rsidR="00231C22" w:rsidRPr="00B15C6D" w:rsidRDefault="00231C22" w:rsidP="00231C22">
            <w:pPr>
              <w:rPr>
                <w:rFonts w:ascii="PT Astra Serif" w:hAnsi="PT Astra Serif" w:cs="Times New Roman"/>
                <w:sz w:val="20"/>
                <w:szCs w:val="20"/>
              </w:rPr>
            </w:pPr>
            <w:r w:rsidRPr="00B15C6D">
              <w:rPr>
                <w:rFonts w:ascii="PT Astra Serif" w:hAnsi="PT Astra Serif" w:cs="Times New Roman"/>
                <w:sz w:val="20"/>
                <w:szCs w:val="20"/>
              </w:rPr>
              <w:t xml:space="preserve">_____________/ </w:t>
            </w:r>
            <w:r w:rsidR="001C59FF">
              <w:rPr>
                <w:rFonts w:ascii="PT Astra Serif" w:hAnsi="PT Astra Serif" w:cs="Times New Roman"/>
                <w:sz w:val="20"/>
                <w:szCs w:val="20"/>
              </w:rPr>
              <w:t>Д.Ю. Сидоров</w:t>
            </w:r>
            <w:r w:rsidRPr="00B15C6D">
              <w:rPr>
                <w:rFonts w:ascii="PT Astra Serif" w:hAnsi="PT Astra Serif" w:cs="Times New Roman"/>
                <w:sz w:val="20"/>
                <w:szCs w:val="20"/>
              </w:rPr>
              <w:t>/</w:t>
            </w:r>
          </w:p>
          <w:p w:rsidR="00C05ADF" w:rsidRPr="00B15C6D" w:rsidRDefault="00C05ADF" w:rsidP="00231C22">
            <w:pPr>
              <w:jc w:val="both"/>
              <w:rPr>
                <w:rFonts w:ascii="PT Astra Serif" w:hAnsi="PT Astra Serif" w:cs="Times New Roman"/>
                <w:b/>
                <w:sz w:val="20"/>
                <w:szCs w:val="20"/>
              </w:rPr>
            </w:pPr>
          </w:p>
        </w:tc>
        <w:tc>
          <w:tcPr>
            <w:tcW w:w="7592" w:type="dxa"/>
          </w:tcPr>
          <w:p w:rsidR="00C05ADF" w:rsidRPr="00B15C6D" w:rsidRDefault="00C05ADF" w:rsidP="00AF4290">
            <w:pPr>
              <w:rPr>
                <w:rFonts w:ascii="PT Astra Serif" w:hAnsi="PT Astra Serif" w:cs="Times New Roman"/>
                <w:i/>
                <w:sz w:val="20"/>
                <w:szCs w:val="20"/>
              </w:rPr>
            </w:pPr>
            <w:r w:rsidRPr="00B15C6D">
              <w:rPr>
                <w:rFonts w:ascii="PT Astra Serif" w:hAnsi="PT Astra Serif" w:cs="Times New Roman"/>
                <w:sz w:val="20"/>
                <w:szCs w:val="20"/>
              </w:rPr>
              <w:t>__________</w:t>
            </w:r>
          </w:p>
          <w:p w:rsidR="00686334" w:rsidRPr="00B15C6D" w:rsidRDefault="00686334" w:rsidP="00AF4290">
            <w:pPr>
              <w:rPr>
                <w:rFonts w:ascii="PT Astra Serif" w:hAnsi="PT Astra Serif" w:cs="Times New Roman"/>
                <w:i/>
                <w:sz w:val="20"/>
                <w:szCs w:val="20"/>
              </w:rPr>
            </w:pPr>
          </w:p>
          <w:p w:rsidR="00686334" w:rsidRPr="00B15C6D" w:rsidRDefault="00686334" w:rsidP="00AF4290">
            <w:pPr>
              <w:rPr>
                <w:rFonts w:ascii="PT Astra Serif" w:hAnsi="PT Astra Serif" w:cs="Times New Roman"/>
                <w:i/>
                <w:sz w:val="20"/>
                <w:szCs w:val="20"/>
              </w:rPr>
            </w:pPr>
          </w:p>
          <w:p w:rsidR="00C05ADF" w:rsidRPr="00B15C6D" w:rsidRDefault="00C05ADF" w:rsidP="00AF4290">
            <w:pPr>
              <w:rPr>
                <w:rFonts w:ascii="PT Astra Serif" w:hAnsi="PT Astra Serif" w:cs="Times New Roman"/>
                <w:sz w:val="20"/>
                <w:szCs w:val="20"/>
              </w:rPr>
            </w:pPr>
            <w:r w:rsidRPr="00B15C6D">
              <w:rPr>
                <w:rFonts w:ascii="PT Astra Serif" w:hAnsi="PT Astra Serif" w:cs="Times New Roman"/>
                <w:sz w:val="20"/>
                <w:szCs w:val="20"/>
              </w:rPr>
              <w:t>_____________/ __________/</w:t>
            </w:r>
          </w:p>
          <w:p w:rsidR="00C05ADF" w:rsidRPr="00B15C6D" w:rsidRDefault="00C05ADF" w:rsidP="00AF4290">
            <w:pPr>
              <w:rPr>
                <w:rFonts w:ascii="PT Astra Serif" w:hAnsi="PT Astra Serif" w:cs="Times New Roman"/>
                <w:sz w:val="20"/>
                <w:szCs w:val="20"/>
              </w:rPr>
            </w:pPr>
          </w:p>
        </w:tc>
      </w:tr>
    </w:tbl>
    <w:p w:rsidR="00A26827" w:rsidRPr="00B15C6D" w:rsidRDefault="00A26827" w:rsidP="00527119">
      <w:pPr>
        <w:tabs>
          <w:tab w:val="left" w:pos="1190"/>
        </w:tabs>
        <w:rPr>
          <w:rFonts w:ascii="PT Astra Serif" w:hAnsi="PT Astra Serif" w:cs="Times New Roman"/>
          <w:sz w:val="20"/>
          <w:szCs w:val="20"/>
        </w:rPr>
      </w:pPr>
    </w:p>
    <w:sectPr w:rsidR="00A26827" w:rsidRPr="00B15C6D" w:rsidSect="00527119">
      <w:type w:val="continuous"/>
      <w:pgSz w:w="16838" w:h="11906" w:orient="landscape"/>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A9D" w:rsidRDefault="00A86A9D" w:rsidP="003D1F96">
      <w:pPr>
        <w:spacing w:after="0" w:line="240" w:lineRule="auto"/>
      </w:pPr>
      <w:r>
        <w:separator/>
      </w:r>
    </w:p>
  </w:endnote>
  <w:endnote w:type="continuationSeparator" w:id="0">
    <w:p w:rsidR="00A86A9D" w:rsidRDefault="00A86A9D" w:rsidP="003D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290" w:rsidRDefault="00AF4290" w:rsidP="006F6E83">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A9D" w:rsidRDefault="00A86A9D" w:rsidP="003D1F96">
      <w:pPr>
        <w:spacing w:after="0" w:line="240" w:lineRule="auto"/>
      </w:pPr>
      <w:r>
        <w:separator/>
      </w:r>
    </w:p>
  </w:footnote>
  <w:footnote w:type="continuationSeparator" w:id="0">
    <w:p w:rsidR="00A86A9D" w:rsidRDefault="00A86A9D" w:rsidP="003D1F96">
      <w:pPr>
        <w:spacing w:after="0" w:line="240" w:lineRule="auto"/>
      </w:pPr>
      <w:r>
        <w:continuationSeparator/>
      </w:r>
    </w:p>
  </w:footnote>
  <w:footnote w:id="1">
    <w:p w:rsidR="00AF4290" w:rsidRPr="000D19F6" w:rsidRDefault="00AF4290" w:rsidP="00231C22">
      <w:pPr>
        <w:ind w:firstLine="540"/>
        <w:jc w:val="both"/>
        <w:rPr>
          <w:sz w:val="18"/>
          <w:szCs w:val="18"/>
        </w:rPr>
      </w:pPr>
      <w:r>
        <w:rPr>
          <w:rStyle w:val="a7"/>
        </w:rPr>
        <w:footnoteRef/>
      </w:r>
      <w:r>
        <w:rPr>
          <w:sz w:val="18"/>
          <w:szCs w:val="18"/>
        </w:rPr>
        <w:t>И</w:t>
      </w:r>
      <w:r w:rsidRPr="000D19F6">
        <w:rPr>
          <w:sz w:val="18"/>
          <w:szCs w:val="18"/>
        </w:rPr>
        <w:t>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w:t>
      </w:r>
      <w:r>
        <w:rPr>
          <w:sz w:val="18"/>
          <w:szCs w:val="18"/>
        </w:rPr>
        <w:t>ательством Российской Федерации</w:t>
      </w:r>
      <w:r w:rsidRPr="000D19F6">
        <w:rPr>
          <w:sz w:val="18"/>
          <w:szCs w:val="18"/>
        </w:rPr>
        <w:t xml:space="preserve">. </w:t>
      </w:r>
    </w:p>
    <w:p w:rsidR="00AF4290" w:rsidRDefault="00AF4290" w:rsidP="00231C22">
      <w:pPr>
        <w:pStyle w:val="a5"/>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7924"/>
      <w:docPartObj>
        <w:docPartGallery w:val="Page Numbers (Top of Page)"/>
        <w:docPartUnique/>
      </w:docPartObj>
    </w:sdtPr>
    <w:sdtEndPr/>
    <w:sdtContent>
      <w:p w:rsidR="0083283E" w:rsidRDefault="00947FE9">
        <w:pPr>
          <w:pStyle w:val="a9"/>
          <w:jc w:val="center"/>
        </w:pPr>
        <w:r>
          <w:fldChar w:fldCharType="begin"/>
        </w:r>
        <w:r w:rsidR="00686334">
          <w:instrText xml:space="preserve"> PAGE   \* MERGEFORMAT </w:instrText>
        </w:r>
        <w:r>
          <w:fldChar w:fldCharType="separate"/>
        </w:r>
        <w:r w:rsidR="008957D4">
          <w:rPr>
            <w:noProof/>
          </w:rPr>
          <w:t>13</w:t>
        </w:r>
        <w:r>
          <w:rPr>
            <w:noProof/>
          </w:rPr>
          <w:fldChar w:fldCharType="end"/>
        </w:r>
      </w:p>
    </w:sdtContent>
  </w:sdt>
  <w:p w:rsidR="0083283E" w:rsidRDefault="0083283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5458"/>
    <w:multiLevelType w:val="multilevel"/>
    <w:tmpl w:val="A18E5594"/>
    <w:lvl w:ilvl="0">
      <w:start w:val="1"/>
      <w:numFmt w:val="upperRoman"/>
      <w:lvlText w:val="%1."/>
      <w:lvlJc w:val="left"/>
      <w:pPr>
        <w:ind w:left="1287" w:hanging="720"/>
      </w:pPr>
      <w:rPr>
        <w:rFonts w:hint="default"/>
      </w:rPr>
    </w:lvl>
    <w:lvl w:ilvl="1">
      <w:start w:val="1"/>
      <w:numFmt w:val="decimal"/>
      <w:isLgl/>
      <w:lvlText w:val="%1.%2."/>
      <w:lvlJc w:val="left"/>
      <w:pPr>
        <w:ind w:left="1681" w:hanging="1114"/>
      </w:pPr>
      <w:rPr>
        <w:rFonts w:hint="default"/>
      </w:rPr>
    </w:lvl>
    <w:lvl w:ilvl="2">
      <w:start w:val="1"/>
      <w:numFmt w:val="decimal"/>
      <w:isLgl/>
      <w:lvlText w:val="%1.%2.%3."/>
      <w:lvlJc w:val="left"/>
      <w:pPr>
        <w:ind w:left="1681" w:hanging="1114"/>
      </w:pPr>
      <w:rPr>
        <w:rFonts w:hint="default"/>
      </w:rPr>
    </w:lvl>
    <w:lvl w:ilvl="3">
      <w:start w:val="1"/>
      <w:numFmt w:val="decimal"/>
      <w:isLgl/>
      <w:lvlText w:val="%1.%2.%3.%4."/>
      <w:lvlJc w:val="left"/>
      <w:pPr>
        <w:ind w:left="1681" w:hanging="1114"/>
      </w:pPr>
      <w:rPr>
        <w:rFonts w:hint="default"/>
      </w:rPr>
    </w:lvl>
    <w:lvl w:ilvl="4">
      <w:start w:val="1"/>
      <w:numFmt w:val="decimal"/>
      <w:isLgl/>
      <w:lvlText w:val="%1.%2.%3.%4.%5."/>
      <w:lvlJc w:val="left"/>
      <w:pPr>
        <w:ind w:left="1681" w:hanging="1114"/>
      </w:pPr>
      <w:rPr>
        <w:rFonts w:hint="default"/>
      </w:rPr>
    </w:lvl>
    <w:lvl w:ilvl="5">
      <w:start w:val="1"/>
      <w:numFmt w:val="decimal"/>
      <w:isLgl/>
      <w:lvlText w:val="%1.%2.%3.%4.%5.%6."/>
      <w:lvlJc w:val="left"/>
      <w:pPr>
        <w:ind w:left="1681" w:hanging="1114"/>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1B02010"/>
    <w:multiLevelType w:val="hybridMultilevel"/>
    <w:tmpl w:val="8662F9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89211C"/>
    <w:multiLevelType w:val="multilevel"/>
    <w:tmpl w:val="C5CCD1C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D1F96"/>
    <w:rsid w:val="0001261D"/>
    <w:rsid w:val="0001503C"/>
    <w:rsid w:val="0005504E"/>
    <w:rsid w:val="00073EEE"/>
    <w:rsid w:val="000821C2"/>
    <w:rsid w:val="000D65F1"/>
    <w:rsid w:val="000E4E1C"/>
    <w:rsid w:val="00115E84"/>
    <w:rsid w:val="00137137"/>
    <w:rsid w:val="00141EEE"/>
    <w:rsid w:val="00141EF3"/>
    <w:rsid w:val="001672C5"/>
    <w:rsid w:val="001746CE"/>
    <w:rsid w:val="001B16BD"/>
    <w:rsid w:val="001B32E0"/>
    <w:rsid w:val="001C0CBC"/>
    <w:rsid w:val="001C5119"/>
    <w:rsid w:val="001C59FF"/>
    <w:rsid w:val="001F623B"/>
    <w:rsid w:val="0021032F"/>
    <w:rsid w:val="00231C22"/>
    <w:rsid w:val="002402D3"/>
    <w:rsid w:val="002431E6"/>
    <w:rsid w:val="00244D07"/>
    <w:rsid w:val="00272FCD"/>
    <w:rsid w:val="0028059D"/>
    <w:rsid w:val="00282F4A"/>
    <w:rsid w:val="00297701"/>
    <w:rsid w:val="002A7C57"/>
    <w:rsid w:val="002B36AA"/>
    <w:rsid w:val="002C31BF"/>
    <w:rsid w:val="002C70C1"/>
    <w:rsid w:val="002D02C3"/>
    <w:rsid w:val="002E2A76"/>
    <w:rsid w:val="002E523D"/>
    <w:rsid w:val="003067DF"/>
    <w:rsid w:val="003320DA"/>
    <w:rsid w:val="003404A2"/>
    <w:rsid w:val="003436C7"/>
    <w:rsid w:val="0036199D"/>
    <w:rsid w:val="00384004"/>
    <w:rsid w:val="00385C1B"/>
    <w:rsid w:val="0039483B"/>
    <w:rsid w:val="003A43A9"/>
    <w:rsid w:val="003C614D"/>
    <w:rsid w:val="003D1F96"/>
    <w:rsid w:val="003D2399"/>
    <w:rsid w:val="003D593D"/>
    <w:rsid w:val="003E0555"/>
    <w:rsid w:val="003F1939"/>
    <w:rsid w:val="0041578B"/>
    <w:rsid w:val="004170D5"/>
    <w:rsid w:val="00421700"/>
    <w:rsid w:val="00426769"/>
    <w:rsid w:val="00437681"/>
    <w:rsid w:val="004678B6"/>
    <w:rsid w:val="0046790F"/>
    <w:rsid w:val="004863FE"/>
    <w:rsid w:val="00495D8E"/>
    <w:rsid w:val="004977BE"/>
    <w:rsid w:val="004A1F04"/>
    <w:rsid w:val="004A6CC6"/>
    <w:rsid w:val="004D5562"/>
    <w:rsid w:val="004F1EBC"/>
    <w:rsid w:val="004F3981"/>
    <w:rsid w:val="004F4EDD"/>
    <w:rsid w:val="00527119"/>
    <w:rsid w:val="00531FA3"/>
    <w:rsid w:val="005348BD"/>
    <w:rsid w:val="00565797"/>
    <w:rsid w:val="00593EAC"/>
    <w:rsid w:val="005A5859"/>
    <w:rsid w:val="005B0DBF"/>
    <w:rsid w:val="005C191C"/>
    <w:rsid w:val="005E1668"/>
    <w:rsid w:val="005F33DD"/>
    <w:rsid w:val="00600590"/>
    <w:rsid w:val="00613CCA"/>
    <w:rsid w:val="00615CF3"/>
    <w:rsid w:val="00686334"/>
    <w:rsid w:val="00686D9A"/>
    <w:rsid w:val="006871B7"/>
    <w:rsid w:val="006A0EC2"/>
    <w:rsid w:val="006E18B7"/>
    <w:rsid w:val="006E4EB9"/>
    <w:rsid w:val="006E526B"/>
    <w:rsid w:val="006F6E83"/>
    <w:rsid w:val="007102A0"/>
    <w:rsid w:val="00722089"/>
    <w:rsid w:val="00734E6C"/>
    <w:rsid w:val="007679A1"/>
    <w:rsid w:val="00771FCF"/>
    <w:rsid w:val="00785596"/>
    <w:rsid w:val="007873CA"/>
    <w:rsid w:val="007A02D1"/>
    <w:rsid w:val="007A3A43"/>
    <w:rsid w:val="007A79E4"/>
    <w:rsid w:val="007B2ECB"/>
    <w:rsid w:val="007B5F04"/>
    <w:rsid w:val="007D2842"/>
    <w:rsid w:val="007E44FC"/>
    <w:rsid w:val="007E5B4D"/>
    <w:rsid w:val="007F4530"/>
    <w:rsid w:val="007F6997"/>
    <w:rsid w:val="007F76E2"/>
    <w:rsid w:val="0083283E"/>
    <w:rsid w:val="008349B9"/>
    <w:rsid w:val="00836C33"/>
    <w:rsid w:val="008427DF"/>
    <w:rsid w:val="00844167"/>
    <w:rsid w:val="008524C6"/>
    <w:rsid w:val="00853AD6"/>
    <w:rsid w:val="00861030"/>
    <w:rsid w:val="00864F53"/>
    <w:rsid w:val="008957D4"/>
    <w:rsid w:val="008B3EDE"/>
    <w:rsid w:val="008C0DC9"/>
    <w:rsid w:val="008D0CFD"/>
    <w:rsid w:val="008D41AA"/>
    <w:rsid w:val="008D48DE"/>
    <w:rsid w:val="008E429D"/>
    <w:rsid w:val="008E4FD0"/>
    <w:rsid w:val="008F7E75"/>
    <w:rsid w:val="00912A9D"/>
    <w:rsid w:val="00932323"/>
    <w:rsid w:val="00935437"/>
    <w:rsid w:val="00937C36"/>
    <w:rsid w:val="0094149C"/>
    <w:rsid w:val="009475C4"/>
    <w:rsid w:val="00947FE9"/>
    <w:rsid w:val="00970CCF"/>
    <w:rsid w:val="009B5F51"/>
    <w:rsid w:val="009F3661"/>
    <w:rsid w:val="00A078AF"/>
    <w:rsid w:val="00A221BD"/>
    <w:rsid w:val="00A26827"/>
    <w:rsid w:val="00A30922"/>
    <w:rsid w:val="00A57103"/>
    <w:rsid w:val="00A84EB4"/>
    <w:rsid w:val="00A86A9D"/>
    <w:rsid w:val="00A959C5"/>
    <w:rsid w:val="00A97AFE"/>
    <w:rsid w:val="00AB2013"/>
    <w:rsid w:val="00AB2F4A"/>
    <w:rsid w:val="00AD2B12"/>
    <w:rsid w:val="00AF4290"/>
    <w:rsid w:val="00B04A5C"/>
    <w:rsid w:val="00B118F3"/>
    <w:rsid w:val="00B15C6D"/>
    <w:rsid w:val="00B27A10"/>
    <w:rsid w:val="00B35702"/>
    <w:rsid w:val="00B51741"/>
    <w:rsid w:val="00B9288A"/>
    <w:rsid w:val="00B972AD"/>
    <w:rsid w:val="00BA0808"/>
    <w:rsid w:val="00BC053A"/>
    <w:rsid w:val="00BC39C2"/>
    <w:rsid w:val="00BC4B09"/>
    <w:rsid w:val="00C048A7"/>
    <w:rsid w:val="00C05ADF"/>
    <w:rsid w:val="00C14C7E"/>
    <w:rsid w:val="00C14EBF"/>
    <w:rsid w:val="00C74A00"/>
    <w:rsid w:val="00C82733"/>
    <w:rsid w:val="00C94E0B"/>
    <w:rsid w:val="00C96424"/>
    <w:rsid w:val="00D033CE"/>
    <w:rsid w:val="00D1528D"/>
    <w:rsid w:val="00D27936"/>
    <w:rsid w:val="00D361E6"/>
    <w:rsid w:val="00D4081F"/>
    <w:rsid w:val="00D60DF3"/>
    <w:rsid w:val="00D87AFD"/>
    <w:rsid w:val="00DA3B88"/>
    <w:rsid w:val="00DB1F8F"/>
    <w:rsid w:val="00DB43A8"/>
    <w:rsid w:val="00DC3A74"/>
    <w:rsid w:val="00DC41DF"/>
    <w:rsid w:val="00DE681A"/>
    <w:rsid w:val="00E343C1"/>
    <w:rsid w:val="00E811F0"/>
    <w:rsid w:val="00E82B97"/>
    <w:rsid w:val="00EA6638"/>
    <w:rsid w:val="00F03D78"/>
    <w:rsid w:val="00F30F57"/>
    <w:rsid w:val="00F3691C"/>
    <w:rsid w:val="00F6116E"/>
    <w:rsid w:val="00F87F72"/>
    <w:rsid w:val="00FA4092"/>
    <w:rsid w:val="00FB6CA3"/>
    <w:rsid w:val="00FD4049"/>
    <w:rsid w:val="00FF36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17876"/>
  <w15:docId w15:val="{97F493E8-406B-4A18-BCC7-C4BBBE312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5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1F96"/>
    <w:rPr>
      <w:color w:val="0000FF"/>
      <w:u w:val="single"/>
    </w:rPr>
  </w:style>
  <w:style w:type="character" w:styleId="a4">
    <w:name w:val="FollowedHyperlink"/>
    <w:basedOn w:val="a0"/>
    <w:uiPriority w:val="99"/>
    <w:semiHidden/>
    <w:unhideWhenUsed/>
    <w:rsid w:val="003D1F96"/>
    <w:rPr>
      <w:color w:val="800080"/>
      <w:u w:val="single"/>
    </w:rPr>
  </w:style>
  <w:style w:type="paragraph" w:styleId="HTML">
    <w:name w:val="HTML Preformatted"/>
    <w:basedOn w:val="a"/>
    <w:link w:val="HTML0"/>
    <w:uiPriority w:val="99"/>
    <w:semiHidden/>
    <w:unhideWhenUsed/>
    <w:rsid w:val="003D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D1F96"/>
    <w:rPr>
      <w:rFonts w:ascii="Courier New" w:eastAsia="Times New Roman" w:hAnsi="Courier New" w:cs="Courier New"/>
      <w:sz w:val="20"/>
      <w:szCs w:val="20"/>
      <w:lang w:eastAsia="ru-RU"/>
    </w:rPr>
  </w:style>
  <w:style w:type="paragraph" w:styleId="a5">
    <w:name w:val="footnote text"/>
    <w:basedOn w:val="a"/>
    <w:link w:val="a6"/>
    <w:rsid w:val="003D1F9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rsid w:val="003D1F96"/>
    <w:rPr>
      <w:rFonts w:ascii="Times New Roman" w:eastAsia="Times New Roman" w:hAnsi="Times New Roman" w:cs="Times New Roman"/>
      <w:sz w:val="20"/>
      <w:szCs w:val="20"/>
      <w:lang w:eastAsia="ru-RU"/>
    </w:rPr>
  </w:style>
  <w:style w:type="character" w:styleId="a7">
    <w:name w:val="footnote reference"/>
    <w:uiPriority w:val="99"/>
    <w:rsid w:val="003D1F96"/>
    <w:rPr>
      <w:vertAlign w:val="superscript"/>
    </w:rPr>
  </w:style>
  <w:style w:type="table" w:styleId="a8">
    <w:name w:val="Table Grid"/>
    <w:basedOn w:val="a1"/>
    <w:uiPriority w:val="59"/>
    <w:rsid w:val="0021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D2B1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2B12"/>
  </w:style>
  <w:style w:type="paragraph" w:styleId="ab">
    <w:name w:val="footer"/>
    <w:basedOn w:val="a"/>
    <w:link w:val="ac"/>
    <w:uiPriority w:val="99"/>
    <w:unhideWhenUsed/>
    <w:rsid w:val="00AD2B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2B12"/>
  </w:style>
  <w:style w:type="paragraph" w:styleId="ad">
    <w:name w:val="List Paragraph"/>
    <w:aliases w:val="Bullet List,FooterText,numbered,Paragraphe de liste1,lp1,SL_Абзац списка,Содержание. 2 уровень"/>
    <w:basedOn w:val="a"/>
    <w:link w:val="ae"/>
    <w:uiPriority w:val="34"/>
    <w:qFormat/>
    <w:rsid w:val="002431E6"/>
    <w:pPr>
      <w:ind w:left="720"/>
      <w:contextualSpacing/>
    </w:pPr>
  </w:style>
  <w:style w:type="character" w:customStyle="1" w:styleId="ae">
    <w:name w:val="Абзац списка Знак"/>
    <w:aliases w:val="Bullet List Знак,FooterText Знак,numbered Знак,Paragraphe de liste1 Знак,lp1 Знак,SL_Абзац списка Знак,Содержание. 2 уровень Знак"/>
    <w:link w:val="ad"/>
    <w:uiPriority w:val="34"/>
    <w:locked/>
    <w:rsid w:val="002431E6"/>
  </w:style>
  <w:style w:type="paragraph" w:styleId="af">
    <w:name w:val="Balloon Text"/>
    <w:basedOn w:val="a"/>
    <w:link w:val="af0"/>
    <w:unhideWhenUsed/>
    <w:rsid w:val="005B0DBF"/>
    <w:pPr>
      <w:spacing w:after="0" w:line="240" w:lineRule="auto"/>
    </w:pPr>
    <w:rPr>
      <w:rFonts w:ascii="Tahoma" w:hAnsi="Tahoma" w:cs="Tahoma"/>
      <w:sz w:val="16"/>
      <w:szCs w:val="16"/>
    </w:rPr>
  </w:style>
  <w:style w:type="character" w:customStyle="1" w:styleId="af0">
    <w:name w:val="Текст выноски Знак"/>
    <w:basedOn w:val="a0"/>
    <w:link w:val="af"/>
    <w:rsid w:val="005B0DBF"/>
    <w:rPr>
      <w:rFonts w:ascii="Tahoma" w:hAnsi="Tahoma" w:cs="Tahoma"/>
      <w:sz w:val="16"/>
      <w:szCs w:val="16"/>
    </w:rPr>
  </w:style>
  <w:style w:type="paragraph" w:customStyle="1" w:styleId="ConsPlusNormal">
    <w:name w:val="ConsPlusNormal"/>
    <w:link w:val="ConsPlusNormal0"/>
    <w:qFormat/>
    <w:rsid w:val="004A6CC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B118F3"/>
    <w:pPr>
      <w:spacing w:after="0" w:line="240" w:lineRule="auto"/>
    </w:pPr>
    <w:rPr>
      <w:rFonts w:ascii="Times New Roman" w:eastAsia="Times New Roman" w:hAnsi="Times New Roman" w:cs="Times New Roman"/>
      <w:sz w:val="24"/>
      <w:szCs w:val="24"/>
      <w:lang w:eastAsia="ru-RU"/>
    </w:rPr>
  </w:style>
  <w:style w:type="character" w:customStyle="1" w:styleId="af2">
    <w:name w:val="Без интервала Знак"/>
    <w:link w:val="af1"/>
    <w:uiPriority w:val="1"/>
    <w:qFormat/>
    <w:rsid w:val="00B118F3"/>
    <w:rPr>
      <w:rFonts w:ascii="Times New Roman" w:eastAsia="Times New Roman" w:hAnsi="Times New Roman" w:cs="Times New Roman"/>
      <w:sz w:val="24"/>
      <w:szCs w:val="24"/>
      <w:lang w:eastAsia="ru-RU"/>
    </w:rPr>
  </w:style>
  <w:style w:type="paragraph" w:customStyle="1" w:styleId="1">
    <w:name w:val="заголовок 1"/>
    <w:basedOn w:val="a"/>
    <w:next w:val="a"/>
    <w:rsid w:val="00B118F3"/>
    <w:pPr>
      <w:keepNext/>
      <w:spacing w:before="240" w:after="60" w:line="240" w:lineRule="auto"/>
    </w:pPr>
    <w:rPr>
      <w:rFonts w:ascii="Arial" w:eastAsia="Times New Roman" w:hAnsi="Arial" w:cs="Arial"/>
      <w:b/>
      <w:bCs/>
      <w:sz w:val="28"/>
      <w:szCs w:val="28"/>
      <w:lang w:eastAsia="ru-RU"/>
    </w:rPr>
  </w:style>
  <w:style w:type="character" w:customStyle="1" w:styleId="ConsPlusNormal0">
    <w:name w:val="ConsPlusNormal Знак"/>
    <w:link w:val="ConsPlusNormal"/>
    <w:qFormat/>
    <w:locked/>
    <w:rsid w:val="00B118F3"/>
    <w:rPr>
      <w:rFonts w:ascii="Times New Roman" w:eastAsiaTheme="minorEastAsia" w:hAnsi="Times New Roman" w:cs="Times New Roman"/>
      <w:sz w:val="24"/>
      <w:szCs w:val="24"/>
      <w:lang w:eastAsia="ru-RU"/>
    </w:rPr>
  </w:style>
  <w:style w:type="paragraph" w:styleId="af3">
    <w:name w:val="caption"/>
    <w:basedOn w:val="a"/>
    <w:qFormat/>
    <w:rsid w:val="00B118F3"/>
    <w:pPr>
      <w:spacing w:after="0" w:line="240" w:lineRule="auto"/>
      <w:jc w:val="center"/>
    </w:pPr>
    <w:rPr>
      <w:rFonts w:ascii="Times New Roman" w:eastAsia="Times New Roman" w:hAnsi="Times New Roman" w:cs="Times New Roman"/>
      <w:sz w:val="28"/>
      <w:szCs w:val="20"/>
      <w:lang w:eastAsia="ru-RU"/>
    </w:rPr>
  </w:style>
  <w:style w:type="paragraph" w:styleId="2">
    <w:name w:val="Body Text Indent 2"/>
    <w:basedOn w:val="a"/>
    <w:link w:val="20"/>
    <w:semiHidden/>
    <w:rsid w:val="004D5562"/>
    <w:pPr>
      <w:spacing w:after="120" w:line="480" w:lineRule="auto"/>
      <w:ind w:left="283"/>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semiHidden/>
    <w:rsid w:val="004D5562"/>
    <w:rPr>
      <w:rFonts w:ascii="Times New Roman" w:eastAsia="Times New Roman" w:hAnsi="Times New Roman" w:cs="Times New Roman"/>
      <w:sz w:val="24"/>
      <w:szCs w:val="20"/>
    </w:rPr>
  </w:style>
  <w:style w:type="paragraph" w:styleId="af4">
    <w:name w:val="Body Text"/>
    <w:basedOn w:val="a"/>
    <w:link w:val="af5"/>
    <w:rsid w:val="004D5562"/>
    <w:pPr>
      <w:spacing w:after="120" w:line="240" w:lineRule="auto"/>
    </w:pPr>
    <w:rPr>
      <w:rFonts w:ascii="Times New Roman" w:eastAsia="Times New Roman" w:hAnsi="Times New Roman" w:cs="Times New Roman"/>
      <w:sz w:val="24"/>
      <w:szCs w:val="20"/>
    </w:rPr>
  </w:style>
  <w:style w:type="character" w:customStyle="1" w:styleId="af5">
    <w:name w:val="Основной текст Знак"/>
    <w:basedOn w:val="a0"/>
    <w:link w:val="af4"/>
    <w:rsid w:val="004D5562"/>
    <w:rPr>
      <w:rFonts w:ascii="Times New Roman" w:eastAsia="Times New Roman" w:hAnsi="Times New Roman" w:cs="Times New Roman"/>
      <w:sz w:val="24"/>
      <w:szCs w:val="20"/>
    </w:rPr>
  </w:style>
  <w:style w:type="paragraph" w:customStyle="1" w:styleId="22">
    <w:name w:val="Заголовок 2.Заголовок 2 Знак"/>
    <w:basedOn w:val="a"/>
    <w:next w:val="a"/>
    <w:rsid w:val="004D5562"/>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0">
    <w:name w:val="Знак Знак Знак Знак1"/>
    <w:basedOn w:val="a"/>
    <w:rsid w:val="004D556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
    <w:name w:val="Контракт-раздел"/>
    <w:basedOn w:val="a"/>
    <w:next w:val="-0"/>
    <w:rsid w:val="005348BD"/>
    <w:pPr>
      <w:keepNext/>
      <w:numPr>
        <w:numId w:val="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5348BD"/>
    <w:pPr>
      <w:numPr>
        <w:ilvl w:val="1"/>
        <w:numId w:val="4"/>
      </w:numPr>
      <w:tabs>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5348BD"/>
    <w:pPr>
      <w:numPr>
        <w:ilvl w:val="2"/>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5348BD"/>
    <w:pPr>
      <w:numPr>
        <w:ilvl w:val="3"/>
        <w:numId w:val="4"/>
      </w:num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0687">
      <w:bodyDiv w:val="1"/>
      <w:marLeft w:val="0"/>
      <w:marRight w:val="0"/>
      <w:marTop w:val="0"/>
      <w:marBottom w:val="0"/>
      <w:divBdr>
        <w:top w:val="none" w:sz="0" w:space="0" w:color="auto"/>
        <w:left w:val="none" w:sz="0" w:space="0" w:color="auto"/>
        <w:bottom w:val="none" w:sz="0" w:space="0" w:color="auto"/>
        <w:right w:val="none" w:sz="0" w:space="0" w:color="auto"/>
      </w:divBdr>
      <w:divsChild>
        <w:div w:id="82141925">
          <w:marLeft w:val="0"/>
          <w:marRight w:val="0"/>
          <w:marTop w:val="0"/>
          <w:marBottom w:val="0"/>
          <w:divBdr>
            <w:top w:val="none" w:sz="0" w:space="0" w:color="auto"/>
            <w:left w:val="none" w:sz="0" w:space="0" w:color="auto"/>
            <w:bottom w:val="none" w:sz="0" w:space="0" w:color="auto"/>
            <w:right w:val="none" w:sz="0" w:space="0" w:color="auto"/>
          </w:divBdr>
        </w:div>
      </w:divsChild>
    </w:div>
    <w:div w:id="45034791">
      <w:bodyDiv w:val="1"/>
      <w:marLeft w:val="0"/>
      <w:marRight w:val="0"/>
      <w:marTop w:val="0"/>
      <w:marBottom w:val="0"/>
      <w:divBdr>
        <w:top w:val="none" w:sz="0" w:space="0" w:color="auto"/>
        <w:left w:val="none" w:sz="0" w:space="0" w:color="auto"/>
        <w:bottom w:val="none" w:sz="0" w:space="0" w:color="auto"/>
        <w:right w:val="none" w:sz="0" w:space="0" w:color="auto"/>
      </w:divBdr>
      <w:divsChild>
        <w:div w:id="52655446">
          <w:marLeft w:val="0"/>
          <w:marRight w:val="0"/>
          <w:marTop w:val="0"/>
          <w:marBottom w:val="0"/>
          <w:divBdr>
            <w:top w:val="none" w:sz="0" w:space="0" w:color="auto"/>
            <w:left w:val="none" w:sz="0" w:space="0" w:color="auto"/>
            <w:bottom w:val="none" w:sz="0" w:space="0" w:color="auto"/>
            <w:right w:val="none" w:sz="0" w:space="0" w:color="auto"/>
          </w:divBdr>
        </w:div>
      </w:divsChild>
    </w:div>
    <w:div w:id="51006586">
      <w:bodyDiv w:val="1"/>
      <w:marLeft w:val="0"/>
      <w:marRight w:val="0"/>
      <w:marTop w:val="0"/>
      <w:marBottom w:val="0"/>
      <w:divBdr>
        <w:top w:val="none" w:sz="0" w:space="0" w:color="auto"/>
        <w:left w:val="none" w:sz="0" w:space="0" w:color="auto"/>
        <w:bottom w:val="none" w:sz="0" w:space="0" w:color="auto"/>
        <w:right w:val="none" w:sz="0" w:space="0" w:color="auto"/>
      </w:divBdr>
    </w:div>
    <w:div w:id="62876601">
      <w:bodyDiv w:val="1"/>
      <w:marLeft w:val="0"/>
      <w:marRight w:val="0"/>
      <w:marTop w:val="0"/>
      <w:marBottom w:val="0"/>
      <w:divBdr>
        <w:top w:val="none" w:sz="0" w:space="0" w:color="auto"/>
        <w:left w:val="none" w:sz="0" w:space="0" w:color="auto"/>
        <w:bottom w:val="none" w:sz="0" w:space="0" w:color="auto"/>
        <w:right w:val="none" w:sz="0" w:space="0" w:color="auto"/>
      </w:divBdr>
    </w:div>
    <w:div w:id="70548701">
      <w:bodyDiv w:val="1"/>
      <w:marLeft w:val="0"/>
      <w:marRight w:val="0"/>
      <w:marTop w:val="0"/>
      <w:marBottom w:val="0"/>
      <w:divBdr>
        <w:top w:val="none" w:sz="0" w:space="0" w:color="auto"/>
        <w:left w:val="none" w:sz="0" w:space="0" w:color="auto"/>
        <w:bottom w:val="none" w:sz="0" w:space="0" w:color="auto"/>
        <w:right w:val="none" w:sz="0" w:space="0" w:color="auto"/>
      </w:divBdr>
    </w:div>
    <w:div w:id="119887591">
      <w:bodyDiv w:val="1"/>
      <w:marLeft w:val="0"/>
      <w:marRight w:val="0"/>
      <w:marTop w:val="0"/>
      <w:marBottom w:val="0"/>
      <w:divBdr>
        <w:top w:val="none" w:sz="0" w:space="0" w:color="auto"/>
        <w:left w:val="none" w:sz="0" w:space="0" w:color="auto"/>
        <w:bottom w:val="none" w:sz="0" w:space="0" w:color="auto"/>
        <w:right w:val="none" w:sz="0" w:space="0" w:color="auto"/>
      </w:divBdr>
    </w:div>
    <w:div w:id="202448275">
      <w:bodyDiv w:val="1"/>
      <w:marLeft w:val="0"/>
      <w:marRight w:val="0"/>
      <w:marTop w:val="0"/>
      <w:marBottom w:val="0"/>
      <w:divBdr>
        <w:top w:val="none" w:sz="0" w:space="0" w:color="auto"/>
        <w:left w:val="none" w:sz="0" w:space="0" w:color="auto"/>
        <w:bottom w:val="none" w:sz="0" w:space="0" w:color="auto"/>
        <w:right w:val="none" w:sz="0" w:space="0" w:color="auto"/>
      </w:divBdr>
    </w:div>
    <w:div w:id="237524130">
      <w:bodyDiv w:val="1"/>
      <w:marLeft w:val="0"/>
      <w:marRight w:val="0"/>
      <w:marTop w:val="0"/>
      <w:marBottom w:val="0"/>
      <w:divBdr>
        <w:top w:val="none" w:sz="0" w:space="0" w:color="auto"/>
        <w:left w:val="none" w:sz="0" w:space="0" w:color="auto"/>
        <w:bottom w:val="none" w:sz="0" w:space="0" w:color="auto"/>
        <w:right w:val="none" w:sz="0" w:space="0" w:color="auto"/>
      </w:divBdr>
    </w:div>
    <w:div w:id="256989945">
      <w:bodyDiv w:val="1"/>
      <w:marLeft w:val="0"/>
      <w:marRight w:val="0"/>
      <w:marTop w:val="0"/>
      <w:marBottom w:val="0"/>
      <w:divBdr>
        <w:top w:val="none" w:sz="0" w:space="0" w:color="auto"/>
        <w:left w:val="none" w:sz="0" w:space="0" w:color="auto"/>
        <w:bottom w:val="none" w:sz="0" w:space="0" w:color="auto"/>
        <w:right w:val="none" w:sz="0" w:space="0" w:color="auto"/>
      </w:divBdr>
      <w:divsChild>
        <w:div w:id="694188972">
          <w:marLeft w:val="0"/>
          <w:marRight w:val="0"/>
          <w:marTop w:val="0"/>
          <w:marBottom w:val="0"/>
          <w:divBdr>
            <w:top w:val="none" w:sz="0" w:space="0" w:color="auto"/>
            <w:left w:val="none" w:sz="0" w:space="0" w:color="auto"/>
            <w:bottom w:val="none" w:sz="0" w:space="0" w:color="auto"/>
            <w:right w:val="none" w:sz="0" w:space="0" w:color="auto"/>
          </w:divBdr>
        </w:div>
        <w:div w:id="533466310">
          <w:marLeft w:val="0"/>
          <w:marRight w:val="0"/>
          <w:marTop w:val="0"/>
          <w:marBottom w:val="0"/>
          <w:divBdr>
            <w:top w:val="none" w:sz="0" w:space="0" w:color="auto"/>
            <w:left w:val="none" w:sz="0" w:space="0" w:color="auto"/>
            <w:bottom w:val="none" w:sz="0" w:space="0" w:color="auto"/>
            <w:right w:val="none" w:sz="0" w:space="0" w:color="auto"/>
          </w:divBdr>
        </w:div>
      </w:divsChild>
    </w:div>
    <w:div w:id="300817662">
      <w:bodyDiv w:val="1"/>
      <w:marLeft w:val="0"/>
      <w:marRight w:val="0"/>
      <w:marTop w:val="0"/>
      <w:marBottom w:val="0"/>
      <w:divBdr>
        <w:top w:val="none" w:sz="0" w:space="0" w:color="auto"/>
        <w:left w:val="none" w:sz="0" w:space="0" w:color="auto"/>
        <w:bottom w:val="none" w:sz="0" w:space="0" w:color="auto"/>
        <w:right w:val="none" w:sz="0" w:space="0" w:color="auto"/>
      </w:divBdr>
    </w:div>
    <w:div w:id="320618205">
      <w:bodyDiv w:val="1"/>
      <w:marLeft w:val="0"/>
      <w:marRight w:val="0"/>
      <w:marTop w:val="0"/>
      <w:marBottom w:val="0"/>
      <w:divBdr>
        <w:top w:val="none" w:sz="0" w:space="0" w:color="auto"/>
        <w:left w:val="none" w:sz="0" w:space="0" w:color="auto"/>
        <w:bottom w:val="none" w:sz="0" w:space="0" w:color="auto"/>
        <w:right w:val="none" w:sz="0" w:space="0" w:color="auto"/>
      </w:divBdr>
    </w:div>
    <w:div w:id="357242879">
      <w:bodyDiv w:val="1"/>
      <w:marLeft w:val="0"/>
      <w:marRight w:val="0"/>
      <w:marTop w:val="0"/>
      <w:marBottom w:val="0"/>
      <w:divBdr>
        <w:top w:val="none" w:sz="0" w:space="0" w:color="auto"/>
        <w:left w:val="none" w:sz="0" w:space="0" w:color="auto"/>
        <w:bottom w:val="none" w:sz="0" w:space="0" w:color="auto"/>
        <w:right w:val="none" w:sz="0" w:space="0" w:color="auto"/>
      </w:divBdr>
    </w:div>
    <w:div w:id="409693338">
      <w:bodyDiv w:val="1"/>
      <w:marLeft w:val="0"/>
      <w:marRight w:val="0"/>
      <w:marTop w:val="0"/>
      <w:marBottom w:val="0"/>
      <w:divBdr>
        <w:top w:val="none" w:sz="0" w:space="0" w:color="auto"/>
        <w:left w:val="none" w:sz="0" w:space="0" w:color="auto"/>
        <w:bottom w:val="none" w:sz="0" w:space="0" w:color="auto"/>
        <w:right w:val="none" w:sz="0" w:space="0" w:color="auto"/>
      </w:divBdr>
    </w:div>
    <w:div w:id="436029211">
      <w:bodyDiv w:val="1"/>
      <w:marLeft w:val="0"/>
      <w:marRight w:val="0"/>
      <w:marTop w:val="0"/>
      <w:marBottom w:val="0"/>
      <w:divBdr>
        <w:top w:val="none" w:sz="0" w:space="0" w:color="auto"/>
        <w:left w:val="none" w:sz="0" w:space="0" w:color="auto"/>
        <w:bottom w:val="none" w:sz="0" w:space="0" w:color="auto"/>
        <w:right w:val="none" w:sz="0" w:space="0" w:color="auto"/>
      </w:divBdr>
    </w:div>
    <w:div w:id="440300477">
      <w:bodyDiv w:val="1"/>
      <w:marLeft w:val="0"/>
      <w:marRight w:val="0"/>
      <w:marTop w:val="0"/>
      <w:marBottom w:val="0"/>
      <w:divBdr>
        <w:top w:val="none" w:sz="0" w:space="0" w:color="auto"/>
        <w:left w:val="none" w:sz="0" w:space="0" w:color="auto"/>
        <w:bottom w:val="none" w:sz="0" w:space="0" w:color="auto"/>
        <w:right w:val="none" w:sz="0" w:space="0" w:color="auto"/>
      </w:divBdr>
    </w:div>
    <w:div w:id="469202823">
      <w:bodyDiv w:val="1"/>
      <w:marLeft w:val="0"/>
      <w:marRight w:val="0"/>
      <w:marTop w:val="0"/>
      <w:marBottom w:val="0"/>
      <w:divBdr>
        <w:top w:val="none" w:sz="0" w:space="0" w:color="auto"/>
        <w:left w:val="none" w:sz="0" w:space="0" w:color="auto"/>
        <w:bottom w:val="none" w:sz="0" w:space="0" w:color="auto"/>
        <w:right w:val="none" w:sz="0" w:space="0" w:color="auto"/>
      </w:divBdr>
    </w:div>
    <w:div w:id="532304611">
      <w:bodyDiv w:val="1"/>
      <w:marLeft w:val="0"/>
      <w:marRight w:val="0"/>
      <w:marTop w:val="0"/>
      <w:marBottom w:val="0"/>
      <w:divBdr>
        <w:top w:val="none" w:sz="0" w:space="0" w:color="auto"/>
        <w:left w:val="none" w:sz="0" w:space="0" w:color="auto"/>
        <w:bottom w:val="none" w:sz="0" w:space="0" w:color="auto"/>
        <w:right w:val="none" w:sz="0" w:space="0" w:color="auto"/>
      </w:divBdr>
    </w:div>
    <w:div w:id="555622705">
      <w:bodyDiv w:val="1"/>
      <w:marLeft w:val="0"/>
      <w:marRight w:val="0"/>
      <w:marTop w:val="0"/>
      <w:marBottom w:val="0"/>
      <w:divBdr>
        <w:top w:val="none" w:sz="0" w:space="0" w:color="auto"/>
        <w:left w:val="none" w:sz="0" w:space="0" w:color="auto"/>
        <w:bottom w:val="none" w:sz="0" w:space="0" w:color="auto"/>
        <w:right w:val="none" w:sz="0" w:space="0" w:color="auto"/>
      </w:divBdr>
    </w:div>
    <w:div w:id="573320883">
      <w:bodyDiv w:val="1"/>
      <w:marLeft w:val="0"/>
      <w:marRight w:val="0"/>
      <w:marTop w:val="0"/>
      <w:marBottom w:val="0"/>
      <w:divBdr>
        <w:top w:val="none" w:sz="0" w:space="0" w:color="auto"/>
        <w:left w:val="none" w:sz="0" w:space="0" w:color="auto"/>
        <w:bottom w:val="none" w:sz="0" w:space="0" w:color="auto"/>
        <w:right w:val="none" w:sz="0" w:space="0" w:color="auto"/>
      </w:divBdr>
    </w:div>
    <w:div w:id="581649219">
      <w:bodyDiv w:val="1"/>
      <w:marLeft w:val="0"/>
      <w:marRight w:val="0"/>
      <w:marTop w:val="0"/>
      <w:marBottom w:val="0"/>
      <w:divBdr>
        <w:top w:val="none" w:sz="0" w:space="0" w:color="auto"/>
        <w:left w:val="none" w:sz="0" w:space="0" w:color="auto"/>
        <w:bottom w:val="none" w:sz="0" w:space="0" w:color="auto"/>
        <w:right w:val="none" w:sz="0" w:space="0" w:color="auto"/>
      </w:divBdr>
    </w:div>
    <w:div w:id="585111086">
      <w:bodyDiv w:val="1"/>
      <w:marLeft w:val="0"/>
      <w:marRight w:val="0"/>
      <w:marTop w:val="0"/>
      <w:marBottom w:val="0"/>
      <w:divBdr>
        <w:top w:val="none" w:sz="0" w:space="0" w:color="auto"/>
        <w:left w:val="none" w:sz="0" w:space="0" w:color="auto"/>
        <w:bottom w:val="none" w:sz="0" w:space="0" w:color="auto"/>
        <w:right w:val="none" w:sz="0" w:space="0" w:color="auto"/>
      </w:divBdr>
      <w:divsChild>
        <w:div w:id="541289538">
          <w:marLeft w:val="0"/>
          <w:marRight w:val="0"/>
          <w:marTop w:val="0"/>
          <w:marBottom w:val="0"/>
          <w:divBdr>
            <w:top w:val="none" w:sz="0" w:space="0" w:color="auto"/>
            <w:left w:val="none" w:sz="0" w:space="0" w:color="auto"/>
            <w:bottom w:val="none" w:sz="0" w:space="0" w:color="auto"/>
            <w:right w:val="none" w:sz="0" w:space="0" w:color="auto"/>
          </w:divBdr>
          <w:divsChild>
            <w:div w:id="1234585585">
              <w:marLeft w:val="0"/>
              <w:marRight w:val="0"/>
              <w:marTop w:val="0"/>
              <w:marBottom w:val="0"/>
              <w:divBdr>
                <w:top w:val="none" w:sz="0" w:space="0" w:color="auto"/>
                <w:left w:val="none" w:sz="0" w:space="0" w:color="auto"/>
                <w:bottom w:val="none" w:sz="0" w:space="0" w:color="auto"/>
                <w:right w:val="none" w:sz="0" w:space="0" w:color="auto"/>
              </w:divBdr>
              <w:divsChild>
                <w:div w:id="1251042987">
                  <w:marLeft w:val="0"/>
                  <w:marRight w:val="0"/>
                  <w:marTop w:val="0"/>
                  <w:marBottom w:val="0"/>
                  <w:divBdr>
                    <w:top w:val="none" w:sz="0" w:space="0" w:color="auto"/>
                    <w:left w:val="none" w:sz="0" w:space="0" w:color="auto"/>
                    <w:bottom w:val="none" w:sz="0" w:space="0" w:color="auto"/>
                    <w:right w:val="none" w:sz="0" w:space="0" w:color="auto"/>
                  </w:divBdr>
                </w:div>
              </w:divsChild>
            </w:div>
            <w:div w:id="1959989974">
              <w:marLeft w:val="0"/>
              <w:marRight w:val="0"/>
              <w:marTop w:val="0"/>
              <w:marBottom w:val="0"/>
              <w:divBdr>
                <w:top w:val="none" w:sz="0" w:space="0" w:color="auto"/>
                <w:left w:val="none" w:sz="0" w:space="0" w:color="auto"/>
                <w:bottom w:val="none" w:sz="0" w:space="0" w:color="auto"/>
                <w:right w:val="none" w:sz="0" w:space="0" w:color="auto"/>
              </w:divBdr>
            </w:div>
          </w:divsChild>
        </w:div>
        <w:div w:id="625814328">
          <w:marLeft w:val="0"/>
          <w:marRight w:val="0"/>
          <w:marTop w:val="0"/>
          <w:marBottom w:val="0"/>
          <w:divBdr>
            <w:top w:val="none" w:sz="0" w:space="0" w:color="auto"/>
            <w:left w:val="none" w:sz="0" w:space="0" w:color="auto"/>
            <w:bottom w:val="none" w:sz="0" w:space="0" w:color="auto"/>
            <w:right w:val="none" w:sz="0" w:space="0" w:color="auto"/>
          </w:divBdr>
          <w:divsChild>
            <w:div w:id="1210534771">
              <w:marLeft w:val="0"/>
              <w:marRight w:val="0"/>
              <w:marTop w:val="0"/>
              <w:marBottom w:val="0"/>
              <w:divBdr>
                <w:top w:val="none" w:sz="0" w:space="0" w:color="auto"/>
                <w:left w:val="none" w:sz="0" w:space="0" w:color="auto"/>
                <w:bottom w:val="none" w:sz="0" w:space="0" w:color="auto"/>
                <w:right w:val="none" w:sz="0" w:space="0" w:color="auto"/>
              </w:divBdr>
              <w:divsChild>
                <w:div w:id="9292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31501">
      <w:bodyDiv w:val="1"/>
      <w:marLeft w:val="0"/>
      <w:marRight w:val="0"/>
      <w:marTop w:val="0"/>
      <w:marBottom w:val="0"/>
      <w:divBdr>
        <w:top w:val="none" w:sz="0" w:space="0" w:color="auto"/>
        <w:left w:val="none" w:sz="0" w:space="0" w:color="auto"/>
        <w:bottom w:val="none" w:sz="0" w:space="0" w:color="auto"/>
        <w:right w:val="none" w:sz="0" w:space="0" w:color="auto"/>
      </w:divBdr>
    </w:div>
    <w:div w:id="664478063">
      <w:bodyDiv w:val="1"/>
      <w:marLeft w:val="0"/>
      <w:marRight w:val="0"/>
      <w:marTop w:val="0"/>
      <w:marBottom w:val="0"/>
      <w:divBdr>
        <w:top w:val="none" w:sz="0" w:space="0" w:color="auto"/>
        <w:left w:val="none" w:sz="0" w:space="0" w:color="auto"/>
        <w:bottom w:val="none" w:sz="0" w:space="0" w:color="auto"/>
        <w:right w:val="none" w:sz="0" w:space="0" w:color="auto"/>
      </w:divBdr>
      <w:divsChild>
        <w:div w:id="959727029">
          <w:marLeft w:val="60"/>
          <w:marRight w:val="60"/>
          <w:marTop w:val="100"/>
          <w:marBottom w:val="100"/>
          <w:divBdr>
            <w:top w:val="none" w:sz="0" w:space="0" w:color="auto"/>
            <w:left w:val="none" w:sz="0" w:space="0" w:color="auto"/>
            <w:bottom w:val="none" w:sz="0" w:space="0" w:color="auto"/>
            <w:right w:val="none" w:sz="0" w:space="0" w:color="auto"/>
          </w:divBdr>
        </w:div>
        <w:div w:id="1437552975">
          <w:marLeft w:val="60"/>
          <w:marRight w:val="60"/>
          <w:marTop w:val="100"/>
          <w:marBottom w:val="100"/>
          <w:divBdr>
            <w:top w:val="none" w:sz="0" w:space="0" w:color="auto"/>
            <w:left w:val="none" w:sz="0" w:space="0" w:color="auto"/>
            <w:bottom w:val="none" w:sz="0" w:space="0" w:color="auto"/>
            <w:right w:val="none" w:sz="0" w:space="0" w:color="auto"/>
          </w:divBdr>
        </w:div>
        <w:div w:id="1396665481">
          <w:marLeft w:val="60"/>
          <w:marRight w:val="60"/>
          <w:marTop w:val="100"/>
          <w:marBottom w:val="100"/>
          <w:divBdr>
            <w:top w:val="none" w:sz="0" w:space="0" w:color="auto"/>
            <w:left w:val="none" w:sz="0" w:space="0" w:color="auto"/>
            <w:bottom w:val="none" w:sz="0" w:space="0" w:color="auto"/>
            <w:right w:val="none" w:sz="0" w:space="0" w:color="auto"/>
          </w:divBdr>
        </w:div>
        <w:div w:id="1721174935">
          <w:marLeft w:val="60"/>
          <w:marRight w:val="60"/>
          <w:marTop w:val="100"/>
          <w:marBottom w:val="100"/>
          <w:divBdr>
            <w:top w:val="none" w:sz="0" w:space="0" w:color="auto"/>
            <w:left w:val="none" w:sz="0" w:space="0" w:color="auto"/>
            <w:bottom w:val="none" w:sz="0" w:space="0" w:color="auto"/>
            <w:right w:val="none" w:sz="0" w:space="0" w:color="auto"/>
          </w:divBdr>
        </w:div>
        <w:div w:id="1366172588">
          <w:marLeft w:val="60"/>
          <w:marRight w:val="60"/>
          <w:marTop w:val="100"/>
          <w:marBottom w:val="100"/>
          <w:divBdr>
            <w:top w:val="none" w:sz="0" w:space="0" w:color="auto"/>
            <w:left w:val="none" w:sz="0" w:space="0" w:color="auto"/>
            <w:bottom w:val="none" w:sz="0" w:space="0" w:color="auto"/>
            <w:right w:val="none" w:sz="0" w:space="0" w:color="auto"/>
          </w:divBdr>
          <w:divsChild>
            <w:div w:id="684554964">
              <w:marLeft w:val="0"/>
              <w:marRight w:val="0"/>
              <w:marTop w:val="0"/>
              <w:marBottom w:val="0"/>
              <w:divBdr>
                <w:top w:val="none" w:sz="0" w:space="0" w:color="auto"/>
                <w:left w:val="none" w:sz="0" w:space="0" w:color="auto"/>
                <w:bottom w:val="none" w:sz="0" w:space="0" w:color="auto"/>
                <w:right w:val="none" w:sz="0" w:space="0" w:color="auto"/>
              </w:divBdr>
            </w:div>
          </w:divsChild>
        </w:div>
        <w:div w:id="158352520">
          <w:marLeft w:val="60"/>
          <w:marRight w:val="60"/>
          <w:marTop w:val="100"/>
          <w:marBottom w:val="100"/>
          <w:divBdr>
            <w:top w:val="none" w:sz="0" w:space="0" w:color="auto"/>
            <w:left w:val="none" w:sz="0" w:space="0" w:color="auto"/>
            <w:bottom w:val="none" w:sz="0" w:space="0" w:color="auto"/>
            <w:right w:val="none" w:sz="0" w:space="0" w:color="auto"/>
          </w:divBdr>
          <w:divsChild>
            <w:div w:id="120153572">
              <w:marLeft w:val="0"/>
              <w:marRight w:val="0"/>
              <w:marTop w:val="0"/>
              <w:marBottom w:val="0"/>
              <w:divBdr>
                <w:top w:val="none" w:sz="0" w:space="0" w:color="auto"/>
                <w:left w:val="none" w:sz="0" w:space="0" w:color="auto"/>
                <w:bottom w:val="none" w:sz="0" w:space="0" w:color="auto"/>
                <w:right w:val="none" w:sz="0" w:space="0" w:color="auto"/>
              </w:divBdr>
            </w:div>
            <w:div w:id="331374762">
              <w:marLeft w:val="0"/>
              <w:marRight w:val="0"/>
              <w:marTop w:val="0"/>
              <w:marBottom w:val="0"/>
              <w:divBdr>
                <w:top w:val="none" w:sz="0" w:space="0" w:color="auto"/>
                <w:left w:val="none" w:sz="0" w:space="0" w:color="auto"/>
                <w:bottom w:val="none" w:sz="0" w:space="0" w:color="auto"/>
                <w:right w:val="none" w:sz="0" w:space="0" w:color="auto"/>
              </w:divBdr>
            </w:div>
          </w:divsChild>
        </w:div>
        <w:div w:id="816919477">
          <w:marLeft w:val="60"/>
          <w:marRight w:val="60"/>
          <w:marTop w:val="100"/>
          <w:marBottom w:val="100"/>
          <w:divBdr>
            <w:top w:val="none" w:sz="0" w:space="0" w:color="auto"/>
            <w:left w:val="none" w:sz="0" w:space="0" w:color="auto"/>
            <w:bottom w:val="none" w:sz="0" w:space="0" w:color="auto"/>
            <w:right w:val="none" w:sz="0" w:space="0" w:color="auto"/>
          </w:divBdr>
        </w:div>
        <w:div w:id="507906481">
          <w:marLeft w:val="60"/>
          <w:marRight w:val="60"/>
          <w:marTop w:val="100"/>
          <w:marBottom w:val="100"/>
          <w:divBdr>
            <w:top w:val="none" w:sz="0" w:space="0" w:color="auto"/>
            <w:left w:val="none" w:sz="0" w:space="0" w:color="auto"/>
            <w:bottom w:val="none" w:sz="0" w:space="0" w:color="auto"/>
            <w:right w:val="none" w:sz="0" w:space="0" w:color="auto"/>
          </w:divBdr>
          <w:divsChild>
            <w:div w:id="1028337364">
              <w:marLeft w:val="0"/>
              <w:marRight w:val="0"/>
              <w:marTop w:val="0"/>
              <w:marBottom w:val="0"/>
              <w:divBdr>
                <w:top w:val="none" w:sz="0" w:space="0" w:color="auto"/>
                <w:left w:val="none" w:sz="0" w:space="0" w:color="auto"/>
                <w:bottom w:val="none" w:sz="0" w:space="0" w:color="auto"/>
                <w:right w:val="none" w:sz="0" w:space="0" w:color="auto"/>
              </w:divBdr>
            </w:div>
          </w:divsChild>
        </w:div>
        <w:div w:id="1503012652">
          <w:marLeft w:val="60"/>
          <w:marRight w:val="60"/>
          <w:marTop w:val="100"/>
          <w:marBottom w:val="100"/>
          <w:divBdr>
            <w:top w:val="none" w:sz="0" w:space="0" w:color="auto"/>
            <w:left w:val="none" w:sz="0" w:space="0" w:color="auto"/>
            <w:bottom w:val="none" w:sz="0" w:space="0" w:color="auto"/>
            <w:right w:val="none" w:sz="0" w:space="0" w:color="auto"/>
          </w:divBdr>
        </w:div>
        <w:div w:id="743451938">
          <w:marLeft w:val="60"/>
          <w:marRight w:val="60"/>
          <w:marTop w:val="100"/>
          <w:marBottom w:val="100"/>
          <w:divBdr>
            <w:top w:val="none" w:sz="0" w:space="0" w:color="auto"/>
            <w:left w:val="none" w:sz="0" w:space="0" w:color="auto"/>
            <w:bottom w:val="none" w:sz="0" w:space="0" w:color="auto"/>
            <w:right w:val="none" w:sz="0" w:space="0" w:color="auto"/>
          </w:divBdr>
          <w:divsChild>
            <w:div w:id="1618023316">
              <w:marLeft w:val="0"/>
              <w:marRight w:val="0"/>
              <w:marTop w:val="0"/>
              <w:marBottom w:val="0"/>
              <w:divBdr>
                <w:top w:val="none" w:sz="0" w:space="0" w:color="auto"/>
                <w:left w:val="none" w:sz="0" w:space="0" w:color="auto"/>
                <w:bottom w:val="none" w:sz="0" w:space="0" w:color="auto"/>
                <w:right w:val="none" w:sz="0" w:space="0" w:color="auto"/>
              </w:divBdr>
            </w:div>
          </w:divsChild>
        </w:div>
        <w:div w:id="98717733">
          <w:marLeft w:val="60"/>
          <w:marRight w:val="60"/>
          <w:marTop w:val="100"/>
          <w:marBottom w:val="100"/>
          <w:divBdr>
            <w:top w:val="none" w:sz="0" w:space="0" w:color="auto"/>
            <w:left w:val="none" w:sz="0" w:space="0" w:color="auto"/>
            <w:bottom w:val="none" w:sz="0" w:space="0" w:color="auto"/>
            <w:right w:val="none" w:sz="0" w:space="0" w:color="auto"/>
          </w:divBdr>
        </w:div>
        <w:div w:id="1292707386">
          <w:marLeft w:val="60"/>
          <w:marRight w:val="60"/>
          <w:marTop w:val="100"/>
          <w:marBottom w:val="100"/>
          <w:divBdr>
            <w:top w:val="none" w:sz="0" w:space="0" w:color="auto"/>
            <w:left w:val="none" w:sz="0" w:space="0" w:color="auto"/>
            <w:bottom w:val="none" w:sz="0" w:space="0" w:color="auto"/>
            <w:right w:val="none" w:sz="0" w:space="0" w:color="auto"/>
          </w:divBdr>
          <w:divsChild>
            <w:div w:id="852692464">
              <w:marLeft w:val="0"/>
              <w:marRight w:val="0"/>
              <w:marTop w:val="0"/>
              <w:marBottom w:val="0"/>
              <w:divBdr>
                <w:top w:val="none" w:sz="0" w:space="0" w:color="auto"/>
                <w:left w:val="none" w:sz="0" w:space="0" w:color="auto"/>
                <w:bottom w:val="none" w:sz="0" w:space="0" w:color="auto"/>
                <w:right w:val="none" w:sz="0" w:space="0" w:color="auto"/>
              </w:divBdr>
            </w:div>
          </w:divsChild>
        </w:div>
        <w:div w:id="252207970">
          <w:marLeft w:val="60"/>
          <w:marRight w:val="60"/>
          <w:marTop w:val="100"/>
          <w:marBottom w:val="100"/>
          <w:divBdr>
            <w:top w:val="none" w:sz="0" w:space="0" w:color="auto"/>
            <w:left w:val="none" w:sz="0" w:space="0" w:color="auto"/>
            <w:bottom w:val="none" w:sz="0" w:space="0" w:color="auto"/>
            <w:right w:val="none" w:sz="0" w:space="0" w:color="auto"/>
          </w:divBdr>
        </w:div>
        <w:div w:id="1572542760">
          <w:marLeft w:val="60"/>
          <w:marRight w:val="60"/>
          <w:marTop w:val="100"/>
          <w:marBottom w:val="100"/>
          <w:divBdr>
            <w:top w:val="none" w:sz="0" w:space="0" w:color="auto"/>
            <w:left w:val="none" w:sz="0" w:space="0" w:color="auto"/>
            <w:bottom w:val="none" w:sz="0" w:space="0" w:color="auto"/>
            <w:right w:val="none" w:sz="0" w:space="0" w:color="auto"/>
          </w:divBdr>
          <w:divsChild>
            <w:div w:id="1287855265">
              <w:marLeft w:val="0"/>
              <w:marRight w:val="0"/>
              <w:marTop w:val="0"/>
              <w:marBottom w:val="0"/>
              <w:divBdr>
                <w:top w:val="none" w:sz="0" w:space="0" w:color="auto"/>
                <w:left w:val="none" w:sz="0" w:space="0" w:color="auto"/>
                <w:bottom w:val="none" w:sz="0" w:space="0" w:color="auto"/>
                <w:right w:val="none" w:sz="0" w:space="0" w:color="auto"/>
              </w:divBdr>
            </w:div>
          </w:divsChild>
        </w:div>
        <w:div w:id="1980719532">
          <w:marLeft w:val="60"/>
          <w:marRight w:val="60"/>
          <w:marTop w:val="100"/>
          <w:marBottom w:val="100"/>
          <w:divBdr>
            <w:top w:val="none" w:sz="0" w:space="0" w:color="auto"/>
            <w:left w:val="none" w:sz="0" w:space="0" w:color="auto"/>
            <w:bottom w:val="none" w:sz="0" w:space="0" w:color="auto"/>
            <w:right w:val="none" w:sz="0" w:space="0" w:color="auto"/>
          </w:divBdr>
          <w:divsChild>
            <w:div w:id="839275772">
              <w:marLeft w:val="0"/>
              <w:marRight w:val="0"/>
              <w:marTop w:val="0"/>
              <w:marBottom w:val="0"/>
              <w:divBdr>
                <w:top w:val="none" w:sz="0" w:space="0" w:color="auto"/>
                <w:left w:val="none" w:sz="0" w:space="0" w:color="auto"/>
                <w:bottom w:val="none" w:sz="0" w:space="0" w:color="auto"/>
                <w:right w:val="none" w:sz="0" w:space="0" w:color="auto"/>
              </w:divBdr>
            </w:div>
          </w:divsChild>
        </w:div>
        <w:div w:id="1573151221">
          <w:marLeft w:val="60"/>
          <w:marRight w:val="60"/>
          <w:marTop w:val="100"/>
          <w:marBottom w:val="100"/>
          <w:divBdr>
            <w:top w:val="none" w:sz="0" w:space="0" w:color="auto"/>
            <w:left w:val="none" w:sz="0" w:space="0" w:color="auto"/>
            <w:bottom w:val="none" w:sz="0" w:space="0" w:color="auto"/>
            <w:right w:val="none" w:sz="0" w:space="0" w:color="auto"/>
          </w:divBdr>
          <w:divsChild>
            <w:div w:id="497352960">
              <w:marLeft w:val="0"/>
              <w:marRight w:val="0"/>
              <w:marTop w:val="0"/>
              <w:marBottom w:val="0"/>
              <w:divBdr>
                <w:top w:val="none" w:sz="0" w:space="0" w:color="auto"/>
                <w:left w:val="none" w:sz="0" w:space="0" w:color="auto"/>
                <w:bottom w:val="none" w:sz="0" w:space="0" w:color="auto"/>
                <w:right w:val="none" w:sz="0" w:space="0" w:color="auto"/>
              </w:divBdr>
            </w:div>
          </w:divsChild>
        </w:div>
        <w:div w:id="1992051330">
          <w:marLeft w:val="60"/>
          <w:marRight w:val="60"/>
          <w:marTop w:val="100"/>
          <w:marBottom w:val="100"/>
          <w:divBdr>
            <w:top w:val="none" w:sz="0" w:space="0" w:color="auto"/>
            <w:left w:val="none" w:sz="0" w:space="0" w:color="auto"/>
            <w:bottom w:val="none" w:sz="0" w:space="0" w:color="auto"/>
            <w:right w:val="none" w:sz="0" w:space="0" w:color="auto"/>
          </w:divBdr>
          <w:divsChild>
            <w:div w:id="222986138">
              <w:marLeft w:val="0"/>
              <w:marRight w:val="0"/>
              <w:marTop w:val="0"/>
              <w:marBottom w:val="0"/>
              <w:divBdr>
                <w:top w:val="none" w:sz="0" w:space="0" w:color="auto"/>
                <w:left w:val="none" w:sz="0" w:space="0" w:color="auto"/>
                <w:bottom w:val="none" w:sz="0" w:space="0" w:color="auto"/>
                <w:right w:val="none" w:sz="0" w:space="0" w:color="auto"/>
              </w:divBdr>
            </w:div>
          </w:divsChild>
        </w:div>
        <w:div w:id="1593662903">
          <w:marLeft w:val="60"/>
          <w:marRight w:val="60"/>
          <w:marTop w:val="100"/>
          <w:marBottom w:val="100"/>
          <w:divBdr>
            <w:top w:val="none" w:sz="0" w:space="0" w:color="auto"/>
            <w:left w:val="none" w:sz="0" w:space="0" w:color="auto"/>
            <w:bottom w:val="none" w:sz="0" w:space="0" w:color="auto"/>
            <w:right w:val="none" w:sz="0" w:space="0" w:color="auto"/>
          </w:divBdr>
          <w:divsChild>
            <w:div w:id="1908493877">
              <w:marLeft w:val="0"/>
              <w:marRight w:val="0"/>
              <w:marTop w:val="0"/>
              <w:marBottom w:val="0"/>
              <w:divBdr>
                <w:top w:val="none" w:sz="0" w:space="0" w:color="auto"/>
                <w:left w:val="none" w:sz="0" w:space="0" w:color="auto"/>
                <w:bottom w:val="none" w:sz="0" w:space="0" w:color="auto"/>
                <w:right w:val="none" w:sz="0" w:space="0" w:color="auto"/>
              </w:divBdr>
            </w:div>
          </w:divsChild>
        </w:div>
        <w:div w:id="1801144867">
          <w:marLeft w:val="60"/>
          <w:marRight w:val="60"/>
          <w:marTop w:val="100"/>
          <w:marBottom w:val="100"/>
          <w:divBdr>
            <w:top w:val="none" w:sz="0" w:space="0" w:color="auto"/>
            <w:left w:val="none" w:sz="0" w:space="0" w:color="auto"/>
            <w:bottom w:val="none" w:sz="0" w:space="0" w:color="auto"/>
            <w:right w:val="none" w:sz="0" w:space="0" w:color="auto"/>
          </w:divBdr>
        </w:div>
        <w:div w:id="489103039">
          <w:marLeft w:val="60"/>
          <w:marRight w:val="60"/>
          <w:marTop w:val="100"/>
          <w:marBottom w:val="100"/>
          <w:divBdr>
            <w:top w:val="none" w:sz="0" w:space="0" w:color="auto"/>
            <w:left w:val="none" w:sz="0" w:space="0" w:color="auto"/>
            <w:bottom w:val="none" w:sz="0" w:space="0" w:color="auto"/>
            <w:right w:val="none" w:sz="0" w:space="0" w:color="auto"/>
          </w:divBdr>
          <w:divsChild>
            <w:div w:id="955865395">
              <w:marLeft w:val="0"/>
              <w:marRight w:val="0"/>
              <w:marTop w:val="0"/>
              <w:marBottom w:val="0"/>
              <w:divBdr>
                <w:top w:val="none" w:sz="0" w:space="0" w:color="auto"/>
                <w:left w:val="none" w:sz="0" w:space="0" w:color="auto"/>
                <w:bottom w:val="none" w:sz="0" w:space="0" w:color="auto"/>
                <w:right w:val="none" w:sz="0" w:space="0" w:color="auto"/>
              </w:divBdr>
            </w:div>
          </w:divsChild>
        </w:div>
        <w:div w:id="163786392">
          <w:marLeft w:val="60"/>
          <w:marRight w:val="60"/>
          <w:marTop w:val="100"/>
          <w:marBottom w:val="100"/>
          <w:divBdr>
            <w:top w:val="none" w:sz="0" w:space="0" w:color="auto"/>
            <w:left w:val="none" w:sz="0" w:space="0" w:color="auto"/>
            <w:bottom w:val="none" w:sz="0" w:space="0" w:color="auto"/>
            <w:right w:val="none" w:sz="0" w:space="0" w:color="auto"/>
          </w:divBdr>
          <w:divsChild>
            <w:div w:id="383142731">
              <w:marLeft w:val="0"/>
              <w:marRight w:val="0"/>
              <w:marTop w:val="0"/>
              <w:marBottom w:val="0"/>
              <w:divBdr>
                <w:top w:val="none" w:sz="0" w:space="0" w:color="auto"/>
                <w:left w:val="none" w:sz="0" w:space="0" w:color="auto"/>
                <w:bottom w:val="none" w:sz="0" w:space="0" w:color="auto"/>
                <w:right w:val="none" w:sz="0" w:space="0" w:color="auto"/>
              </w:divBdr>
            </w:div>
          </w:divsChild>
        </w:div>
        <w:div w:id="1190724807">
          <w:marLeft w:val="60"/>
          <w:marRight w:val="60"/>
          <w:marTop w:val="100"/>
          <w:marBottom w:val="100"/>
          <w:divBdr>
            <w:top w:val="none" w:sz="0" w:space="0" w:color="auto"/>
            <w:left w:val="none" w:sz="0" w:space="0" w:color="auto"/>
            <w:bottom w:val="none" w:sz="0" w:space="0" w:color="auto"/>
            <w:right w:val="none" w:sz="0" w:space="0" w:color="auto"/>
          </w:divBdr>
          <w:divsChild>
            <w:div w:id="381559408">
              <w:marLeft w:val="0"/>
              <w:marRight w:val="0"/>
              <w:marTop w:val="0"/>
              <w:marBottom w:val="0"/>
              <w:divBdr>
                <w:top w:val="none" w:sz="0" w:space="0" w:color="auto"/>
                <w:left w:val="none" w:sz="0" w:space="0" w:color="auto"/>
                <w:bottom w:val="none" w:sz="0" w:space="0" w:color="auto"/>
                <w:right w:val="none" w:sz="0" w:space="0" w:color="auto"/>
              </w:divBdr>
            </w:div>
          </w:divsChild>
        </w:div>
        <w:div w:id="1414354435">
          <w:marLeft w:val="60"/>
          <w:marRight w:val="60"/>
          <w:marTop w:val="100"/>
          <w:marBottom w:val="100"/>
          <w:divBdr>
            <w:top w:val="none" w:sz="0" w:space="0" w:color="auto"/>
            <w:left w:val="none" w:sz="0" w:space="0" w:color="auto"/>
            <w:bottom w:val="none" w:sz="0" w:space="0" w:color="auto"/>
            <w:right w:val="none" w:sz="0" w:space="0" w:color="auto"/>
          </w:divBdr>
          <w:divsChild>
            <w:div w:id="1416396044">
              <w:marLeft w:val="0"/>
              <w:marRight w:val="0"/>
              <w:marTop w:val="0"/>
              <w:marBottom w:val="0"/>
              <w:divBdr>
                <w:top w:val="none" w:sz="0" w:space="0" w:color="auto"/>
                <w:left w:val="none" w:sz="0" w:space="0" w:color="auto"/>
                <w:bottom w:val="none" w:sz="0" w:space="0" w:color="auto"/>
                <w:right w:val="none" w:sz="0" w:space="0" w:color="auto"/>
              </w:divBdr>
            </w:div>
          </w:divsChild>
        </w:div>
        <w:div w:id="424426171">
          <w:marLeft w:val="60"/>
          <w:marRight w:val="60"/>
          <w:marTop w:val="100"/>
          <w:marBottom w:val="100"/>
          <w:divBdr>
            <w:top w:val="none" w:sz="0" w:space="0" w:color="auto"/>
            <w:left w:val="none" w:sz="0" w:space="0" w:color="auto"/>
            <w:bottom w:val="none" w:sz="0" w:space="0" w:color="auto"/>
            <w:right w:val="none" w:sz="0" w:space="0" w:color="auto"/>
          </w:divBdr>
          <w:divsChild>
            <w:div w:id="1436826532">
              <w:marLeft w:val="0"/>
              <w:marRight w:val="0"/>
              <w:marTop w:val="0"/>
              <w:marBottom w:val="0"/>
              <w:divBdr>
                <w:top w:val="none" w:sz="0" w:space="0" w:color="auto"/>
                <w:left w:val="none" w:sz="0" w:space="0" w:color="auto"/>
                <w:bottom w:val="none" w:sz="0" w:space="0" w:color="auto"/>
                <w:right w:val="none" w:sz="0" w:space="0" w:color="auto"/>
              </w:divBdr>
            </w:div>
          </w:divsChild>
        </w:div>
        <w:div w:id="200365032">
          <w:marLeft w:val="60"/>
          <w:marRight w:val="60"/>
          <w:marTop w:val="100"/>
          <w:marBottom w:val="100"/>
          <w:divBdr>
            <w:top w:val="none" w:sz="0" w:space="0" w:color="auto"/>
            <w:left w:val="none" w:sz="0" w:space="0" w:color="auto"/>
            <w:bottom w:val="none" w:sz="0" w:space="0" w:color="auto"/>
            <w:right w:val="none" w:sz="0" w:space="0" w:color="auto"/>
          </w:divBdr>
          <w:divsChild>
            <w:div w:id="603654018">
              <w:marLeft w:val="0"/>
              <w:marRight w:val="0"/>
              <w:marTop w:val="0"/>
              <w:marBottom w:val="0"/>
              <w:divBdr>
                <w:top w:val="none" w:sz="0" w:space="0" w:color="auto"/>
                <w:left w:val="none" w:sz="0" w:space="0" w:color="auto"/>
                <w:bottom w:val="none" w:sz="0" w:space="0" w:color="auto"/>
                <w:right w:val="none" w:sz="0" w:space="0" w:color="auto"/>
              </w:divBdr>
            </w:div>
          </w:divsChild>
        </w:div>
        <w:div w:id="182746076">
          <w:marLeft w:val="60"/>
          <w:marRight w:val="60"/>
          <w:marTop w:val="100"/>
          <w:marBottom w:val="100"/>
          <w:divBdr>
            <w:top w:val="none" w:sz="0" w:space="0" w:color="auto"/>
            <w:left w:val="none" w:sz="0" w:space="0" w:color="auto"/>
            <w:bottom w:val="none" w:sz="0" w:space="0" w:color="auto"/>
            <w:right w:val="none" w:sz="0" w:space="0" w:color="auto"/>
          </w:divBdr>
          <w:divsChild>
            <w:div w:id="10228003">
              <w:marLeft w:val="0"/>
              <w:marRight w:val="0"/>
              <w:marTop w:val="0"/>
              <w:marBottom w:val="0"/>
              <w:divBdr>
                <w:top w:val="none" w:sz="0" w:space="0" w:color="auto"/>
                <w:left w:val="none" w:sz="0" w:space="0" w:color="auto"/>
                <w:bottom w:val="none" w:sz="0" w:space="0" w:color="auto"/>
                <w:right w:val="none" w:sz="0" w:space="0" w:color="auto"/>
              </w:divBdr>
            </w:div>
          </w:divsChild>
        </w:div>
        <w:div w:id="1485387958">
          <w:marLeft w:val="60"/>
          <w:marRight w:val="60"/>
          <w:marTop w:val="100"/>
          <w:marBottom w:val="100"/>
          <w:divBdr>
            <w:top w:val="none" w:sz="0" w:space="0" w:color="auto"/>
            <w:left w:val="none" w:sz="0" w:space="0" w:color="auto"/>
            <w:bottom w:val="none" w:sz="0" w:space="0" w:color="auto"/>
            <w:right w:val="none" w:sz="0" w:space="0" w:color="auto"/>
          </w:divBdr>
          <w:divsChild>
            <w:div w:id="1578394767">
              <w:marLeft w:val="0"/>
              <w:marRight w:val="0"/>
              <w:marTop w:val="0"/>
              <w:marBottom w:val="0"/>
              <w:divBdr>
                <w:top w:val="none" w:sz="0" w:space="0" w:color="auto"/>
                <w:left w:val="none" w:sz="0" w:space="0" w:color="auto"/>
                <w:bottom w:val="none" w:sz="0" w:space="0" w:color="auto"/>
                <w:right w:val="none" w:sz="0" w:space="0" w:color="auto"/>
              </w:divBdr>
            </w:div>
          </w:divsChild>
        </w:div>
        <w:div w:id="592513386">
          <w:marLeft w:val="60"/>
          <w:marRight w:val="60"/>
          <w:marTop w:val="100"/>
          <w:marBottom w:val="100"/>
          <w:divBdr>
            <w:top w:val="none" w:sz="0" w:space="0" w:color="auto"/>
            <w:left w:val="none" w:sz="0" w:space="0" w:color="auto"/>
            <w:bottom w:val="none" w:sz="0" w:space="0" w:color="auto"/>
            <w:right w:val="none" w:sz="0" w:space="0" w:color="auto"/>
          </w:divBdr>
          <w:divsChild>
            <w:div w:id="608854571">
              <w:marLeft w:val="0"/>
              <w:marRight w:val="0"/>
              <w:marTop w:val="0"/>
              <w:marBottom w:val="0"/>
              <w:divBdr>
                <w:top w:val="none" w:sz="0" w:space="0" w:color="auto"/>
                <w:left w:val="none" w:sz="0" w:space="0" w:color="auto"/>
                <w:bottom w:val="none" w:sz="0" w:space="0" w:color="auto"/>
                <w:right w:val="none" w:sz="0" w:space="0" w:color="auto"/>
              </w:divBdr>
            </w:div>
          </w:divsChild>
        </w:div>
        <w:div w:id="722099152">
          <w:marLeft w:val="60"/>
          <w:marRight w:val="60"/>
          <w:marTop w:val="100"/>
          <w:marBottom w:val="100"/>
          <w:divBdr>
            <w:top w:val="none" w:sz="0" w:space="0" w:color="auto"/>
            <w:left w:val="none" w:sz="0" w:space="0" w:color="auto"/>
            <w:bottom w:val="none" w:sz="0" w:space="0" w:color="auto"/>
            <w:right w:val="none" w:sz="0" w:space="0" w:color="auto"/>
          </w:divBdr>
          <w:divsChild>
            <w:div w:id="615253977">
              <w:marLeft w:val="0"/>
              <w:marRight w:val="0"/>
              <w:marTop w:val="0"/>
              <w:marBottom w:val="0"/>
              <w:divBdr>
                <w:top w:val="none" w:sz="0" w:space="0" w:color="auto"/>
                <w:left w:val="none" w:sz="0" w:space="0" w:color="auto"/>
                <w:bottom w:val="none" w:sz="0" w:space="0" w:color="auto"/>
                <w:right w:val="none" w:sz="0" w:space="0" w:color="auto"/>
              </w:divBdr>
            </w:div>
          </w:divsChild>
        </w:div>
        <w:div w:id="732120274">
          <w:marLeft w:val="60"/>
          <w:marRight w:val="60"/>
          <w:marTop w:val="100"/>
          <w:marBottom w:val="100"/>
          <w:divBdr>
            <w:top w:val="none" w:sz="0" w:space="0" w:color="auto"/>
            <w:left w:val="none" w:sz="0" w:space="0" w:color="auto"/>
            <w:bottom w:val="none" w:sz="0" w:space="0" w:color="auto"/>
            <w:right w:val="none" w:sz="0" w:space="0" w:color="auto"/>
          </w:divBdr>
          <w:divsChild>
            <w:div w:id="1701782351">
              <w:marLeft w:val="0"/>
              <w:marRight w:val="0"/>
              <w:marTop w:val="0"/>
              <w:marBottom w:val="0"/>
              <w:divBdr>
                <w:top w:val="none" w:sz="0" w:space="0" w:color="auto"/>
                <w:left w:val="none" w:sz="0" w:space="0" w:color="auto"/>
                <w:bottom w:val="none" w:sz="0" w:space="0" w:color="auto"/>
                <w:right w:val="none" w:sz="0" w:space="0" w:color="auto"/>
              </w:divBdr>
            </w:div>
          </w:divsChild>
        </w:div>
        <w:div w:id="1934775434">
          <w:marLeft w:val="60"/>
          <w:marRight w:val="60"/>
          <w:marTop w:val="100"/>
          <w:marBottom w:val="100"/>
          <w:divBdr>
            <w:top w:val="none" w:sz="0" w:space="0" w:color="auto"/>
            <w:left w:val="none" w:sz="0" w:space="0" w:color="auto"/>
            <w:bottom w:val="none" w:sz="0" w:space="0" w:color="auto"/>
            <w:right w:val="none" w:sz="0" w:space="0" w:color="auto"/>
          </w:divBdr>
          <w:divsChild>
            <w:div w:id="970095554">
              <w:marLeft w:val="0"/>
              <w:marRight w:val="0"/>
              <w:marTop w:val="0"/>
              <w:marBottom w:val="0"/>
              <w:divBdr>
                <w:top w:val="none" w:sz="0" w:space="0" w:color="auto"/>
                <w:left w:val="none" w:sz="0" w:space="0" w:color="auto"/>
                <w:bottom w:val="none" w:sz="0" w:space="0" w:color="auto"/>
                <w:right w:val="none" w:sz="0" w:space="0" w:color="auto"/>
              </w:divBdr>
            </w:div>
          </w:divsChild>
        </w:div>
        <w:div w:id="1896771617">
          <w:marLeft w:val="60"/>
          <w:marRight w:val="60"/>
          <w:marTop w:val="100"/>
          <w:marBottom w:val="100"/>
          <w:divBdr>
            <w:top w:val="none" w:sz="0" w:space="0" w:color="auto"/>
            <w:left w:val="none" w:sz="0" w:space="0" w:color="auto"/>
            <w:bottom w:val="none" w:sz="0" w:space="0" w:color="auto"/>
            <w:right w:val="none" w:sz="0" w:space="0" w:color="auto"/>
          </w:divBdr>
          <w:divsChild>
            <w:div w:id="1278218070">
              <w:marLeft w:val="0"/>
              <w:marRight w:val="0"/>
              <w:marTop w:val="0"/>
              <w:marBottom w:val="0"/>
              <w:divBdr>
                <w:top w:val="none" w:sz="0" w:space="0" w:color="auto"/>
                <w:left w:val="none" w:sz="0" w:space="0" w:color="auto"/>
                <w:bottom w:val="none" w:sz="0" w:space="0" w:color="auto"/>
                <w:right w:val="none" w:sz="0" w:space="0" w:color="auto"/>
              </w:divBdr>
            </w:div>
          </w:divsChild>
        </w:div>
        <w:div w:id="1832795180">
          <w:marLeft w:val="60"/>
          <w:marRight w:val="60"/>
          <w:marTop w:val="100"/>
          <w:marBottom w:val="100"/>
          <w:divBdr>
            <w:top w:val="none" w:sz="0" w:space="0" w:color="auto"/>
            <w:left w:val="none" w:sz="0" w:space="0" w:color="auto"/>
            <w:bottom w:val="none" w:sz="0" w:space="0" w:color="auto"/>
            <w:right w:val="none" w:sz="0" w:space="0" w:color="auto"/>
          </w:divBdr>
          <w:divsChild>
            <w:div w:id="1367874801">
              <w:marLeft w:val="0"/>
              <w:marRight w:val="0"/>
              <w:marTop w:val="0"/>
              <w:marBottom w:val="0"/>
              <w:divBdr>
                <w:top w:val="none" w:sz="0" w:space="0" w:color="auto"/>
                <w:left w:val="none" w:sz="0" w:space="0" w:color="auto"/>
                <w:bottom w:val="none" w:sz="0" w:space="0" w:color="auto"/>
                <w:right w:val="none" w:sz="0" w:space="0" w:color="auto"/>
              </w:divBdr>
            </w:div>
          </w:divsChild>
        </w:div>
        <w:div w:id="2077899746">
          <w:marLeft w:val="60"/>
          <w:marRight w:val="60"/>
          <w:marTop w:val="100"/>
          <w:marBottom w:val="100"/>
          <w:divBdr>
            <w:top w:val="none" w:sz="0" w:space="0" w:color="auto"/>
            <w:left w:val="none" w:sz="0" w:space="0" w:color="auto"/>
            <w:bottom w:val="none" w:sz="0" w:space="0" w:color="auto"/>
            <w:right w:val="none" w:sz="0" w:space="0" w:color="auto"/>
          </w:divBdr>
          <w:divsChild>
            <w:div w:id="1851286351">
              <w:marLeft w:val="0"/>
              <w:marRight w:val="0"/>
              <w:marTop w:val="0"/>
              <w:marBottom w:val="0"/>
              <w:divBdr>
                <w:top w:val="none" w:sz="0" w:space="0" w:color="auto"/>
                <w:left w:val="none" w:sz="0" w:space="0" w:color="auto"/>
                <w:bottom w:val="none" w:sz="0" w:space="0" w:color="auto"/>
                <w:right w:val="none" w:sz="0" w:space="0" w:color="auto"/>
              </w:divBdr>
            </w:div>
          </w:divsChild>
        </w:div>
        <w:div w:id="2049598207">
          <w:marLeft w:val="60"/>
          <w:marRight w:val="60"/>
          <w:marTop w:val="100"/>
          <w:marBottom w:val="100"/>
          <w:divBdr>
            <w:top w:val="none" w:sz="0" w:space="0" w:color="auto"/>
            <w:left w:val="none" w:sz="0" w:space="0" w:color="auto"/>
            <w:bottom w:val="none" w:sz="0" w:space="0" w:color="auto"/>
            <w:right w:val="none" w:sz="0" w:space="0" w:color="auto"/>
          </w:divBdr>
          <w:divsChild>
            <w:div w:id="1951816827">
              <w:marLeft w:val="0"/>
              <w:marRight w:val="0"/>
              <w:marTop w:val="0"/>
              <w:marBottom w:val="0"/>
              <w:divBdr>
                <w:top w:val="none" w:sz="0" w:space="0" w:color="auto"/>
                <w:left w:val="none" w:sz="0" w:space="0" w:color="auto"/>
                <w:bottom w:val="none" w:sz="0" w:space="0" w:color="auto"/>
                <w:right w:val="none" w:sz="0" w:space="0" w:color="auto"/>
              </w:divBdr>
            </w:div>
          </w:divsChild>
        </w:div>
        <w:div w:id="987058103">
          <w:marLeft w:val="60"/>
          <w:marRight w:val="60"/>
          <w:marTop w:val="100"/>
          <w:marBottom w:val="100"/>
          <w:divBdr>
            <w:top w:val="none" w:sz="0" w:space="0" w:color="auto"/>
            <w:left w:val="none" w:sz="0" w:space="0" w:color="auto"/>
            <w:bottom w:val="none" w:sz="0" w:space="0" w:color="auto"/>
            <w:right w:val="none" w:sz="0" w:space="0" w:color="auto"/>
          </w:divBdr>
          <w:divsChild>
            <w:div w:id="2072775629">
              <w:marLeft w:val="0"/>
              <w:marRight w:val="0"/>
              <w:marTop w:val="0"/>
              <w:marBottom w:val="0"/>
              <w:divBdr>
                <w:top w:val="none" w:sz="0" w:space="0" w:color="auto"/>
                <w:left w:val="none" w:sz="0" w:space="0" w:color="auto"/>
                <w:bottom w:val="none" w:sz="0" w:space="0" w:color="auto"/>
                <w:right w:val="none" w:sz="0" w:space="0" w:color="auto"/>
              </w:divBdr>
            </w:div>
          </w:divsChild>
        </w:div>
        <w:div w:id="1651517151">
          <w:marLeft w:val="60"/>
          <w:marRight w:val="60"/>
          <w:marTop w:val="100"/>
          <w:marBottom w:val="100"/>
          <w:divBdr>
            <w:top w:val="none" w:sz="0" w:space="0" w:color="auto"/>
            <w:left w:val="none" w:sz="0" w:space="0" w:color="auto"/>
            <w:bottom w:val="none" w:sz="0" w:space="0" w:color="auto"/>
            <w:right w:val="none" w:sz="0" w:space="0" w:color="auto"/>
          </w:divBdr>
          <w:divsChild>
            <w:div w:id="1166744724">
              <w:marLeft w:val="0"/>
              <w:marRight w:val="0"/>
              <w:marTop w:val="0"/>
              <w:marBottom w:val="0"/>
              <w:divBdr>
                <w:top w:val="none" w:sz="0" w:space="0" w:color="auto"/>
                <w:left w:val="none" w:sz="0" w:space="0" w:color="auto"/>
                <w:bottom w:val="none" w:sz="0" w:space="0" w:color="auto"/>
                <w:right w:val="none" w:sz="0" w:space="0" w:color="auto"/>
              </w:divBdr>
            </w:div>
          </w:divsChild>
        </w:div>
        <w:div w:id="1659770075">
          <w:marLeft w:val="60"/>
          <w:marRight w:val="60"/>
          <w:marTop w:val="100"/>
          <w:marBottom w:val="100"/>
          <w:divBdr>
            <w:top w:val="none" w:sz="0" w:space="0" w:color="auto"/>
            <w:left w:val="none" w:sz="0" w:space="0" w:color="auto"/>
            <w:bottom w:val="none" w:sz="0" w:space="0" w:color="auto"/>
            <w:right w:val="none" w:sz="0" w:space="0" w:color="auto"/>
          </w:divBdr>
          <w:divsChild>
            <w:div w:id="1455515431">
              <w:marLeft w:val="0"/>
              <w:marRight w:val="0"/>
              <w:marTop w:val="0"/>
              <w:marBottom w:val="0"/>
              <w:divBdr>
                <w:top w:val="none" w:sz="0" w:space="0" w:color="auto"/>
                <w:left w:val="none" w:sz="0" w:space="0" w:color="auto"/>
                <w:bottom w:val="none" w:sz="0" w:space="0" w:color="auto"/>
                <w:right w:val="none" w:sz="0" w:space="0" w:color="auto"/>
              </w:divBdr>
            </w:div>
          </w:divsChild>
        </w:div>
        <w:div w:id="1594582976">
          <w:marLeft w:val="60"/>
          <w:marRight w:val="60"/>
          <w:marTop w:val="100"/>
          <w:marBottom w:val="100"/>
          <w:divBdr>
            <w:top w:val="none" w:sz="0" w:space="0" w:color="auto"/>
            <w:left w:val="none" w:sz="0" w:space="0" w:color="auto"/>
            <w:bottom w:val="none" w:sz="0" w:space="0" w:color="auto"/>
            <w:right w:val="none" w:sz="0" w:space="0" w:color="auto"/>
          </w:divBdr>
          <w:divsChild>
            <w:div w:id="598369256">
              <w:marLeft w:val="0"/>
              <w:marRight w:val="0"/>
              <w:marTop w:val="0"/>
              <w:marBottom w:val="0"/>
              <w:divBdr>
                <w:top w:val="none" w:sz="0" w:space="0" w:color="auto"/>
                <w:left w:val="none" w:sz="0" w:space="0" w:color="auto"/>
                <w:bottom w:val="none" w:sz="0" w:space="0" w:color="auto"/>
                <w:right w:val="none" w:sz="0" w:space="0" w:color="auto"/>
              </w:divBdr>
            </w:div>
          </w:divsChild>
        </w:div>
        <w:div w:id="1080441817">
          <w:marLeft w:val="60"/>
          <w:marRight w:val="60"/>
          <w:marTop w:val="100"/>
          <w:marBottom w:val="100"/>
          <w:divBdr>
            <w:top w:val="none" w:sz="0" w:space="0" w:color="auto"/>
            <w:left w:val="none" w:sz="0" w:space="0" w:color="auto"/>
            <w:bottom w:val="none" w:sz="0" w:space="0" w:color="auto"/>
            <w:right w:val="none" w:sz="0" w:space="0" w:color="auto"/>
          </w:divBdr>
          <w:divsChild>
            <w:div w:id="1617251408">
              <w:marLeft w:val="0"/>
              <w:marRight w:val="0"/>
              <w:marTop w:val="0"/>
              <w:marBottom w:val="0"/>
              <w:divBdr>
                <w:top w:val="none" w:sz="0" w:space="0" w:color="auto"/>
                <w:left w:val="none" w:sz="0" w:space="0" w:color="auto"/>
                <w:bottom w:val="none" w:sz="0" w:space="0" w:color="auto"/>
                <w:right w:val="none" w:sz="0" w:space="0" w:color="auto"/>
              </w:divBdr>
            </w:div>
          </w:divsChild>
        </w:div>
        <w:div w:id="825127698">
          <w:marLeft w:val="60"/>
          <w:marRight w:val="60"/>
          <w:marTop w:val="100"/>
          <w:marBottom w:val="100"/>
          <w:divBdr>
            <w:top w:val="none" w:sz="0" w:space="0" w:color="auto"/>
            <w:left w:val="none" w:sz="0" w:space="0" w:color="auto"/>
            <w:bottom w:val="none" w:sz="0" w:space="0" w:color="auto"/>
            <w:right w:val="none" w:sz="0" w:space="0" w:color="auto"/>
          </w:divBdr>
          <w:divsChild>
            <w:div w:id="435910892">
              <w:marLeft w:val="0"/>
              <w:marRight w:val="0"/>
              <w:marTop w:val="0"/>
              <w:marBottom w:val="0"/>
              <w:divBdr>
                <w:top w:val="none" w:sz="0" w:space="0" w:color="auto"/>
                <w:left w:val="none" w:sz="0" w:space="0" w:color="auto"/>
                <w:bottom w:val="none" w:sz="0" w:space="0" w:color="auto"/>
                <w:right w:val="none" w:sz="0" w:space="0" w:color="auto"/>
              </w:divBdr>
            </w:div>
          </w:divsChild>
        </w:div>
        <w:div w:id="818227549">
          <w:marLeft w:val="60"/>
          <w:marRight w:val="60"/>
          <w:marTop w:val="100"/>
          <w:marBottom w:val="100"/>
          <w:divBdr>
            <w:top w:val="none" w:sz="0" w:space="0" w:color="auto"/>
            <w:left w:val="none" w:sz="0" w:space="0" w:color="auto"/>
            <w:bottom w:val="none" w:sz="0" w:space="0" w:color="auto"/>
            <w:right w:val="none" w:sz="0" w:space="0" w:color="auto"/>
          </w:divBdr>
          <w:divsChild>
            <w:div w:id="802650952">
              <w:marLeft w:val="0"/>
              <w:marRight w:val="0"/>
              <w:marTop w:val="0"/>
              <w:marBottom w:val="0"/>
              <w:divBdr>
                <w:top w:val="none" w:sz="0" w:space="0" w:color="auto"/>
                <w:left w:val="none" w:sz="0" w:space="0" w:color="auto"/>
                <w:bottom w:val="none" w:sz="0" w:space="0" w:color="auto"/>
                <w:right w:val="none" w:sz="0" w:space="0" w:color="auto"/>
              </w:divBdr>
            </w:div>
          </w:divsChild>
        </w:div>
        <w:div w:id="882137376">
          <w:marLeft w:val="60"/>
          <w:marRight w:val="60"/>
          <w:marTop w:val="100"/>
          <w:marBottom w:val="100"/>
          <w:divBdr>
            <w:top w:val="none" w:sz="0" w:space="0" w:color="auto"/>
            <w:left w:val="none" w:sz="0" w:space="0" w:color="auto"/>
            <w:bottom w:val="none" w:sz="0" w:space="0" w:color="auto"/>
            <w:right w:val="none" w:sz="0" w:space="0" w:color="auto"/>
          </w:divBdr>
          <w:divsChild>
            <w:div w:id="1971084876">
              <w:marLeft w:val="0"/>
              <w:marRight w:val="0"/>
              <w:marTop w:val="0"/>
              <w:marBottom w:val="0"/>
              <w:divBdr>
                <w:top w:val="none" w:sz="0" w:space="0" w:color="auto"/>
                <w:left w:val="none" w:sz="0" w:space="0" w:color="auto"/>
                <w:bottom w:val="none" w:sz="0" w:space="0" w:color="auto"/>
                <w:right w:val="none" w:sz="0" w:space="0" w:color="auto"/>
              </w:divBdr>
            </w:div>
          </w:divsChild>
        </w:div>
        <w:div w:id="1059784404">
          <w:marLeft w:val="60"/>
          <w:marRight w:val="60"/>
          <w:marTop w:val="100"/>
          <w:marBottom w:val="100"/>
          <w:divBdr>
            <w:top w:val="none" w:sz="0" w:space="0" w:color="auto"/>
            <w:left w:val="none" w:sz="0" w:space="0" w:color="auto"/>
            <w:bottom w:val="none" w:sz="0" w:space="0" w:color="auto"/>
            <w:right w:val="none" w:sz="0" w:space="0" w:color="auto"/>
          </w:divBdr>
          <w:divsChild>
            <w:div w:id="1283339833">
              <w:marLeft w:val="0"/>
              <w:marRight w:val="0"/>
              <w:marTop w:val="0"/>
              <w:marBottom w:val="0"/>
              <w:divBdr>
                <w:top w:val="none" w:sz="0" w:space="0" w:color="auto"/>
                <w:left w:val="none" w:sz="0" w:space="0" w:color="auto"/>
                <w:bottom w:val="none" w:sz="0" w:space="0" w:color="auto"/>
                <w:right w:val="none" w:sz="0" w:space="0" w:color="auto"/>
              </w:divBdr>
            </w:div>
          </w:divsChild>
        </w:div>
        <w:div w:id="1200554541">
          <w:marLeft w:val="60"/>
          <w:marRight w:val="60"/>
          <w:marTop w:val="100"/>
          <w:marBottom w:val="100"/>
          <w:divBdr>
            <w:top w:val="none" w:sz="0" w:space="0" w:color="auto"/>
            <w:left w:val="none" w:sz="0" w:space="0" w:color="auto"/>
            <w:bottom w:val="none" w:sz="0" w:space="0" w:color="auto"/>
            <w:right w:val="none" w:sz="0" w:space="0" w:color="auto"/>
          </w:divBdr>
          <w:divsChild>
            <w:div w:id="1975136425">
              <w:marLeft w:val="0"/>
              <w:marRight w:val="0"/>
              <w:marTop w:val="0"/>
              <w:marBottom w:val="0"/>
              <w:divBdr>
                <w:top w:val="none" w:sz="0" w:space="0" w:color="auto"/>
                <w:left w:val="none" w:sz="0" w:space="0" w:color="auto"/>
                <w:bottom w:val="none" w:sz="0" w:space="0" w:color="auto"/>
                <w:right w:val="none" w:sz="0" w:space="0" w:color="auto"/>
              </w:divBdr>
            </w:div>
          </w:divsChild>
        </w:div>
        <w:div w:id="744651333">
          <w:marLeft w:val="60"/>
          <w:marRight w:val="60"/>
          <w:marTop w:val="100"/>
          <w:marBottom w:val="100"/>
          <w:divBdr>
            <w:top w:val="none" w:sz="0" w:space="0" w:color="auto"/>
            <w:left w:val="none" w:sz="0" w:space="0" w:color="auto"/>
            <w:bottom w:val="none" w:sz="0" w:space="0" w:color="auto"/>
            <w:right w:val="none" w:sz="0" w:space="0" w:color="auto"/>
          </w:divBdr>
          <w:divsChild>
            <w:div w:id="1920677382">
              <w:marLeft w:val="0"/>
              <w:marRight w:val="0"/>
              <w:marTop w:val="0"/>
              <w:marBottom w:val="0"/>
              <w:divBdr>
                <w:top w:val="none" w:sz="0" w:space="0" w:color="auto"/>
                <w:left w:val="none" w:sz="0" w:space="0" w:color="auto"/>
                <w:bottom w:val="none" w:sz="0" w:space="0" w:color="auto"/>
                <w:right w:val="none" w:sz="0" w:space="0" w:color="auto"/>
              </w:divBdr>
            </w:div>
          </w:divsChild>
        </w:div>
        <w:div w:id="1698968616">
          <w:marLeft w:val="60"/>
          <w:marRight w:val="60"/>
          <w:marTop w:val="100"/>
          <w:marBottom w:val="100"/>
          <w:divBdr>
            <w:top w:val="none" w:sz="0" w:space="0" w:color="auto"/>
            <w:left w:val="none" w:sz="0" w:space="0" w:color="auto"/>
            <w:bottom w:val="none" w:sz="0" w:space="0" w:color="auto"/>
            <w:right w:val="none" w:sz="0" w:space="0" w:color="auto"/>
          </w:divBdr>
        </w:div>
        <w:div w:id="7224113">
          <w:marLeft w:val="60"/>
          <w:marRight w:val="60"/>
          <w:marTop w:val="100"/>
          <w:marBottom w:val="100"/>
          <w:divBdr>
            <w:top w:val="none" w:sz="0" w:space="0" w:color="auto"/>
            <w:left w:val="none" w:sz="0" w:space="0" w:color="auto"/>
            <w:bottom w:val="none" w:sz="0" w:space="0" w:color="auto"/>
            <w:right w:val="none" w:sz="0" w:space="0" w:color="auto"/>
          </w:divBdr>
        </w:div>
        <w:div w:id="1390377716">
          <w:marLeft w:val="60"/>
          <w:marRight w:val="60"/>
          <w:marTop w:val="100"/>
          <w:marBottom w:val="100"/>
          <w:divBdr>
            <w:top w:val="none" w:sz="0" w:space="0" w:color="auto"/>
            <w:left w:val="none" w:sz="0" w:space="0" w:color="auto"/>
            <w:bottom w:val="none" w:sz="0" w:space="0" w:color="auto"/>
            <w:right w:val="none" w:sz="0" w:space="0" w:color="auto"/>
          </w:divBdr>
        </w:div>
        <w:div w:id="311954841">
          <w:marLeft w:val="60"/>
          <w:marRight w:val="60"/>
          <w:marTop w:val="100"/>
          <w:marBottom w:val="100"/>
          <w:divBdr>
            <w:top w:val="none" w:sz="0" w:space="0" w:color="auto"/>
            <w:left w:val="none" w:sz="0" w:space="0" w:color="auto"/>
            <w:bottom w:val="none" w:sz="0" w:space="0" w:color="auto"/>
            <w:right w:val="none" w:sz="0" w:space="0" w:color="auto"/>
          </w:divBdr>
        </w:div>
        <w:div w:id="1141531715">
          <w:marLeft w:val="60"/>
          <w:marRight w:val="60"/>
          <w:marTop w:val="100"/>
          <w:marBottom w:val="100"/>
          <w:divBdr>
            <w:top w:val="none" w:sz="0" w:space="0" w:color="auto"/>
            <w:left w:val="none" w:sz="0" w:space="0" w:color="auto"/>
            <w:bottom w:val="none" w:sz="0" w:space="0" w:color="auto"/>
            <w:right w:val="none" w:sz="0" w:space="0" w:color="auto"/>
          </w:divBdr>
        </w:div>
        <w:div w:id="84693732">
          <w:marLeft w:val="60"/>
          <w:marRight w:val="60"/>
          <w:marTop w:val="100"/>
          <w:marBottom w:val="100"/>
          <w:divBdr>
            <w:top w:val="none" w:sz="0" w:space="0" w:color="auto"/>
            <w:left w:val="none" w:sz="0" w:space="0" w:color="auto"/>
            <w:bottom w:val="none" w:sz="0" w:space="0" w:color="auto"/>
            <w:right w:val="none" w:sz="0" w:space="0" w:color="auto"/>
          </w:divBdr>
        </w:div>
        <w:div w:id="58211571">
          <w:marLeft w:val="60"/>
          <w:marRight w:val="60"/>
          <w:marTop w:val="100"/>
          <w:marBottom w:val="100"/>
          <w:divBdr>
            <w:top w:val="none" w:sz="0" w:space="0" w:color="auto"/>
            <w:left w:val="none" w:sz="0" w:space="0" w:color="auto"/>
            <w:bottom w:val="none" w:sz="0" w:space="0" w:color="auto"/>
            <w:right w:val="none" w:sz="0" w:space="0" w:color="auto"/>
          </w:divBdr>
        </w:div>
        <w:div w:id="1226989564">
          <w:marLeft w:val="60"/>
          <w:marRight w:val="60"/>
          <w:marTop w:val="100"/>
          <w:marBottom w:val="100"/>
          <w:divBdr>
            <w:top w:val="none" w:sz="0" w:space="0" w:color="auto"/>
            <w:left w:val="none" w:sz="0" w:space="0" w:color="auto"/>
            <w:bottom w:val="none" w:sz="0" w:space="0" w:color="auto"/>
            <w:right w:val="none" w:sz="0" w:space="0" w:color="auto"/>
          </w:divBdr>
        </w:div>
        <w:div w:id="1698654851">
          <w:marLeft w:val="60"/>
          <w:marRight w:val="60"/>
          <w:marTop w:val="100"/>
          <w:marBottom w:val="100"/>
          <w:divBdr>
            <w:top w:val="none" w:sz="0" w:space="0" w:color="auto"/>
            <w:left w:val="none" w:sz="0" w:space="0" w:color="auto"/>
            <w:bottom w:val="none" w:sz="0" w:space="0" w:color="auto"/>
            <w:right w:val="none" w:sz="0" w:space="0" w:color="auto"/>
          </w:divBdr>
        </w:div>
        <w:div w:id="1281181141">
          <w:marLeft w:val="60"/>
          <w:marRight w:val="60"/>
          <w:marTop w:val="100"/>
          <w:marBottom w:val="100"/>
          <w:divBdr>
            <w:top w:val="none" w:sz="0" w:space="0" w:color="auto"/>
            <w:left w:val="none" w:sz="0" w:space="0" w:color="auto"/>
            <w:bottom w:val="none" w:sz="0" w:space="0" w:color="auto"/>
            <w:right w:val="none" w:sz="0" w:space="0" w:color="auto"/>
          </w:divBdr>
        </w:div>
      </w:divsChild>
    </w:div>
    <w:div w:id="670378863">
      <w:bodyDiv w:val="1"/>
      <w:marLeft w:val="0"/>
      <w:marRight w:val="0"/>
      <w:marTop w:val="0"/>
      <w:marBottom w:val="0"/>
      <w:divBdr>
        <w:top w:val="none" w:sz="0" w:space="0" w:color="auto"/>
        <w:left w:val="none" w:sz="0" w:space="0" w:color="auto"/>
        <w:bottom w:val="none" w:sz="0" w:space="0" w:color="auto"/>
        <w:right w:val="none" w:sz="0" w:space="0" w:color="auto"/>
      </w:divBdr>
    </w:div>
    <w:div w:id="702822490">
      <w:bodyDiv w:val="1"/>
      <w:marLeft w:val="0"/>
      <w:marRight w:val="0"/>
      <w:marTop w:val="0"/>
      <w:marBottom w:val="0"/>
      <w:divBdr>
        <w:top w:val="none" w:sz="0" w:space="0" w:color="auto"/>
        <w:left w:val="none" w:sz="0" w:space="0" w:color="auto"/>
        <w:bottom w:val="none" w:sz="0" w:space="0" w:color="auto"/>
        <w:right w:val="none" w:sz="0" w:space="0" w:color="auto"/>
      </w:divBdr>
    </w:div>
    <w:div w:id="724986571">
      <w:bodyDiv w:val="1"/>
      <w:marLeft w:val="0"/>
      <w:marRight w:val="0"/>
      <w:marTop w:val="0"/>
      <w:marBottom w:val="0"/>
      <w:divBdr>
        <w:top w:val="none" w:sz="0" w:space="0" w:color="auto"/>
        <w:left w:val="none" w:sz="0" w:space="0" w:color="auto"/>
        <w:bottom w:val="none" w:sz="0" w:space="0" w:color="auto"/>
        <w:right w:val="none" w:sz="0" w:space="0" w:color="auto"/>
      </w:divBdr>
      <w:divsChild>
        <w:div w:id="253978322">
          <w:marLeft w:val="0"/>
          <w:marRight w:val="0"/>
          <w:marTop w:val="0"/>
          <w:marBottom w:val="0"/>
          <w:divBdr>
            <w:top w:val="none" w:sz="0" w:space="0" w:color="auto"/>
            <w:left w:val="none" w:sz="0" w:space="0" w:color="auto"/>
            <w:bottom w:val="none" w:sz="0" w:space="0" w:color="auto"/>
            <w:right w:val="none" w:sz="0" w:space="0" w:color="auto"/>
          </w:divBdr>
        </w:div>
      </w:divsChild>
    </w:div>
    <w:div w:id="739792456">
      <w:bodyDiv w:val="1"/>
      <w:marLeft w:val="0"/>
      <w:marRight w:val="0"/>
      <w:marTop w:val="0"/>
      <w:marBottom w:val="0"/>
      <w:divBdr>
        <w:top w:val="none" w:sz="0" w:space="0" w:color="auto"/>
        <w:left w:val="none" w:sz="0" w:space="0" w:color="auto"/>
        <w:bottom w:val="none" w:sz="0" w:space="0" w:color="auto"/>
        <w:right w:val="none" w:sz="0" w:space="0" w:color="auto"/>
      </w:divBdr>
    </w:div>
    <w:div w:id="756288128">
      <w:bodyDiv w:val="1"/>
      <w:marLeft w:val="0"/>
      <w:marRight w:val="0"/>
      <w:marTop w:val="0"/>
      <w:marBottom w:val="0"/>
      <w:divBdr>
        <w:top w:val="none" w:sz="0" w:space="0" w:color="auto"/>
        <w:left w:val="none" w:sz="0" w:space="0" w:color="auto"/>
        <w:bottom w:val="none" w:sz="0" w:space="0" w:color="auto"/>
        <w:right w:val="none" w:sz="0" w:space="0" w:color="auto"/>
      </w:divBdr>
    </w:div>
    <w:div w:id="777867127">
      <w:bodyDiv w:val="1"/>
      <w:marLeft w:val="0"/>
      <w:marRight w:val="0"/>
      <w:marTop w:val="0"/>
      <w:marBottom w:val="0"/>
      <w:divBdr>
        <w:top w:val="none" w:sz="0" w:space="0" w:color="auto"/>
        <w:left w:val="none" w:sz="0" w:space="0" w:color="auto"/>
        <w:bottom w:val="none" w:sz="0" w:space="0" w:color="auto"/>
        <w:right w:val="none" w:sz="0" w:space="0" w:color="auto"/>
      </w:divBdr>
    </w:div>
    <w:div w:id="787547064">
      <w:bodyDiv w:val="1"/>
      <w:marLeft w:val="0"/>
      <w:marRight w:val="0"/>
      <w:marTop w:val="0"/>
      <w:marBottom w:val="0"/>
      <w:divBdr>
        <w:top w:val="none" w:sz="0" w:space="0" w:color="auto"/>
        <w:left w:val="none" w:sz="0" w:space="0" w:color="auto"/>
        <w:bottom w:val="none" w:sz="0" w:space="0" w:color="auto"/>
        <w:right w:val="none" w:sz="0" w:space="0" w:color="auto"/>
      </w:divBdr>
    </w:div>
    <w:div w:id="817309489">
      <w:bodyDiv w:val="1"/>
      <w:marLeft w:val="0"/>
      <w:marRight w:val="0"/>
      <w:marTop w:val="0"/>
      <w:marBottom w:val="0"/>
      <w:divBdr>
        <w:top w:val="none" w:sz="0" w:space="0" w:color="auto"/>
        <w:left w:val="none" w:sz="0" w:space="0" w:color="auto"/>
        <w:bottom w:val="none" w:sz="0" w:space="0" w:color="auto"/>
        <w:right w:val="none" w:sz="0" w:space="0" w:color="auto"/>
      </w:divBdr>
    </w:div>
    <w:div w:id="866679864">
      <w:bodyDiv w:val="1"/>
      <w:marLeft w:val="0"/>
      <w:marRight w:val="0"/>
      <w:marTop w:val="0"/>
      <w:marBottom w:val="0"/>
      <w:divBdr>
        <w:top w:val="none" w:sz="0" w:space="0" w:color="auto"/>
        <w:left w:val="none" w:sz="0" w:space="0" w:color="auto"/>
        <w:bottom w:val="none" w:sz="0" w:space="0" w:color="auto"/>
        <w:right w:val="none" w:sz="0" w:space="0" w:color="auto"/>
      </w:divBdr>
    </w:div>
    <w:div w:id="876359828">
      <w:bodyDiv w:val="1"/>
      <w:marLeft w:val="0"/>
      <w:marRight w:val="0"/>
      <w:marTop w:val="0"/>
      <w:marBottom w:val="0"/>
      <w:divBdr>
        <w:top w:val="none" w:sz="0" w:space="0" w:color="auto"/>
        <w:left w:val="none" w:sz="0" w:space="0" w:color="auto"/>
        <w:bottom w:val="none" w:sz="0" w:space="0" w:color="auto"/>
        <w:right w:val="none" w:sz="0" w:space="0" w:color="auto"/>
      </w:divBdr>
    </w:div>
    <w:div w:id="879123671">
      <w:bodyDiv w:val="1"/>
      <w:marLeft w:val="0"/>
      <w:marRight w:val="0"/>
      <w:marTop w:val="0"/>
      <w:marBottom w:val="0"/>
      <w:divBdr>
        <w:top w:val="none" w:sz="0" w:space="0" w:color="auto"/>
        <w:left w:val="none" w:sz="0" w:space="0" w:color="auto"/>
        <w:bottom w:val="none" w:sz="0" w:space="0" w:color="auto"/>
        <w:right w:val="none" w:sz="0" w:space="0" w:color="auto"/>
      </w:divBdr>
      <w:divsChild>
        <w:div w:id="273443179">
          <w:marLeft w:val="0"/>
          <w:marRight w:val="0"/>
          <w:marTop w:val="0"/>
          <w:marBottom w:val="0"/>
          <w:divBdr>
            <w:top w:val="none" w:sz="0" w:space="0" w:color="auto"/>
            <w:left w:val="none" w:sz="0" w:space="0" w:color="auto"/>
            <w:bottom w:val="none" w:sz="0" w:space="0" w:color="auto"/>
            <w:right w:val="none" w:sz="0" w:space="0" w:color="auto"/>
          </w:divBdr>
        </w:div>
        <w:div w:id="1311978638">
          <w:marLeft w:val="0"/>
          <w:marRight w:val="0"/>
          <w:marTop w:val="0"/>
          <w:marBottom w:val="0"/>
          <w:divBdr>
            <w:top w:val="none" w:sz="0" w:space="0" w:color="auto"/>
            <w:left w:val="none" w:sz="0" w:space="0" w:color="auto"/>
            <w:bottom w:val="none" w:sz="0" w:space="0" w:color="auto"/>
            <w:right w:val="none" w:sz="0" w:space="0" w:color="auto"/>
          </w:divBdr>
        </w:div>
      </w:divsChild>
    </w:div>
    <w:div w:id="889027765">
      <w:bodyDiv w:val="1"/>
      <w:marLeft w:val="0"/>
      <w:marRight w:val="0"/>
      <w:marTop w:val="0"/>
      <w:marBottom w:val="0"/>
      <w:divBdr>
        <w:top w:val="none" w:sz="0" w:space="0" w:color="auto"/>
        <w:left w:val="none" w:sz="0" w:space="0" w:color="auto"/>
        <w:bottom w:val="none" w:sz="0" w:space="0" w:color="auto"/>
        <w:right w:val="none" w:sz="0" w:space="0" w:color="auto"/>
      </w:divBdr>
    </w:div>
    <w:div w:id="959461274">
      <w:bodyDiv w:val="1"/>
      <w:marLeft w:val="0"/>
      <w:marRight w:val="0"/>
      <w:marTop w:val="0"/>
      <w:marBottom w:val="0"/>
      <w:divBdr>
        <w:top w:val="none" w:sz="0" w:space="0" w:color="auto"/>
        <w:left w:val="none" w:sz="0" w:space="0" w:color="auto"/>
        <w:bottom w:val="none" w:sz="0" w:space="0" w:color="auto"/>
        <w:right w:val="none" w:sz="0" w:space="0" w:color="auto"/>
      </w:divBdr>
    </w:div>
    <w:div w:id="979654486">
      <w:bodyDiv w:val="1"/>
      <w:marLeft w:val="0"/>
      <w:marRight w:val="0"/>
      <w:marTop w:val="0"/>
      <w:marBottom w:val="0"/>
      <w:divBdr>
        <w:top w:val="none" w:sz="0" w:space="0" w:color="auto"/>
        <w:left w:val="none" w:sz="0" w:space="0" w:color="auto"/>
        <w:bottom w:val="none" w:sz="0" w:space="0" w:color="auto"/>
        <w:right w:val="none" w:sz="0" w:space="0" w:color="auto"/>
      </w:divBdr>
    </w:div>
    <w:div w:id="982928447">
      <w:bodyDiv w:val="1"/>
      <w:marLeft w:val="0"/>
      <w:marRight w:val="0"/>
      <w:marTop w:val="0"/>
      <w:marBottom w:val="0"/>
      <w:divBdr>
        <w:top w:val="none" w:sz="0" w:space="0" w:color="auto"/>
        <w:left w:val="none" w:sz="0" w:space="0" w:color="auto"/>
        <w:bottom w:val="none" w:sz="0" w:space="0" w:color="auto"/>
        <w:right w:val="none" w:sz="0" w:space="0" w:color="auto"/>
      </w:divBdr>
      <w:divsChild>
        <w:div w:id="1595281346">
          <w:marLeft w:val="0"/>
          <w:marRight w:val="0"/>
          <w:marTop w:val="0"/>
          <w:marBottom w:val="0"/>
          <w:divBdr>
            <w:top w:val="none" w:sz="0" w:space="0" w:color="auto"/>
            <w:left w:val="none" w:sz="0" w:space="0" w:color="auto"/>
            <w:bottom w:val="none" w:sz="0" w:space="0" w:color="auto"/>
            <w:right w:val="none" w:sz="0" w:space="0" w:color="auto"/>
          </w:divBdr>
        </w:div>
        <w:div w:id="162205637">
          <w:marLeft w:val="0"/>
          <w:marRight w:val="0"/>
          <w:marTop w:val="0"/>
          <w:marBottom w:val="0"/>
          <w:divBdr>
            <w:top w:val="none" w:sz="0" w:space="0" w:color="auto"/>
            <w:left w:val="none" w:sz="0" w:space="0" w:color="auto"/>
            <w:bottom w:val="none" w:sz="0" w:space="0" w:color="auto"/>
            <w:right w:val="none" w:sz="0" w:space="0" w:color="auto"/>
          </w:divBdr>
        </w:div>
        <w:div w:id="2032955659">
          <w:marLeft w:val="0"/>
          <w:marRight w:val="0"/>
          <w:marTop w:val="0"/>
          <w:marBottom w:val="0"/>
          <w:divBdr>
            <w:top w:val="none" w:sz="0" w:space="0" w:color="auto"/>
            <w:left w:val="none" w:sz="0" w:space="0" w:color="auto"/>
            <w:bottom w:val="none" w:sz="0" w:space="0" w:color="auto"/>
            <w:right w:val="none" w:sz="0" w:space="0" w:color="auto"/>
          </w:divBdr>
        </w:div>
        <w:div w:id="1271736829">
          <w:marLeft w:val="0"/>
          <w:marRight w:val="0"/>
          <w:marTop w:val="0"/>
          <w:marBottom w:val="0"/>
          <w:divBdr>
            <w:top w:val="none" w:sz="0" w:space="0" w:color="auto"/>
            <w:left w:val="none" w:sz="0" w:space="0" w:color="auto"/>
            <w:bottom w:val="none" w:sz="0" w:space="0" w:color="auto"/>
            <w:right w:val="none" w:sz="0" w:space="0" w:color="auto"/>
          </w:divBdr>
        </w:div>
        <w:div w:id="1941571926">
          <w:marLeft w:val="0"/>
          <w:marRight w:val="0"/>
          <w:marTop w:val="0"/>
          <w:marBottom w:val="0"/>
          <w:divBdr>
            <w:top w:val="none" w:sz="0" w:space="0" w:color="auto"/>
            <w:left w:val="none" w:sz="0" w:space="0" w:color="auto"/>
            <w:bottom w:val="none" w:sz="0" w:space="0" w:color="auto"/>
            <w:right w:val="none" w:sz="0" w:space="0" w:color="auto"/>
          </w:divBdr>
        </w:div>
      </w:divsChild>
    </w:div>
    <w:div w:id="1020398514">
      <w:bodyDiv w:val="1"/>
      <w:marLeft w:val="0"/>
      <w:marRight w:val="0"/>
      <w:marTop w:val="0"/>
      <w:marBottom w:val="0"/>
      <w:divBdr>
        <w:top w:val="none" w:sz="0" w:space="0" w:color="auto"/>
        <w:left w:val="none" w:sz="0" w:space="0" w:color="auto"/>
        <w:bottom w:val="none" w:sz="0" w:space="0" w:color="auto"/>
        <w:right w:val="none" w:sz="0" w:space="0" w:color="auto"/>
      </w:divBdr>
    </w:div>
    <w:div w:id="1049184215">
      <w:bodyDiv w:val="1"/>
      <w:marLeft w:val="0"/>
      <w:marRight w:val="0"/>
      <w:marTop w:val="0"/>
      <w:marBottom w:val="0"/>
      <w:divBdr>
        <w:top w:val="none" w:sz="0" w:space="0" w:color="auto"/>
        <w:left w:val="none" w:sz="0" w:space="0" w:color="auto"/>
        <w:bottom w:val="none" w:sz="0" w:space="0" w:color="auto"/>
        <w:right w:val="none" w:sz="0" w:space="0" w:color="auto"/>
      </w:divBdr>
      <w:divsChild>
        <w:div w:id="380717169">
          <w:marLeft w:val="0"/>
          <w:marRight w:val="0"/>
          <w:marTop w:val="0"/>
          <w:marBottom w:val="0"/>
          <w:divBdr>
            <w:top w:val="none" w:sz="0" w:space="0" w:color="auto"/>
            <w:left w:val="none" w:sz="0" w:space="0" w:color="auto"/>
            <w:bottom w:val="none" w:sz="0" w:space="0" w:color="auto"/>
            <w:right w:val="none" w:sz="0" w:space="0" w:color="auto"/>
          </w:divBdr>
          <w:divsChild>
            <w:div w:id="2118088833">
              <w:marLeft w:val="0"/>
              <w:marRight w:val="0"/>
              <w:marTop w:val="0"/>
              <w:marBottom w:val="0"/>
              <w:divBdr>
                <w:top w:val="none" w:sz="0" w:space="0" w:color="auto"/>
                <w:left w:val="none" w:sz="0" w:space="0" w:color="auto"/>
                <w:bottom w:val="none" w:sz="0" w:space="0" w:color="auto"/>
                <w:right w:val="none" w:sz="0" w:space="0" w:color="auto"/>
              </w:divBdr>
              <w:divsChild>
                <w:div w:id="103411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033022">
      <w:bodyDiv w:val="1"/>
      <w:marLeft w:val="0"/>
      <w:marRight w:val="0"/>
      <w:marTop w:val="0"/>
      <w:marBottom w:val="0"/>
      <w:divBdr>
        <w:top w:val="none" w:sz="0" w:space="0" w:color="auto"/>
        <w:left w:val="none" w:sz="0" w:space="0" w:color="auto"/>
        <w:bottom w:val="none" w:sz="0" w:space="0" w:color="auto"/>
        <w:right w:val="none" w:sz="0" w:space="0" w:color="auto"/>
      </w:divBdr>
    </w:div>
    <w:div w:id="1226600803">
      <w:bodyDiv w:val="1"/>
      <w:marLeft w:val="0"/>
      <w:marRight w:val="0"/>
      <w:marTop w:val="0"/>
      <w:marBottom w:val="0"/>
      <w:divBdr>
        <w:top w:val="none" w:sz="0" w:space="0" w:color="auto"/>
        <w:left w:val="none" w:sz="0" w:space="0" w:color="auto"/>
        <w:bottom w:val="none" w:sz="0" w:space="0" w:color="auto"/>
        <w:right w:val="none" w:sz="0" w:space="0" w:color="auto"/>
      </w:divBdr>
    </w:div>
    <w:div w:id="1231696783">
      <w:bodyDiv w:val="1"/>
      <w:marLeft w:val="0"/>
      <w:marRight w:val="0"/>
      <w:marTop w:val="0"/>
      <w:marBottom w:val="0"/>
      <w:divBdr>
        <w:top w:val="none" w:sz="0" w:space="0" w:color="auto"/>
        <w:left w:val="none" w:sz="0" w:space="0" w:color="auto"/>
        <w:bottom w:val="none" w:sz="0" w:space="0" w:color="auto"/>
        <w:right w:val="none" w:sz="0" w:space="0" w:color="auto"/>
      </w:divBdr>
    </w:div>
    <w:div w:id="1252154264">
      <w:bodyDiv w:val="1"/>
      <w:marLeft w:val="0"/>
      <w:marRight w:val="0"/>
      <w:marTop w:val="0"/>
      <w:marBottom w:val="0"/>
      <w:divBdr>
        <w:top w:val="none" w:sz="0" w:space="0" w:color="auto"/>
        <w:left w:val="none" w:sz="0" w:space="0" w:color="auto"/>
        <w:bottom w:val="none" w:sz="0" w:space="0" w:color="auto"/>
        <w:right w:val="none" w:sz="0" w:space="0" w:color="auto"/>
      </w:divBdr>
    </w:div>
    <w:div w:id="1363049376">
      <w:bodyDiv w:val="1"/>
      <w:marLeft w:val="0"/>
      <w:marRight w:val="0"/>
      <w:marTop w:val="0"/>
      <w:marBottom w:val="0"/>
      <w:divBdr>
        <w:top w:val="none" w:sz="0" w:space="0" w:color="auto"/>
        <w:left w:val="none" w:sz="0" w:space="0" w:color="auto"/>
        <w:bottom w:val="none" w:sz="0" w:space="0" w:color="auto"/>
        <w:right w:val="none" w:sz="0" w:space="0" w:color="auto"/>
      </w:divBdr>
    </w:div>
    <w:div w:id="1432509293">
      <w:bodyDiv w:val="1"/>
      <w:marLeft w:val="0"/>
      <w:marRight w:val="0"/>
      <w:marTop w:val="0"/>
      <w:marBottom w:val="0"/>
      <w:divBdr>
        <w:top w:val="none" w:sz="0" w:space="0" w:color="auto"/>
        <w:left w:val="none" w:sz="0" w:space="0" w:color="auto"/>
        <w:bottom w:val="none" w:sz="0" w:space="0" w:color="auto"/>
        <w:right w:val="none" w:sz="0" w:space="0" w:color="auto"/>
      </w:divBdr>
    </w:div>
    <w:div w:id="1451053656">
      <w:bodyDiv w:val="1"/>
      <w:marLeft w:val="0"/>
      <w:marRight w:val="0"/>
      <w:marTop w:val="0"/>
      <w:marBottom w:val="0"/>
      <w:divBdr>
        <w:top w:val="none" w:sz="0" w:space="0" w:color="auto"/>
        <w:left w:val="none" w:sz="0" w:space="0" w:color="auto"/>
        <w:bottom w:val="none" w:sz="0" w:space="0" w:color="auto"/>
        <w:right w:val="none" w:sz="0" w:space="0" w:color="auto"/>
      </w:divBdr>
    </w:div>
    <w:div w:id="1493716267">
      <w:bodyDiv w:val="1"/>
      <w:marLeft w:val="0"/>
      <w:marRight w:val="0"/>
      <w:marTop w:val="0"/>
      <w:marBottom w:val="0"/>
      <w:divBdr>
        <w:top w:val="none" w:sz="0" w:space="0" w:color="auto"/>
        <w:left w:val="none" w:sz="0" w:space="0" w:color="auto"/>
        <w:bottom w:val="none" w:sz="0" w:space="0" w:color="auto"/>
        <w:right w:val="none" w:sz="0" w:space="0" w:color="auto"/>
      </w:divBdr>
    </w:div>
    <w:div w:id="1512839413">
      <w:bodyDiv w:val="1"/>
      <w:marLeft w:val="0"/>
      <w:marRight w:val="0"/>
      <w:marTop w:val="0"/>
      <w:marBottom w:val="0"/>
      <w:divBdr>
        <w:top w:val="none" w:sz="0" w:space="0" w:color="auto"/>
        <w:left w:val="none" w:sz="0" w:space="0" w:color="auto"/>
        <w:bottom w:val="none" w:sz="0" w:space="0" w:color="auto"/>
        <w:right w:val="none" w:sz="0" w:space="0" w:color="auto"/>
      </w:divBdr>
      <w:divsChild>
        <w:div w:id="1685788242">
          <w:marLeft w:val="0"/>
          <w:marRight w:val="0"/>
          <w:marTop w:val="0"/>
          <w:marBottom w:val="0"/>
          <w:divBdr>
            <w:top w:val="none" w:sz="0" w:space="0" w:color="auto"/>
            <w:left w:val="none" w:sz="0" w:space="0" w:color="auto"/>
            <w:bottom w:val="none" w:sz="0" w:space="0" w:color="auto"/>
            <w:right w:val="none" w:sz="0" w:space="0" w:color="auto"/>
          </w:divBdr>
          <w:divsChild>
            <w:div w:id="1321273756">
              <w:marLeft w:val="0"/>
              <w:marRight w:val="0"/>
              <w:marTop w:val="0"/>
              <w:marBottom w:val="0"/>
              <w:divBdr>
                <w:top w:val="none" w:sz="0" w:space="0" w:color="auto"/>
                <w:left w:val="none" w:sz="0" w:space="0" w:color="auto"/>
                <w:bottom w:val="none" w:sz="0" w:space="0" w:color="auto"/>
                <w:right w:val="none" w:sz="0" w:space="0" w:color="auto"/>
              </w:divBdr>
              <w:divsChild>
                <w:div w:id="593249333">
                  <w:marLeft w:val="0"/>
                  <w:marRight w:val="0"/>
                  <w:marTop w:val="0"/>
                  <w:marBottom w:val="0"/>
                  <w:divBdr>
                    <w:top w:val="none" w:sz="0" w:space="0" w:color="auto"/>
                    <w:left w:val="none" w:sz="0" w:space="0" w:color="auto"/>
                    <w:bottom w:val="none" w:sz="0" w:space="0" w:color="auto"/>
                    <w:right w:val="none" w:sz="0" w:space="0" w:color="auto"/>
                  </w:divBdr>
                </w:div>
              </w:divsChild>
            </w:div>
            <w:div w:id="543097802">
              <w:marLeft w:val="0"/>
              <w:marRight w:val="0"/>
              <w:marTop w:val="0"/>
              <w:marBottom w:val="0"/>
              <w:divBdr>
                <w:top w:val="none" w:sz="0" w:space="0" w:color="auto"/>
                <w:left w:val="none" w:sz="0" w:space="0" w:color="auto"/>
                <w:bottom w:val="none" w:sz="0" w:space="0" w:color="auto"/>
                <w:right w:val="none" w:sz="0" w:space="0" w:color="auto"/>
              </w:divBdr>
            </w:div>
          </w:divsChild>
        </w:div>
        <w:div w:id="780799947">
          <w:marLeft w:val="0"/>
          <w:marRight w:val="0"/>
          <w:marTop w:val="0"/>
          <w:marBottom w:val="0"/>
          <w:divBdr>
            <w:top w:val="none" w:sz="0" w:space="0" w:color="auto"/>
            <w:left w:val="none" w:sz="0" w:space="0" w:color="auto"/>
            <w:bottom w:val="none" w:sz="0" w:space="0" w:color="auto"/>
            <w:right w:val="none" w:sz="0" w:space="0" w:color="auto"/>
          </w:divBdr>
          <w:divsChild>
            <w:div w:id="1509129930">
              <w:marLeft w:val="0"/>
              <w:marRight w:val="0"/>
              <w:marTop w:val="0"/>
              <w:marBottom w:val="0"/>
              <w:divBdr>
                <w:top w:val="none" w:sz="0" w:space="0" w:color="auto"/>
                <w:left w:val="none" w:sz="0" w:space="0" w:color="auto"/>
                <w:bottom w:val="none" w:sz="0" w:space="0" w:color="auto"/>
                <w:right w:val="none" w:sz="0" w:space="0" w:color="auto"/>
              </w:divBdr>
              <w:divsChild>
                <w:div w:id="172019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45725">
      <w:bodyDiv w:val="1"/>
      <w:marLeft w:val="0"/>
      <w:marRight w:val="0"/>
      <w:marTop w:val="0"/>
      <w:marBottom w:val="0"/>
      <w:divBdr>
        <w:top w:val="none" w:sz="0" w:space="0" w:color="auto"/>
        <w:left w:val="none" w:sz="0" w:space="0" w:color="auto"/>
        <w:bottom w:val="none" w:sz="0" w:space="0" w:color="auto"/>
        <w:right w:val="none" w:sz="0" w:space="0" w:color="auto"/>
      </w:divBdr>
    </w:div>
    <w:div w:id="1528761977">
      <w:bodyDiv w:val="1"/>
      <w:marLeft w:val="0"/>
      <w:marRight w:val="0"/>
      <w:marTop w:val="0"/>
      <w:marBottom w:val="0"/>
      <w:divBdr>
        <w:top w:val="none" w:sz="0" w:space="0" w:color="auto"/>
        <w:left w:val="none" w:sz="0" w:space="0" w:color="auto"/>
        <w:bottom w:val="none" w:sz="0" w:space="0" w:color="auto"/>
        <w:right w:val="none" w:sz="0" w:space="0" w:color="auto"/>
      </w:divBdr>
      <w:divsChild>
        <w:div w:id="1608390900">
          <w:marLeft w:val="0"/>
          <w:marRight w:val="0"/>
          <w:marTop w:val="0"/>
          <w:marBottom w:val="0"/>
          <w:divBdr>
            <w:top w:val="none" w:sz="0" w:space="0" w:color="auto"/>
            <w:left w:val="none" w:sz="0" w:space="0" w:color="auto"/>
            <w:bottom w:val="none" w:sz="0" w:space="0" w:color="auto"/>
            <w:right w:val="none" w:sz="0" w:space="0" w:color="auto"/>
          </w:divBdr>
        </w:div>
        <w:div w:id="1594361008">
          <w:marLeft w:val="0"/>
          <w:marRight w:val="0"/>
          <w:marTop w:val="0"/>
          <w:marBottom w:val="0"/>
          <w:divBdr>
            <w:top w:val="none" w:sz="0" w:space="0" w:color="auto"/>
            <w:left w:val="none" w:sz="0" w:space="0" w:color="auto"/>
            <w:bottom w:val="none" w:sz="0" w:space="0" w:color="auto"/>
            <w:right w:val="none" w:sz="0" w:space="0" w:color="auto"/>
          </w:divBdr>
        </w:div>
        <w:div w:id="1474561078">
          <w:marLeft w:val="0"/>
          <w:marRight w:val="0"/>
          <w:marTop w:val="0"/>
          <w:marBottom w:val="0"/>
          <w:divBdr>
            <w:top w:val="none" w:sz="0" w:space="0" w:color="auto"/>
            <w:left w:val="none" w:sz="0" w:space="0" w:color="auto"/>
            <w:bottom w:val="none" w:sz="0" w:space="0" w:color="auto"/>
            <w:right w:val="none" w:sz="0" w:space="0" w:color="auto"/>
          </w:divBdr>
        </w:div>
        <w:div w:id="380717246">
          <w:marLeft w:val="0"/>
          <w:marRight w:val="0"/>
          <w:marTop w:val="0"/>
          <w:marBottom w:val="0"/>
          <w:divBdr>
            <w:top w:val="none" w:sz="0" w:space="0" w:color="auto"/>
            <w:left w:val="none" w:sz="0" w:space="0" w:color="auto"/>
            <w:bottom w:val="none" w:sz="0" w:space="0" w:color="auto"/>
            <w:right w:val="none" w:sz="0" w:space="0" w:color="auto"/>
          </w:divBdr>
        </w:div>
        <w:div w:id="732120868">
          <w:marLeft w:val="0"/>
          <w:marRight w:val="0"/>
          <w:marTop w:val="0"/>
          <w:marBottom w:val="0"/>
          <w:divBdr>
            <w:top w:val="none" w:sz="0" w:space="0" w:color="auto"/>
            <w:left w:val="none" w:sz="0" w:space="0" w:color="auto"/>
            <w:bottom w:val="none" w:sz="0" w:space="0" w:color="auto"/>
            <w:right w:val="none" w:sz="0" w:space="0" w:color="auto"/>
          </w:divBdr>
        </w:div>
      </w:divsChild>
    </w:div>
    <w:div w:id="1552810615">
      <w:bodyDiv w:val="1"/>
      <w:marLeft w:val="0"/>
      <w:marRight w:val="0"/>
      <w:marTop w:val="0"/>
      <w:marBottom w:val="0"/>
      <w:divBdr>
        <w:top w:val="none" w:sz="0" w:space="0" w:color="auto"/>
        <w:left w:val="none" w:sz="0" w:space="0" w:color="auto"/>
        <w:bottom w:val="none" w:sz="0" w:space="0" w:color="auto"/>
        <w:right w:val="none" w:sz="0" w:space="0" w:color="auto"/>
      </w:divBdr>
    </w:div>
    <w:div w:id="1612401020">
      <w:bodyDiv w:val="1"/>
      <w:marLeft w:val="0"/>
      <w:marRight w:val="0"/>
      <w:marTop w:val="0"/>
      <w:marBottom w:val="0"/>
      <w:divBdr>
        <w:top w:val="none" w:sz="0" w:space="0" w:color="auto"/>
        <w:left w:val="none" w:sz="0" w:space="0" w:color="auto"/>
        <w:bottom w:val="none" w:sz="0" w:space="0" w:color="auto"/>
        <w:right w:val="none" w:sz="0" w:space="0" w:color="auto"/>
      </w:divBdr>
    </w:div>
    <w:div w:id="1652322023">
      <w:bodyDiv w:val="1"/>
      <w:marLeft w:val="0"/>
      <w:marRight w:val="0"/>
      <w:marTop w:val="0"/>
      <w:marBottom w:val="0"/>
      <w:divBdr>
        <w:top w:val="none" w:sz="0" w:space="0" w:color="auto"/>
        <w:left w:val="none" w:sz="0" w:space="0" w:color="auto"/>
        <w:bottom w:val="none" w:sz="0" w:space="0" w:color="auto"/>
        <w:right w:val="none" w:sz="0" w:space="0" w:color="auto"/>
      </w:divBdr>
    </w:div>
    <w:div w:id="1654797223">
      <w:bodyDiv w:val="1"/>
      <w:marLeft w:val="0"/>
      <w:marRight w:val="0"/>
      <w:marTop w:val="0"/>
      <w:marBottom w:val="0"/>
      <w:divBdr>
        <w:top w:val="none" w:sz="0" w:space="0" w:color="auto"/>
        <w:left w:val="none" w:sz="0" w:space="0" w:color="auto"/>
        <w:bottom w:val="none" w:sz="0" w:space="0" w:color="auto"/>
        <w:right w:val="none" w:sz="0" w:space="0" w:color="auto"/>
      </w:divBdr>
      <w:divsChild>
        <w:div w:id="41103089">
          <w:marLeft w:val="0"/>
          <w:marRight w:val="0"/>
          <w:marTop w:val="0"/>
          <w:marBottom w:val="0"/>
          <w:divBdr>
            <w:top w:val="none" w:sz="0" w:space="0" w:color="auto"/>
            <w:left w:val="none" w:sz="0" w:space="0" w:color="auto"/>
            <w:bottom w:val="none" w:sz="0" w:space="0" w:color="auto"/>
            <w:right w:val="none" w:sz="0" w:space="0" w:color="auto"/>
          </w:divBdr>
        </w:div>
      </w:divsChild>
    </w:div>
    <w:div w:id="1694458765">
      <w:bodyDiv w:val="1"/>
      <w:marLeft w:val="0"/>
      <w:marRight w:val="0"/>
      <w:marTop w:val="0"/>
      <w:marBottom w:val="0"/>
      <w:divBdr>
        <w:top w:val="none" w:sz="0" w:space="0" w:color="auto"/>
        <w:left w:val="none" w:sz="0" w:space="0" w:color="auto"/>
        <w:bottom w:val="none" w:sz="0" w:space="0" w:color="auto"/>
        <w:right w:val="none" w:sz="0" w:space="0" w:color="auto"/>
      </w:divBdr>
      <w:divsChild>
        <w:div w:id="470295907">
          <w:marLeft w:val="0"/>
          <w:marRight w:val="0"/>
          <w:marTop w:val="0"/>
          <w:marBottom w:val="0"/>
          <w:divBdr>
            <w:top w:val="none" w:sz="0" w:space="0" w:color="auto"/>
            <w:left w:val="none" w:sz="0" w:space="0" w:color="auto"/>
            <w:bottom w:val="none" w:sz="0" w:space="0" w:color="auto"/>
            <w:right w:val="none" w:sz="0" w:space="0" w:color="auto"/>
          </w:divBdr>
        </w:div>
      </w:divsChild>
    </w:div>
    <w:div w:id="1694501557">
      <w:bodyDiv w:val="1"/>
      <w:marLeft w:val="0"/>
      <w:marRight w:val="0"/>
      <w:marTop w:val="0"/>
      <w:marBottom w:val="0"/>
      <w:divBdr>
        <w:top w:val="none" w:sz="0" w:space="0" w:color="auto"/>
        <w:left w:val="none" w:sz="0" w:space="0" w:color="auto"/>
        <w:bottom w:val="none" w:sz="0" w:space="0" w:color="auto"/>
        <w:right w:val="none" w:sz="0" w:space="0" w:color="auto"/>
      </w:divBdr>
    </w:div>
    <w:div w:id="1724718869">
      <w:bodyDiv w:val="1"/>
      <w:marLeft w:val="0"/>
      <w:marRight w:val="0"/>
      <w:marTop w:val="0"/>
      <w:marBottom w:val="0"/>
      <w:divBdr>
        <w:top w:val="none" w:sz="0" w:space="0" w:color="auto"/>
        <w:left w:val="none" w:sz="0" w:space="0" w:color="auto"/>
        <w:bottom w:val="none" w:sz="0" w:space="0" w:color="auto"/>
        <w:right w:val="none" w:sz="0" w:space="0" w:color="auto"/>
      </w:divBdr>
    </w:div>
    <w:div w:id="1780179333">
      <w:bodyDiv w:val="1"/>
      <w:marLeft w:val="0"/>
      <w:marRight w:val="0"/>
      <w:marTop w:val="0"/>
      <w:marBottom w:val="0"/>
      <w:divBdr>
        <w:top w:val="none" w:sz="0" w:space="0" w:color="auto"/>
        <w:left w:val="none" w:sz="0" w:space="0" w:color="auto"/>
        <w:bottom w:val="none" w:sz="0" w:space="0" w:color="auto"/>
        <w:right w:val="none" w:sz="0" w:space="0" w:color="auto"/>
      </w:divBdr>
      <w:divsChild>
        <w:div w:id="227498473">
          <w:marLeft w:val="0"/>
          <w:marRight w:val="0"/>
          <w:marTop w:val="0"/>
          <w:marBottom w:val="0"/>
          <w:divBdr>
            <w:top w:val="none" w:sz="0" w:space="0" w:color="auto"/>
            <w:left w:val="none" w:sz="0" w:space="0" w:color="auto"/>
            <w:bottom w:val="none" w:sz="0" w:space="0" w:color="auto"/>
            <w:right w:val="none" w:sz="0" w:space="0" w:color="auto"/>
          </w:divBdr>
          <w:divsChild>
            <w:div w:id="362755012">
              <w:marLeft w:val="0"/>
              <w:marRight w:val="0"/>
              <w:marTop w:val="0"/>
              <w:marBottom w:val="0"/>
              <w:divBdr>
                <w:top w:val="none" w:sz="0" w:space="0" w:color="auto"/>
                <w:left w:val="none" w:sz="0" w:space="0" w:color="auto"/>
                <w:bottom w:val="none" w:sz="0" w:space="0" w:color="auto"/>
                <w:right w:val="none" w:sz="0" w:space="0" w:color="auto"/>
              </w:divBdr>
              <w:divsChild>
                <w:div w:id="122992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76061">
      <w:bodyDiv w:val="1"/>
      <w:marLeft w:val="0"/>
      <w:marRight w:val="0"/>
      <w:marTop w:val="0"/>
      <w:marBottom w:val="0"/>
      <w:divBdr>
        <w:top w:val="none" w:sz="0" w:space="0" w:color="auto"/>
        <w:left w:val="none" w:sz="0" w:space="0" w:color="auto"/>
        <w:bottom w:val="none" w:sz="0" w:space="0" w:color="auto"/>
        <w:right w:val="none" w:sz="0" w:space="0" w:color="auto"/>
      </w:divBdr>
    </w:div>
    <w:div w:id="1933466783">
      <w:bodyDiv w:val="1"/>
      <w:marLeft w:val="0"/>
      <w:marRight w:val="0"/>
      <w:marTop w:val="0"/>
      <w:marBottom w:val="0"/>
      <w:divBdr>
        <w:top w:val="none" w:sz="0" w:space="0" w:color="auto"/>
        <w:left w:val="none" w:sz="0" w:space="0" w:color="auto"/>
        <w:bottom w:val="none" w:sz="0" w:space="0" w:color="auto"/>
        <w:right w:val="none" w:sz="0" w:space="0" w:color="auto"/>
      </w:divBdr>
    </w:div>
    <w:div w:id="1949118960">
      <w:bodyDiv w:val="1"/>
      <w:marLeft w:val="0"/>
      <w:marRight w:val="0"/>
      <w:marTop w:val="0"/>
      <w:marBottom w:val="0"/>
      <w:divBdr>
        <w:top w:val="none" w:sz="0" w:space="0" w:color="auto"/>
        <w:left w:val="none" w:sz="0" w:space="0" w:color="auto"/>
        <w:bottom w:val="none" w:sz="0" w:space="0" w:color="auto"/>
        <w:right w:val="none" w:sz="0" w:space="0" w:color="auto"/>
      </w:divBdr>
      <w:divsChild>
        <w:div w:id="604072527">
          <w:marLeft w:val="0"/>
          <w:marRight w:val="0"/>
          <w:marTop w:val="0"/>
          <w:marBottom w:val="0"/>
          <w:divBdr>
            <w:top w:val="none" w:sz="0" w:space="0" w:color="auto"/>
            <w:left w:val="none" w:sz="0" w:space="0" w:color="auto"/>
            <w:bottom w:val="none" w:sz="0" w:space="0" w:color="auto"/>
            <w:right w:val="none" w:sz="0" w:space="0" w:color="auto"/>
          </w:divBdr>
        </w:div>
      </w:divsChild>
    </w:div>
    <w:div w:id="2004770271">
      <w:bodyDiv w:val="1"/>
      <w:marLeft w:val="0"/>
      <w:marRight w:val="0"/>
      <w:marTop w:val="0"/>
      <w:marBottom w:val="0"/>
      <w:divBdr>
        <w:top w:val="none" w:sz="0" w:space="0" w:color="auto"/>
        <w:left w:val="none" w:sz="0" w:space="0" w:color="auto"/>
        <w:bottom w:val="none" w:sz="0" w:space="0" w:color="auto"/>
        <w:right w:val="none" w:sz="0" w:space="0" w:color="auto"/>
      </w:divBdr>
    </w:div>
    <w:div w:id="2039313161">
      <w:bodyDiv w:val="1"/>
      <w:marLeft w:val="0"/>
      <w:marRight w:val="0"/>
      <w:marTop w:val="0"/>
      <w:marBottom w:val="0"/>
      <w:divBdr>
        <w:top w:val="none" w:sz="0" w:space="0" w:color="auto"/>
        <w:left w:val="none" w:sz="0" w:space="0" w:color="auto"/>
        <w:bottom w:val="none" w:sz="0" w:space="0" w:color="auto"/>
        <w:right w:val="none" w:sz="0" w:space="0" w:color="auto"/>
      </w:divBdr>
      <w:divsChild>
        <w:div w:id="571355296">
          <w:marLeft w:val="0"/>
          <w:marRight w:val="0"/>
          <w:marTop w:val="0"/>
          <w:marBottom w:val="0"/>
          <w:divBdr>
            <w:top w:val="none" w:sz="0" w:space="0" w:color="auto"/>
            <w:left w:val="none" w:sz="0" w:space="0" w:color="auto"/>
            <w:bottom w:val="none" w:sz="0" w:space="0" w:color="auto"/>
            <w:right w:val="none" w:sz="0" w:space="0" w:color="auto"/>
          </w:divBdr>
        </w:div>
        <w:div w:id="1900090256">
          <w:marLeft w:val="0"/>
          <w:marRight w:val="0"/>
          <w:marTop w:val="0"/>
          <w:marBottom w:val="0"/>
          <w:divBdr>
            <w:top w:val="none" w:sz="0" w:space="0" w:color="auto"/>
            <w:left w:val="none" w:sz="0" w:space="0" w:color="auto"/>
            <w:bottom w:val="none" w:sz="0" w:space="0" w:color="auto"/>
            <w:right w:val="none" w:sz="0" w:space="0" w:color="auto"/>
          </w:divBdr>
        </w:div>
      </w:divsChild>
    </w:div>
    <w:div w:id="2060283094">
      <w:bodyDiv w:val="1"/>
      <w:marLeft w:val="0"/>
      <w:marRight w:val="0"/>
      <w:marTop w:val="0"/>
      <w:marBottom w:val="0"/>
      <w:divBdr>
        <w:top w:val="none" w:sz="0" w:space="0" w:color="auto"/>
        <w:left w:val="none" w:sz="0" w:space="0" w:color="auto"/>
        <w:bottom w:val="none" w:sz="0" w:space="0" w:color="auto"/>
        <w:right w:val="none" w:sz="0" w:space="0" w:color="auto"/>
      </w:divBdr>
      <w:divsChild>
        <w:div w:id="1355229493">
          <w:marLeft w:val="0"/>
          <w:marRight w:val="0"/>
          <w:marTop w:val="0"/>
          <w:marBottom w:val="0"/>
          <w:divBdr>
            <w:top w:val="none" w:sz="0" w:space="0" w:color="auto"/>
            <w:left w:val="none" w:sz="0" w:space="0" w:color="auto"/>
            <w:bottom w:val="none" w:sz="0" w:space="0" w:color="auto"/>
            <w:right w:val="none" w:sz="0" w:space="0" w:color="auto"/>
          </w:divBdr>
        </w:div>
      </w:divsChild>
    </w:div>
    <w:div w:id="2137530197">
      <w:bodyDiv w:val="1"/>
      <w:marLeft w:val="0"/>
      <w:marRight w:val="0"/>
      <w:marTop w:val="0"/>
      <w:marBottom w:val="0"/>
      <w:divBdr>
        <w:top w:val="none" w:sz="0" w:space="0" w:color="auto"/>
        <w:left w:val="none" w:sz="0" w:space="0" w:color="auto"/>
        <w:bottom w:val="none" w:sz="0" w:space="0" w:color="auto"/>
        <w:right w:val="none" w:sz="0" w:space="0" w:color="auto"/>
      </w:divBdr>
    </w:div>
    <w:div w:id="213821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532&amp;dst=101382&amp;field=134&amp;date=10.03.2022" TargetMode="External"/><Relationship Id="rId13" Type="http://schemas.openxmlformats.org/officeDocument/2006/relationships/hyperlink" Target="https://login.consultant.ru/link/?req=doc&amp;base=LAW&amp;n=331074&amp;dst=100012&amp;field=134&amp;date=11.03.202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12453&amp;dst=100163&amp;field=134&amp;date=11.03.2022" TargetMode="External"/><Relationship Id="rId17" Type="http://schemas.openxmlformats.org/officeDocument/2006/relationships/hyperlink" Target="consultantplus://offline/ref=782E9CC4CCC6932545801925E3B536176C50BE311DDF0BD7655CABC93DB89C27024180C10398FB96372E7F1F5737VE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1B7301DDE0BD7655CABC93DB89C27024180C10398FB96372E7F1F5737VE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100018&amp;field=134&amp;date=11.03.2022"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F3D1DD90BD7655CABC93DB89C27024180C10398FB96372E7F1F5737VEP" TargetMode="External"/><Relationship Id="rId10" Type="http://schemas.openxmlformats.org/officeDocument/2006/relationships/hyperlink" Target="https://login.consultant.ru/link/?req=doc&amp;base=LAW&amp;n=357532&amp;dst=101275&amp;field=134&amp;date=10.03.202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57532&amp;dst=101223&amp;field=134&amp;date=10.03.2022" TargetMode="External"/><Relationship Id="rId14" Type="http://schemas.openxmlformats.org/officeDocument/2006/relationships/hyperlink" Target="consultantplus://offline/ref=782E9CC4CCC6932545801925E3B536176E55B43B19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860775-D901-4343-8ACF-6179CBCE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7693</Words>
  <Characters>43856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ПоповаТатьяна</cp:lastModifiedBy>
  <cp:revision>12</cp:revision>
  <cp:lastPrinted>2022-08-19T05:39:00Z</cp:lastPrinted>
  <dcterms:created xsi:type="dcterms:W3CDTF">2026-06-09T03:56:00Z</dcterms:created>
  <dcterms:modified xsi:type="dcterms:W3CDTF">2026-08-11T05:55:00Z</dcterms:modified>
</cp:coreProperties>
</file>