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873F" w14:textId="77777777" w:rsidR="00032BA0" w:rsidRPr="00654B66" w:rsidRDefault="00032BA0" w:rsidP="00032BA0">
      <w:pPr>
        <w:spacing w:line="280" w:lineRule="exact"/>
        <w:contextualSpacing/>
        <w:jc w:val="center"/>
        <w:rPr>
          <w:rFonts w:eastAsia="Times New Roman"/>
          <w:b/>
          <w:sz w:val="22"/>
          <w:szCs w:val="22"/>
        </w:rPr>
      </w:pPr>
      <w:r w:rsidRPr="00654B66">
        <w:rPr>
          <w:rFonts w:eastAsia="Times New Roman"/>
          <w:b/>
          <w:sz w:val="22"/>
          <w:szCs w:val="22"/>
        </w:rPr>
        <w:t>КОНТРАКТ № _______________________</w:t>
      </w:r>
    </w:p>
    <w:p w14:paraId="04C73416" w14:textId="77777777" w:rsidR="007B5C23" w:rsidRPr="00654B66" w:rsidRDefault="007B5C23">
      <w:pPr>
        <w:pStyle w:val="Heading"/>
        <w:jc w:val="both"/>
        <w:rPr>
          <w:rFonts w:ascii="Times New Roman"/>
          <w:b w:val="0"/>
          <w:szCs w:val="22"/>
        </w:rPr>
      </w:pPr>
    </w:p>
    <w:p w14:paraId="6925EC4F" w14:textId="77777777" w:rsidR="007B5C23" w:rsidRPr="00654B66" w:rsidRDefault="007B5C23">
      <w:pPr>
        <w:rPr>
          <w:sz w:val="22"/>
          <w:szCs w:val="22"/>
        </w:rPr>
      </w:pPr>
      <w:r w:rsidRPr="00654B66">
        <w:rPr>
          <w:sz w:val="22"/>
          <w:szCs w:val="22"/>
        </w:rPr>
        <w:t xml:space="preserve">г. Киров                                                                             </w:t>
      </w:r>
      <w:r w:rsidR="00183457" w:rsidRPr="00654B66">
        <w:rPr>
          <w:sz w:val="22"/>
          <w:szCs w:val="22"/>
        </w:rPr>
        <w:t xml:space="preserve">                              </w:t>
      </w:r>
      <w:r w:rsidR="00E4626A" w:rsidRPr="00654B66">
        <w:rPr>
          <w:sz w:val="22"/>
          <w:szCs w:val="22"/>
        </w:rPr>
        <w:t xml:space="preserve">  </w:t>
      </w:r>
      <w:r w:rsidR="00032BA0" w:rsidRPr="00654B66">
        <w:rPr>
          <w:sz w:val="22"/>
          <w:szCs w:val="22"/>
        </w:rPr>
        <w:t xml:space="preserve">                   </w:t>
      </w:r>
      <w:r w:rsidR="00E4626A" w:rsidRPr="00654B66">
        <w:rPr>
          <w:sz w:val="22"/>
          <w:szCs w:val="22"/>
        </w:rPr>
        <w:t xml:space="preserve"> </w:t>
      </w:r>
      <w:r w:rsidR="006A4BE1" w:rsidRPr="00654B66">
        <w:rPr>
          <w:sz w:val="22"/>
          <w:szCs w:val="22"/>
        </w:rPr>
        <w:t xml:space="preserve"> </w:t>
      </w:r>
      <w:r w:rsidR="00E4626A" w:rsidRPr="00654B66">
        <w:rPr>
          <w:sz w:val="22"/>
          <w:szCs w:val="22"/>
        </w:rPr>
        <w:t xml:space="preserve"> </w:t>
      </w:r>
      <w:r w:rsidR="00183457" w:rsidRPr="00654B66">
        <w:rPr>
          <w:sz w:val="22"/>
          <w:szCs w:val="22"/>
        </w:rPr>
        <w:t>«___»</w:t>
      </w:r>
      <w:r w:rsidR="004143C9" w:rsidRPr="00D91941">
        <w:rPr>
          <w:sz w:val="22"/>
          <w:szCs w:val="22"/>
        </w:rPr>
        <w:t xml:space="preserve"> </w:t>
      </w:r>
      <w:r w:rsidR="00D91941">
        <w:rPr>
          <w:sz w:val="22"/>
          <w:szCs w:val="22"/>
        </w:rPr>
        <w:t>июня</w:t>
      </w:r>
      <w:r w:rsidR="00183457" w:rsidRPr="00654B66">
        <w:rPr>
          <w:sz w:val="22"/>
          <w:szCs w:val="22"/>
        </w:rPr>
        <w:t xml:space="preserve"> </w:t>
      </w:r>
      <w:r w:rsidR="00E4626A" w:rsidRPr="00654B66">
        <w:rPr>
          <w:sz w:val="22"/>
          <w:szCs w:val="22"/>
        </w:rPr>
        <w:t>202</w:t>
      </w:r>
      <w:r w:rsidR="004143C9" w:rsidRPr="00D91941">
        <w:rPr>
          <w:sz w:val="22"/>
          <w:szCs w:val="22"/>
        </w:rPr>
        <w:t>6</w:t>
      </w:r>
      <w:r w:rsidRPr="00654B66">
        <w:rPr>
          <w:sz w:val="22"/>
          <w:szCs w:val="22"/>
        </w:rPr>
        <w:t xml:space="preserve"> года </w:t>
      </w:r>
    </w:p>
    <w:p w14:paraId="6EE77501" w14:textId="77777777" w:rsidR="007B5C23" w:rsidRPr="00654B66" w:rsidRDefault="007B5C23">
      <w:pPr>
        <w:pStyle w:val="Heading"/>
        <w:jc w:val="both"/>
        <w:rPr>
          <w:rFonts w:ascii="Times New Roman"/>
          <w:b w:val="0"/>
          <w:szCs w:val="22"/>
        </w:rPr>
      </w:pPr>
    </w:p>
    <w:p w14:paraId="40808D31" w14:textId="77777777" w:rsidR="004143C9" w:rsidRPr="004143C9" w:rsidRDefault="004143C9" w:rsidP="004143C9">
      <w:pPr>
        <w:ind w:firstLine="567"/>
        <w:jc w:val="both"/>
        <w:rPr>
          <w:sz w:val="22"/>
          <w:szCs w:val="22"/>
        </w:rPr>
      </w:pPr>
      <w:r w:rsidRPr="004143C9">
        <w:rPr>
          <w:b/>
          <w:sz w:val="22"/>
          <w:szCs w:val="22"/>
        </w:rPr>
        <w:t>Муниципальное казенное дошкольное образовательное учреждение «Детский сад № 16» города Кирова,</w:t>
      </w:r>
      <w:r w:rsidRPr="004143C9">
        <w:rPr>
          <w:sz w:val="22"/>
          <w:szCs w:val="22"/>
        </w:rPr>
        <w:t xml:space="preserve"> действующее от имени МО «Город Киров», именуемое в дальнейшем «Покупатель», в лице заведующего </w:t>
      </w:r>
      <w:r w:rsidRPr="004143C9">
        <w:rPr>
          <w:b/>
          <w:sz w:val="22"/>
          <w:szCs w:val="22"/>
        </w:rPr>
        <w:t>Ефимовой Наталии Геннадиевны</w:t>
      </w:r>
      <w:r w:rsidRPr="004143C9">
        <w:rPr>
          <w:sz w:val="22"/>
          <w:szCs w:val="22"/>
        </w:rPr>
        <w:t xml:space="preserve">, действующего на основании Устава, с одной стороны и </w:t>
      </w:r>
    </w:p>
    <w:p w14:paraId="1EB564F3" w14:textId="77777777" w:rsidR="002176E3" w:rsidRPr="00654B66" w:rsidRDefault="00183457" w:rsidP="005F4D6A">
      <w:pPr>
        <w:ind w:firstLine="709"/>
        <w:jc w:val="both"/>
        <w:rPr>
          <w:sz w:val="22"/>
          <w:szCs w:val="22"/>
        </w:rPr>
      </w:pPr>
      <w:r w:rsidRPr="00654B66">
        <w:rPr>
          <w:sz w:val="22"/>
          <w:szCs w:val="22"/>
        </w:rPr>
        <w:t xml:space="preserve"> ___________________________</w:t>
      </w:r>
      <w:r w:rsidR="0082153D" w:rsidRPr="00654B66">
        <w:rPr>
          <w:sz w:val="22"/>
          <w:szCs w:val="22"/>
        </w:rPr>
        <w:t>__________________________</w:t>
      </w:r>
      <w:r w:rsidRPr="00654B66">
        <w:rPr>
          <w:sz w:val="22"/>
          <w:szCs w:val="22"/>
        </w:rPr>
        <w:t xml:space="preserve">_____ именуемое в дальнейшем </w:t>
      </w:r>
      <w:r w:rsidR="007B5C23" w:rsidRPr="00654B66">
        <w:rPr>
          <w:sz w:val="22"/>
          <w:szCs w:val="22"/>
        </w:rPr>
        <w:t>«</w:t>
      </w:r>
      <w:r w:rsidRPr="00654B66">
        <w:rPr>
          <w:sz w:val="22"/>
          <w:szCs w:val="22"/>
        </w:rPr>
        <w:t xml:space="preserve">Поставщик», в лице </w:t>
      </w:r>
      <w:r w:rsidR="007B5C23" w:rsidRPr="00654B66">
        <w:rPr>
          <w:sz w:val="22"/>
          <w:szCs w:val="22"/>
        </w:rPr>
        <w:t>____________________, действующего на основании  __________</w:t>
      </w:r>
      <w:r w:rsidR="00517AC5" w:rsidRPr="00654B66">
        <w:rPr>
          <w:sz w:val="22"/>
          <w:szCs w:val="22"/>
        </w:rPr>
        <w:t>_____</w:t>
      </w:r>
      <w:r w:rsidR="007B5C23" w:rsidRPr="00654B66">
        <w:rPr>
          <w:sz w:val="22"/>
          <w:szCs w:val="22"/>
        </w:rPr>
        <w:t>______</w:t>
      </w:r>
      <w:r w:rsidR="0082153D" w:rsidRPr="00654B66">
        <w:rPr>
          <w:sz w:val="22"/>
          <w:szCs w:val="22"/>
        </w:rPr>
        <w:t>______</w:t>
      </w:r>
      <w:r w:rsidR="007B5C23" w:rsidRPr="00654B66">
        <w:rPr>
          <w:sz w:val="22"/>
          <w:szCs w:val="22"/>
        </w:rPr>
        <w:t xml:space="preserve">_____ с другой стороны,  </w:t>
      </w:r>
      <w:r w:rsidR="0082153D" w:rsidRPr="00654B66">
        <w:rPr>
          <w:sz w:val="22"/>
          <w:szCs w:val="22"/>
        </w:rPr>
        <w:t xml:space="preserve">вместе именуемые «Стороны», </w:t>
      </w:r>
      <w:r w:rsidR="007B5C23" w:rsidRPr="00654B66">
        <w:rPr>
          <w:sz w:val="22"/>
          <w:szCs w:val="22"/>
        </w:rPr>
        <w:t xml:space="preserve">в соответствии с </w:t>
      </w:r>
      <w:r w:rsidR="00517AC5" w:rsidRPr="00654B66">
        <w:rPr>
          <w:b/>
          <w:bCs/>
          <w:sz w:val="22"/>
          <w:szCs w:val="22"/>
        </w:rPr>
        <w:t xml:space="preserve">п. </w:t>
      </w:r>
      <w:r w:rsidR="00D91941">
        <w:rPr>
          <w:b/>
          <w:bCs/>
          <w:sz w:val="22"/>
          <w:szCs w:val="22"/>
        </w:rPr>
        <w:t>5</w:t>
      </w:r>
      <w:r w:rsidR="007B5C23" w:rsidRPr="00654B66">
        <w:rPr>
          <w:b/>
          <w:bCs/>
          <w:sz w:val="22"/>
          <w:szCs w:val="22"/>
        </w:rPr>
        <w:t xml:space="preserve"> ч.1</w:t>
      </w:r>
      <w:r w:rsidR="007B5C23" w:rsidRPr="00654B66">
        <w:rPr>
          <w:sz w:val="22"/>
          <w:szCs w:val="22"/>
        </w:rPr>
        <w:t xml:space="preserve"> ст. 93 Федерального закона РФ № 44-ФЗ от 05 апреля  2013 г. «О контрактной системе в сфере закупок товаров, работ, услуг для обеспечения государс</w:t>
      </w:r>
      <w:r w:rsidRPr="00654B66">
        <w:rPr>
          <w:sz w:val="22"/>
          <w:szCs w:val="22"/>
        </w:rPr>
        <w:t>твенных и муниципальных нужд», заключили настоящий</w:t>
      </w:r>
      <w:r w:rsidR="007B5C23" w:rsidRPr="00654B66">
        <w:rPr>
          <w:sz w:val="22"/>
          <w:szCs w:val="22"/>
        </w:rPr>
        <w:t xml:space="preserve"> контракт</w:t>
      </w:r>
      <w:r w:rsidR="00E4626A" w:rsidRPr="00654B66">
        <w:rPr>
          <w:sz w:val="22"/>
          <w:szCs w:val="22"/>
        </w:rPr>
        <w:t xml:space="preserve"> </w:t>
      </w:r>
      <w:r w:rsidR="007B5C23" w:rsidRPr="00654B66">
        <w:rPr>
          <w:sz w:val="22"/>
          <w:szCs w:val="22"/>
        </w:rPr>
        <w:t>о нижеследующем</w:t>
      </w:r>
      <w:r w:rsidR="00D3288F" w:rsidRPr="00654B66">
        <w:rPr>
          <w:sz w:val="22"/>
          <w:szCs w:val="22"/>
        </w:rPr>
        <w:t>:</w:t>
      </w:r>
    </w:p>
    <w:p w14:paraId="2FEE7114" w14:textId="77777777" w:rsidR="004143C9" w:rsidRPr="00654B66" w:rsidRDefault="004143C9" w:rsidP="005F4D6A">
      <w:pPr>
        <w:ind w:firstLine="709"/>
        <w:jc w:val="both"/>
        <w:rPr>
          <w:sz w:val="22"/>
          <w:szCs w:val="22"/>
        </w:rPr>
      </w:pPr>
    </w:p>
    <w:p w14:paraId="6974EBF2" w14:textId="77777777" w:rsidR="007B5C23" w:rsidRPr="00654B66" w:rsidRDefault="002176E3" w:rsidP="005F4D6A">
      <w:pPr>
        <w:ind w:firstLine="709"/>
        <w:jc w:val="center"/>
        <w:rPr>
          <w:b/>
          <w:sz w:val="22"/>
          <w:szCs w:val="22"/>
        </w:rPr>
      </w:pPr>
      <w:r w:rsidRPr="00654B66">
        <w:rPr>
          <w:b/>
          <w:sz w:val="22"/>
          <w:szCs w:val="22"/>
        </w:rPr>
        <w:t>1.ПРЕДМЕТ</w:t>
      </w:r>
      <w:r w:rsidR="007B5C23" w:rsidRPr="00654B66">
        <w:rPr>
          <w:b/>
          <w:sz w:val="22"/>
          <w:szCs w:val="22"/>
        </w:rPr>
        <w:t xml:space="preserve"> </w:t>
      </w:r>
      <w:r w:rsidRPr="00654B66">
        <w:rPr>
          <w:b/>
          <w:sz w:val="22"/>
          <w:szCs w:val="22"/>
        </w:rPr>
        <w:t>КОНТРАКТА</w:t>
      </w:r>
    </w:p>
    <w:p w14:paraId="458CA165" w14:textId="77777777" w:rsidR="00196F80" w:rsidRPr="00654B66" w:rsidRDefault="00196F80" w:rsidP="005F4D6A">
      <w:pPr>
        <w:ind w:firstLine="709"/>
        <w:jc w:val="both"/>
        <w:rPr>
          <w:sz w:val="22"/>
          <w:szCs w:val="22"/>
        </w:rPr>
      </w:pPr>
      <w:r w:rsidRPr="00654B66">
        <w:rPr>
          <w:sz w:val="22"/>
          <w:szCs w:val="22"/>
        </w:rPr>
        <w:t xml:space="preserve">1.1. Поставщик обязуется поставить товары, а Заказчик обязуется принять и оплатить поставленный товар в соответствии с условиями контракта. </w:t>
      </w:r>
    </w:p>
    <w:p w14:paraId="3F186A8C" w14:textId="77777777" w:rsidR="00196F80" w:rsidRPr="00654B66" w:rsidRDefault="00196F80" w:rsidP="005F4D6A">
      <w:pPr>
        <w:ind w:firstLine="709"/>
        <w:jc w:val="both"/>
        <w:rPr>
          <w:sz w:val="22"/>
          <w:szCs w:val="22"/>
        </w:rPr>
      </w:pPr>
      <w:r w:rsidRPr="00654B66">
        <w:rPr>
          <w:sz w:val="22"/>
          <w:szCs w:val="22"/>
        </w:rPr>
        <w:t xml:space="preserve">1.2. Количество и характеристики поставляемого товара: в соответствии со Спецификацией (Приложение </w:t>
      </w:r>
      <w:r w:rsidR="00032BA0" w:rsidRPr="00654B66">
        <w:rPr>
          <w:sz w:val="22"/>
          <w:szCs w:val="22"/>
        </w:rPr>
        <w:t xml:space="preserve">     </w:t>
      </w:r>
      <w:r w:rsidRPr="00654B66">
        <w:rPr>
          <w:sz w:val="22"/>
          <w:szCs w:val="22"/>
        </w:rPr>
        <w:t>№ 1), являющейся неотъемлемой частью контракта.</w:t>
      </w:r>
    </w:p>
    <w:p w14:paraId="26BC41F2" w14:textId="77777777" w:rsidR="007B5C23" w:rsidRPr="00654B66" w:rsidRDefault="007B5C23" w:rsidP="005F4D6A">
      <w:pPr>
        <w:ind w:firstLine="709"/>
        <w:jc w:val="both"/>
        <w:rPr>
          <w:sz w:val="22"/>
          <w:szCs w:val="22"/>
        </w:rPr>
      </w:pPr>
      <w:r w:rsidRPr="00654B66">
        <w:rPr>
          <w:sz w:val="22"/>
          <w:szCs w:val="22"/>
        </w:rPr>
        <w:t>1.</w:t>
      </w:r>
      <w:r w:rsidR="00196F80" w:rsidRPr="00654B66">
        <w:rPr>
          <w:sz w:val="22"/>
          <w:szCs w:val="22"/>
        </w:rPr>
        <w:t>3</w:t>
      </w:r>
      <w:r w:rsidRPr="00654B66">
        <w:rPr>
          <w:sz w:val="22"/>
          <w:szCs w:val="22"/>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1F3AA686" w14:textId="77777777" w:rsidR="004143C9" w:rsidRPr="00654B66" w:rsidRDefault="007B5C23" w:rsidP="004143C9">
      <w:pPr>
        <w:ind w:firstLine="567"/>
        <w:contextualSpacing/>
        <w:jc w:val="both"/>
        <w:rPr>
          <w:rFonts w:eastAsia="Times New Roman"/>
          <w:sz w:val="22"/>
          <w:szCs w:val="22"/>
        </w:rPr>
      </w:pPr>
      <w:r w:rsidRPr="00654B66">
        <w:rPr>
          <w:sz w:val="22"/>
          <w:szCs w:val="22"/>
        </w:rPr>
        <w:t>1.</w:t>
      </w:r>
      <w:r w:rsidR="00196F80" w:rsidRPr="00654B66">
        <w:rPr>
          <w:sz w:val="22"/>
          <w:szCs w:val="22"/>
        </w:rPr>
        <w:t>4</w:t>
      </w:r>
      <w:r w:rsidRPr="00654B66">
        <w:rPr>
          <w:sz w:val="22"/>
          <w:szCs w:val="22"/>
        </w:rPr>
        <w:t>. Идентификационный код закупки:</w:t>
      </w:r>
      <w:r w:rsidR="004143C9" w:rsidRPr="00654B66">
        <w:rPr>
          <w:b/>
          <w:sz w:val="22"/>
          <w:szCs w:val="22"/>
        </w:rPr>
        <w:t xml:space="preserve"> 263 4345238820 434501001 000</w:t>
      </w:r>
      <w:r w:rsidR="00D91941">
        <w:rPr>
          <w:b/>
          <w:sz w:val="22"/>
          <w:szCs w:val="22"/>
        </w:rPr>
        <w:t>6</w:t>
      </w:r>
      <w:r w:rsidR="004143C9" w:rsidRPr="00654B66">
        <w:rPr>
          <w:b/>
          <w:sz w:val="22"/>
          <w:szCs w:val="22"/>
        </w:rPr>
        <w:t xml:space="preserve"> 000 0000 244</w:t>
      </w:r>
    </w:p>
    <w:p w14:paraId="281332B4" w14:textId="77777777" w:rsidR="007B5C23" w:rsidRPr="00654B66" w:rsidRDefault="007B5C23" w:rsidP="005F4D6A">
      <w:pPr>
        <w:ind w:firstLine="709"/>
        <w:jc w:val="both"/>
        <w:rPr>
          <w:sz w:val="22"/>
          <w:szCs w:val="22"/>
        </w:rPr>
      </w:pPr>
      <w:r w:rsidRPr="00654B66">
        <w:rPr>
          <w:sz w:val="22"/>
          <w:szCs w:val="22"/>
        </w:rPr>
        <w:t>.</w:t>
      </w:r>
    </w:p>
    <w:p w14:paraId="038CFCEF" w14:textId="77777777" w:rsidR="007B5C23" w:rsidRPr="00654B66" w:rsidRDefault="007B5C23" w:rsidP="005F4D6A">
      <w:pPr>
        <w:ind w:firstLine="709"/>
        <w:jc w:val="center"/>
        <w:rPr>
          <w:b/>
          <w:sz w:val="22"/>
          <w:szCs w:val="22"/>
        </w:rPr>
      </w:pPr>
      <w:r w:rsidRPr="00654B66">
        <w:rPr>
          <w:b/>
          <w:sz w:val="22"/>
          <w:szCs w:val="22"/>
        </w:rPr>
        <w:t xml:space="preserve">2. </w:t>
      </w:r>
      <w:r w:rsidR="002176E3" w:rsidRPr="00654B66">
        <w:rPr>
          <w:b/>
          <w:sz w:val="22"/>
          <w:szCs w:val="22"/>
        </w:rPr>
        <w:t>УСЛОВИЯ</w:t>
      </w:r>
      <w:r w:rsidRPr="00654B66">
        <w:rPr>
          <w:b/>
          <w:sz w:val="22"/>
          <w:szCs w:val="22"/>
        </w:rPr>
        <w:t xml:space="preserve"> </w:t>
      </w:r>
      <w:r w:rsidR="002176E3" w:rsidRPr="00654B66">
        <w:rPr>
          <w:b/>
          <w:sz w:val="22"/>
          <w:szCs w:val="22"/>
        </w:rPr>
        <w:t>ПОСТАВКИ</w:t>
      </w:r>
    </w:p>
    <w:p w14:paraId="52D0129F" w14:textId="77777777" w:rsidR="007B5C23" w:rsidRPr="00654B66" w:rsidRDefault="007B5C23" w:rsidP="005F4D6A">
      <w:pPr>
        <w:ind w:firstLine="709"/>
        <w:jc w:val="both"/>
        <w:rPr>
          <w:sz w:val="22"/>
          <w:szCs w:val="22"/>
        </w:rPr>
      </w:pPr>
      <w:r w:rsidRPr="00654B66">
        <w:rPr>
          <w:sz w:val="22"/>
          <w:szCs w:val="22"/>
        </w:rPr>
        <w:t xml:space="preserve">2.1. </w:t>
      </w:r>
      <w:r w:rsidR="00F30FD2">
        <w:rPr>
          <w:color w:val="000000"/>
          <w:sz w:val="22"/>
        </w:rPr>
        <w:t xml:space="preserve">Поставщик обязуется поставить Покупателю товар в срок </w:t>
      </w:r>
      <w:r w:rsidR="00F30FD2" w:rsidRPr="00F30FD2">
        <w:rPr>
          <w:b/>
          <w:bCs/>
          <w:color w:val="000000"/>
          <w:sz w:val="22"/>
        </w:rPr>
        <w:t>по «30» июня 2026 г</w:t>
      </w:r>
      <w:r w:rsidR="00196F80" w:rsidRPr="00F30FD2">
        <w:rPr>
          <w:b/>
          <w:bCs/>
          <w:sz w:val="22"/>
          <w:szCs w:val="22"/>
        </w:rPr>
        <w:t>.</w:t>
      </w:r>
      <w:r w:rsidR="00DC7986" w:rsidRPr="00654B66">
        <w:rPr>
          <w:sz w:val="22"/>
          <w:szCs w:val="22"/>
        </w:rPr>
        <w:t xml:space="preserve"> Допускается досрочная поставка товара.</w:t>
      </w:r>
    </w:p>
    <w:p w14:paraId="136747A3" w14:textId="77777777" w:rsidR="007B5C23" w:rsidRPr="00654B66" w:rsidRDefault="007B5C23" w:rsidP="005F4D6A">
      <w:pPr>
        <w:ind w:firstLine="709"/>
        <w:jc w:val="both"/>
        <w:rPr>
          <w:sz w:val="22"/>
          <w:szCs w:val="22"/>
        </w:rPr>
      </w:pPr>
      <w:r w:rsidRPr="00654B66">
        <w:rPr>
          <w:sz w:val="22"/>
          <w:szCs w:val="22"/>
        </w:rPr>
        <w:t xml:space="preserve">2.2. </w:t>
      </w:r>
      <w:r w:rsidR="007238A1" w:rsidRPr="00654B66">
        <w:rPr>
          <w:sz w:val="22"/>
          <w:szCs w:val="22"/>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238A1" w:rsidRPr="00D91941">
        <w:rPr>
          <w:b/>
          <w:bCs/>
          <w:sz w:val="22"/>
          <w:szCs w:val="22"/>
          <w:shd w:val="clear" w:color="auto" w:fill="FFFFFF"/>
        </w:rPr>
        <w:t xml:space="preserve">г. Киров, </w:t>
      </w:r>
      <w:r w:rsidR="004143C9" w:rsidRPr="00D91941">
        <w:rPr>
          <w:b/>
          <w:bCs/>
          <w:sz w:val="22"/>
          <w:szCs w:val="22"/>
          <w:shd w:val="clear" w:color="auto" w:fill="FFFFFF"/>
        </w:rPr>
        <w:t>ул. Лепсе, д. 36</w:t>
      </w:r>
      <w:r w:rsidRPr="00D91941">
        <w:rPr>
          <w:b/>
          <w:bCs/>
          <w:sz w:val="22"/>
          <w:szCs w:val="22"/>
        </w:rPr>
        <w:t>.</w:t>
      </w:r>
    </w:p>
    <w:p w14:paraId="7C3404F0" w14:textId="77777777" w:rsidR="00196F80" w:rsidRPr="00654B66" w:rsidRDefault="00196F80" w:rsidP="005F4D6A">
      <w:pPr>
        <w:ind w:firstLine="709"/>
        <w:jc w:val="both"/>
        <w:rPr>
          <w:sz w:val="22"/>
          <w:szCs w:val="22"/>
        </w:rPr>
      </w:pPr>
      <w:r w:rsidRPr="00654B66">
        <w:rPr>
          <w:sz w:val="22"/>
          <w:szCs w:val="22"/>
        </w:rPr>
        <w:t>2.3. Товар считается поставленным после подписания сторонами товарной накладной или универсального передаточного документа (далее – УПД).</w:t>
      </w:r>
    </w:p>
    <w:p w14:paraId="72AE6B63" w14:textId="77777777" w:rsidR="004143C9" w:rsidRPr="00654B66" w:rsidRDefault="004143C9" w:rsidP="005F4D6A">
      <w:pPr>
        <w:ind w:firstLine="709"/>
        <w:jc w:val="both"/>
        <w:rPr>
          <w:sz w:val="22"/>
          <w:szCs w:val="22"/>
        </w:rPr>
      </w:pPr>
    </w:p>
    <w:p w14:paraId="285AAD14" w14:textId="77777777" w:rsidR="007B5C23" w:rsidRPr="00654B66" w:rsidRDefault="007B5C23" w:rsidP="005F4D6A">
      <w:pPr>
        <w:ind w:firstLine="709"/>
        <w:jc w:val="center"/>
        <w:rPr>
          <w:b/>
          <w:sz w:val="22"/>
          <w:szCs w:val="22"/>
        </w:rPr>
      </w:pPr>
      <w:r w:rsidRPr="00654B66">
        <w:rPr>
          <w:b/>
          <w:sz w:val="22"/>
          <w:szCs w:val="22"/>
        </w:rPr>
        <w:t xml:space="preserve">3. </w:t>
      </w:r>
      <w:r w:rsidR="002176E3" w:rsidRPr="00654B66">
        <w:rPr>
          <w:b/>
          <w:sz w:val="22"/>
          <w:szCs w:val="22"/>
        </w:rPr>
        <w:t>СТОИМОСТЬ</w:t>
      </w:r>
      <w:r w:rsidRPr="00654B66">
        <w:rPr>
          <w:b/>
          <w:sz w:val="22"/>
          <w:szCs w:val="22"/>
        </w:rPr>
        <w:t xml:space="preserve"> </w:t>
      </w:r>
      <w:r w:rsidR="002176E3" w:rsidRPr="00654B66">
        <w:rPr>
          <w:b/>
          <w:sz w:val="22"/>
          <w:szCs w:val="22"/>
        </w:rPr>
        <w:t>КОНТРАКТА</w:t>
      </w:r>
      <w:r w:rsidRPr="00654B66">
        <w:rPr>
          <w:b/>
          <w:sz w:val="22"/>
          <w:szCs w:val="22"/>
        </w:rPr>
        <w:t xml:space="preserve"> </w:t>
      </w:r>
      <w:r w:rsidR="002176E3" w:rsidRPr="00654B66">
        <w:rPr>
          <w:b/>
          <w:sz w:val="22"/>
          <w:szCs w:val="22"/>
        </w:rPr>
        <w:t>И</w:t>
      </w:r>
      <w:r w:rsidRPr="00654B66">
        <w:rPr>
          <w:b/>
          <w:sz w:val="22"/>
          <w:szCs w:val="22"/>
        </w:rPr>
        <w:t xml:space="preserve"> </w:t>
      </w:r>
      <w:r w:rsidR="002176E3" w:rsidRPr="00654B66">
        <w:rPr>
          <w:b/>
          <w:sz w:val="22"/>
          <w:szCs w:val="22"/>
        </w:rPr>
        <w:t>ПОРЯДОК</w:t>
      </w:r>
      <w:r w:rsidRPr="00654B66">
        <w:rPr>
          <w:b/>
          <w:sz w:val="22"/>
          <w:szCs w:val="22"/>
        </w:rPr>
        <w:t xml:space="preserve"> </w:t>
      </w:r>
      <w:r w:rsidR="002176E3" w:rsidRPr="00654B66">
        <w:rPr>
          <w:b/>
          <w:sz w:val="22"/>
          <w:szCs w:val="22"/>
        </w:rPr>
        <w:t>РАСЧЕТОВ</w:t>
      </w:r>
    </w:p>
    <w:p w14:paraId="39AE9256" w14:textId="77777777" w:rsidR="007B5C23" w:rsidRPr="00654B66" w:rsidRDefault="007B5C23" w:rsidP="005F4D6A">
      <w:pPr>
        <w:pStyle w:val="Heading"/>
        <w:ind w:firstLine="709"/>
        <w:jc w:val="both"/>
        <w:rPr>
          <w:rFonts w:ascii="Times New Roman"/>
          <w:b w:val="0"/>
          <w:szCs w:val="22"/>
        </w:rPr>
      </w:pPr>
      <w:r w:rsidRPr="00654B66">
        <w:rPr>
          <w:rFonts w:ascii="Times New Roman"/>
          <w:b w:val="0"/>
          <w:szCs w:val="22"/>
        </w:rPr>
        <w:t>3.1. Сумма настоящег</w:t>
      </w:r>
      <w:r w:rsidR="00717142" w:rsidRPr="00654B66">
        <w:rPr>
          <w:rFonts w:ascii="Times New Roman"/>
          <w:b w:val="0"/>
          <w:szCs w:val="22"/>
        </w:rPr>
        <w:t xml:space="preserve">о контракта составляет </w:t>
      </w:r>
      <w:r w:rsidR="00D91941">
        <w:rPr>
          <w:rFonts w:ascii="Times New Roman"/>
          <w:bCs/>
          <w:szCs w:val="22"/>
        </w:rPr>
        <w:t>44650</w:t>
      </w:r>
      <w:r w:rsidR="00717142" w:rsidRPr="00654B66">
        <w:rPr>
          <w:rFonts w:ascii="Times New Roman"/>
          <w:bCs/>
          <w:szCs w:val="22"/>
        </w:rPr>
        <w:t>,00 (</w:t>
      </w:r>
      <w:r w:rsidR="00D91941">
        <w:rPr>
          <w:rFonts w:ascii="Times New Roman"/>
          <w:bCs/>
          <w:szCs w:val="22"/>
        </w:rPr>
        <w:t>Сорок четыре</w:t>
      </w:r>
      <w:r w:rsidR="004143C9" w:rsidRPr="00654B66">
        <w:rPr>
          <w:rFonts w:ascii="Times New Roman"/>
          <w:bCs/>
          <w:szCs w:val="22"/>
        </w:rPr>
        <w:t xml:space="preserve"> тысяч</w:t>
      </w:r>
      <w:r w:rsidR="00D91941">
        <w:rPr>
          <w:rFonts w:ascii="Times New Roman"/>
          <w:bCs/>
          <w:szCs w:val="22"/>
        </w:rPr>
        <w:t>и</w:t>
      </w:r>
      <w:r w:rsidR="004143C9" w:rsidRPr="00654B66">
        <w:rPr>
          <w:rFonts w:ascii="Times New Roman"/>
          <w:bCs/>
          <w:szCs w:val="22"/>
        </w:rPr>
        <w:t xml:space="preserve"> </w:t>
      </w:r>
      <w:r w:rsidR="00D91941">
        <w:rPr>
          <w:rFonts w:ascii="Times New Roman"/>
          <w:bCs/>
          <w:szCs w:val="22"/>
        </w:rPr>
        <w:t>шесть</w:t>
      </w:r>
      <w:r w:rsidR="004143C9" w:rsidRPr="00654B66">
        <w:rPr>
          <w:rFonts w:ascii="Times New Roman"/>
          <w:bCs/>
          <w:szCs w:val="22"/>
        </w:rPr>
        <w:t>сот</w:t>
      </w:r>
      <w:r w:rsidR="00D91941">
        <w:rPr>
          <w:rFonts w:ascii="Times New Roman"/>
          <w:bCs/>
          <w:szCs w:val="22"/>
        </w:rPr>
        <w:t xml:space="preserve"> пятьдесят</w:t>
      </w:r>
      <w:r w:rsidRPr="00654B66">
        <w:rPr>
          <w:rFonts w:ascii="Times New Roman"/>
          <w:bCs/>
          <w:szCs w:val="22"/>
        </w:rPr>
        <w:t>) рублей</w:t>
      </w:r>
      <w:r w:rsidR="00717142" w:rsidRPr="00654B66">
        <w:rPr>
          <w:rFonts w:ascii="Times New Roman"/>
          <w:bCs/>
          <w:szCs w:val="22"/>
        </w:rPr>
        <w:t xml:space="preserve"> 00 копеек</w:t>
      </w:r>
      <w:r w:rsidR="00EA2736" w:rsidRPr="00654B66">
        <w:rPr>
          <w:rFonts w:ascii="Times New Roman"/>
          <w:bCs/>
          <w:szCs w:val="22"/>
        </w:rPr>
        <w:t>,</w:t>
      </w:r>
      <w:r w:rsidR="00517AC5" w:rsidRPr="00654B66">
        <w:rPr>
          <w:rFonts w:ascii="Times New Roman"/>
          <w:bCs/>
          <w:szCs w:val="22"/>
        </w:rPr>
        <w:t xml:space="preserve"> </w:t>
      </w:r>
      <w:r w:rsidR="00E42520" w:rsidRPr="00654B66">
        <w:rPr>
          <w:rFonts w:ascii="Times New Roman"/>
          <w:bCs/>
          <w:szCs w:val="22"/>
        </w:rPr>
        <w:t>в т.ч.</w:t>
      </w:r>
      <w:r w:rsidR="00FE07EB" w:rsidRPr="00654B66">
        <w:rPr>
          <w:rFonts w:ascii="Times New Roman"/>
          <w:bCs/>
          <w:szCs w:val="22"/>
        </w:rPr>
        <w:t xml:space="preserve"> </w:t>
      </w:r>
      <w:r w:rsidR="00E42520" w:rsidRPr="00654B66">
        <w:rPr>
          <w:rFonts w:ascii="Times New Roman"/>
          <w:bCs/>
          <w:szCs w:val="22"/>
        </w:rPr>
        <w:t>НДС ( __%) – ______,00 (__________) рублей 00 копеек</w:t>
      </w:r>
      <w:r w:rsidR="00EA2736" w:rsidRPr="00654B66">
        <w:rPr>
          <w:rFonts w:ascii="Times New Roman"/>
          <w:b w:val="0"/>
          <w:szCs w:val="22"/>
        </w:rPr>
        <w:t>.</w:t>
      </w:r>
      <w:r w:rsidRPr="00654B66">
        <w:rPr>
          <w:rFonts w:ascii="Times New Roman"/>
          <w:b w:val="0"/>
          <w:szCs w:val="22"/>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930BE50" w14:textId="77777777" w:rsidR="00196F80" w:rsidRPr="00654B66" w:rsidRDefault="00196F80" w:rsidP="005F4D6A">
      <w:pPr>
        <w:pStyle w:val="Heading"/>
        <w:ind w:firstLine="709"/>
        <w:jc w:val="both"/>
        <w:rPr>
          <w:rFonts w:ascii="Times New Roman"/>
          <w:b w:val="0"/>
          <w:szCs w:val="22"/>
        </w:rPr>
      </w:pPr>
      <w:r w:rsidRPr="00654B66">
        <w:rPr>
          <w:rFonts w:ascii="Times New Roman"/>
          <w:b w:val="0"/>
          <w:szCs w:val="22"/>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Заказчика,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5E01F16E" w14:textId="77777777" w:rsidR="007B5C23" w:rsidRPr="00654B66" w:rsidRDefault="007B5C23" w:rsidP="005F4D6A">
      <w:pPr>
        <w:ind w:firstLine="709"/>
        <w:jc w:val="both"/>
        <w:rPr>
          <w:sz w:val="22"/>
          <w:szCs w:val="22"/>
        </w:rPr>
      </w:pPr>
      <w:r w:rsidRPr="00654B66">
        <w:rPr>
          <w:sz w:val="22"/>
          <w:szCs w:val="22"/>
        </w:rPr>
        <w:t>3.</w:t>
      </w:r>
      <w:r w:rsidR="00A85F0F" w:rsidRPr="00654B66">
        <w:rPr>
          <w:sz w:val="22"/>
          <w:szCs w:val="22"/>
        </w:rPr>
        <w:t>3</w:t>
      </w:r>
      <w:r w:rsidRPr="00654B66">
        <w:rPr>
          <w:sz w:val="22"/>
          <w:szCs w:val="22"/>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654B66">
        <w:rPr>
          <w:b/>
          <w:bCs/>
          <w:sz w:val="22"/>
          <w:szCs w:val="22"/>
        </w:rPr>
        <w:t>7 рабочих</w:t>
      </w:r>
      <w:r w:rsidRPr="00654B66">
        <w:rPr>
          <w:sz w:val="22"/>
          <w:szCs w:val="22"/>
        </w:rPr>
        <w:t xml:space="preserve"> дней на основании счета (счета-фактуры) и подписанной Сторонами товарной накладной</w:t>
      </w:r>
      <w:r w:rsidR="00CD30E0" w:rsidRPr="00654B66">
        <w:rPr>
          <w:sz w:val="22"/>
          <w:szCs w:val="22"/>
        </w:rPr>
        <w:t xml:space="preserve"> </w:t>
      </w:r>
      <w:r w:rsidR="008F1F1B" w:rsidRPr="00654B66">
        <w:rPr>
          <w:sz w:val="22"/>
          <w:szCs w:val="22"/>
        </w:rPr>
        <w:t>(</w:t>
      </w:r>
      <w:r w:rsidR="00196F80" w:rsidRPr="00654B66">
        <w:rPr>
          <w:sz w:val="22"/>
          <w:szCs w:val="22"/>
        </w:rPr>
        <w:t>УПД</w:t>
      </w:r>
      <w:r w:rsidR="008F1F1B" w:rsidRPr="00654B66">
        <w:rPr>
          <w:sz w:val="22"/>
          <w:szCs w:val="22"/>
        </w:rPr>
        <w:t>)</w:t>
      </w:r>
      <w:r w:rsidRPr="00654B66">
        <w:rPr>
          <w:sz w:val="22"/>
          <w:szCs w:val="22"/>
        </w:rPr>
        <w:t>.</w:t>
      </w:r>
    </w:p>
    <w:p w14:paraId="0B97F83C" w14:textId="77777777" w:rsidR="007B5C23" w:rsidRPr="00654B66" w:rsidRDefault="007B5C23" w:rsidP="005F4D6A">
      <w:pPr>
        <w:ind w:firstLine="709"/>
        <w:jc w:val="both"/>
        <w:rPr>
          <w:sz w:val="22"/>
          <w:szCs w:val="22"/>
        </w:rPr>
      </w:pPr>
      <w:r w:rsidRPr="00654B66">
        <w:rPr>
          <w:sz w:val="22"/>
          <w:szCs w:val="22"/>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601ABF28" w14:textId="77777777" w:rsidR="00196F80" w:rsidRPr="00654B66" w:rsidRDefault="007B5C23" w:rsidP="005F4D6A">
      <w:pPr>
        <w:ind w:firstLine="709"/>
        <w:jc w:val="both"/>
        <w:rPr>
          <w:sz w:val="22"/>
          <w:szCs w:val="22"/>
        </w:rPr>
      </w:pPr>
      <w:r w:rsidRPr="00654B66">
        <w:rPr>
          <w:sz w:val="22"/>
          <w:szCs w:val="22"/>
        </w:rPr>
        <w:t>3.5.  При изменении количества товара в соответствии с п.1.</w:t>
      </w:r>
      <w:r w:rsidR="00A85F0F" w:rsidRPr="00654B66">
        <w:rPr>
          <w:sz w:val="22"/>
          <w:szCs w:val="22"/>
        </w:rPr>
        <w:t>3</w:t>
      </w:r>
      <w:r w:rsidRPr="00654B66">
        <w:rPr>
          <w:sz w:val="22"/>
          <w:szCs w:val="22"/>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24458F" w14:textId="77777777" w:rsidR="004143C9" w:rsidRPr="00654B66" w:rsidRDefault="004143C9" w:rsidP="005F4D6A">
      <w:pPr>
        <w:ind w:firstLine="709"/>
        <w:jc w:val="both"/>
        <w:rPr>
          <w:sz w:val="22"/>
          <w:szCs w:val="22"/>
        </w:rPr>
      </w:pPr>
    </w:p>
    <w:p w14:paraId="738D6B98" w14:textId="77777777" w:rsidR="007B5C23" w:rsidRPr="00654B66" w:rsidRDefault="00DE60BF" w:rsidP="005F4D6A">
      <w:pPr>
        <w:ind w:firstLine="709"/>
        <w:jc w:val="center"/>
        <w:rPr>
          <w:b/>
          <w:sz w:val="22"/>
          <w:szCs w:val="22"/>
        </w:rPr>
      </w:pPr>
      <w:r w:rsidRPr="00654B66">
        <w:rPr>
          <w:b/>
          <w:sz w:val="22"/>
          <w:szCs w:val="22"/>
        </w:rPr>
        <w:t>4</w:t>
      </w:r>
      <w:r w:rsidR="00183457" w:rsidRPr="00654B66">
        <w:rPr>
          <w:b/>
          <w:sz w:val="22"/>
          <w:szCs w:val="22"/>
        </w:rPr>
        <w:t xml:space="preserve">. </w:t>
      </w:r>
      <w:r w:rsidR="002176E3" w:rsidRPr="00654B66">
        <w:rPr>
          <w:b/>
          <w:sz w:val="22"/>
          <w:szCs w:val="22"/>
        </w:rPr>
        <w:t>ОБЯЗ</w:t>
      </w:r>
      <w:r w:rsidR="004143C9" w:rsidRPr="00654B66">
        <w:rPr>
          <w:b/>
          <w:sz w:val="22"/>
          <w:szCs w:val="22"/>
        </w:rPr>
        <w:t>АН</w:t>
      </w:r>
      <w:r w:rsidR="002176E3" w:rsidRPr="00654B66">
        <w:rPr>
          <w:b/>
          <w:sz w:val="22"/>
          <w:szCs w:val="22"/>
        </w:rPr>
        <w:t>НОСТИ И ПРАВА СТОРОН</w:t>
      </w:r>
    </w:p>
    <w:p w14:paraId="13658EBF" w14:textId="77777777" w:rsidR="002176E3" w:rsidRPr="00654B66" w:rsidRDefault="002176E3" w:rsidP="005F4D6A">
      <w:pPr>
        <w:tabs>
          <w:tab w:val="left" w:pos="426"/>
        </w:tabs>
        <w:snapToGrid w:val="0"/>
        <w:ind w:firstLine="709"/>
        <w:jc w:val="both"/>
        <w:rPr>
          <w:rFonts w:eastAsia="Times New Roman"/>
          <w:b/>
          <w:sz w:val="22"/>
          <w:szCs w:val="22"/>
        </w:rPr>
      </w:pPr>
      <w:r w:rsidRPr="00654B66">
        <w:rPr>
          <w:rFonts w:eastAsia="Times New Roman"/>
          <w:b/>
          <w:sz w:val="22"/>
          <w:szCs w:val="22"/>
        </w:rPr>
        <w:t>4.1. Поставщик обязуется:</w:t>
      </w:r>
    </w:p>
    <w:p w14:paraId="3A21F7D9"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442E1E18"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38454587"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 xml:space="preserve">4.1.3. Обеспечить доставку и выгрузку товара по согласованию с Заказчиком в рабочие дни в рабочее время: </w:t>
      </w:r>
    </w:p>
    <w:p w14:paraId="54891878"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понедельник-четверг – 9:00-16:00 ч., пятница – 9:00-15:00 ч.</w:t>
      </w:r>
      <w:r w:rsidR="004143C9" w:rsidRPr="00654B66">
        <w:rPr>
          <w:rFonts w:eastAsia="Times New Roman"/>
          <w:sz w:val="22"/>
          <w:szCs w:val="22"/>
        </w:rPr>
        <w:t xml:space="preserve"> </w:t>
      </w:r>
    </w:p>
    <w:p w14:paraId="2A7C97ED"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ab/>
        <w:t>Не менее чем за 1 день до осуществления поставки Товара Поставщик уведомляет Заказчика о времени и дате доставки товара в место доставки (</w:t>
      </w:r>
      <w:r w:rsidRPr="00654B66">
        <w:rPr>
          <w:rFonts w:eastAsia="Times New Roman"/>
          <w:i/>
          <w:iCs/>
          <w:sz w:val="22"/>
          <w:szCs w:val="22"/>
        </w:rPr>
        <w:t>уведомление может быть устным, поданными по средствам телефонной связи, электронной почты и другими способами</w:t>
      </w:r>
      <w:r w:rsidRPr="00654B66">
        <w:rPr>
          <w:rFonts w:eastAsia="Times New Roman"/>
          <w:sz w:val="22"/>
          <w:szCs w:val="22"/>
        </w:rPr>
        <w:t>).</w:t>
      </w:r>
    </w:p>
    <w:p w14:paraId="08DD1AE5"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4.1.4. Отвечать на претензионное письмо Заказчика в течение 10-ти календарных дней с момента ее получения.</w:t>
      </w:r>
    </w:p>
    <w:p w14:paraId="255D74B9"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4.1.5. Заменить некачественный товар в течение 5-ти календарных дней со дня получения от Заказчика письменного уведомления о замене некачественного товара с актом о выявленных недостатках.</w:t>
      </w:r>
    </w:p>
    <w:p w14:paraId="0D539329"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4.1.6. Обеспечить в отношении импортных товаров наличие информации на русском языке.</w:t>
      </w:r>
    </w:p>
    <w:p w14:paraId="5A4136FA"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4.1.7.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12E6FFAC"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42EB1DB6"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4.1.9. При необходимости,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50DF99BF" w14:textId="77777777" w:rsidR="002176E3" w:rsidRPr="00654B66" w:rsidRDefault="002176E3" w:rsidP="005F4D6A">
      <w:pPr>
        <w:tabs>
          <w:tab w:val="left" w:pos="426"/>
        </w:tabs>
        <w:snapToGrid w:val="0"/>
        <w:ind w:firstLine="709"/>
        <w:jc w:val="both"/>
        <w:rPr>
          <w:rFonts w:eastAsia="Times New Roman"/>
          <w:sz w:val="22"/>
          <w:szCs w:val="22"/>
        </w:rPr>
      </w:pPr>
      <w:r w:rsidRPr="00654B66">
        <w:rPr>
          <w:rFonts w:eastAsia="Times New Roman"/>
          <w:sz w:val="22"/>
          <w:szCs w:val="22"/>
        </w:rPr>
        <w:t>4.1.10. При необходимости подписать в течение 1 (одного) дня с даты получения Акт приемки товаров, работ, услуг (ф. 0510452).</w:t>
      </w:r>
    </w:p>
    <w:p w14:paraId="2D1A0AEE" w14:textId="77777777" w:rsidR="002176E3" w:rsidRPr="00654B66" w:rsidRDefault="002176E3" w:rsidP="005F4D6A">
      <w:pPr>
        <w:tabs>
          <w:tab w:val="left" w:pos="426"/>
        </w:tabs>
        <w:snapToGrid w:val="0"/>
        <w:ind w:firstLine="709"/>
        <w:jc w:val="both"/>
        <w:rPr>
          <w:rFonts w:eastAsia="Times New Roman"/>
          <w:b/>
          <w:sz w:val="22"/>
          <w:szCs w:val="22"/>
        </w:rPr>
      </w:pPr>
      <w:r w:rsidRPr="00654B66">
        <w:rPr>
          <w:rFonts w:eastAsia="Times New Roman"/>
          <w:b/>
          <w:sz w:val="22"/>
          <w:szCs w:val="22"/>
        </w:rPr>
        <w:t>4.2. Права Поставщика:</w:t>
      </w:r>
    </w:p>
    <w:p w14:paraId="5B221E6E" w14:textId="77777777" w:rsidR="002176E3" w:rsidRPr="00654B66" w:rsidRDefault="002176E3" w:rsidP="005F4D6A">
      <w:pPr>
        <w:suppressAutoHyphens/>
        <w:ind w:firstLine="709"/>
        <w:jc w:val="both"/>
        <w:rPr>
          <w:rFonts w:eastAsia="Times New Roman"/>
          <w:sz w:val="22"/>
          <w:szCs w:val="22"/>
        </w:rPr>
      </w:pPr>
      <w:r w:rsidRPr="00654B66">
        <w:rPr>
          <w:rFonts w:eastAsia="Times New Roman"/>
          <w:sz w:val="22"/>
          <w:szCs w:val="22"/>
        </w:rPr>
        <w:t>4.2.1. Вносить предложения и получать консультации Заказчика по вопросам, касающимся выполнения контракта.</w:t>
      </w:r>
    </w:p>
    <w:p w14:paraId="46F65739" w14:textId="77777777" w:rsidR="002176E3" w:rsidRPr="00654B66" w:rsidRDefault="002176E3" w:rsidP="005F4D6A">
      <w:pPr>
        <w:suppressAutoHyphens/>
        <w:ind w:firstLine="709"/>
        <w:jc w:val="both"/>
        <w:rPr>
          <w:rFonts w:eastAsia="Times New Roman"/>
          <w:sz w:val="22"/>
          <w:szCs w:val="22"/>
        </w:rPr>
      </w:pPr>
      <w:r w:rsidRPr="00654B66">
        <w:rPr>
          <w:rFonts w:eastAsia="Times New Roman"/>
          <w:sz w:val="22"/>
          <w:szCs w:val="22"/>
        </w:rPr>
        <w:t>4.2.2. По согласованию с Заказчиком поставить товар досрочно.</w:t>
      </w:r>
    </w:p>
    <w:p w14:paraId="737D09CF" w14:textId="77777777" w:rsidR="002176E3" w:rsidRPr="00654B66" w:rsidRDefault="002176E3" w:rsidP="005F4D6A">
      <w:pPr>
        <w:suppressAutoHyphens/>
        <w:ind w:firstLine="709"/>
        <w:jc w:val="both"/>
        <w:rPr>
          <w:rFonts w:eastAsia="Times New Roman"/>
          <w:b/>
          <w:sz w:val="22"/>
          <w:szCs w:val="22"/>
        </w:rPr>
      </w:pPr>
      <w:r w:rsidRPr="00654B66">
        <w:rPr>
          <w:rFonts w:eastAsia="Times New Roman"/>
          <w:b/>
          <w:sz w:val="22"/>
          <w:szCs w:val="22"/>
        </w:rPr>
        <w:t>4.3. Обязанности Заказчика:</w:t>
      </w:r>
    </w:p>
    <w:p w14:paraId="1EEE3DD1" w14:textId="77777777" w:rsidR="002176E3" w:rsidRPr="00654B66" w:rsidRDefault="002176E3" w:rsidP="005F4D6A">
      <w:pPr>
        <w:suppressAutoHyphens/>
        <w:ind w:firstLine="709"/>
        <w:jc w:val="both"/>
        <w:rPr>
          <w:rFonts w:eastAsia="Times New Roman"/>
          <w:sz w:val="22"/>
          <w:szCs w:val="22"/>
        </w:rPr>
      </w:pPr>
      <w:r w:rsidRPr="00654B66">
        <w:rPr>
          <w:rFonts w:eastAsia="Times New Roman"/>
          <w:sz w:val="22"/>
          <w:szCs w:val="22"/>
        </w:rPr>
        <w:t xml:space="preserve">4.3.1. Принять поставленный товар. При отсутствии претензий подписать товарную накладную или УПД. </w:t>
      </w:r>
    </w:p>
    <w:p w14:paraId="34C638E4" w14:textId="77777777" w:rsidR="002176E3" w:rsidRPr="00654B66" w:rsidRDefault="002176E3" w:rsidP="005F4D6A">
      <w:pPr>
        <w:suppressAutoHyphens/>
        <w:ind w:firstLine="709"/>
        <w:jc w:val="both"/>
        <w:rPr>
          <w:rFonts w:eastAsia="Times New Roman"/>
          <w:sz w:val="22"/>
          <w:szCs w:val="22"/>
        </w:rPr>
      </w:pPr>
      <w:r w:rsidRPr="00654B66">
        <w:rPr>
          <w:rFonts w:eastAsia="Times New Roman"/>
          <w:sz w:val="22"/>
          <w:szCs w:val="22"/>
        </w:rPr>
        <w:t>4.3.2. Оплатить товар в соответствии с условиями контракта.</w:t>
      </w:r>
    </w:p>
    <w:p w14:paraId="338164FC" w14:textId="77777777" w:rsidR="002176E3" w:rsidRPr="00654B66" w:rsidRDefault="002176E3" w:rsidP="005F4D6A">
      <w:pPr>
        <w:suppressAutoHyphens/>
        <w:ind w:firstLine="709"/>
        <w:jc w:val="both"/>
        <w:rPr>
          <w:rFonts w:eastAsia="Times New Roman"/>
          <w:b/>
          <w:sz w:val="22"/>
          <w:szCs w:val="22"/>
        </w:rPr>
      </w:pPr>
      <w:r w:rsidRPr="00654B66">
        <w:rPr>
          <w:rFonts w:eastAsia="Times New Roman"/>
          <w:b/>
          <w:sz w:val="22"/>
          <w:szCs w:val="22"/>
        </w:rPr>
        <w:t>4.4. Права Заказчика:</w:t>
      </w:r>
    </w:p>
    <w:p w14:paraId="060BEF71" w14:textId="77777777" w:rsidR="002176E3" w:rsidRPr="00654B66" w:rsidRDefault="002176E3" w:rsidP="005F4D6A">
      <w:pPr>
        <w:suppressAutoHyphens/>
        <w:ind w:firstLine="709"/>
        <w:jc w:val="both"/>
        <w:rPr>
          <w:rFonts w:eastAsia="Times New Roman"/>
          <w:sz w:val="22"/>
          <w:szCs w:val="22"/>
        </w:rPr>
      </w:pPr>
      <w:r w:rsidRPr="00654B66">
        <w:rPr>
          <w:rFonts w:eastAsia="Times New Roman"/>
          <w:sz w:val="22"/>
          <w:szCs w:val="22"/>
        </w:rPr>
        <w:t xml:space="preserve">4.4.1. Требовать от Поставщика надлежащего исполнения условий о поставке в соответствии с контрактом. </w:t>
      </w:r>
    </w:p>
    <w:p w14:paraId="12ED7801" w14:textId="77777777" w:rsidR="002176E3" w:rsidRPr="00654B66" w:rsidRDefault="002176E3" w:rsidP="005F4D6A">
      <w:pPr>
        <w:suppressAutoHyphens/>
        <w:ind w:firstLine="709"/>
        <w:jc w:val="both"/>
        <w:rPr>
          <w:rFonts w:eastAsia="Times New Roman"/>
          <w:sz w:val="22"/>
          <w:szCs w:val="22"/>
        </w:rPr>
      </w:pPr>
      <w:r w:rsidRPr="00654B66">
        <w:rPr>
          <w:rFonts w:eastAsia="Times New Roman"/>
          <w:sz w:val="22"/>
          <w:szCs w:val="22"/>
        </w:rPr>
        <w:t>4.4.2. Требовать от Поставщика предоставления документов и информации, связанных с выполнением контракта.</w:t>
      </w:r>
    </w:p>
    <w:p w14:paraId="3B216973" w14:textId="77777777" w:rsidR="002176E3" w:rsidRDefault="002176E3" w:rsidP="005F4D6A">
      <w:pPr>
        <w:suppressAutoHyphens/>
        <w:ind w:firstLine="709"/>
        <w:jc w:val="both"/>
        <w:rPr>
          <w:rFonts w:eastAsia="Times New Roman"/>
          <w:sz w:val="22"/>
          <w:szCs w:val="22"/>
        </w:rPr>
      </w:pPr>
      <w:r w:rsidRPr="00654B66">
        <w:rPr>
          <w:rFonts w:eastAsia="Times New Roman"/>
          <w:sz w:val="22"/>
          <w:szCs w:val="22"/>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D72544" w14:textId="77777777" w:rsidR="00D91941" w:rsidRPr="00654B66" w:rsidRDefault="00D91941" w:rsidP="005F4D6A">
      <w:pPr>
        <w:suppressAutoHyphens/>
        <w:ind w:firstLine="709"/>
        <w:jc w:val="both"/>
        <w:rPr>
          <w:rFonts w:eastAsia="Times New Roman"/>
          <w:sz w:val="22"/>
          <w:szCs w:val="22"/>
        </w:rPr>
      </w:pPr>
    </w:p>
    <w:p w14:paraId="57BD55ED" w14:textId="77777777" w:rsidR="00DE60BF" w:rsidRPr="00654B66" w:rsidRDefault="00DE60BF" w:rsidP="00E42520">
      <w:pPr>
        <w:ind w:firstLine="709"/>
        <w:jc w:val="center"/>
        <w:rPr>
          <w:b/>
          <w:sz w:val="22"/>
          <w:szCs w:val="22"/>
        </w:rPr>
      </w:pPr>
      <w:r w:rsidRPr="00654B66">
        <w:rPr>
          <w:b/>
          <w:sz w:val="22"/>
          <w:szCs w:val="22"/>
        </w:rPr>
        <w:t>5. КАЧЕСТВО ТОВАРА</w:t>
      </w:r>
    </w:p>
    <w:p w14:paraId="15965618" w14:textId="77777777" w:rsidR="00DE60BF" w:rsidRPr="00654B66" w:rsidRDefault="00DE60BF" w:rsidP="005F4D6A">
      <w:pPr>
        <w:ind w:firstLine="709"/>
        <w:jc w:val="both"/>
        <w:rPr>
          <w:sz w:val="22"/>
          <w:szCs w:val="22"/>
        </w:rPr>
      </w:pPr>
      <w:r w:rsidRPr="00654B66">
        <w:rPr>
          <w:sz w:val="22"/>
          <w:szCs w:val="22"/>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437186E6" w14:textId="77777777" w:rsidR="00DE60BF" w:rsidRPr="00654B66" w:rsidRDefault="00DE60BF" w:rsidP="005F4D6A">
      <w:pPr>
        <w:ind w:firstLine="709"/>
        <w:jc w:val="both"/>
        <w:rPr>
          <w:sz w:val="22"/>
          <w:szCs w:val="22"/>
        </w:rPr>
      </w:pPr>
      <w:r w:rsidRPr="00654B66">
        <w:rPr>
          <w:sz w:val="22"/>
          <w:szCs w:val="22"/>
        </w:rPr>
        <w:t xml:space="preserve">5.2. Поставляемый товар должен быть разрешен к применению на территории Российской Федерации. </w:t>
      </w:r>
    </w:p>
    <w:p w14:paraId="7550F786" w14:textId="77777777" w:rsidR="00DE60BF" w:rsidRPr="00654B66" w:rsidRDefault="00DE60BF" w:rsidP="005F4D6A">
      <w:pPr>
        <w:ind w:firstLine="709"/>
        <w:jc w:val="both"/>
        <w:rPr>
          <w:sz w:val="22"/>
          <w:szCs w:val="22"/>
        </w:rPr>
      </w:pPr>
      <w:r w:rsidRPr="00654B66">
        <w:rPr>
          <w:sz w:val="22"/>
          <w:szCs w:val="22"/>
        </w:rPr>
        <w:lastRenderedPageBreak/>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3E34C4F1" w14:textId="77777777" w:rsidR="00DE60BF" w:rsidRPr="00654B66" w:rsidRDefault="00DE60BF" w:rsidP="005F4D6A">
      <w:pPr>
        <w:ind w:firstLine="709"/>
        <w:jc w:val="both"/>
        <w:rPr>
          <w:sz w:val="22"/>
          <w:szCs w:val="22"/>
        </w:rPr>
      </w:pPr>
      <w:r w:rsidRPr="00654B66">
        <w:rPr>
          <w:sz w:val="22"/>
          <w:szCs w:val="22"/>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097435BC" w14:textId="77777777" w:rsidR="00DE60BF" w:rsidRPr="00654B66" w:rsidRDefault="00DE60BF" w:rsidP="005F4D6A">
      <w:pPr>
        <w:ind w:firstLine="709"/>
        <w:jc w:val="both"/>
        <w:rPr>
          <w:sz w:val="22"/>
          <w:szCs w:val="22"/>
        </w:rPr>
      </w:pPr>
      <w:r w:rsidRPr="00654B66">
        <w:rPr>
          <w:sz w:val="22"/>
          <w:szCs w:val="22"/>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4A3E1B27" w14:textId="77777777" w:rsidR="00DE60BF" w:rsidRPr="00654B66" w:rsidRDefault="00DE60BF" w:rsidP="005F4D6A">
      <w:pPr>
        <w:ind w:firstLine="709"/>
        <w:jc w:val="both"/>
        <w:rPr>
          <w:sz w:val="22"/>
          <w:szCs w:val="22"/>
        </w:rPr>
      </w:pPr>
      <w:r w:rsidRPr="00654B66">
        <w:rPr>
          <w:sz w:val="22"/>
          <w:szCs w:val="22"/>
        </w:rPr>
        <w:t>5.6. Поставщик, подписывая контракт, подтверждает соответствие его требованиям, установленным частью 1 статьи 31 Закона №44-ФЗ.</w:t>
      </w:r>
    </w:p>
    <w:p w14:paraId="4BA4874D" w14:textId="77777777" w:rsidR="00DE60BF" w:rsidRPr="00654B66" w:rsidRDefault="00DE60BF" w:rsidP="005F4D6A">
      <w:pPr>
        <w:suppressAutoHyphens/>
        <w:ind w:firstLine="709"/>
        <w:jc w:val="both"/>
        <w:rPr>
          <w:rFonts w:eastAsia="Times New Roman"/>
          <w:sz w:val="22"/>
          <w:szCs w:val="22"/>
        </w:rPr>
      </w:pPr>
    </w:p>
    <w:p w14:paraId="01E7708A" w14:textId="77777777" w:rsidR="007B5C23" w:rsidRPr="00654B66" w:rsidRDefault="008F1F1B" w:rsidP="00E42520">
      <w:pPr>
        <w:ind w:firstLine="709"/>
        <w:jc w:val="center"/>
        <w:rPr>
          <w:b/>
          <w:sz w:val="22"/>
          <w:szCs w:val="22"/>
        </w:rPr>
      </w:pPr>
      <w:r w:rsidRPr="00654B66">
        <w:rPr>
          <w:b/>
          <w:sz w:val="22"/>
          <w:szCs w:val="22"/>
        </w:rPr>
        <w:t>6</w:t>
      </w:r>
      <w:r w:rsidR="007B5C23" w:rsidRPr="00654B66">
        <w:rPr>
          <w:b/>
          <w:sz w:val="22"/>
          <w:szCs w:val="22"/>
        </w:rPr>
        <w:t xml:space="preserve">. </w:t>
      </w:r>
      <w:r w:rsidR="002176E3" w:rsidRPr="00654B66">
        <w:rPr>
          <w:b/>
          <w:sz w:val="22"/>
          <w:szCs w:val="22"/>
        </w:rPr>
        <w:t>ПОРЯДОК</w:t>
      </w:r>
      <w:r w:rsidR="007B5C23" w:rsidRPr="00654B66">
        <w:rPr>
          <w:b/>
          <w:sz w:val="22"/>
          <w:szCs w:val="22"/>
        </w:rPr>
        <w:t xml:space="preserve"> </w:t>
      </w:r>
      <w:r w:rsidR="002176E3" w:rsidRPr="00654B66">
        <w:rPr>
          <w:b/>
          <w:sz w:val="22"/>
          <w:szCs w:val="22"/>
        </w:rPr>
        <w:t>ПРИЕМКИ</w:t>
      </w:r>
      <w:r w:rsidR="007B5C23" w:rsidRPr="00654B66">
        <w:rPr>
          <w:b/>
          <w:sz w:val="22"/>
          <w:szCs w:val="22"/>
        </w:rPr>
        <w:t xml:space="preserve"> </w:t>
      </w:r>
      <w:r w:rsidR="002176E3" w:rsidRPr="00654B66">
        <w:rPr>
          <w:b/>
          <w:sz w:val="22"/>
          <w:szCs w:val="22"/>
        </w:rPr>
        <w:t>ТОВАРА</w:t>
      </w:r>
    </w:p>
    <w:p w14:paraId="26D51043" w14:textId="77777777" w:rsidR="007B5C23" w:rsidRPr="00654B66" w:rsidRDefault="008F1F1B" w:rsidP="005F4D6A">
      <w:pPr>
        <w:ind w:firstLine="709"/>
        <w:jc w:val="both"/>
        <w:rPr>
          <w:sz w:val="22"/>
          <w:szCs w:val="22"/>
        </w:rPr>
      </w:pPr>
      <w:r w:rsidRPr="00654B66">
        <w:rPr>
          <w:sz w:val="22"/>
          <w:szCs w:val="22"/>
        </w:rPr>
        <w:t>6</w:t>
      </w:r>
      <w:r w:rsidR="007B5C23" w:rsidRPr="00654B66">
        <w:rPr>
          <w:sz w:val="22"/>
          <w:szCs w:val="22"/>
        </w:rPr>
        <w:t>.1. Приемка товара по количеству и качеству осуществляется во в</w:t>
      </w:r>
      <w:r w:rsidRPr="00654B66">
        <w:rPr>
          <w:sz w:val="22"/>
          <w:szCs w:val="22"/>
        </w:rPr>
        <w:t>ремя передачи товара Покупателю. Поставщик по факту поставки товара оформляет счет и товарную накладную или УПД и передать их Заказчику вместе с товаром.</w:t>
      </w:r>
    </w:p>
    <w:p w14:paraId="56DDA1AC" w14:textId="77777777" w:rsidR="00462403" w:rsidRPr="00654B66" w:rsidRDefault="008F1F1B" w:rsidP="005F4D6A">
      <w:pPr>
        <w:ind w:firstLine="709"/>
        <w:jc w:val="both"/>
        <w:rPr>
          <w:sz w:val="22"/>
          <w:szCs w:val="22"/>
        </w:rPr>
      </w:pPr>
      <w:r w:rsidRPr="00654B66">
        <w:rPr>
          <w:sz w:val="22"/>
          <w:szCs w:val="22"/>
        </w:rPr>
        <w:t>6</w:t>
      </w:r>
      <w:r w:rsidR="00462403" w:rsidRPr="00654B66">
        <w:rPr>
          <w:sz w:val="22"/>
          <w:szCs w:val="22"/>
        </w:rPr>
        <w:t>.</w:t>
      </w:r>
      <w:r w:rsidR="00871307" w:rsidRPr="00654B66">
        <w:rPr>
          <w:sz w:val="22"/>
          <w:szCs w:val="22"/>
        </w:rPr>
        <w:t>2</w:t>
      </w:r>
      <w:r w:rsidR="00462403" w:rsidRPr="00654B66">
        <w:rPr>
          <w:sz w:val="22"/>
          <w:szCs w:val="22"/>
        </w:rPr>
        <w:t>.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14:paraId="0F903155" w14:textId="77777777" w:rsidR="00462403" w:rsidRPr="00654B66" w:rsidRDefault="008F1F1B" w:rsidP="005F4D6A">
      <w:pPr>
        <w:ind w:firstLine="709"/>
        <w:jc w:val="both"/>
        <w:rPr>
          <w:sz w:val="22"/>
          <w:szCs w:val="22"/>
        </w:rPr>
      </w:pPr>
      <w:r w:rsidRPr="00654B66">
        <w:rPr>
          <w:sz w:val="22"/>
          <w:szCs w:val="22"/>
        </w:rPr>
        <w:t>6</w:t>
      </w:r>
      <w:r w:rsidR="00462403" w:rsidRPr="00654B66">
        <w:rPr>
          <w:sz w:val="22"/>
          <w:szCs w:val="22"/>
        </w:rPr>
        <w:t>.</w:t>
      </w:r>
      <w:r w:rsidR="00871307" w:rsidRPr="00654B66">
        <w:rPr>
          <w:sz w:val="22"/>
          <w:szCs w:val="22"/>
        </w:rPr>
        <w:t>3</w:t>
      </w:r>
      <w:r w:rsidR="00462403" w:rsidRPr="00654B66">
        <w:rPr>
          <w:sz w:val="22"/>
          <w:szCs w:val="22"/>
        </w:rPr>
        <w:t>. В течение 20 рабочих дней Заказчик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Заказчик:</w:t>
      </w:r>
    </w:p>
    <w:p w14:paraId="29C1484C" w14:textId="77777777" w:rsidR="00462403" w:rsidRPr="00654B66" w:rsidRDefault="008F1F1B" w:rsidP="005F4D6A">
      <w:pPr>
        <w:ind w:firstLine="709"/>
        <w:jc w:val="both"/>
        <w:rPr>
          <w:sz w:val="22"/>
          <w:szCs w:val="22"/>
        </w:rPr>
      </w:pPr>
      <w:r w:rsidRPr="00654B66">
        <w:rPr>
          <w:sz w:val="22"/>
          <w:szCs w:val="22"/>
        </w:rPr>
        <w:t>6</w:t>
      </w:r>
      <w:r w:rsidR="00462403" w:rsidRPr="00654B66">
        <w:rPr>
          <w:sz w:val="22"/>
          <w:szCs w:val="22"/>
        </w:rPr>
        <w:t>.</w:t>
      </w:r>
      <w:r w:rsidR="00871307" w:rsidRPr="00654B66">
        <w:rPr>
          <w:sz w:val="22"/>
          <w:szCs w:val="22"/>
        </w:rPr>
        <w:t>3</w:t>
      </w:r>
      <w:r w:rsidR="00462403" w:rsidRPr="00654B66">
        <w:rPr>
          <w:sz w:val="22"/>
          <w:szCs w:val="22"/>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Заказчиком Акта приемки товаров, работ, услуг (ф. 0510452). После этого Товар считается переданным Поставщиком Заказчику. </w:t>
      </w:r>
    </w:p>
    <w:p w14:paraId="76FF4AD9" w14:textId="77777777" w:rsidR="00462403" w:rsidRPr="00654B66" w:rsidRDefault="00462403" w:rsidP="005F4D6A">
      <w:pPr>
        <w:ind w:firstLine="709"/>
        <w:jc w:val="both"/>
        <w:rPr>
          <w:sz w:val="22"/>
          <w:szCs w:val="22"/>
        </w:rPr>
      </w:pPr>
      <w:r w:rsidRPr="00654B66">
        <w:rPr>
          <w:sz w:val="22"/>
          <w:szCs w:val="22"/>
        </w:rPr>
        <w:t>Заказчик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3AE74C5C" w14:textId="77777777" w:rsidR="00462403" w:rsidRPr="00654B66" w:rsidRDefault="008F1F1B" w:rsidP="005F4D6A">
      <w:pPr>
        <w:ind w:firstLine="709"/>
        <w:jc w:val="both"/>
        <w:rPr>
          <w:sz w:val="22"/>
          <w:szCs w:val="22"/>
        </w:rPr>
      </w:pPr>
      <w:r w:rsidRPr="00654B66">
        <w:rPr>
          <w:sz w:val="22"/>
          <w:szCs w:val="22"/>
        </w:rPr>
        <w:t>6</w:t>
      </w:r>
      <w:r w:rsidR="00462403" w:rsidRPr="00654B66">
        <w:rPr>
          <w:sz w:val="22"/>
          <w:szCs w:val="22"/>
        </w:rPr>
        <w:t>.</w:t>
      </w:r>
      <w:r w:rsidR="00871307" w:rsidRPr="00654B66">
        <w:rPr>
          <w:sz w:val="22"/>
          <w:szCs w:val="22"/>
        </w:rPr>
        <w:t>3</w:t>
      </w:r>
      <w:r w:rsidR="00462403" w:rsidRPr="00654B66">
        <w:rPr>
          <w:sz w:val="22"/>
          <w:szCs w:val="22"/>
        </w:rPr>
        <w:t>.2.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Заказчиком Акта приемки товаров, работ, услуг (ф. 0510452), с указанием выявленных расхождений (недостатков), устранить выявленные недостатки за свой счет.</w:t>
      </w:r>
    </w:p>
    <w:p w14:paraId="5669440E" w14:textId="77777777" w:rsidR="00462403" w:rsidRPr="00654B66" w:rsidRDefault="008F1F1B" w:rsidP="005F4D6A">
      <w:pPr>
        <w:ind w:firstLine="709"/>
        <w:jc w:val="both"/>
        <w:rPr>
          <w:sz w:val="22"/>
          <w:szCs w:val="22"/>
        </w:rPr>
      </w:pPr>
      <w:r w:rsidRPr="00654B66">
        <w:rPr>
          <w:sz w:val="22"/>
          <w:szCs w:val="22"/>
        </w:rPr>
        <w:t>6</w:t>
      </w:r>
      <w:r w:rsidR="00462403" w:rsidRPr="00654B66">
        <w:rPr>
          <w:sz w:val="22"/>
          <w:szCs w:val="22"/>
        </w:rPr>
        <w:t>.</w:t>
      </w:r>
      <w:r w:rsidR="00871307" w:rsidRPr="00654B66">
        <w:rPr>
          <w:sz w:val="22"/>
          <w:szCs w:val="22"/>
        </w:rPr>
        <w:t>4</w:t>
      </w:r>
      <w:r w:rsidR="00462403" w:rsidRPr="00654B66">
        <w:rPr>
          <w:sz w:val="22"/>
          <w:szCs w:val="22"/>
        </w:rPr>
        <w:t xml:space="preserve">.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14:paraId="1F64B6BD" w14:textId="77777777" w:rsidR="00462403" w:rsidRPr="00654B66" w:rsidRDefault="008F1F1B" w:rsidP="005F4D6A">
      <w:pPr>
        <w:ind w:firstLine="709"/>
        <w:jc w:val="both"/>
        <w:rPr>
          <w:sz w:val="22"/>
          <w:szCs w:val="22"/>
        </w:rPr>
      </w:pPr>
      <w:r w:rsidRPr="00654B66">
        <w:rPr>
          <w:sz w:val="22"/>
          <w:szCs w:val="22"/>
        </w:rPr>
        <w:t>6</w:t>
      </w:r>
      <w:r w:rsidR="00462403" w:rsidRPr="00654B66">
        <w:rPr>
          <w:sz w:val="22"/>
          <w:szCs w:val="22"/>
        </w:rPr>
        <w:t>.</w:t>
      </w:r>
      <w:r w:rsidR="00871307" w:rsidRPr="00654B66">
        <w:rPr>
          <w:sz w:val="22"/>
          <w:szCs w:val="22"/>
        </w:rPr>
        <w:t>5</w:t>
      </w:r>
      <w:r w:rsidR="00462403" w:rsidRPr="00654B66">
        <w:rPr>
          <w:sz w:val="22"/>
          <w:szCs w:val="22"/>
        </w:rPr>
        <w:t>. Для проведения экспертизы в случаях, предусмотренных законом, эксперты, экспертные организации имеют право запрашивать у Заказчика,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75C3287B" w14:textId="77777777" w:rsidR="00462403" w:rsidRPr="00654B66" w:rsidRDefault="008F1F1B" w:rsidP="005F4D6A">
      <w:pPr>
        <w:ind w:firstLine="709"/>
        <w:jc w:val="both"/>
        <w:rPr>
          <w:sz w:val="22"/>
          <w:szCs w:val="22"/>
        </w:rPr>
      </w:pPr>
      <w:r w:rsidRPr="00654B66">
        <w:rPr>
          <w:sz w:val="22"/>
          <w:szCs w:val="22"/>
        </w:rPr>
        <w:t>6</w:t>
      </w:r>
      <w:r w:rsidR="00462403" w:rsidRPr="00654B66">
        <w:rPr>
          <w:sz w:val="22"/>
          <w:szCs w:val="22"/>
        </w:rPr>
        <w:t>.</w:t>
      </w:r>
      <w:r w:rsidR="00871307" w:rsidRPr="00654B66">
        <w:rPr>
          <w:sz w:val="22"/>
          <w:szCs w:val="22"/>
        </w:rPr>
        <w:t>6</w:t>
      </w:r>
      <w:r w:rsidR="00462403" w:rsidRPr="00654B66">
        <w:rPr>
          <w:sz w:val="22"/>
          <w:szCs w:val="22"/>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5AF4DCE2" w14:textId="77777777" w:rsidR="004143C9" w:rsidRPr="00654B66" w:rsidRDefault="004143C9" w:rsidP="005F4D6A">
      <w:pPr>
        <w:ind w:firstLine="709"/>
        <w:jc w:val="both"/>
        <w:rPr>
          <w:sz w:val="22"/>
          <w:szCs w:val="22"/>
        </w:rPr>
      </w:pPr>
    </w:p>
    <w:p w14:paraId="7ECAC102" w14:textId="77777777" w:rsidR="007B5C23" w:rsidRPr="00654B66" w:rsidRDefault="00506D56" w:rsidP="00E42520">
      <w:pPr>
        <w:ind w:firstLine="709"/>
        <w:jc w:val="center"/>
        <w:rPr>
          <w:b/>
          <w:sz w:val="22"/>
          <w:szCs w:val="22"/>
        </w:rPr>
      </w:pPr>
      <w:r w:rsidRPr="00654B66">
        <w:rPr>
          <w:b/>
          <w:sz w:val="22"/>
          <w:szCs w:val="22"/>
        </w:rPr>
        <w:t>7</w:t>
      </w:r>
      <w:r w:rsidR="007B5C23" w:rsidRPr="00654B66">
        <w:rPr>
          <w:b/>
          <w:sz w:val="22"/>
          <w:szCs w:val="22"/>
        </w:rPr>
        <w:t xml:space="preserve">. </w:t>
      </w:r>
      <w:r w:rsidR="002176E3" w:rsidRPr="00654B66">
        <w:rPr>
          <w:b/>
          <w:sz w:val="22"/>
          <w:szCs w:val="22"/>
        </w:rPr>
        <w:t>ОТВЕТСТВЕННОСТЬ СТОРОН</w:t>
      </w:r>
    </w:p>
    <w:p w14:paraId="435B740B"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654B66">
        <w:rPr>
          <w:sz w:val="22"/>
          <w:szCs w:val="22"/>
        </w:rPr>
        <w:t>и штрафов, в размере и в порядке, предусмотренном и определенном статьей 34 Закона №44-ФЗ,</w:t>
      </w:r>
      <w:r w:rsidR="007B5C23" w:rsidRPr="00654B66">
        <w:rPr>
          <w:sz w:val="22"/>
          <w:szCs w:val="22"/>
        </w:rPr>
        <w:t xml:space="preserve"> Постановлением Правительства Российской Федерации от 30.0</w:t>
      </w:r>
      <w:r w:rsidR="009124FF" w:rsidRPr="00654B66">
        <w:rPr>
          <w:sz w:val="22"/>
          <w:szCs w:val="22"/>
        </w:rPr>
        <w:t>8.2017 № 1042.</w:t>
      </w:r>
    </w:p>
    <w:p w14:paraId="267FAFD3"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.2. Поставщик уплачивает Покупателю пени (штрафы) в случаях:</w:t>
      </w:r>
    </w:p>
    <w:p w14:paraId="0B8905BA"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2AD5C68" w14:textId="77777777" w:rsidR="007B5C23" w:rsidRPr="00654B66" w:rsidRDefault="007B5C23" w:rsidP="005F4D6A">
      <w:pPr>
        <w:ind w:firstLine="709"/>
        <w:jc w:val="both"/>
        <w:rPr>
          <w:sz w:val="22"/>
          <w:szCs w:val="22"/>
        </w:rPr>
      </w:pPr>
      <w:r w:rsidRPr="00654B66">
        <w:rPr>
          <w:sz w:val="22"/>
          <w:szCs w:val="22"/>
        </w:rPr>
        <w:t>а) 10 процентов цены контракта в случае, если цена контракта не превышает 3 млн. рублей;</w:t>
      </w:r>
    </w:p>
    <w:p w14:paraId="6FBEBF38" w14:textId="77777777" w:rsidR="002E7E57" w:rsidRPr="00654B66" w:rsidRDefault="00506D56" w:rsidP="005F4D6A">
      <w:pPr>
        <w:ind w:firstLine="709"/>
        <w:jc w:val="both"/>
        <w:rPr>
          <w:sz w:val="22"/>
          <w:szCs w:val="22"/>
        </w:rPr>
      </w:pPr>
      <w:r w:rsidRPr="00654B66">
        <w:rPr>
          <w:sz w:val="22"/>
          <w:szCs w:val="22"/>
        </w:rPr>
        <w:t>7</w:t>
      </w:r>
      <w:r w:rsidR="007B5C23" w:rsidRPr="00654B66">
        <w:rPr>
          <w:sz w:val="22"/>
          <w:szCs w:val="22"/>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654B66">
        <w:rPr>
          <w:sz w:val="22"/>
          <w:szCs w:val="22"/>
        </w:rPr>
        <w:t>следующем порядке: 1000 рублей, если цена контракта не превышает 3 млн. рублей.</w:t>
      </w:r>
    </w:p>
    <w:p w14:paraId="03BAC574"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F359B3B"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3690E0BB"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654B66">
        <w:rPr>
          <w:sz w:val="22"/>
          <w:szCs w:val="22"/>
        </w:rPr>
        <w:t>следующем порядке: 1000 рублей, если цена контракта не превышает 3 млн. рублей(включительно).</w:t>
      </w:r>
    </w:p>
    <w:p w14:paraId="6F0A258C"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4F4DDD"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446B079A"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0F8393"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43377612"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 xml:space="preserve">.10. Сторона, несвоевременно направившая извещение, предусмотренное в п. </w:t>
      </w:r>
      <w:r w:rsidRPr="00654B66">
        <w:rPr>
          <w:sz w:val="22"/>
          <w:szCs w:val="22"/>
        </w:rPr>
        <w:t>7</w:t>
      </w:r>
      <w:r w:rsidR="007B5C23" w:rsidRPr="00654B66">
        <w:rPr>
          <w:sz w:val="22"/>
          <w:szCs w:val="22"/>
        </w:rPr>
        <w:t>.9 контракта, возмещает другой Стороне понесенные последней убытки.</w:t>
      </w:r>
    </w:p>
    <w:p w14:paraId="41B957F2"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 xml:space="preserve">.11. В случаях наступления обстоятельств, указанных в п. </w:t>
      </w:r>
      <w:r w:rsidRPr="00654B66">
        <w:rPr>
          <w:sz w:val="22"/>
          <w:szCs w:val="22"/>
        </w:rPr>
        <w:t>7</w:t>
      </w:r>
      <w:r w:rsidR="007B5C23" w:rsidRPr="00654B66">
        <w:rPr>
          <w:sz w:val="22"/>
          <w:szCs w:val="22"/>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7E6FBCB9" w14:textId="77777777" w:rsidR="007B5C23" w:rsidRPr="00654B66" w:rsidRDefault="00506D56" w:rsidP="005F4D6A">
      <w:pPr>
        <w:ind w:firstLine="709"/>
        <w:jc w:val="both"/>
        <w:rPr>
          <w:sz w:val="22"/>
          <w:szCs w:val="22"/>
        </w:rPr>
      </w:pPr>
      <w:r w:rsidRPr="00654B66">
        <w:rPr>
          <w:sz w:val="22"/>
          <w:szCs w:val="22"/>
        </w:rPr>
        <w:t>7</w:t>
      </w:r>
      <w:r w:rsidR="007B5C23" w:rsidRPr="00654B66">
        <w:rPr>
          <w:sz w:val="22"/>
          <w:szCs w:val="22"/>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1FA7EEEF" w14:textId="77777777" w:rsidR="007B5C23" w:rsidRPr="00654B66" w:rsidRDefault="00506D56" w:rsidP="005F4D6A">
      <w:pPr>
        <w:ind w:firstLine="709"/>
        <w:jc w:val="both"/>
        <w:rPr>
          <w:sz w:val="22"/>
          <w:szCs w:val="22"/>
        </w:rPr>
      </w:pPr>
      <w:r w:rsidRPr="00654B66">
        <w:rPr>
          <w:sz w:val="22"/>
          <w:szCs w:val="22"/>
        </w:rPr>
        <w:lastRenderedPageBreak/>
        <w:t>7</w:t>
      </w:r>
      <w:r w:rsidR="007B5C23" w:rsidRPr="00654B66">
        <w:rPr>
          <w:sz w:val="22"/>
          <w:szCs w:val="22"/>
        </w:rPr>
        <w:t>.13. Риск случайного повреждения (порчи) или гибели товара лежит на Поставщике до момента исполнения им своег</w:t>
      </w:r>
      <w:r w:rsidR="00D3288F" w:rsidRPr="00654B66">
        <w:rPr>
          <w:sz w:val="22"/>
          <w:szCs w:val="22"/>
        </w:rPr>
        <w:t>о обязательства по поставке.</w:t>
      </w:r>
    </w:p>
    <w:p w14:paraId="088605B1" w14:textId="77777777" w:rsidR="004143C9" w:rsidRPr="00654B66" w:rsidRDefault="004143C9" w:rsidP="005F4D6A">
      <w:pPr>
        <w:ind w:firstLine="709"/>
        <w:jc w:val="both"/>
        <w:rPr>
          <w:sz w:val="22"/>
          <w:szCs w:val="22"/>
        </w:rPr>
      </w:pPr>
    </w:p>
    <w:p w14:paraId="189519FD" w14:textId="77777777" w:rsidR="007B5C23" w:rsidRPr="00654B66" w:rsidRDefault="00506D56" w:rsidP="00E42520">
      <w:pPr>
        <w:ind w:firstLine="709"/>
        <w:jc w:val="center"/>
        <w:rPr>
          <w:b/>
          <w:sz w:val="22"/>
          <w:szCs w:val="22"/>
        </w:rPr>
      </w:pPr>
      <w:r w:rsidRPr="00654B66">
        <w:rPr>
          <w:b/>
          <w:sz w:val="22"/>
          <w:szCs w:val="22"/>
        </w:rPr>
        <w:t>8</w:t>
      </w:r>
      <w:r w:rsidR="007B5C23" w:rsidRPr="00654B66">
        <w:rPr>
          <w:b/>
          <w:sz w:val="22"/>
          <w:szCs w:val="22"/>
        </w:rPr>
        <w:t xml:space="preserve">. </w:t>
      </w:r>
      <w:r w:rsidR="002176E3" w:rsidRPr="00654B66">
        <w:rPr>
          <w:b/>
          <w:sz w:val="22"/>
          <w:szCs w:val="22"/>
        </w:rPr>
        <w:t>ПРОЧИЕ</w:t>
      </w:r>
      <w:r w:rsidR="007B5C23" w:rsidRPr="00654B66">
        <w:rPr>
          <w:b/>
          <w:sz w:val="22"/>
          <w:szCs w:val="22"/>
        </w:rPr>
        <w:t xml:space="preserve"> </w:t>
      </w:r>
      <w:r w:rsidR="002176E3" w:rsidRPr="00654B66">
        <w:rPr>
          <w:b/>
          <w:sz w:val="22"/>
          <w:szCs w:val="22"/>
        </w:rPr>
        <w:t>УСЛОВИЯ</w:t>
      </w:r>
    </w:p>
    <w:p w14:paraId="2B12CBB7" w14:textId="77777777" w:rsidR="002176E3" w:rsidRPr="00654B66" w:rsidRDefault="00E42520" w:rsidP="005F4D6A">
      <w:pPr>
        <w:ind w:firstLine="709"/>
        <w:jc w:val="both"/>
        <w:rPr>
          <w:sz w:val="22"/>
          <w:szCs w:val="22"/>
        </w:rPr>
      </w:pPr>
      <w:r w:rsidRPr="00654B66">
        <w:rPr>
          <w:sz w:val="22"/>
          <w:szCs w:val="22"/>
        </w:rPr>
        <w:t>8</w:t>
      </w:r>
      <w:r w:rsidR="002176E3" w:rsidRPr="00654B66">
        <w:rPr>
          <w:sz w:val="22"/>
          <w:szCs w:val="22"/>
        </w:rPr>
        <w:t xml:space="preserve">.1. Контракт вступает в силу с даты подписания и действует по </w:t>
      </w:r>
      <w:r w:rsidR="00F30FD2">
        <w:rPr>
          <w:b/>
          <w:bCs/>
          <w:sz w:val="22"/>
          <w:szCs w:val="22"/>
        </w:rPr>
        <w:t>06</w:t>
      </w:r>
      <w:r w:rsidR="004143C9" w:rsidRPr="00654B66">
        <w:rPr>
          <w:b/>
          <w:bCs/>
          <w:sz w:val="22"/>
          <w:szCs w:val="22"/>
        </w:rPr>
        <w:t xml:space="preserve"> </w:t>
      </w:r>
      <w:r w:rsidR="00F30FD2">
        <w:rPr>
          <w:b/>
          <w:bCs/>
          <w:sz w:val="22"/>
          <w:szCs w:val="22"/>
        </w:rPr>
        <w:t>августа</w:t>
      </w:r>
      <w:r w:rsidR="004143C9" w:rsidRPr="00654B66">
        <w:rPr>
          <w:b/>
          <w:bCs/>
          <w:sz w:val="22"/>
          <w:szCs w:val="22"/>
        </w:rPr>
        <w:t xml:space="preserve"> 2026 года</w:t>
      </w:r>
      <w:r w:rsidR="004143C9" w:rsidRPr="00654B66">
        <w:rPr>
          <w:sz w:val="22"/>
          <w:szCs w:val="22"/>
        </w:rPr>
        <w:t>.</w:t>
      </w:r>
      <w:r w:rsidR="002176E3" w:rsidRPr="00654B66">
        <w:rPr>
          <w:sz w:val="22"/>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0B1DE5EE" w14:textId="77777777" w:rsidR="002176E3" w:rsidRPr="00654B66" w:rsidRDefault="00E42520" w:rsidP="005F4D6A">
      <w:pPr>
        <w:ind w:firstLine="709"/>
        <w:jc w:val="both"/>
        <w:rPr>
          <w:sz w:val="22"/>
          <w:szCs w:val="22"/>
        </w:rPr>
      </w:pPr>
      <w:r w:rsidRPr="00654B66">
        <w:rPr>
          <w:sz w:val="22"/>
          <w:szCs w:val="22"/>
        </w:rPr>
        <w:t>8</w:t>
      </w:r>
      <w:r w:rsidR="002176E3" w:rsidRPr="00654B66">
        <w:rPr>
          <w:sz w:val="22"/>
          <w:szCs w:val="22"/>
        </w:rPr>
        <w:t>.2. В вопросах, не урегулированных контрактом, Стороны руководствуются действующим законодательством РФ.</w:t>
      </w:r>
    </w:p>
    <w:p w14:paraId="150A82A7" w14:textId="77777777" w:rsidR="002176E3" w:rsidRPr="00654B66" w:rsidRDefault="00E42520" w:rsidP="005F4D6A">
      <w:pPr>
        <w:ind w:firstLine="709"/>
        <w:jc w:val="both"/>
        <w:rPr>
          <w:sz w:val="22"/>
          <w:szCs w:val="22"/>
        </w:rPr>
      </w:pPr>
      <w:r w:rsidRPr="00654B66">
        <w:rPr>
          <w:sz w:val="22"/>
          <w:szCs w:val="22"/>
        </w:rPr>
        <w:t>8</w:t>
      </w:r>
      <w:r w:rsidR="002176E3" w:rsidRPr="00654B66">
        <w:rPr>
          <w:sz w:val="22"/>
          <w:szCs w:val="22"/>
        </w:rPr>
        <w:t>.3.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14:paraId="4F42F411" w14:textId="77777777" w:rsidR="002176E3" w:rsidRPr="00654B66" w:rsidRDefault="00E42520" w:rsidP="005F4D6A">
      <w:pPr>
        <w:ind w:firstLine="709"/>
        <w:jc w:val="both"/>
        <w:rPr>
          <w:sz w:val="22"/>
          <w:szCs w:val="22"/>
        </w:rPr>
      </w:pPr>
      <w:r w:rsidRPr="00654B66">
        <w:rPr>
          <w:sz w:val="22"/>
          <w:szCs w:val="22"/>
        </w:rPr>
        <w:t>8</w:t>
      </w:r>
      <w:r w:rsidR="002176E3" w:rsidRPr="00654B66">
        <w:rPr>
          <w:sz w:val="22"/>
          <w:szCs w:val="22"/>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569A213E" w14:textId="77777777" w:rsidR="002176E3" w:rsidRPr="00654B66" w:rsidRDefault="00E42520" w:rsidP="005F4D6A">
      <w:pPr>
        <w:ind w:firstLine="709"/>
        <w:jc w:val="both"/>
        <w:rPr>
          <w:sz w:val="22"/>
          <w:szCs w:val="22"/>
        </w:rPr>
      </w:pPr>
      <w:r w:rsidRPr="00654B66">
        <w:rPr>
          <w:sz w:val="22"/>
          <w:szCs w:val="22"/>
        </w:rPr>
        <w:t>8</w:t>
      </w:r>
      <w:r w:rsidR="002176E3" w:rsidRPr="00654B66">
        <w:rPr>
          <w:sz w:val="22"/>
          <w:szCs w:val="22"/>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71FA2508" w14:textId="77777777" w:rsidR="002176E3" w:rsidRPr="00654B66" w:rsidRDefault="00E42520" w:rsidP="005F4D6A">
      <w:pPr>
        <w:ind w:firstLine="709"/>
        <w:jc w:val="both"/>
        <w:rPr>
          <w:sz w:val="22"/>
          <w:szCs w:val="22"/>
        </w:rPr>
      </w:pPr>
      <w:r w:rsidRPr="00654B66">
        <w:rPr>
          <w:sz w:val="22"/>
          <w:szCs w:val="22"/>
        </w:rPr>
        <w:t>8</w:t>
      </w:r>
      <w:r w:rsidR="002176E3" w:rsidRPr="00654B66">
        <w:rPr>
          <w:sz w:val="22"/>
          <w:szCs w:val="22"/>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246B981F" w14:textId="77777777" w:rsidR="002176E3" w:rsidRPr="00654B66" w:rsidRDefault="00E42520" w:rsidP="005F4D6A">
      <w:pPr>
        <w:ind w:firstLine="709"/>
        <w:jc w:val="both"/>
        <w:rPr>
          <w:sz w:val="22"/>
          <w:szCs w:val="22"/>
        </w:rPr>
      </w:pPr>
      <w:r w:rsidRPr="00654B66">
        <w:rPr>
          <w:sz w:val="22"/>
          <w:szCs w:val="22"/>
        </w:rPr>
        <w:t>8</w:t>
      </w:r>
      <w:r w:rsidR="002176E3" w:rsidRPr="00654B66">
        <w:rPr>
          <w:sz w:val="22"/>
          <w:szCs w:val="22"/>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4EB7AC9C" w14:textId="77777777" w:rsidR="002176E3" w:rsidRPr="00654B66" w:rsidRDefault="00E42520" w:rsidP="005F4D6A">
      <w:pPr>
        <w:ind w:firstLine="709"/>
        <w:jc w:val="both"/>
        <w:rPr>
          <w:sz w:val="22"/>
          <w:szCs w:val="22"/>
        </w:rPr>
      </w:pPr>
      <w:r w:rsidRPr="00654B66">
        <w:rPr>
          <w:sz w:val="22"/>
          <w:szCs w:val="22"/>
        </w:rPr>
        <w:t>8</w:t>
      </w:r>
      <w:r w:rsidR="002176E3" w:rsidRPr="00654B66">
        <w:rPr>
          <w:sz w:val="22"/>
          <w:szCs w:val="22"/>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7765C438" w14:textId="77777777" w:rsidR="00462403" w:rsidRPr="00654B66" w:rsidRDefault="00E42520" w:rsidP="005F4D6A">
      <w:pPr>
        <w:ind w:firstLine="709"/>
        <w:jc w:val="both"/>
        <w:rPr>
          <w:sz w:val="22"/>
          <w:szCs w:val="22"/>
        </w:rPr>
      </w:pPr>
      <w:r w:rsidRPr="00654B66">
        <w:rPr>
          <w:sz w:val="22"/>
          <w:szCs w:val="22"/>
        </w:rPr>
        <w:t>8</w:t>
      </w:r>
      <w:r w:rsidR="002176E3" w:rsidRPr="00654B66">
        <w:rPr>
          <w:sz w:val="22"/>
          <w:szCs w:val="22"/>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16259999" w14:textId="77777777" w:rsidR="00654B66" w:rsidRPr="00654B66" w:rsidRDefault="00654B66" w:rsidP="005F4D6A">
      <w:pPr>
        <w:ind w:firstLine="709"/>
        <w:jc w:val="both"/>
        <w:rPr>
          <w:sz w:val="22"/>
          <w:szCs w:val="22"/>
        </w:rPr>
      </w:pPr>
    </w:p>
    <w:p w14:paraId="3B8242CC" w14:textId="77777777" w:rsidR="00462403" w:rsidRPr="00654B66" w:rsidRDefault="00C33391" w:rsidP="00462403">
      <w:pPr>
        <w:ind w:firstLine="567"/>
        <w:jc w:val="center"/>
        <w:rPr>
          <w:b/>
          <w:sz w:val="22"/>
          <w:szCs w:val="22"/>
        </w:rPr>
      </w:pPr>
      <w:r w:rsidRPr="00654B66">
        <w:rPr>
          <w:b/>
          <w:sz w:val="22"/>
          <w:szCs w:val="22"/>
        </w:rPr>
        <w:t>9</w:t>
      </w:r>
      <w:r w:rsidR="00462403" w:rsidRPr="00654B66">
        <w:rPr>
          <w:b/>
          <w:sz w:val="22"/>
          <w:szCs w:val="22"/>
        </w:rPr>
        <w:t>. АНТИКОРРУПЦИОННАЯ ОГОВОРКА</w:t>
      </w:r>
    </w:p>
    <w:p w14:paraId="0F495924" w14:textId="77777777" w:rsidR="00462403" w:rsidRPr="00654B66" w:rsidRDefault="00C33391" w:rsidP="00462403">
      <w:pPr>
        <w:ind w:firstLine="567"/>
        <w:jc w:val="both"/>
        <w:rPr>
          <w:sz w:val="22"/>
          <w:szCs w:val="22"/>
        </w:rPr>
      </w:pPr>
      <w:r w:rsidRPr="00654B66">
        <w:rPr>
          <w:sz w:val="22"/>
          <w:szCs w:val="22"/>
        </w:rPr>
        <w:t>9</w:t>
      </w:r>
      <w:r w:rsidR="00462403" w:rsidRPr="00654B66">
        <w:rPr>
          <w:sz w:val="22"/>
          <w:szCs w:val="22"/>
        </w:rPr>
        <w:t>.1. Стороны подтверждают соблюдение ими требований законодательства Российской Федерации о противодействии коррупции.</w:t>
      </w:r>
    </w:p>
    <w:p w14:paraId="0BED6311" w14:textId="77777777" w:rsidR="00462403" w:rsidRPr="00654B66" w:rsidRDefault="00C33391" w:rsidP="00462403">
      <w:pPr>
        <w:ind w:firstLine="567"/>
        <w:jc w:val="both"/>
        <w:rPr>
          <w:sz w:val="22"/>
          <w:szCs w:val="22"/>
        </w:rPr>
      </w:pPr>
      <w:r w:rsidRPr="00654B66">
        <w:rPr>
          <w:sz w:val="22"/>
          <w:szCs w:val="22"/>
        </w:rPr>
        <w:t>9</w:t>
      </w:r>
      <w:r w:rsidR="00462403" w:rsidRPr="00654B66">
        <w:rPr>
          <w:sz w:val="22"/>
          <w:szCs w:val="22"/>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CFE445D" w14:textId="77777777" w:rsidR="00462403" w:rsidRPr="00654B66" w:rsidRDefault="00C33391" w:rsidP="00462403">
      <w:pPr>
        <w:ind w:firstLine="567"/>
        <w:jc w:val="both"/>
        <w:rPr>
          <w:sz w:val="22"/>
          <w:szCs w:val="22"/>
        </w:rPr>
      </w:pPr>
      <w:r w:rsidRPr="00654B66">
        <w:rPr>
          <w:sz w:val="22"/>
          <w:szCs w:val="22"/>
        </w:rPr>
        <w:t>9</w:t>
      </w:r>
      <w:r w:rsidR="00462403" w:rsidRPr="00654B66">
        <w:rPr>
          <w:sz w:val="22"/>
          <w:szCs w:val="22"/>
        </w:rPr>
        <w:t xml:space="preserve">.3.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w:t>
      </w:r>
      <w:r w:rsidR="00462403" w:rsidRPr="00654B66">
        <w:rPr>
          <w:sz w:val="22"/>
          <w:szCs w:val="22"/>
        </w:rPr>
        <w:lastRenderedPageBreak/>
        <w:t>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31917EAD" w14:textId="77777777" w:rsidR="00462403" w:rsidRPr="00654B66" w:rsidRDefault="00C33391" w:rsidP="00462403">
      <w:pPr>
        <w:ind w:firstLine="567"/>
        <w:jc w:val="both"/>
        <w:rPr>
          <w:sz w:val="22"/>
          <w:szCs w:val="22"/>
        </w:rPr>
      </w:pPr>
      <w:r w:rsidRPr="00654B66">
        <w:rPr>
          <w:sz w:val="22"/>
          <w:szCs w:val="22"/>
        </w:rPr>
        <w:t>9</w:t>
      </w:r>
      <w:r w:rsidR="00462403" w:rsidRPr="00654B66">
        <w:rPr>
          <w:sz w:val="22"/>
          <w:szCs w:val="22"/>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654B66">
        <w:rPr>
          <w:sz w:val="22"/>
          <w:szCs w:val="22"/>
        </w:rPr>
        <w:t>9</w:t>
      </w:r>
      <w:r w:rsidR="00462403" w:rsidRPr="00654B66">
        <w:rPr>
          <w:sz w:val="22"/>
          <w:szCs w:val="22"/>
        </w:rPr>
        <w:t xml:space="preserve">.2. и </w:t>
      </w:r>
      <w:r w:rsidRPr="00654B66">
        <w:rPr>
          <w:sz w:val="22"/>
          <w:szCs w:val="22"/>
        </w:rPr>
        <w:t>9</w:t>
      </w:r>
      <w:r w:rsidR="00462403" w:rsidRPr="00654B66">
        <w:rPr>
          <w:sz w:val="22"/>
          <w:szCs w:val="22"/>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654B66">
        <w:rPr>
          <w:sz w:val="22"/>
          <w:szCs w:val="22"/>
        </w:rPr>
        <w:t>9</w:t>
      </w:r>
      <w:r w:rsidR="00462403" w:rsidRPr="00654B66">
        <w:rPr>
          <w:sz w:val="22"/>
          <w:szCs w:val="22"/>
        </w:rPr>
        <w:t xml:space="preserve">.2. и </w:t>
      </w:r>
      <w:r w:rsidRPr="00654B66">
        <w:rPr>
          <w:sz w:val="22"/>
          <w:szCs w:val="22"/>
        </w:rPr>
        <w:t>9</w:t>
      </w:r>
      <w:r w:rsidR="00462403" w:rsidRPr="00654B66">
        <w:rPr>
          <w:sz w:val="22"/>
          <w:szCs w:val="22"/>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35B572FD" w14:textId="77777777" w:rsidR="00462403" w:rsidRPr="00654B66" w:rsidRDefault="00C33391" w:rsidP="00462403">
      <w:pPr>
        <w:ind w:firstLine="567"/>
        <w:jc w:val="both"/>
        <w:rPr>
          <w:sz w:val="22"/>
          <w:szCs w:val="22"/>
        </w:rPr>
      </w:pPr>
      <w:r w:rsidRPr="00654B66">
        <w:rPr>
          <w:sz w:val="22"/>
          <w:szCs w:val="22"/>
        </w:rPr>
        <w:t>9</w:t>
      </w:r>
      <w:r w:rsidR="00462403" w:rsidRPr="00654B66">
        <w:rPr>
          <w:sz w:val="22"/>
          <w:szCs w:val="22"/>
        </w:rPr>
        <w:t xml:space="preserve">.5. Сторона, получившая письменное уведомление, указанное в пункте </w:t>
      </w:r>
      <w:r w:rsidRPr="00654B66">
        <w:rPr>
          <w:sz w:val="22"/>
          <w:szCs w:val="22"/>
        </w:rPr>
        <w:t>9</w:t>
      </w:r>
      <w:r w:rsidR="00462403" w:rsidRPr="00654B66">
        <w:rPr>
          <w:sz w:val="22"/>
          <w:szCs w:val="22"/>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0D0919F9" w14:textId="77777777" w:rsidR="00462403" w:rsidRPr="00654B66" w:rsidRDefault="00C33391" w:rsidP="00462403">
      <w:pPr>
        <w:ind w:firstLine="567"/>
        <w:jc w:val="both"/>
        <w:rPr>
          <w:sz w:val="22"/>
          <w:szCs w:val="22"/>
        </w:rPr>
      </w:pPr>
      <w:r w:rsidRPr="00654B66">
        <w:rPr>
          <w:sz w:val="22"/>
          <w:szCs w:val="22"/>
        </w:rPr>
        <w:t>9</w:t>
      </w:r>
      <w:r w:rsidR="00462403" w:rsidRPr="00654B66">
        <w:rPr>
          <w:sz w:val="22"/>
          <w:szCs w:val="22"/>
        </w:rPr>
        <w:t xml:space="preserve">.6. Стороны гарантируют осуществление надлежащего разбирательства по фактам нарушения положений пунктов </w:t>
      </w:r>
      <w:r w:rsidRPr="00654B66">
        <w:rPr>
          <w:sz w:val="22"/>
          <w:szCs w:val="22"/>
        </w:rPr>
        <w:t>9</w:t>
      </w:r>
      <w:r w:rsidR="00462403" w:rsidRPr="00654B66">
        <w:rPr>
          <w:sz w:val="22"/>
          <w:szCs w:val="22"/>
        </w:rPr>
        <w:t xml:space="preserve">.2. и </w:t>
      </w:r>
      <w:r w:rsidRPr="00654B66">
        <w:rPr>
          <w:sz w:val="22"/>
          <w:szCs w:val="22"/>
        </w:rPr>
        <w:t>9</w:t>
      </w:r>
      <w:r w:rsidR="00462403" w:rsidRPr="00654B66">
        <w:rPr>
          <w:sz w:val="22"/>
          <w:szCs w:val="22"/>
        </w:rPr>
        <w:t>.3. настоящего контракта и применение эффективных мер по предотвращению возможных конфликтных ситуаций.</w:t>
      </w:r>
    </w:p>
    <w:p w14:paraId="31361291" w14:textId="77777777" w:rsidR="00462403" w:rsidRPr="00654B66" w:rsidRDefault="00C33391" w:rsidP="00462403">
      <w:pPr>
        <w:ind w:firstLine="567"/>
        <w:jc w:val="both"/>
        <w:rPr>
          <w:sz w:val="22"/>
          <w:szCs w:val="22"/>
        </w:rPr>
      </w:pPr>
      <w:r w:rsidRPr="00654B66">
        <w:rPr>
          <w:sz w:val="22"/>
          <w:szCs w:val="22"/>
        </w:rPr>
        <w:t>9</w:t>
      </w:r>
      <w:r w:rsidR="00462403" w:rsidRPr="00654B66">
        <w:rPr>
          <w:sz w:val="22"/>
          <w:szCs w:val="22"/>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273057E" w14:textId="77777777" w:rsidR="00654B66" w:rsidRPr="00654B66" w:rsidRDefault="00654B66" w:rsidP="00462403">
      <w:pPr>
        <w:ind w:firstLine="567"/>
        <w:jc w:val="both"/>
        <w:rPr>
          <w:sz w:val="22"/>
          <w:szCs w:val="22"/>
        </w:rPr>
      </w:pPr>
    </w:p>
    <w:p w14:paraId="11A66AD3" w14:textId="77777777" w:rsidR="007B5C23" w:rsidRPr="00654B66" w:rsidRDefault="007B5C23">
      <w:pPr>
        <w:jc w:val="center"/>
        <w:rPr>
          <w:sz w:val="22"/>
          <w:szCs w:val="22"/>
        </w:rPr>
      </w:pPr>
      <w:r w:rsidRPr="00654B66">
        <w:rPr>
          <w:b/>
          <w:sz w:val="22"/>
          <w:szCs w:val="22"/>
        </w:rPr>
        <w:t xml:space="preserve">8. </w:t>
      </w:r>
      <w:r w:rsidR="002176E3" w:rsidRPr="00654B66">
        <w:rPr>
          <w:b/>
          <w:sz w:val="22"/>
          <w:szCs w:val="22"/>
        </w:rPr>
        <w:t>РЕКВИЗИТЫ</w:t>
      </w:r>
      <w:r w:rsidR="00183457" w:rsidRPr="00654B66">
        <w:rPr>
          <w:b/>
          <w:sz w:val="22"/>
          <w:szCs w:val="22"/>
        </w:rPr>
        <w:t xml:space="preserve"> </w:t>
      </w:r>
      <w:r w:rsidR="002176E3" w:rsidRPr="00654B66">
        <w:rPr>
          <w:b/>
          <w:sz w:val="22"/>
          <w:szCs w:val="22"/>
        </w:rPr>
        <w:t>И</w:t>
      </w:r>
      <w:r w:rsidR="00183457" w:rsidRPr="00654B66">
        <w:rPr>
          <w:b/>
          <w:sz w:val="22"/>
          <w:szCs w:val="22"/>
        </w:rPr>
        <w:t xml:space="preserve"> </w:t>
      </w:r>
      <w:r w:rsidR="002176E3" w:rsidRPr="00654B66">
        <w:rPr>
          <w:b/>
          <w:sz w:val="22"/>
          <w:szCs w:val="22"/>
        </w:rPr>
        <w:t>ПОДПИСИ</w:t>
      </w:r>
      <w:r w:rsidRPr="00654B66">
        <w:rPr>
          <w:b/>
          <w:sz w:val="22"/>
          <w:szCs w:val="22"/>
        </w:rPr>
        <w:t xml:space="preserve"> </w:t>
      </w:r>
      <w:r w:rsidR="002176E3" w:rsidRPr="00654B66">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654B66" w14:paraId="41B0CF84"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385CCF09" w14:textId="77777777" w:rsidR="00183457" w:rsidRPr="00654B66" w:rsidRDefault="00183457" w:rsidP="00F5085E">
            <w:pPr>
              <w:jc w:val="center"/>
              <w:rPr>
                <w:rFonts w:eastAsia="Times New Roman"/>
                <w:b/>
                <w:sz w:val="22"/>
                <w:szCs w:val="22"/>
              </w:rPr>
            </w:pPr>
            <w:r w:rsidRPr="00654B66">
              <w:rPr>
                <w:rFonts w:eastAsia="Times New Roman"/>
                <w:b/>
                <w:sz w:val="22"/>
                <w:szCs w:val="22"/>
              </w:rPr>
              <w:t>«</w:t>
            </w:r>
            <w:r w:rsidR="00F5085E" w:rsidRPr="00654B66">
              <w:rPr>
                <w:rFonts w:eastAsia="Times New Roman"/>
                <w:b/>
                <w:sz w:val="22"/>
                <w:szCs w:val="22"/>
              </w:rPr>
              <w:t>Поставщик</w:t>
            </w:r>
            <w:r w:rsidRPr="00654B66">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B7F6775" w14:textId="77777777" w:rsidR="00183457" w:rsidRPr="00654B66" w:rsidRDefault="00183457" w:rsidP="00F5085E">
            <w:pPr>
              <w:jc w:val="center"/>
              <w:rPr>
                <w:sz w:val="22"/>
                <w:szCs w:val="22"/>
              </w:rPr>
            </w:pPr>
            <w:r w:rsidRPr="00654B66">
              <w:rPr>
                <w:rFonts w:eastAsia="Times New Roman"/>
                <w:b/>
                <w:sz w:val="22"/>
                <w:szCs w:val="22"/>
              </w:rPr>
              <w:t>«</w:t>
            </w:r>
            <w:r w:rsidR="00F5085E" w:rsidRPr="00654B66">
              <w:rPr>
                <w:rFonts w:eastAsia="Times New Roman"/>
                <w:b/>
                <w:sz w:val="22"/>
                <w:szCs w:val="22"/>
              </w:rPr>
              <w:t>Покупатель</w:t>
            </w:r>
            <w:r w:rsidRPr="00654B66">
              <w:rPr>
                <w:rFonts w:eastAsia="Times New Roman"/>
                <w:b/>
                <w:sz w:val="22"/>
                <w:szCs w:val="22"/>
              </w:rPr>
              <w:t>»:</w:t>
            </w:r>
          </w:p>
        </w:tc>
      </w:tr>
      <w:tr w:rsidR="00183457" w:rsidRPr="00654B66" w14:paraId="4031333A"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3715D6E4" w14:textId="77777777" w:rsidR="00183457" w:rsidRPr="00654B66" w:rsidRDefault="00183457" w:rsidP="008A5213">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BE1BDCC" w14:textId="77777777" w:rsidR="004143C9" w:rsidRPr="004143C9" w:rsidRDefault="004143C9" w:rsidP="004143C9">
            <w:pPr>
              <w:widowControl w:val="0"/>
              <w:suppressAutoHyphens/>
              <w:autoSpaceDE w:val="0"/>
              <w:rPr>
                <w:rFonts w:eastAsia="Times New Roman"/>
                <w:b/>
                <w:sz w:val="22"/>
                <w:szCs w:val="22"/>
              </w:rPr>
            </w:pPr>
            <w:r w:rsidRPr="004143C9">
              <w:rPr>
                <w:rFonts w:eastAsia="Times New Roman"/>
                <w:b/>
                <w:sz w:val="22"/>
                <w:szCs w:val="22"/>
              </w:rPr>
              <w:t xml:space="preserve">Муниципальное казенное дошкольное образовательное </w:t>
            </w:r>
          </w:p>
          <w:p w14:paraId="7E3B1432" w14:textId="77777777" w:rsidR="004143C9" w:rsidRPr="004143C9" w:rsidRDefault="004143C9" w:rsidP="004143C9">
            <w:pPr>
              <w:widowControl w:val="0"/>
              <w:suppressAutoHyphens/>
              <w:autoSpaceDE w:val="0"/>
              <w:rPr>
                <w:rFonts w:eastAsia="Times New Roman"/>
                <w:b/>
                <w:sz w:val="22"/>
                <w:szCs w:val="22"/>
              </w:rPr>
            </w:pPr>
            <w:r w:rsidRPr="004143C9">
              <w:rPr>
                <w:rFonts w:eastAsia="Times New Roman"/>
                <w:b/>
                <w:sz w:val="22"/>
                <w:szCs w:val="22"/>
              </w:rPr>
              <w:t>учреждение «Детский сад № 16» города Кирова</w:t>
            </w:r>
          </w:p>
          <w:p w14:paraId="3B82C13E"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b/>
                <w:sz w:val="22"/>
                <w:szCs w:val="22"/>
              </w:rPr>
              <w:t>Адрес:</w:t>
            </w:r>
            <w:r w:rsidRPr="004143C9">
              <w:rPr>
                <w:rFonts w:eastAsia="Times New Roman"/>
                <w:sz w:val="22"/>
                <w:szCs w:val="22"/>
              </w:rPr>
              <w:t xml:space="preserve"> 610033, Кировская область, г. Киров, ул. Лепсе, д. 36</w:t>
            </w:r>
          </w:p>
          <w:p w14:paraId="223C43C3"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b/>
                <w:sz w:val="22"/>
                <w:szCs w:val="22"/>
              </w:rPr>
              <w:t>Телефон/факс:</w:t>
            </w:r>
            <w:r w:rsidRPr="004143C9">
              <w:rPr>
                <w:rFonts w:eastAsia="Times New Roman"/>
                <w:sz w:val="22"/>
                <w:szCs w:val="22"/>
              </w:rPr>
              <w:t xml:space="preserve"> (8332) 53-92-13/ 53-92-11</w:t>
            </w:r>
          </w:p>
          <w:p w14:paraId="7D005A51"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b/>
                <w:sz w:val="22"/>
                <w:szCs w:val="22"/>
                <w:lang w:val="en-US"/>
              </w:rPr>
              <w:t>E</w:t>
            </w:r>
            <w:r w:rsidRPr="004143C9">
              <w:rPr>
                <w:rFonts w:eastAsia="Times New Roman"/>
                <w:b/>
                <w:sz w:val="22"/>
                <w:szCs w:val="22"/>
              </w:rPr>
              <w:t>-</w:t>
            </w:r>
            <w:r w:rsidRPr="004143C9">
              <w:rPr>
                <w:rFonts w:eastAsia="Times New Roman"/>
                <w:b/>
                <w:sz w:val="22"/>
                <w:szCs w:val="22"/>
                <w:lang w:val="en-US"/>
              </w:rPr>
              <w:t>mail</w:t>
            </w:r>
            <w:r w:rsidRPr="004143C9">
              <w:rPr>
                <w:rFonts w:eastAsia="Times New Roman"/>
                <w:b/>
                <w:sz w:val="22"/>
                <w:szCs w:val="22"/>
              </w:rPr>
              <w:t>:</w:t>
            </w:r>
            <w:r w:rsidRPr="004143C9">
              <w:rPr>
                <w:rFonts w:eastAsia="Times New Roman"/>
                <w:sz w:val="22"/>
                <w:szCs w:val="22"/>
              </w:rPr>
              <w:t xml:space="preserve"> </w:t>
            </w:r>
            <w:hyperlink r:id="rId8" w:history="1">
              <w:r w:rsidRPr="004143C9">
                <w:rPr>
                  <w:rFonts w:eastAsia="Times New Roman"/>
                  <w:sz w:val="22"/>
                  <w:szCs w:val="22"/>
                  <w:u w:val="single"/>
                  <w:lang w:val="en-US"/>
                </w:rPr>
                <w:t>dou</w:t>
              </w:r>
              <w:r w:rsidRPr="004143C9">
                <w:rPr>
                  <w:rFonts w:eastAsia="Times New Roman"/>
                  <w:sz w:val="22"/>
                  <w:szCs w:val="22"/>
                  <w:u w:val="single"/>
                </w:rPr>
                <w:t>16@</w:t>
              </w:r>
              <w:r w:rsidRPr="004143C9">
                <w:rPr>
                  <w:rFonts w:eastAsia="Times New Roman"/>
                  <w:sz w:val="22"/>
                  <w:szCs w:val="22"/>
                  <w:u w:val="single"/>
                  <w:lang w:val="en-US"/>
                </w:rPr>
                <w:t>kirovedu</w:t>
              </w:r>
              <w:r w:rsidRPr="004143C9">
                <w:rPr>
                  <w:rFonts w:eastAsia="Times New Roman"/>
                  <w:sz w:val="22"/>
                  <w:szCs w:val="22"/>
                  <w:u w:val="single"/>
                </w:rPr>
                <w:t>.</w:t>
              </w:r>
              <w:r w:rsidRPr="004143C9">
                <w:rPr>
                  <w:rFonts w:eastAsia="Times New Roman"/>
                  <w:sz w:val="22"/>
                  <w:szCs w:val="22"/>
                  <w:u w:val="single"/>
                  <w:lang w:val="en-US"/>
                </w:rPr>
                <w:t>ru</w:t>
              </w:r>
            </w:hyperlink>
          </w:p>
          <w:p w14:paraId="1195C466"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b/>
                <w:sz w:val="22"/>
                <w:szCs w:val="22"/>
              </w:rPr>
              <w:t>ОГРН</w:t>
            </w:r>
            <w:r w:rsidRPr="004143C9">
              <w:rPr>
                <w:rFonts w:eastAsia="Times New Roman"/>
                <w:sz w:val="22"/>
                <w:szCs w:val="22"/>
              </w:rPr>
              <w:t xml:space="preserve"> 1084345134444</w:t>
            </w:r>
          </w:p>
          <w:p w14:paraId="399C30FB"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b/>
                <w:sz w:val="22"/>
                <w:szCs w:val="22"/>
              </w:rPr>
              <w:t>ИНН</w:t>
            </w:r>
            <w:r w:rsidRPr="004143C9">
              <w:rPr>
                <w:rFonts w:eastAsia="Times New Roman"/>
                <w:sz w:val="22"/>
                <w:szCs w:val="22"/>
              </w:rPr>
              <w:t xml:space="preserve"> 4345238820</w:t>
            </w:r>
          </w:p>
          <w:p w14:paraId="380FE24E"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b/>
                <w:sz w:val="22"/>
                <w:szCs w:val="22"/>
              </w:rPr>
              <w:t>КПП</w:t>
            </w:r>
            <w:r w:rsidRPr="004143C9">
              <w:rPr>
                <w:rFonts w:eastAsia="Times New Roman"/>
                <w:sz w:val="22"/>
                <w:szCs w:val="22"/>
              </w:rPr>
              <w:t xml:space="preserve"> 434501001</w:t>
            </w:r>
          </w:p>
          <w:p w14:paraId="54698B00"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b/>
                <w:sz w:val="22"/>
                <w:szCs w:val="22"/>
              </w:rPr>
              <w:t>БИК</w:t>
            </w:r>
            <w:r w:rsidRPr="004143C9">
              <w:rPr>
                <w:rFonts w:eastAsia="Times New Roman"/>
                <w:sz w:val="22"/>
                <w:szCs w:val="22"/>
              </w:rPr>
              <w:t xml:space="preserve"> 043304001</w:t>
            </w:r>
          </w:p>
          <w:p w14:paraId="70064F78"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sz w:val="22"/>
                <w:szCs w:val="22"/>
              </w:rPr>
              <w:t>Департамент финансов администрации города Кирова</w:t>
            </w:r>
          </w:p>
          <w:p w14:paraId="3D23B1F2"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sz w:val="22"/>
                <w:szCs w:val="22"/>
              </w:rPr>
              <w:t xml:space="preserve"> (МКДОУ № 16 г. Кирова лицевой счет 0390905502</w:t>
            </w:r>
            <w:r w:rsidR="00C8576E">
              <w:rPr>
                <w:rFonts w:eastAsia="Times New Roman"/>
                <w:sz w:val="22"/>
                <w:szCs w:val="22"/>
              </w:rPr>
              <w:t>2</w:t>
            </w:r>
            <w:r w:rsidRPr="004143C9">
              <w:rPr>
                <w:rFonts w:eastAsia="Times New Roman"/>
                <w:sz w:val="22"/>
                <w:szCs w:val="22"/>
              </w:rPr>
              <w:t>) л/с 02403025290</w:t>
            </w:r>
          </w:p>
          <w:p w14:paraId="1D6E546D"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b/>
                <w:sz w:val="22"/>
                <w:szCs w:val="22"/>
              </w:rPr>
              <w:t>Счет организации- К/с</w:t>
            </w:r>
            <w:r w:rsidRPr="004143C9">
              <w:rPr>
                <w:rFonts w:eastAsia="Times New Roman"/>
                <w:sz w:val="22"/>
                <w:szCs w:val="22"/>
              </w:rPr>
              <w:t xml:space="preserve"> 03231643337010004000</w:t>
            </w:r>
          </w:p>
          <w:p w14:paraId="2CA9A653" w14:textId="77777777" w:rsidR="004143C9" w:rsidRPr="004143C9" w:rsidRDefault="004143C9" w:rsidP="004143C9">
            <w:pPr>
              <w:widowControl w:val="0"/>
              <w:suppressAutoHyphens/>
              <w:autoSpaceDE w:val="0"/>
              <w:rPr>
                <w:sz w:val="22"/>
                <w:szCs w:val="22"/>
              </w:rPr>
            </w:pPr>
            <w:r w:rsidRPr="004143C9">
              <w:rPr>
                <w:rFonts w:eastAsia="Times New Roman"/>
                <w:b/>
                <w:sz w:val="22"/>
                <w:szCs w:val="22"/>
              </w:rPr>
              <w:t>Наименование банка:</w:t>
            </w:r>
            <w:r w:rsidRPr="004143C9">
              <w:rPr>
                <w:rFonts w:eastAsia="Times New Roman"/>
                <w:sz w:val="22"/>
                <w:szCs w:val="22"/>
              </w:rPr>
              <w:t xml:space="preserve"> </w:t>
            </w:r>
            <w:r w:rsidRPr="004143C9">
              <w:rPr>
                <w:sz w:val="22"/>
                <w:szCs w:val="22"/>
              </w:rPr>
              <w:t>ОКЦ № 4 ВВГУ Банка России//УФК</w:t>
            </w:r>
          </w:p>
          <w:p w14:paraId="035E97FF" w14:textId="77777777" w:rsidR="004143C9" w:rsidRPr="004143C9" w:rsidRDefault="004143C9" w:rsidP="004143C9">
            <w:pPr>
              <w:widowControl w:val="0"/>
              <w:suppressAutoHyphens/>
              <w:autoSpaceDE w:val="0"/>
              <w:rPr>
                <w:sz w:val="22"/>
                <w:szCs w:val="22"/>
              </w:rPr>
            </w:pPr>
            <w:r w:rsidRPr="004143C9">
              <w:rPr>
                <w:sz w:val="22"/>
                <w:szCs w:val="22"/>
              </w:rPr>
              <w:t xml:space="preserve"> по Кировской области г. Киров</w:t>
            </w:r>
          </w:p>
          <w:p w14:paraId="5EF9BCF2" w14:textId="77777777" w:rsidR="004143C9" w:rsidRPr="004143C9" w:rsidRDefault="004143C9" w:rsidP="004143C9">
            <w:pPr>
              <w:widowControl w:val="0"/>
              <w:suppressAutoHyphens/>
              <w:autoSpaceDE w:val="0"/>
              <w:rPr>
                <w:rFonts w:eastAsia="Times New Roman"/>
                <w:sz w:val="22"/>
                <w:szCs w:val="22"/>
              </w:rPr>
            </w:pPr>
            <w:r w:rsidRPr="004143C9">
              <w:rPr>
                <w:rFonts w:eastAsia="Times New Roman"/>
                <w:sz w:val="22"/>
                <w:szCs w:val="22"/>
              </w:rPr>
              <w:t>БИК банка 013304182</w:t>
            </w:r>
          </w:p>
          <w:p w14:paraId="2DD2694E" w14:textId="77777777" w:rsidR="004143C9" w:rsidRPr="004143C9" w:rsidRDefault="004143C9" w:rsidP="004143C9">
            <w:pPr>
              <w:ind w:left="1429" w:hanging="1429"/>
              <w:jc w:val="both"/>
              <w:rPr>
                <w:rFonts w:eastAsia="Times New Roman"/>
                <w:sz w:val="22"/>
                <w:szCs w:val="22"/>
              </w:rPr>
            </w:pPr>
            <w:r w:rsidRPr="004143C9">
              <w:rPr>
                <w:rFonts w:eastAsia="Times New Roman"/>
                <w:b/>
                <w:sz w:val="22"/>
                <w:szCs w:val="22"/>
              </w:rPr>
              <w:t>Счет банка</w:t>
            </w:r>
            <w:r w:rsidRPr="004143C9">
              <w:rPr>
                <w:rFonts w:eastAsia="Times New Roman"/>
                <w:sz w:val="22"/>
                <w:szCs w:val="22"/>
              </w:rPr>
              <w:t xml:space="preserve"> 40102810345370000033</w:t>
            </w:r>
          </w:p>
          <w:p w14:paraId="7C1EA38F" w14:textId="77777777" w:rsidR="004143C9" w:rsidRPr="004143C9" w:rsidRDefault="004143C9" w:rsidP="004143C9">
            <w:pPr>
              <w:ind w:left="1429" w:hanging="1429"/>
              <w:jc w:val="both"/>
              <w:rPr>
                <w:rFonts w:eastAsia="Times New Roman"/>
                <w:sz w:val="22"/>
                <w:szCs w:val="22"/>
              </w:rPr>
            </w:pPr>
          </w:p>
          <w:p w14:paraId="3E759711" w14:textId="77777777" w:rsidR="00183457" w:rsidRPr="00654B66" w:rsidRDefault="00183457" w:rsidP="004143C9">
            <w:pPr>
              <w:ind w:left="1429" w:hanging="1429"/>
              <w:jc w:val="both"/>
              <w:rPr>
                <w:rFonts w:eastAsia="Times New Roman"/>
                <w:sz w:val="22"/>
                <w:szCs w:val="22"/>
                <w:lang w:eastAsia="en-US"/>
              </w:rPr>
            </w:pPr>
          </w:p>
        </w:tc>
      </w:tr>
      <w:tr w:rsidR="00183457" w:rsidRPr="00654B66" w14:paraId="18983312" w14:textId="77777777"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14:paraId="3A871FEC" w14:textId="77777777" w:rsidR="00183457" w:rsidRPr="00654B66" w:rsidRDefault="00183457"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CE07121" w14:textId="77777777" w:rsidR="004143C9" w:rsidRPr="004143C9" w:rsidRDefault="004143C9" w:rsidP="004143C9">
            <w:pPr>
              <w:ind w:left="1429" w:hanging="1429"/>
              <w:jc w:val="both"/>
              <w:rPr>
                <w:rFonts w:eastAsia="Times New Roman"/>
                <w:sz w:val="22"/>
                <w:szCs w:val="22"/>
              </w:rPr>
            </w:pPr>
            <w:r w:rsidRPr="004143C9">
              <w:rPr>
                <w:rFonts w:eastAsia="Times New Roman"/>
                <w:sz w:val="22"/>
                <w:szCs w:val="22"/>
              </w:rPr>
              <w:t>Заведующий _____________/Н. Г. Ефимова/</w:t>
            </w:r>
          </w:p>
          <w:p w14:paraId="7960FB5E" w14:textId="77777777" w:rsidR="00183457" w:rsidRPr="00654B66" w:rsidRDefault="00183457" w:rsidP="008A5213">
            <w:pPr>
              <w:rPr>
                <w:rFonts w:eastAsia="Times New Roman"/>
                <w:sz w:val="22"/>
                <w:szCs w:val="22"/>
              </w:rPr>
            </w:pPr>
          </w:p>
        </w:tc>
      </w:tr>
    </w:tbl>
    <w:p w14:paraId="21EBFF00" w14:textId="77777777" w:rsidR="00D3288F" w:rsidRPr="00654B66" w:rsidRDefault="00D3288F">
      <w:pPr>
        <w:jc w:val="both"/>
        <w:rPr>
          <w:sz w:val="22"/>
          <w:szCs w:val="22"/>
        </w:rPr>
      </w:pPr>
    </w:p>
    <w:p w14:paraId="75A26515" w14:textId="77777777" w:rsidR="00D3288F" w:rsidRPr="00654B66" w:rsidRDefault="00D3288F" w:rsidP="00D3288F">
      <w:pPr>
        <w:jc w:val="right"/>
        <w:rPr>
          <w:sz w:val="22"/>
          <w:szCs w:val="22"/>
        </w:rPr>
      </w:pPr>
      <w:r w:rsidRPr="00654B66">
        <w:rPr>
          <w:sz w:val="22"/>
          <w:szCs w:val="22"/>
        </w:rPr>
        <w:br w:type="page"/>
      </w:r>
      <w:r w:rsidRPr="00654B66">
        <w:rPr>
          <w:sz w:val="22"/>
          <w:szCs w:val="22"/>
        </w:rPr>
        <w:lastRenderedPageBreak/>
        <w:t>Приложение 1</w:t>
      </w:r>
    </w:p>
    <w:p w14:paraId="720CDEC5" w14:textId="77777777" w:rsidR="00D3288F" w:rsidRPr="00654B66" w:rsidRDefault="00D3288F" w:rsidP="00D3288F">
      <w:pPr>
        <w:jc w:val="right"/>
        <w:rPr>
          <w:sz w:val="22"/>
          <w:szCs w:val="22"/>
        </w:rPr>
      </w:pPr>
      <w:r w:rsidRPr="00654B66">
        <w:rPr>
          <w:sz w:val="22"/>
          <w:szCs w:val="22"/>
        </w:rPr>
        <w:t xml:space="preserve">к контракту поставки товара </w:t>
      </w:r>
      <w:r w:rsidR="00654B66" w:rsidRPr="00654B66">
        <w:rPr>
          <w:sz w:val="22"/>
          <w:szCs w:val="22"/>
        </w:rPr>
        <w:t>№</w:t>
      </w:r>
      <w:r w:rsidRPr="00654B66">
        <w:rPr>
          <w:sz w:val="22"/>
          <w:szCs w:val="22"/>
        </w:rPr>
        <w:t>______</w:t>
      </w:r>
    </w:p>
    <w:p w14:paraId="72CB2D6A" w14:textId="77777777" w:rsidR="00D3288F" w:rsidRPr="00654B66" w:rsidRDefault="00654B66" w:rsidP="00654B66">
      <w:pPr>
        <w:rPr>
          <w:sz w:val="22"/>
          <w:szCs w:val="22"/>
        </w:rPr>
      </w:pPr>
      <w:r w:rsidRPr="00654B66">
        <w:rPr>
          <w:sz w:val="22"/>
          <w:szCs w:val="22"/>
        </w:rPr>
        <w:t xml:space="preserve">                                                                                                                      </w:t>
      </w:r>
      <w:r w:rsidR="00D3288F" w:rsidRPr="00654B66">
        <w:rPr>
          <w:sz w:val="22"/>
          <w:szCs w:val="22"/>
        </w:rPr>
        <w:t>от «___»</w:t>
      </w:r>
      <w:r w:rsidRPr="00654B66">
        <w:rPr>
          <w:sz w:val="22"/>
          <w:szCs w:val="22"/>
        </w:rPr>
        <w:t xml:space="preserve"> </w:t>
      </w:r>
      <w:r w:rsidR="001C1C24">
        <w:rPr>
          <w:sz w:val="22"/>
          <w:szCs w:val="22"/>
        </w:rPr>
        <w:t>июня</w:t>
      </w:r>
      <w:r w:rsidR="00B62D8B">
        <w:rPr>
          <w:sz w:val="22"/>
          <w:szCs w:val="22"/>
        </w:rPr>
        <w:t xml:space="preserve"> </w:t>
      </w:r>
      <w:r w:rsidR="00D3288F" w:rsidRPr="00654B66">
        <w:rPr>
          <w:sz w:val="22"/>
          <w:szCs w:val="22"/>
        </w:rPr>
        <w:t>202</w:t>
      </w:r>
      <w:r w:rsidRPr="00654B66">
        <w:rPr>
          <w:sz w:val="22"/>
          <w:szCs w:val="22"/>
        </w:rPr>
        <w:t>6</w:t>
      </w:r>
      <w:r w:rsidR="00D3288F" w:rsidRPr="00654B66">
        <w:rPr>
          <w:sz w:val="22"/>
          <w:szCs w:val="22"/>
        </w:rPr>
        <w:t xml:space="preserve"> г.</w:t>
      </w:r>
    </w:p>
    <w:p w14:paraId="779A3377" w14:textId="77777777" w:rsidR="00D3288F" w:rsidRPr="00654B66" w:rsidRDefault="00D3288F" w:rsidP="00D3288F">
      <w:pPr>
        <w:rPr>
          <w:sz w:val="22"/>
          <w:szCs w:val="22"/>
        </w:rPr>
      </w:pPr>
    </w:p>
    <w:p w14:paraId="71B55516" w14:textId="77777777" w:rsidR="00D3288F" w:rsidRPr="00654B66" w:rsidRDefault="00D3288F" w:rsidP="00D3288F">
      <w:pPr>
        <w:jc w:val="right"/>
        <w:rPr>
          <w:sz w:val="22"/>
          <w:szCs w:val="22"/>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1383"/>
        <w:gridCol w:w="3686"/>
        <w:gridCol w:w="1276"/>
        <w:gridCol w:w="992"/>
        <w:gridCol w:w="1417"/>
        <w:gridCol w:w="1486"/>
      </w:tblGrid>
      <w:tr w:rsidR="00654B66" w:rsidRPr="00654B66" w14:paraId="10C05F4A" w14:textId="77777777" w:rsidTr="00D91941">
        <w:trPr>
          <w:trHeight w:val="576"/>
        </w:trPr>
        <w:tc>
          <w:tcPr>
            <w:tcW w:w="426" w:type="dxa"/>
          </w:tcPr>
          <w:p w14:paraId="548E2CBE" w14:textId="77777777" w:rsidR="00462403" w:rsidRPr="00654B66" w:rsidRDefault="001C1C24" w:rsidP="00462403">
            <w:pPr>
              <w:jc w:val="center"/>
            </w:pPr>
            <w:r>
              <w:t>1</w:t>
            </w:r>
          </w:p>
        </w:tc>
        <w:tc>
          <w:tcPr>
            <w:tcW w:w="1383" w:type="dxa"/>
          </w:tcPr>
          <w:p w14:paraId="6D5769AF" w14:textId="77777777" w:rsidR="00462403" w:rsidRPr="00654B66" w:rsidRDefault="00462403" w:rsidP="00462403">
            <w:pPr>
              <w:jc w:val="center"/>
            </w:pPr>
            <w:r w:rsidRPr="00654B66">
              <w:t>Наименование товара</w:t>
            </w:r>
          </w:p>
        </w:tc>
        <w:tc>
          <w:tcPr>
            <w:tcW w:w="3686" w:type="dxa"/>
          </w:tcPr>
          <w:p w14:paraId="4D7E57A8" w14:textId="77777777" w:rsidR="00462403" w:rsidRPr="00654B66" w:rsidRDefault="00462403" w:rsidP="00462403">
            <w:pPr>
              <w:jc w:val="center"/>
            </w:pPr>
            <w:r w:rsidRPr="00654B66">
              <w:rPr>
                <w:rFonts w:eastAsia="Times New Roman"/>
              </w:rPr>
              <w:t>Характеристики (описание)товара</w:t>
            </w:r>
          </w:p>
        </w:tc>
        <w:tc>
          <w:tcPr>
            <w:tcW w:w="1276" w:type="dxa"/>
          </w:tcPr>
          <w:p w14:paraId="02F5B641" w14:textId="77777777" w:rsidR="00462403" w:rsidRPr="00654B66" w:rsidRDefault="00462403" w:rsidP="00E42520">
            <w:pPr>
              <w:keepNext/>
              <w:keepLines/>
              <w:suppressAutoHyphens/>
              <w:autoSpaceDE w:val="0"/>
              <w:autoSpaceDN w:val="0"/>
              <w:adjustRightInd w:val="0"/>
              <w:snapToGrid w:val="0"/>
              <w:ind w:left="-76" w:right="-70"/>
              <w:jc w:val="center"/>
              <w:rPr>
                <w:rFonts w:eastAsia="Times New Roman"/>
              </w:rPr>
            </w:pPr>
            <w:r w:rsidRPr="00654B66">
              <w:rPr>
                <w:rFonts w:eastAsia="Times New Roman"/>
              </w:rPr>
              <w:t>Наименование страны происхождения товара</w:t>
            </w:r>
          </w:p>
        </w:tc>
        <w:tc>
          <w:tcPr>
            <w:tcW w:w="992" w:type="dxa"/>
          </w:tcPr>
          <w:p w14:paraId="275D9682" w14:textId="77777777" w:rsidR="00462403" w:rsidRPr="00654B66" w:rsidRDefault="00462403" w:rsidP="00462403">
            <w:pPr>
              <w:keepNext/>
              <w:keepLines/>
              <w:suppressAutoHyphens/>
              <w:autoSpaceDE w:val="0"/>
              <w:autoSpaceDN w:val="0"/>
              <w:adjustRightInd w:val="0"/>
              <w:snapToGrid w:val="0"/>
              <w:ind w:left="-76" w:right="-70"/>
              <w:jc w:val="center"/>
              <w:rPr>
                <w:rFonts w:eastAsia="Times New Roman"/>
              </w:rPr>
            </w:pPr>
            <w:r w:rsidRPr="00654B66">
              <w:rPr>
                <w:rFonts w:eastAsia="Times New Roman"/>
              </w:rPr>
              <w:t>Кол-во/</w:t>
            </w:r>
          </w:p>
          <w:p w14:paraId="4C63CA3A" w14:textId="77777777" w:rsidR="00462403" w:rsidRPr="00654B66" w:rsidRDefault="00462403" w:rsidP="00462403">
            <w:pPr>
              <w:keepNext/>
              <w:keepLines/>
              <w:suppressAutoHyphens/>
              <w:autoSpaceDE w:val="0"/>
              <w:autoSpaceDN w:val="0"/>
              <w:adjustRightInd w:val="0"/>
              <w:snapToGrid w:val="0"/>
              <w:ind w:left="-76" w:right="-70"/>
              <w:jc w:val="center"/>
              <w:rPr>
                <w:rFonts w:eastAsia="Times New Roman"/>
              </w:rPr>
            </w:pPr>
            <w:r w:rsidRPr="00654B66">
              <w:rPr>
                <w:rFonts w:eastAsia="Times New Roman"/>
              </w:rPr>
              <w:t>ед. изм.</w:t>
            </w:r>
          </w:p>
        </w:tc>
        <w:tc>
          <w:tcPr>
            <w:tcW w:w="1417" w:type="dxa"/>
          </w:tcPr>
          <w:p w14:paraId="2B51EB1D" w14:textId="77777777" w:rsidR="00462403" w:rsidRPr="00654B66" w:rsidRDefault="00462403" w:rsidP="00462403">
            <w:pPr>
              <w:jc w:val="center"/>
            </w:pPr>
            <w:r w:rsidRPr="00654B66">
              <w:t>Цена</w:t>
            </w:r>
          </w:p>
          <w:p w14:paraId="00B57B6D" w14:textId="77777777" w:rsidR="00462403" w:rsidRPr="00654B66" w:rsidRDefault="00462403" w:rsidP="00462403">
            <w:pPr>
              <w:jc w:val="center"/>
            </w:pPr>
            <w:r w:rsidRPr="00654B66">
              <w:t>за ед.</w:t>
            </w:r>
            <w:r w:rsidR="00ED4C02" w:rsidRPr="00654B66">
              <w:t>, руб.</w:t>
            </w:r>
          </w:p>
        </w:tc>
        <w:tc>
          <w:tcPr>
            <w:tcW w:w="1486" w:type="dxa"/>
            <w:tcBorders>
              <w:bottom w:val="nil"/>
            </w:tcBorders>
          </w:tcPr>
          <w:p w14:paraId="4D4CA770" w14:textId="77777777" w:rsidR="00462403" w:rsidRPr="00654B66" w:rsidRDefault="00462403" w:rsidP="00462403">
            <w:pPr>
              <w:keepNext/>
              <w:keepLines/>
              <w:suppressAutoHyphens/>
              <w:autoSpaceDE w:val="0"/>
              <w:autoSpaceDN w:val="0"/>
              <w:adjustRightInd w:val="0"/>
              <w:spacing w:after="200"/>
              <w:ind w:left="-76" w:right="-70"/>
              <w:jc w:val="center"/>
              <w:rPr>
                <w:rFonts w:eastAsia="Times New Roman"/>
              </w:rPr>
            </w:pPr>
            <w:r w:rsidRPr="00654B66">
              <w:t>Сумма (с НДС, если Поставщик является плательщиком НДС), руб.</w:t>
            </w:r>
          </w:p>
        </w:tc>
      </w:tr>
      <w:tr w:rsidR="00654B66" w:rsidRPr="00D91941" w14:paraId="6FB385A5" w14:textId="77777777" w:rsidTr="00D91941">
        <w:trPr>
          <w:trHeight w:val="585"/>
        </w:trPr>
        <w:tc>
          <w:tcPr>
            <w:tcW w:w="426" w:type="dxa"/>
          </w:tcPr>
          <w:p w14:paraId="3F145287" w14:textId="77777777" w:rsidR="00462403" w:rsidRPr="00654B66" w:rsidRDefault="00462403" w:rsidP="00462403">
            <w:pPr>
              <w:jc w:val="center"/>
            </w:pPr>
            <w:r w:rsidRPr="00654B66">
              <w:t>1.</w:t>
            </w:r>
          </w:p>
        </w:tc>
        <w:tc>
          <w:tcPr>
            <w:tcW w:w="1383" w:type="dxa"/>
          </w:tcPr>
          <w:p w14:paraId="09AEEB2D" w14:textId="77777777" w:rsidR="00462403" w:rsidRPr="00654B66" w:rsidRDefault="00D91941" w:rsidP="00462403">
            <w:pPr>
              <w:jc w:val="center"/>
            </w:pPr>
            <w:r w:rsidRPr="00D91941">
              <w:t>Системный блок</w:t>
            </w:r>
          </w:p>
        </w:tc>
        <w:tc>
          <w:tcPr>
            <w:tcW w:w="3686" w:type="dxa"/>
          </w:tcPr>
          <w:p w14:paraId="1680C091" w14:textId="77777777" w:rsidR="00462403" w:rsidRPr="00D91941" w:rsidRDefault="00D91941" w:rsidP="00462403">
            <w:pPr>
              <w:jc w:val="center"/>
              <w:rPr>
                <w:lang w:val="en-US"/>
              </w:rPr>
            </w:pPr>
            <w:r w:rsidRPr="00D91941">
              <w:rPr>
                <w:lang w:val="en-US"/>
              </w:rPr>
              <w:t>Intel Core i3 12100 4C/8T 3.3GGHz 12Mb 58W UHDG 730/MB Gigabyte H610M H V3 DDR4 Soc-1700 Intel H610 2xDDR4 mATX AC</w:t>
            </w:r>
            <w:r w:rsidRPr="00D91941">
              <w:rPr>
                <w:sz w:val="22"/>
                <w:szCs w:val="22"/>
                <w:lang w:val="en-US"/>
              </w:rPr>
              <w:br/>
            </w:r>
            <w:r w:rsidRPr="00D91941">
              <w:rPr>
                <w:lang w:val="en-US"/>
              </w:rPr>
              <w:t>97 8ch(7.1)1*M.2 I/DDR4 16Gb 3200MHz/SSD M.2 256Gb/PSU 450W (ATX, 80 PLUS)/mATX/Y1</w:t>
            </w:r>
          </w:p>
        </w:tc>
        <w:tc>
          <w:tcPr>
            <w:tcW w:w="1276" w:type="dxa"/>
          </w:tcPr>
          <w:p w14:paraId="64683C63" w14:textId="77777777" w:rsidR="00462403" w:rsidRPr="00C8576E" w:rsidRDefault="00C8576E" w:rsidP="00462403">
            <w:pPr>
              <w:jc w:val="center"/>
            </w:pPr>
            <w:r>
              <w:t>Китай</w:t>
            </w:r>
          </w:p>
        </w:tc>
        <w:tc>
          <w:tcPr>
            <w:tcW w:w="992" w:type="dxa"/>
          </w:tcPr>
          <w:p w14:paraId="0DE18745" w14:textId="77777777" w:rsidR="00462403" w:rsidRPr="001C1C24" w:rsidRDefault="001C1C24" w:rsidP="00462403">
            <w:pPr>
              <w:jc w:val="center"/>
            </w:pPr>
            <w:r>
              <w:t>1шт</w:t>
            </w:r>
          </w:p>
        </w:tc>
        <w:tc>
          <w:tcPr>
            <w:tcW w:w="1417" w:type="dxa"/>
          </w:tcPr>
          <w:p w14:paraId="200F2BB9" w14:textId="77777777" w:rsidR="00462403" w:rsidRPr="001C1C24" w:rsidRDefault="001C1C24" w:rsidP="00462403">
            <w:pPr>
              <w:jc w:val="center"/>
            </w:pPr>
            <w:r>
              <w:t>44650,00</w:t>
            </w:r>
          </w:p>
        </w:tc>
        <w:tc>
          <w:tcPr>
            <w:tcW w:w="1486" w:type="dxa"/>
          </w:tcPr>
          <w:p w14:paraId="010D20E4" w14:textId="77777777" w:rsidR="00462403" w:rsidRPr="00C8576E" w:rsidRDefault="00462403" w:rsidP="00462403">
            <w:pPr>
              <w:jc w:val="center"/>
            </w:pPr>
          </w:p>
        </w:tc>
      </w:tr>
      <w:tr w:rsidR="00654B66" w:rsidRPr="00654B66" w14:paraId="59AB7352" w14:textId="77777777" w:rsidTr="00D91941">
        <w:trPr>
          <w:trHeight w:val="616"/>
        </w:trPr>
        <w:tc>
          <w:tcPr>
            <w:tcW w:w="426" w:type="dxa"/>
          </w:tcPr>
          <w:p w14:paraId="551AFB56" w14:textId="77777777" w:rsidR="00462403" w:rsidRPr="00654B66" w:rsidRDefault="00462403" w:rsidP="00462403">
            <w:pPr>
              <w:jc w:val="center"/>
            </w:pPr>
          </w:p>
        </w:tc>
        <w:tc>
          <w:tcPr>
            <w:tcW w:w="1383" w:type="dxa"/>
          </w:tcPr>
          <w:p w14:paraId="0728E2F2" w14:textId="77777777" w:rsidR="00462403" w:rsidRPr="00654B66" w:rsidRDefault="00462403" w:rsidP="00462403">
            <w:pPr>
              <w:jc w:val="center"/>
            </w:pPr>
          </w:p>
        </w:tc>
        <w:tc>
          <w:tcPr>
            <w:tcW w:w="3686" w:type="dxa"/>
          </w:tcPr>
          <w:p w14:paraId="46970314" w14:textId="77777777" w:rsidR="00462403" w:rsidRPr="00654B66" w:rsidRDefault="001C1C24" w:rsidP="00462403">
            <w:pPr>
              <w:jc w:val="center"/>
            </w:pPr>
            <w:r w:rsidRPr="001C1C24">
              <w:t>Материнская плата Gigabyte H610M H V3 DDR4 Soc-1700 Intel H610 2xDDR4 1*M.2 mATX AC`97 8ch(7.1) GbLAN+VGA+HDMI</w:t>
            </w:r>
          </w:p>
        </w:tc>
        <w:tc>
          <w:tcPr>
            <w:tcW w:w="1276" w:type="dxa"/>
          </w:tcPr>
          <w:p w14:paraId="2A5DF3B4" w14:textId="77777777" w:rsidR="00462403" w:rsidRPr="00654B66" w:rsidRDefault="00462403" w:rsidP="00462403">
            <w:pPr>
              <w:jc w:val="center"/>
            </w:pPr>
          </w:p>
        </w:tc>
        <w:tc>
          <w:tcPr>
            <w:tcW w:w="992" w:type="dxa"/>
          </w:tcPr>
          <w:p w14:paraId="715B0745" w14:textId="77777777" w:rsidR="00462403" w:rsidRPr="00654B66" w:rsidRDefault="001C1C24" w:rsidP="00462403">
            <w:pPr>
              <w:jc w:val="center"/>
            </w:pPr>
            <w:r>
              <w:t>1шт</w:t>
            </w:r>
          </w:p>
        </w:tc>
        <w:tc>
          <w:tcPr>
            <w:tcW w:w="1417" w:type="dxa"/>
          </w:tcPr>
          <w:p w14:paraId="4C32DBD3" w14:textId="77777777" w:rsidR="00462403" w:rsidRPr="00654B66" w:rsidRDefault="00462403" w:rsidP="00462403">
            <w:pPr>
              <w:jc w:val="center"/>
            </w:pPr>
          </w:p>
        </w:tc>
        <w:tc>
          <w:tcPr>
            <w:tcW w:w="1486" w:type="dxa"/>
          </w:tcPr>
          <w:p w14:paraId="56280DEF" w14:textId="77777777" w:rsidR="00462403" w:rsidRPr="00654B66" w:rsidRDefault="00462403" w:rsidP="00462403">
            <w:pPr>
              <w:jc w:val="center"/>
            </w:pPr>
          </w:p>
        </w:tc>
      </w:tr>
      <w:tr w:rsidR="001C1C24" w:rsidRPr="001C1C24" w14:paraId="157E5575" w14:textId="77777777" w:rsidTr="00205E45">
        <w:trPr>
          <w:trHeight w:val="634"/>
        </w:trPr>
        <w:tc>
          <w:tcPr>
            <w:tcW w:w="426" w:type="dxa"/>
          </w:tcPr>
          <w:p w14:paraId="21740767" w14:textId="77777777" w:rsidR="001C1C24" w:rsidRPr="00654B66" w:rsidRDefault="001C1C24" w:rsidP="001C1C24">
            <w:pPr>
              <w:jc w:val="center"/>
            </w:pPr>
          </w:p>
        </w:tc>
        <w:tc>
          <w:tcPr>
            <w:tcW w:w="1383" w:type="dxa"/>
          </w:tcPr>
          <w:p w14:paraId="7B4CC27F" w14:textId="77777777" w:rsidR="001C1C24" w:rsidRPr="00654B66" w:rsidRDefault="001C1C24" w:rsidP="001C1C24">
            <w:pPr>
              <w:jc w:val="center"/>
            </w:pPr>
          </w:p>
        </w:tc>
        <w:tc>
          <w:tcPr>
            <w:tcW w:w="3686" w:type="dxa"/>
            <w:tcBorders>
              <w:right w:val="nil"/>
            </w:tcBorders>
          </w:tcPr>
          <w:p w14:paraId="4ACE784C" w14:textId="77777777" w:rsidR="001C1C24" w:rsidRPr="001C1C24" w:rsidRDefault="001C1C24" w:rsidP="001C1C24">
            <w:pPr>
              <w:jc w:val="center"/>
              <w:rPr>
                <w:lang w:val="en-US"/>
              </w:rPr>
            </w:pPr>
            <w:r w:rsidRPr="00D91941">
              <w:t>Вентилятор</w:t>
            </w:r>
            <w:r w:rsidRPr="00D91941">
              <w:rPr>
                <w:lang w:val="en-US"/>
              </w:rPr>
              <w:t xml:space="preserve"> Deepcool THETA 20 PWM 1700  4-pin 18-33dB Al 95W 376g THETA20.PWM 1700 NATIVE</w:t>
            </w:r>
          </w:p>
        </w:tc>
        <w:tc>
          <w:tcPr>
            <w:tcW w:w="1276" w:type="dxa"/>
          </w:tcPr>
          <w:p w14:paraId="6DE9E6AE" w14:textId="77777777" w:rsidR="001C1C24" w:rsidRPr="001C1C24" w:rsidRDefault="001C1C24" w:rsidP="001C1C24">
            <w:pPr>
              <w:jc w:val="center"/>
              <w:rPr>
                <w:lang w:val="en-US"/>
              </w:rPr>
            </w:pPr>
          </w:p>
        </w:tc>
        <w:tc>
          <w:tcPr>
            <w:tcW w:w="992" w:type="dxa"/>
          </w:tcPr>
          <w:p w14:paraId="414390B4" w14:textId="77777777" w:rsidR="001C1C24" w:rsidRPr="001C1C24" w:rsidRDefault="001C1C24" w:rsidP="001C1C24">
            <w:pPr>
              <w:jc w:val="center"/>
            </w:pPr>
            <w:r>
              <w:t>1шт</w:t>
            </w:r>
          </w:p>
        </w:tc>
        <w:tc>
          <w:tcPr>
            <w:tcW w:w="1417" w:type="dxa"/>
          </w:tcPr>
          <w:p w14:paraId="58132E05" w14:textId="77777777" w:rsidR="001C1C24" w:rsidRPr="001C1C24" w:rsidRDefault="001C1C24" w:rsidP="001C1C24">
            <w:pPr>
              <w:jc w:val="center"/>
              <w:rPr>
                <w:lang w:val="en-US"/>
              </w:rPr>
            </w:pPr>
          </w:p>
        </w:tc>
        <w:tc>
          <w:tcPr>
            <w:tcW w:w="1486" w:type="dxa"/>
          </w:tcPr>
          <w:p w14:paraId="72D94D7B" w14:textId="77777777" w:rsidR="001C1C24" w:rsidRPr="001C1C24" w:rsidRDefault="001C1C24" w:rsidP="001C1C24">
            <w:pPr>
              <w:jc w:val="center"/>
              <w:rPr>
                <w:lang w:val="en-US"/>
              </w:rPr>
            </w:pPr>
          </w:p>
        </w:tc>
      </w:tr>
      <w:tr w:rsidR="001C1C24" w:rsidRPr="001C1C24" w14:paraId="11A7B95D" w14:textId="77777777" w:rsidTr="00205E45">
        <w:trPr>
          <w:trHeight w:val="634"/>
        </w:trPr>
        <w:tc>
          <w:tcPr>
            <w:tcW w:w="426" w:type="dxa"/>
          </w:tcPr>
          <w:p w14:paraId="2AA12107" w14:textId="77777777" w:rsidR="001C1C24" w:rsidRPr="00654B66" w:rsidRDefault="001C1C24" w:rsidP="001C1C24">
            <w:pPr>
              <w:jc w:val="center"/>
            </w:pPr>
          </w:p>
        </w:tc>
        <w:tc>
          <w:tcPr>
            <w:tcW w:w="1383" w:type="dxa"/>
          </w:tcPr>
          <w:p w14:paraId="027CD3E0" w14:textId="77777777" w:rsidR="001C1C24" w:rsidRPr="00654B66" w:rsidRDefault="001C1C24" w:rsidP="001C1C24">
            <w:pPr>
              <w:jc w:val="center"/>
            </w:pPr>
          </w:p>
        </w:tc>
        <w:tc>
          <w:tcPr>
            <w:tcW w:w="3686" w:type="dxa"/>
            <w:tcBorders>
              <w:right w:val="nil"/>
            </w:tcBorders>
          </w:tcPr>
          <w:p w14:paraId="09D8F30C" w14:textId="77777777" w:rsidR="001C1C24" w:rsidRPr="001C1C24" w:rsidRDefault="001C1C24" w:rsidP="001C1C24">
            <w:pPr>
              <w:jc w:val="center"/>
              <w:rPr>
                <w:lang w:val="en-US"/>
              </w:rPr>
            </w:pPr>
            <w:r w:rsidRPr="00D91941">
              <w:t>Процессор</w:t>
            </w:r>
            <w:r w:rsidRPr="00D91941">
              <w:rPr>
                <w:lang w:val="en-US"/>
              </w:rPr>
              <w:t xml:space="preserve"> Intel Core i3-12100 Alder Lake-S (LGA1700/3.3-4.3GHz/4C/8T/12MB/TDP-60-89WT/</w:t>
            </w:r>
            <w:r w:rsidRPr="00D91941">
              <w:t>ОЕМ</w:t>
            </w:r>
            <w:r w:rsidRPr="00D91941">
              <w:rPr>
                <w:lang w:val="en-US"/>
              </w:rPr>
              <w:t>)</w:t>
            </w:r>
          </w:p>
        </w:tc>
        <w:tc>
          <w:tcPr>
            <w:tcW w:w="1276" w:type="dxa"/>
          </w:tcPr>
          <w:p w14:paraId="62F0CF74" w14:textId="77777777" w:rsidR="001C1C24" w:rsidRPr="001C1C24" w:rsidRDefault="001C1C24" w:rsidP="001C1C24">
            <w:pPr>
              <w:jc w:val="center"/>
              <w:rPr>
                <w:lang w:val="en-US"/>
              </w:rPr>
            </w:pPr>
          </w:p>
        </w:tc>
        <w:tc>
          <w:tcPr>
            <w:tcW w:w="992" w:type="dxa"/>
          </w:tcPr>
          <w:p w14:paraId="4B537989" w14:textId="77777777" w:rsidR="001C1C24" w:rsidRPr="001C1C24" w:rsidRDefault="001C1C24" w:rsidP="001C1C24">
            <w:pPr>
              <w:jc w:val="center"/>
            </w:pPr>
            <w:r>
              <w:t>1шт</w:t>
            </w:r>
          </w:p>
        </w:tc>
        <w:tc>
          <w:tcPr>
            <w:tcW w:w="1417" w:type="dxa"/>
          </w:tcPr>
          <w:p w14:paraId="5C6A569B" w14:textId="77777777" w:rsidR="001C1C24" w:rsidRPr="001C1C24" w:rsidRDefault="001C1C24" w:rsidP="001C1C24">
            <w:pPr>
              <w:jc w:val="center"/>
              <w:rPr>
                <w:lang w:val="en-US"/>
              </w:rPr>
            </w:pPr>
          </w:p>
        </w:tc>
        <w:tc>
          <w:tcPr>
            <w:tcW w:w="1486" w:type="dxa"/>
          </w:tcPr>
          <w:p w14:paraId="76897057" w14:textId="77777777" w:rsidR="001C1C24" w:rsidRPr="001C1C24" w:rsidRDefault="001C1C24" w:rsidP="001C1C24">
            <w:pPr>
              <w:jc w:val="center"/>
              <w:rPr>
                <w:lang w:val="en-US"/>
              </w:rPr>
            </w:pPr>
          </w:p>
        </w:tc>
      </w:tr>
      <w:tr w:rsidR="001C1C24" w:rsidRPr="001C1C24" w14:paraId="65059C0A" w14:textId="77777777" w:rsidTr="00205E45">
        <w:trPr>
          <w:trHeight w:val="634"/>
        </w:trPr>
        <w:tc>
          <w:tcPr>
            <w:tcW w:w="426" w:type="dxa"/>
          </w:tcPr>
          <w:p w14:paraId="6A7ECCB8" w14:textId="77777777" w:rsidR="001C1C24" w:rsidRPr="00654B66" w:rsidRDefault="001C1C24" w:rsidP="001C1C24">
            <w:pPr>
              <w:jc w:val="center"/>
            </w:pPr>
          </w:p>
        </w:tc>
        <w:tc>
          <w:tcPr>
            <w:tcW w:w="1383" w:type="dxa"/>
          </w:tcPr>
          <w:p w14:paraId="1D80A7EE" w14:textId="77777777" w:rsidR="001C1C24" w:rsidRPr="00654B66" w:rsidRDefault="001C1C24" w:rsidP="001C1C24">
            <w:pPr>
              <w:jc w:val="center"/>
            </w:pPr>
          </w:p>
        </w:tc>
        <w:tc>
          <w:tcPr>
            <w:tcW w:w="3686" w:type="dxa"/>
            <w:tcBorders>
              <w:right w:val="nil"/>
            </w:tcBorders>
          </w:tcPr>
          <w:p w14:paraId="6BB71D51" w14:textId="77777777" w:rsidR="001C1C24" w:rsidRPr="001C1C24" w:rsidRDefault="001C1C24" w:rsidP="001C1C24">
            <w:pPr>
              <w:jc w:val="center"/>
            </w:pPr>
            <w:r w:rsidRPr="00D91941">
              <w:t>Память DDR4 16Gb 3200MHz Netac NTBSD4P32SP-16J Basic RTL PC4-25600 CL22 DIMM 288-pin 1.2В single ran</w:t>
            </w:r>
          </w:p>
        </w:tc>
        <w:tc>
          <w:tcPr>
            <w:tcW w:w="1276" w:type="dxa"/>
          </w:tcPr>
          <w:p w14:paraId="6AEC8DAE" w14:textId="77777777" w:rsidR="001C1C24" w:rsidRPr="001C1C24" w:rsidRDefault="001C1C24" w:rsidP="001C1C24">
            <w:pPr>
              <w:jc w:val="center"/>
            </w:pPr>
          </w:p>
        </w:tc>
        <w:tc>
          <w:tcPr>
            <w:tcW w:w="992" w:type="dxa"/>
          </w:tcPr>
          <w:p w14:paraId="100443BA" w14:textId="77777777" w:rsidR="001C1C24" w:rsidRPr="001C1C24" w:rsidRDefault="001C1C24" w:rsidP="001C1C24">
            <w:pPr>
              <w:jc w:val="center"/>
            </w:pPr>
            <w:r>
              <w:t>1шт</w:t>
            </w:r>
          </w:p>
        </w:tc>
        <w:tc>
          <w:tcPr>
            <w:tcW w:w="1417" w:type="dxa"/>
          </w:tcPr>
          <w:p w14:paraId="0EA6DF42" w14:textId="77777777" w:rsidR="001C1C24" w:rsidRPr="001C1C24" w:rsidRDefault="001C1C24" w:rsidP="001C1C24">
            <w:pPr>
              <w:jc w:val="center"/>
              <w:rPr>
                <w:lang w:val="en-US"/>
              </w:rPr>
            </w:pPr>
          </w:p>
        </w:tc>
        <w:tc>
          <w:tcPr>
            <w:tcW w:w="1486" w:type="dxa"/>
          </w:tcPr>
          <w:p w14:paraId="32CFB2A8" w14:textId="77777777" w:rsidR="001C1C24" w:rsidRPr="001C1C24" w:rsidRDefault="001C1C24" w:rsidP="001C1C24">
            <w:pPr>
              <w:jc w:val="center"/>
              <w:rPr>
                <w:lang w:val="en-US"/>
              </w:rPr>
            </w:pPr>
          </w:p>
        </w:tc>
      </w:tr>
      <w:tr w:rsidR="001C1C24" w:rsidRPr="001C1C24" w14:paraId="5AC24B9C" w14:textId="77777777" w:rsidTr="00205E45">
        <w:trPr>
          <w:trHeight w:val="634"/>
        </w:trPr>
        <w:tc>
          <w:tcPr>
            <w:tcW w:w="426" w:type="dxa"/>
          </w:tcPr>
          <w:p w14:paraId="234010A3" w14:textId="77777777" w:rsidR="001C1C24" w:rsidRPr="00654B66" w:rsidRDefault="001C1C24" w:rsidP="001C1C24">
            <w:pPr>
              <w:jc w:val="center"/>
            </w:pPr>
          </w:p>
        </w:tc>
        <w:tc>
          <w:tcPr>
            <w:tcW w:w="1383" w:type="dxa"/>
          </w:tcPr>
          <w:p w14:paraId="6BCB115B" w14:textId="77777777" w:rsidR="001C1C24" w:rsidRPr="00654B66" w:rsidRDefault="001C1C24" w:rsidP="001C1C24">
            <w:pPr>
              <w:jc w:val="center"/>
            </w:pPr>
          </w:p>
        </w:tc>
        <w:tc>
          <w:tcPr>
            <w:tcW w:w="3686" w:type="dxa"/>
            <w:tcBorders>
              <w:right w:val="nil"/>
            </w:tcBorders>
          </w:tcPr>
          <w:p w14:paraId="6865CF96" w14:textId="77777777" w:rsidR="001C1C24" w:rsidRPr="00D91941" w:rsidRDefault="001C1C24" w:rsidP="001C1C24">
            <w:pPr>
              <w:jc w:val="center"/>
            </w:pPr>
            <w:r w:rsidRPr="00D91941">
              <w:t>Накопитель SSD Kingspec PCI-E 3.0 256Gb NE-256 M.2 2280</w:t>
            </w:r>
          </w:p>
        </w:tc>
        <w:tc>
          <w:tcPr>
            <w:tcW w:w="1276" w:type="dxa"/>
          </w:tcPr>
          <w:p w14:paraId="24D98D54" w14:textId="77777777" w:rsidR="001C1C24" w:rsidRPr="001C1C24" w:rsidRDefault="001C1C24" w:rsidP="001C1C24">
            <w:pPr>
              <w:jc w:val="center"/>
            </w:pPr>
          </w:p>
        </w:tc>
        <w:tc>
          <w:tcPr>
            <w:tcW w:w="992" w:type="dxa"/>
          </w:tcPr>
          <w:p w14:paraId="490F8F34" w14:textId="77777777" w:rsidR="001C1C24" w:rsidRDefault="001C1C24" w:rsidP="001C1C24">
            <w:pPr>
              <w:jc w:val="center"/>
            </w:pPr>
            <w:r>
              <w:t>1шт</w:t>
            </w:r>
          </w:p>
        </w:tc>
        <w:tc>
          <w:tcPr>
            <w:tcW w:w="1417" w:type="dxa"/>
          </w:tcPr>
          <w:p w14:paraId="74F5A6DD" w14:textId="77777777" w:rsidR="001C1C24" w:rsidRPr="001C1C24" w:rsidRDefault="001C1C24" w:rsidP="001C1C24">
            <w:pPr>
              <w:jc w:val="center"/>
            </w:pPr>
          </w:p>
        </w:tc>
        <w:tc>
          <w:tcPr>
            <w:tcW w:w="1486" w:type="dxa"/>
          </w:tcPr>
          <w:p w14:paraId="0F0F587C" w14:textId="77777777" w:rsidR="001C1C24" w:rsidRPr="001C1C24" w:rsidRDefault="001C1C24" w:rsidP="001C1C24">
            <w:pPr>
              <w:jc w:val="center"/>
            </w:pPr>
          </w:p>
        </w:tc>
      </w:tr>
      <w:tr w:rsidR="001C1C24" w:rsidRPr="001C1C24" w14:paraId="6F5785AE" w14:textId="77777777" w:rsidTr="00205E45">
        <w:trPr>
          <w:trHeight w:val="634"/>
        </w:trPr>
        <w:tc>
          <w:tcPr>
            <w:tcW w:w="426" w:type="dxa"/>
          </w:tcPr>
          <w:p w14:paraId="6ADB9336" w14:textId="77777777" w:rsidR="001C1C24" w:rsidRPr="00654B66" w:rsidRDefault="001C1C24" w:rsidP="001C1C24">
            <w:pPr>
              <w:jc w:val="center"/>
            </w:pPr>
          </w:p>
        </w:tc>
        <w:tc>
          <w:tcPr>
            <w:tcW w:w="1383" w:type="dxa"/>
          </w:tcPr>
          <w:p w14:paraId="04AB5BE8" w14:textId="77777777" w:rsidR="001C1C24" w:rsidRPr="00654B66" w:rsidRDefault="001C1C24" w:rsidP="001C1C24">
            <w:pPr>
              <w:jc w:val="center"/>
            </w:pPr>
          </w:p>
        </w:tc>
        <w:tc>
          <w:tcPr>
            <w:tcW w:w="3686" w:type="dxa"/>
            <w:tcBorders>
              <w:right w:val="nil"/>
            </w:tcBorders>
          </w:tcPr>
          <w:p w14:paraId="3CF18C4D" w14:textId="77777777" w:rsidR="001C1C24" w:rsidRPr="00D91941" w:rsidRDefault="001C1C24" w:rsidP="001C1C24">
            <w:pPr>
              <w:jc w:val="center"/>
            </w:pPr>
            <w:r w:rsidRPr="00D91941">
              <w:t>Блок питания 450W ExeGate 80 PLUS® 450PPH-LT-OEM (ATX, APFC, КПД 82% (80 PLUS), 12cm fan, 24pin, (4+4)pin, PCI-E, 3xSATA, 3xIDE, black, RTL) &lt;EX292150RUS-OEM&gt;</w:t>
            </w:r>
          </w:p>
        </w:tc>
        <w:tc>
          <w:tcPr>
            <w:tcW w:w="1276" w:type="dxa"/>
          </w:tcPr>
          <w:p w14:paraId="19A04895" w14:textId="77777777" w:rsidR="001C1C24" w:rsidRPr="001C1C24" w:rsidRDefault="001C1C24" w:rsidP="001C1C24">
            <w:pPr>
              <w:jc w:val="center"/>
            </w:pPr>
          </w:p>
        </w:tc>
        <w:tc>
          <w:tcPr>
            <w:tcW w:w="992" w:type="dxa"/>
          </w:tcPr>
          <w:p w14:paraId="350D311B" w14:textId="77777777" w:rsidR="001C1C24" w:rsidRDefault="001C1C24" w:rsidP="001C1C24">
            <w:pPr>
              <w:jc w:val="center"/>
            </w:pPr>
            <w:r>
              <w:t>1шт</w:t>
            </w:r>
          </w:p>
        </w:tc>
        <w:tc>
          <w:tcPr>
            <w:tcW w:w="1417" w:type="dxa"/>
          </w:tcPr>
          <w:p w14:paraId="56219C65" w14:textId="77777777" w:rsidR="001C1C24" w:rsidRPr="001C1C24" w:rsidRDefault="001C1C24" w:rsidP="001C1C24">
            <w:pPr>
              <w:jc w:val="center"/>
            </w:pPr>
          </w:p>
        </w:tc>
        <w:tc>
          <w:tcPr>
            <w:tcW w:w="1486" w:type="dxa"/>
          </w:tcPr>
          <w:p w14:paraId="6279A262" w14:textId="77777777" w:rsidR="001C1C24" w:rsidRPr="001C1C24" w:rsidRDefault="001C1C24" w:rsidP="001C1C24">
            <w:pPr>
              <w:jc w:val="center"/>
            </w:pPr>
          </w:p>
        </w:tc>
      </w:tr>
      <w:tr w:rsidR="001C1C24" w:rsidRPr="00654B66" w14:paraId="6DF38157" w14:textId="77777777" w:rsidTr="00D91941">
        <w:trPr>
          <w:trHeight w:val="462"/>
        </w:trPr>
        <w:tc>
          <w:tcPr>
            <w:tcW w:w="9180" w:type="dxa"/>
            <w:gridSpan w:val="6"/>
          </w:tcPr>
          <w:p w14:paraId="0BB05CA0" w14:textId="77777777" w:rsidR="001C1C24" w:rsidRPr="001C1C24" w:rsidRDefault="001C1C24" w:rsidP="001C1C24">
            <w:pPr>
              <w:jc w:val="right"/>
              <w:rPr>
                <w:b/>
                <w:bCs/>
              </w:rPr>
            </w:pPr>
            <w:r w:rsidRPr="001C1C24">
              <w:rPr>
                <w:b/>
                <w:bCs/>
              </w:rPr>
              <w:t xml:space="preserve">Итого:    </w:t>
            </w:r>
            <w:r>
              <w:rPr>
                <w:b/>
                <w:bCs/>
              </w:rPr>
              <w:t xml:space="preserve">                                              </w:t>
            </w:r>
            <w:r w:rsidRPr="001C1C24">
              <w:rPr>
                <w:b/>
                <w:bCs/>
              </w:rPr>
              <w:t xml:space="preserve">                                                 44650,00</w:t>
            </w:r>
          </w:p>
        </w:tc>
        <w:tc>
          <w:tcPr>
            <w:tcW w:w="1486" w:type="dxa"/>
          </w:tcPr>
          <w:p w14:paraId="07DE15B5" w14:textId="77777777" w:rsidR="001C1C24" w:rsidRPr="00C8576E" w:rsidRDefault="001C1C24" w:rsidP="001C1C24">
            <w:pPr>
              <w:jc w:val="center"/>
              <w:rPr>
                <w:b/>
                <w:bCs/>
              </w:rPr>
            </w:pPr>
          </w:p>
        </w:tc>
      </w:tr>
    </w:tbl>
    <w:p w14:paraId="31B5D67A" w14:textId="77777777" w:rsidR="00D3288F" w:rsidRDefault="00D3288F" w:rsidP="00D3288F">
      <w:pPr>
        <w:jc w:val="center"/>
        <w:rPr>
          <w:b/>
          <w:sz w:val="22"/>
          <w:szCs w:val="22"/>
        </w:rPr>
      </w:pPr>
      <w:r w:rsidRPr="00654B66">
        <w:rPr>
          <w:b/>
          <w:sz w:val="22"/>
          <w:szCs w:val="22"/>
        </w:rPr>
        <w:t>СПЕЦИФИКАЦИЯ</w:t>
      </w:r>
    </w:p>
    <w:p w14:paraId="27F1C124" w14:textId="77777777" w:rsidR="00D91941" w:rsidRDefault="00D91941" w:rsidP="00D3288F">
      <w:pPr>
        <w:jc w:val="center"/>
        <w:rPr>
          <w:b/>
          <w:sz w:val="22"/>
          <w:szCs w:val="22"/>
        </w:rPr>
      </w:pPr>
    </w:p>
    <w:p w14:paraId="008B4C1D" w14:textId="77777777" w:rsidR="00D91941" w:rsidRPr="00654B66" w:rsidRDefault="00D91941" w:rsidP="00D3288F">
      <w:pPr>
        <w:jc w:val="center"/>
        <w:rPr>
          <w:b/>
          <w:sz w:val="22"/>
          <w:szCs w:val="22"/>
        </w:rPr>
      </w:pPr>
    </w:p>
    <w:p w14:paraId="7AF39354" w14:textId="77777777" w:rsidR="00462403" w:rsidRDefault="00462403" w:rsidP="00D3288F">
      <w:pPr>
        <w:jc w:val="center"/>
        <w:rPr>
          <w:sz w:val="22"/>
          <w:szCs w:val="22"/>
        </w:rPr>
      </w:pPr>
    </w:p>
    <w:p w14:paraId="6D67F074" w14:textId="77777777" w:rsidR="00D3288F" w:rsidRPr="00654B66" w:rsidRDefault="00D3288F" w:rsidP="00D3288F">
      <w:pPr>
        <w:jc w:val="center"/>
        <w:rPr>
          <w:sz w:val="22"/>
          <w:szCs w:val="22"/>
        </w:rPr>
      </w:pPr>
    </w:p>
    <w:p w14:paraId="47808FF2" w14:textId="77777777" w:rsidR="00D3288F" w:rsidRPr="00654B66" w:rsidRDefault="00D3288F" w:rsidP="00D3288F">
      <w:pPr>
        <w:jc w:val="center"/>
        <w:rPr>
          <w:sz w:val="22"/>
          <w:szCs w:val="22"/>
        </w:rPr>
      </w:pPr>
    </w:p>
    <w:p w14:paraId="2A1F0FDB" w14:textId="77777777" w:rsidR="007B5C23" w:rsidRPr="00654B66" w:rsidRDefault="007B5C23">
      <w:pPr>
        <w:jc w:val="both"/>
        <w:rPr>
          <w:sz w:val="22"/>
          <w:szCs w:val="22"/>
        </w:rPr>
      </w:pPr>
      <w:r w:rsidRPr="00654B66">
        <w:rPr>
          <w:vanish/>
          <w:sz w:val="22"/>
          <w:szCs w:val="22"/>
        </w:rPr>
        <w:t xml:space="preserve"> </w:t>
      </w:r>
    </w:p>
    <w:sectPr w:rsidR="007B5C23" w:rsidRPr="00654B66" w:rsidSect="00654B66">
      <w:headerReference w:type="default" r:id="rId9"/>
      <w:pgSz w:w="12240" w:h="15840"/>
      <w:pgMar w:top="567" w:right="720"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A005" w14:textId="77777777" w:rsidR="002B3C8F" w:rsidRDefault="002B3C8F">
      <w:pPr>
        <w:widowControl w:val="0"/>
        <w:autoSpaceDE w:val="0"/>
        <w:autoSpaceDN w:val="0"/>
        <w:adjustRightInd w:val="0"/>
      </w:pPr>
      <w:r>
        <w:separator/>
      </w:r>
    </w:p>
  </w:endnote>
  <w:endnote w:type="continuationSeparator" w:id="0">
    <w:p w14:paraId="434235B7" w14:textId="77777777" w:rsidR="002B3C8F" w:rsidRDefault="002B3C8F">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0153" w14:textId="77777777" w:rsidR="002B3C8F" w:rsidRDefault="002B3C8F">
      <w:pPr>
        <w:widowControl w:val="0"/>
        <w:autoSpaceDE w:val="0"/>
        <w:autoSpaceDN w:val="0"/>
        <w:adjustRightInd w:val="0"/>
      </w:pPr>
      <w:r>
        <w:separator/>
      </w:r>
    </w:p>
  </w:footnote>
  <w:footnote w:type="continuationSeparator" w:id="0">
    <w:p w14:paraId="39497A9B" w14:textId="77777777" w:rsidR="002B3C8F" w:rsidRDefault="002B3C8F">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8536" w14:textId="77777777" w:rsidR="007B5C23" w:rsidRDefault="007B5C2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B0ECC310"/>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37BCA418"/>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A8F677A4"/>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B1E8A3F0"/>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1CEAA7EA"/>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0BF4FD0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225A5AE2"/>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4BFC8CFC"/>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250E0A2C"/>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5FAE195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8"/>
    <w:rsid w:val="00000000"/>
    <w:rsid w:val="000208D5"/>
    <w:rsid w:val="000274A3"/>
    <w:rsid w:val="00032BA0"/>
    <w:rsid w:val="00044CCC"/>
    <w:rsid w:val="00083893"/>
    <w:rsid w:val="000B486D"/>
    <w:rsid w:val="000C18EC"/>
    <w:rsid w:val="00105595"/>
    <w:rsid w:val="00183457"/>
    <w:rsid w:val="00196F80"/>
    <w:rsid w:val="001A6AE4"/>
    <w:rsid w:val="001C1C24"/>
    <w:rsid w:val="001F516B"/>
    <w:rsid w:val="00205E45"/>
    <w:rsid w:val="00210897"/>
    <w:rsid w:val="002176E3"/>
    <w:rsid w:val="0022567C"/>
    <w:rsid w:val="00250371"/>
    <w:rsid w:val="002B3C8F"/>
    <w:rsid w:val="002B7CAE"/>
    <w:rsid w:val="002E7E57"/>
    <w:rsid w:val="003414B5"/>
    <w:rsid w:val="00355294"/>
    <w:rsid w:val="00373689"/>
    <w:rsid w:val="003B7346"/>
    <w:rsid w:val="003B7540"/>
    <w:rsid w:val="003E2A63"/>
    <w:rsid w:val="003F6768"/>
    <w:rsid w:val="004143C9"/>
    <w:rsid w:val="00462403"/>
    <w:rsid w:val="004746C7"/>
    <w:rsid w:val="004B0A8C"/>
    <w:rsid w:val="004C24F4"/>
    <w:rsid w:val="004C64C7"/>
    <w:rsid w:val="00506D56"/>
    <w:rsid w:val="00513BBA"/>
    <w:rsid w:val="00514B0E"/>
    <w:rsid w:val="00517AC5"/>
    <w:rsid w:val="005323B2"/>
    <w:rsid w:val="005373B4"/>
    <w:rsid w:val="005A68C8"/>
    <w:rsid w:val="005F4D6A"/>
    <w:rsid w:val="006004F2"/>
    <w:rsid w:val="00653E52"/>
    <w:rsid w:val="00654B66"/>
    <w:rsid w:val="00681361"/>
    <w:rsid w:val="006A4BE1"/>
    <w:rsid w:val="00716875"/>
    <w:rsid w:val="00717142"/>
    <w:rsid w:val="007238A1"/>
    <w:rsid w:val="007526A2"/>
    <w:rsid w:val="007A5E3C"/>
    <w:rsid w:val="007B39AA"/>
    <w:rsid w:val="007B5C23"/>
    <w:rsid w:val="007B7DC8"/>
    <w:rsid w:val="00802CDF"/>
    <w:rsid w:val="0082153D"/>
    <w:rsid w:val="008338E1"/>
    <w:rsid w:val="00871307"/>
    <w:rsid w:val="008755CA"/>
    <w:rsid w:val="0088566C"/>
    <w:rsid w:val="008908FA"/>
    <w:rsid w:val="008A31AA"/>
    <w:rsid w:val="008A5213"/>
    <w:rsid w:val="008F1F1B"/>
    <w:rsid w:val="009124FF"/>
    <w:rsid w:val="00947E74"/>
    <w:rsid w:val="009B3962"/>
    <w:rsid w:val="00A0589F"/>
    <w:rsid w:val="00A53D55"/>
    <w:rsid w:val="00A61E25"/>
    <w:rsid w:val="00A85F0F"/>
    <w:rsid w:val="00AC30E2"/>
    <w:rsid w:val="00B23478"/>
    <w:rsid w:val="00B62D8B"/>
    <w:rsid w:val="00B74D79"/>
    <w:rsid w:val="00B97D5E"/>
    <w:rsid w:val="00C13B0F"/>
    <w:rsid w:val="00C33391"/>
    <w:rsid w:val="00C8576E"/>
    <w:rsid w:val="00CD30E0"/>
    <w:rsid w:val="00D3288F"/>
    <w:rsid w:val="00D91941"/>
    <w:rsid w:val="00D925D9"/>
    <w:rsid w:val="00D9312C"/>
    <w:rsid w:val="00DC7986"/>
    <w:rsid w:val="00DE60BF"/>
    <w:rsid w:val="00DF10B3"/>
    <w:rsid w:val="00E42520"/>
    <w:rsid w:val="00E4626A"/>
    <w:rsid w:val="00EA2736"/>
    <w:rsid w:val="00EC384A"/>
    <w:rsid w:val="00ED4C02"/>
    <w:rsid w:val="00F01CC5"/>
    <w:rsid w:val="00F30FD2"/>
    <w:rsid w:val="00F5085E"/>
    <w:rsid w:val="00F81F7F"/>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FA071"/>
  <w14:defaultImageDpi w14:val="0"/>
  <w15:docId w15:val="{B3CD26E0-9D8A-4164-83E2-4EAE7643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locked="1" w:uiPriority="39" w:qFormat="1"/>
    <w:lsdException w:name="Table Theme"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Текст сноски Знак"/>
    <w:basedOn w:val="a0"/>
    <w:link w:val="a7"/>
    <w:uiPriority w:val="99"/>
    <w:unhideWhenUsed/>
    <w:locked/>
    <w:rPr>
      <w:rFonts w:cs="Times New Roman"/>
    </w:rPr>
  </w:style>
  <w:style w:type="character" w:customStyle="1" w:styleId="a8">
    <w:name w:val="Верхний колонтитул Знак"/>
    <w:basedOn w:val="a0"/>
    <w:link w:val="a9"/>
    <w:uiPriority w:val="99"/>
    <w:unhideWhenUsed/>
    <w:locked/>
    <w:rPr>
      <w:rFonts w:cs="Times New Roman"/>
    </w:rPr>
  </w:style>
  <w:style w:type="character" w:customStyle="1" w:styleId="1">
    <w:name w:val="Заголовок Знак1"/>
    <w:basedOn w:val="a0"/>
    <w:link w:val="aa"/>
    <w:uiPriority w:val="99"/>
    <w:unhideWhenUsed/>
    <w:locked/>
    <w:rPr>
      <w:rFonts w:ascii="Cambria" w:cs="Times New Roman"/>
      <w:b/>
      <w:kern w:val="28"/>
      <w:sz w:val="32"/>
    </w:rPr>
  </w:style>
  <w:style w:type="character" w:customStyle="1" w:styleId="ab">
    <w:name w:val="Нижний колонтитул Знак"/>
    <w:basedOn w:val="a0"/>
    <w:link w:val="ac"/>
    <w:uiPriority w:val="99"/>
    <w:unhideWhenUsed/>
    <w:locked/>
    <w:rPr>
      <w:rFonts w:cs="Times New Roman"/>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header"/>
    <w:basedOn w:val="a"/>
    <w:link w:val="a8"/>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7">
    <w:name w:val="footnote text"/>
    <w:basedOn w:val="a"/>
    <w:link w:val="a6"/>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3">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4">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b"/>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5">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2"/>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48476">
      <w:marLeft w:val="0"/>
      <w:marRight w:val="0"/>
      <w:marTop w:val="0"/>
      <w:marBottom w:val="0"/>
      <w:divBdr>
        <w:top w:val="none" w:sz="0" w:space="0" w:color="auto"/>
        <w:left w:val="none" w:sz="0" w:space="0" w:color="auto"/>
        <w:bottom w:val="none" w:sz="0" w:space="0" w:color="auto"/>
        <w:right w:val="none" w:sz="0" w:space="0" w:color="auto"/>
      </w:divBdr>
    </w:div>
    <w:div w:id="1197348477">
      <w:marLeft w:val="0"/>
      <w:marRight w:val="0"/>
      <w:marTop w:val="0"/>
      <w:marBottom w:val="0"/>
      <w:divBdr>
        <w:top w:val="none" w:sz="0" w:space="0" w:color="auto"/>
        <w:left w:val="none" w:sz="0" w:space="0" w:color="auto"/>
        <w:bottom w:val="none" w:sz="0" w:space="0" w:color="auto"/>
        <w:right w:val="none" w:sz="0" w:space="0" w:color="auto"/>
      </w:divBdr>
    </w:div>
    <w:div w:id="1197348478">
      <w:marLeft w:val="0"/>
      <w:marRight w:val="0"/>
      <w:marTop w:val="0"/>
      <w:marBottom w:val="0"/>
      <w:divBdr>
        <w:top w:val="none" w:sz="0" w:space="0" w:color="auto"/>
        <w:left w:val="none" w:sz="0" w:space="0" w:color="auto"/>
        <w:bottom w:val="none" w:sz="0" w:space="0" w:color="auto"/>
        <w:right w:val="none" w:sz="0" w:space="0" w:color="auto"/>
      </w:divBdr>
    </w:div>
    <w:div w:id="1197348479">
      <w:marLeft w:val="0"/>
      <w:marRight w:val="0"/>
      <w:marTop w:val="0"/>
      <w:marBottom w:val="0"/>
      <w:divBdr>
        <w:top w:val="none" w:sz="0" w:space="0" w:color="auto"/>
        <w:left w:val="none" w:sz="0" w:space="0" w:color="auto"/>
        <w:bottom w:val="none" w:sz="0" w:space="0" w:color="auto"/>
        <w:right w:val="none" w:sz="0" w:space="0" w:color="auto"/>
      </w:divBdr>
    </w:div>
    <w:div w:id="1197348480">
      <w:marLeft w:val="0"/>
      <w:marRight w:val="0"/>
      <w:marTop w:val="0"/>
      <w:marBottom w:val="0"/>
      <w:divBdr>
        <w:top w:val="none" w:sz="0" w:space="0" w:color="auto"/>
        <w:left w:val="none" w:sz="0" w:space="0" w:color="auto"/>
        <w:bottom w:val="none" w:sz="0" w:space="0" w:color="auto"/>
        <w:right w:val="none" w:sz="0" w:space="0" w:color="auto"/>
      </w:divBdr>
    </w:div>
    <w:div w:id="1197348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16@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F99AE-85BF-496E-A926-815B7A1A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3617</Words>
  <Characters>20620</Characters>
  <Application>Microsoft Office Word</Application>
  <DocSecurity>0</DocSecurity>
  <Lines>171</Lines>
  <Paragraphs>48</Paragraphs>
  <ScaleCrop>false</ScaleCrop>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ZavhozDou16</cp:lastModifiedBy>
  <cp:revision>2</cp:revision>
  <cp:lastPrinted>2026-03-05T06:00:00Z</cp:lastPrinted>
  <dcterms:created xsi:type="dcterms:W3CDTF">2026-06-15T10:12:00Z</dcterms:created>
  <dcterms:modified xsi:type="dcterms:W3CDTF">2026-06-15T10:12:00Z</dcterms:modified>
</cp:coreProperties>
</file>