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B9" w:rsidRPr="000A5717" w:rsidRDefault="00B169B9" w:rsidP="00B169B9">
      <w:pPr>
        <w:autoSpaceDE w:val="0"/>
        <w:autoSpaceDN w:val="0"/>
        <w:ind w:firstLine="567"/>
        <w:contextualSpacing/>
        <w:jc w:val="center"/>
        <w:rPr>
          <w:b/>
          <w:lang w:eastAsia="ru-RU"/>
        </w:rPr>
      </w:pPr>
      <w:r w:rsidRPr="000A5717">
        <w:rPr>
          <w:b/>
          <w:lang w:eastAsia="ru-RU"/>
        </w:rPr>
        <w:t>ПРОТОКОЛ обоснования начальной (максимальной) цены договора (НМЦД)</w:t>
      </w:r>
    </w:p>
    <w:p w:rsidR="00B169B9" w:rsidRPr="000A5717" w:rsidRDefault="00B169B9" w:rsidP="00B169B9">
      <w:pPr>
        <w:autoSpaceDE w:val="0"/>
        <w:autoSpaceDN w:val="0"/>
        <w:ind w:firstLine="567"/>
        <w:contextualSpacing/>
        <w:jc w:val="center"/>
        <w:rPr>
          <w:lang w:eastAsia="ru-RU"/>
        </w:rPr>
      </w:pPr>
      <w:r>
        <w:rPr>
          <w:lang w:eastAsia="ru-RU"/>
        </w:rPr>
        <w:t xml:space="preserve"> </w:t>
      </w:r>
      <w:r w:rsidRPr="000A5717">
        <w:rPr>
          <w:lang w:eastAsia="ru-RU"/>
        </w:rPr>
        <w:t xml:space="preserve">оказание услуг </w:t>
      </w:r>
      <w:r w:rsidRPr="00B169B9">
        <w:rPr>
          <w:lang w:eastAsia="ru-RU"/>
        </w:rPr>
        <w:t>на проведение строительного контроля.</w:t>
      </w:r>
    </w:p>
    <w:p w:rsidR="00B169B9" w:rsidRDefault="00B169B9" w:rsidP="00B169B9">
      <w:pPr>
        <w:autoSpaceDE w:val="0"/>
        <w:autoSpaceDN w:val="0"/>
        <w:adjustRightInd w:val="0"/>
        <w:jc w:val="center"/>
        <w:rPr>
          <w:b/>
          <w:strike/>
        </w:rPr>
      </w:pPr>
    </w:p>
    <w:p w:rsidR="00B169B9" w:rsidRPr="00AB456E" w:rsidRDefault="00B169B9" w:rsidP="00B169B9">
      <w:pPr>
        <w:autoSpaceDE w:val="0"/>
        <w:autoSpaceDN w:val="0"/>
        <w:ind w:firstLine="567"/>
        <w:contextualSpacing/>
        <w:rPr>
          <w:lang w:eastAsia="ru-RU"/>
        </w:rPr>
      </w:pPr>
    </w:p>
    <w:p w:rsidR="00B169B9" w:rsidRDefault="00B169B9" w:rsidP="00B169B9">
      <w:pPr>
        <w:autoSpaceDE w:val="0"/>
        <w:autoSpaceDN w:val="0"/>
        <w:ind w:firstLine="567"/>
        <w:contextualSpacing/>
        <w:rPr>
          <w:lang w:eastAsia="ru-RU"/>
        </w:rPr>
      </w:pPr>
      <w:r w:rsidRPr="00AB456E">
        <w:rPr>
          <w:lang w:eastAsia="ru-RU"/>
        </w:rPr>
        <w:t>Объект закупки:</w:t>
      </w:r>
      <w:r>
        <w:rPr>
          <w:lang w:eastAsia="ru-RU"/>
        </w:rPr>
        <w:t xml:space="preserve"> </w:t>
      </w:r>
      <w:r w:rsidRPr="00AB456E">
        <w:rPr>
          <w:lang w:eastAsia="ru-RU"/>
        </w:rPr>
        <w:t xml:space="preserve">оказание услуг </w:t>
      </w:r>
      <w:r w:rsidRPr="00B169B9">
        <w:rPr>
          <w:lang w:eastAsia="ru-RU"/>
        </w:rPr>
        <w:t>на проведение строительного контроля.</w:t>
      </w:r>
    </w:p>
    <w:p w:rsidR="00D476A6" w:rsidRPr="00FD1040" w:rsidRDefault="00D476A6" w:rsidP="00D476A6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1040">
        <w:rPr>
          <w:rFonts w:ascii="Times New Roman" w:hAnsi="Times New Roman"/>
          <w:b/>
          <w:color w:val="000000"/>
          <w:sz w:val="28"/>
          <w:szCs w:val="28"/>
        </w:rPr>
        <w:t xml:space="preserve">Начальная (максимальная) цена </w:t>
      </w:r>
      <w:r>
        <w:rPr>
          <w:rFonts w:ascii="Times New Roman" w:hAnsi="Times New Roman"/>
          <w:b/>
          <w:color w:val="000000"/>
          <w:sz w:val="28"/>
          <w:szCs w:val="28"/>
        </w:rPr>
        <w:t>Договора</w:t>
      </w:r>
      <w:r w:rsidRPr="00FD1040">
        <w:rPr>
          <w:rFonts w:ascii="Times New Roman" w:hAnsi="Times New Roman"/>
          <w:b/>
          <w:color w:val="000000"/>
          <w:sz w:val="28"/>
          <w:szCs w:val="28"/>
        </w:rPr>
        <w:t xml:space="preserve"> с учетом НДС и доведенных лимитов бюджетных ассигнований составляет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359 598,99 </w:t>
      </w:r>
      <w:r w:rsidRPr="00FD1040">
        <w:rPr>
          <w:rFonts w:ascii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color w:val="000000"/>
          <w:sz w:val="28"/>
          <w:szCs w:val="28"/>
        </w:rPr>
        <w:t>Триста пятьдесят девять тысяч пятьсот девяносто восемь рублей 99 копеек</w:t>
      </w:r>
      <w:r w:rsidRPr="00FD1040">
        <w:rPr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169B9" w:rsidRPr="00DF6288" w:rsidRDefault="00B169B9" w:rsidP="00B169B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9D1CF6">
        <w:rPr>
          <w:sz w:val="28"/>
          <w:szCs w:val="28"/>
        </w:rPr>
        <w:t xml:space="preserve">Начальная (максимальная) цена </w:t>
      </w:r>
      <w:r w:rsidR="00D476A6" w:rsidRPr="00541826">
        <w:rPr>
          <w:sz w:val="28"/>
          <w:szCs w:val="28"/>
        </w:rPr>
        <w:t xml:space="preserve">договора </w:t>
      </w:r>
      <w:r w:rsidRPr="009D1CF6">
        <w:rPr>
          <w:sz w:val="28"/>
          <w:szCs w:val="28"/>
        </w:rPr>
        <w:t>включает в себя все расходы Исполнителя, связанные с оказанием услуг по осуществлению строительного контроля, в том числе проведение лабораторных испытаний, уплату налогов, пошлин, сборов, расходов по оплате стоимости сторонних организаций и третьих лиц и других обязательных платежей, предусмотренных действующим законодательством РФ.</w:t>
      </w:r>
    </w:p>
    <w:p w:rsidR="00D476A6" w:rsidRPr="00DF6288" w:rsidRDefault="00B169B9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>Используемый метод определения НМЦД</w:t>
      </w:r>
      <w:r w:rsidR="00D476A6" w:rsidRPr="00DF6288">
        <w:rPr>
          <w:sz w:val="28"/>
          <w:szCs w:val="28"/>
        </w:rPr>
        <w:t xml:space="preserve"> с обоснованием:</w:t>
      </w:r>
    </w:p>
    <w:p w:rsidR="00D476A6" w:rsidRPr="00DF6288" w:rsidRDefault="00D476A6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 xml:space="preserve">Начальная (максимальная) цена договора определена Нормативным  методом  и обоснована в соответствии с </w:t>
      </w:r>
      <w:proofErr w:type="spellStart"/>
      <w:r w:rsidRPr="00DF6288">
        <w:rPr>
          <w:sz w:val="28"/>
          <w:szCs w:val="28"/>
        </w:rPr>
        <w:t>пп</w:t>
      </w:r>
      <w:proofErr w:type="spellEnd"/>
      <w:r w:rsidRPr="00DF6288">
        <w:rPr>
          <w:sz w:val="28"/>
          <w:szCs w:val="28"/>
        </w:rPr>
        <w:t>. 6.2. раздела 6 «Положения о закупках товаров, работ, услуг»  и приказом Минстроя России от 23.12.2019 № 841/</w:t>
      </w:r>
      <w:proofErr w:type="spellStart"/>
      <w:r w:rsidRPr="00DF6288">
        <w:rPr>
          <w:sz w:val="28"/>
          <w:szCs w:val="28"/>
        </w:rPr>
        <w:t>пр</w:t>
      </w:r>
      <w:proofErr w:type="spellEnd"/>
      <w:r w:rsidRPr="00DF6288">
        <w:rPr>
          <w:sz w:val="28"/>
          <w:szCs w:val="28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строительства», постановлением Правительства Российской Федерации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</w:t>
      </w:r>
    </w:p>
    <w:p w:rsidR="00D476A6" w:rsidRPr="00DF6288" w:rsidRDefault="00D476A6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 xml:space="preserve"> Нормативный метод заключается в расчете НМЦД на основе требований, если такие требования предусматривают установление предельных цен товаров, работ, услуг и может применяться для определения НМЦД (если цена товара, работы, услуги нормируется в соответствии с действующим законодательством Российской Федерации) совместно с методом сопоставимых рыночных цен (анализа рынка).</w:t>
      </w:r>
    </w:p>
    <w:p w:rsidR="00D476A6" w:rsidRPr="00DF6288" w:rsidRDefault="00D476A6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>Норматив затрат на проведение строительного контроля определяется в соответствии с нормативами, установленными постановлением Правительства Российской Федерации от 21 июня 2010 г. N 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строительства". Размер затрат заказчика на осуществление строительного контроля при строительстве объектов капитального строительства указывается в главе 10 сводного сметного расчета стоимости строительства отдельной строкой "Строительный контроль". Размер затрат определяется исходя из стоимости строительно-монтажных работ 1 и 2 строительных этапов в соответствии с заключенным государственным контрактом. Норматив затрат на осуществление строительного контроля составляет   2,14%.</w:t>
      </w:r>
    </w:p>
    <w:p w:rsidR="00D476A6" w:rsidRPr="00DF6288" w:rsidRDefault="00D476A6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:rsidR="00B169B9" w:rsidRPr="00DF6288" w:rsidRDefault="00B169B9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>Определение НМЦД (</w:t>
      </w:r>
      <w:proofErr w:type="spellStart"/>
      <w:r w:rsidRPr="00DF6288">
        <w:rPr>
          <w:sz w:val="28"/>
          <w:szCs w:val="28"/>
        </w:rPr>
        <w:t>НМЦДнорм</w:t>
      </w:r>
      <w:proofErr w:type="spellEnd"/>
      <w:r w:rsidRPr="00DF6288">
        <w:rPr>
          <w:sz w:val="28"/>
          <w:szCs w:val="28"/>
        </w:rPr>
        <w:t xml:space="preserve">) нормативным методом осуществляется по </w:t>
      </w:r>
      <w:proofErr w:type="gramStart"/>
      <w:r w:rsidRPr="00DF6288">
        <w:rPr>
          <w:sz w:val="28"/>
          <w:szCs w:val="28"/>
        </w:rPr>
        <w:t>формуле:</w:t>
      </w:r>
      <w:r w:rsidRPr="00DF6288">
        <w:rPr>
          <w:noProof/>
          <w:sz w:val="28"/>
          <w:szCs w:val="28"/>
          <w:lang w:eastAsia="ru-RU"/>
        </w:rPr>
        <w:drawing>
          <wp:inline distT="0" distB="0" distL="0" distR="0" wp14:anchorId="3C73AB29" wp14:editId="3C7A1903">
            <wp:extent cx="1417320" cy="28194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F6288">
        <w:rPr>
          <w:sz w:val="28"/>
          <w:szCs w:val="28"/>
        </w:rPr>
        <w:t>,</w:t>
      </w:r>
      <w:proofErr w:type="gramEnd"/>
    </w:p>
    <w:p w:rsidR="00B169B9" w:rsidRPr="00DF6288" w:rsidRDefault="00B169B9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proofErr w:type="gramStart"/>
      <w:r w:rsidRPr="00DF6288">
        <w:rPr>
          <w:sz w:val="28"/>
          <w:szCs w:val="28"/>
        </w:rPr>
        <w:lastRenderedPageBreak/>
        <w:t>где:v</w:t>
      </w:r>
      <w:proofErr w:type="gramEnd"/>
      <w:r w:rsidRPr="00DF6288">
        <w:rPr>
          <w:sz w:val="28"/>
          <w:szCs w:val="28"/>
        </w:rPr>
        <w:t xml:space="preserve"> - количество (объем) закупаемого товара (работы, услуги);</w:t>
      </w:r>
      <w:proofErr w:type="spellStart"/>
      <w:r w:rsidRPr="00DF6288">
        <w:rPr>
          <w:sz w:val="28"/>
          <w:szCs w:val="28"/>
        </w:rPr>
        <w:t>Цпред</w:t>
      </w:r>
      <w:proofErr w:type="spellEnd"/>
      <w:r w:rsidRPr="00DF6288">
        <w:rPr>
          <w:sz w:val="28"/>
          <w:szCs w:val="28"/>
        </w:rPr>
        <w:t xml:space="preserve"> - предельная цена единицы товара, работы, услуги, установленная в рамках нормирования в сфере закупок. </w:t>
      </w:r>
    </w:p>
    <w:p w:rsidR="00B169B9" w:rsidRPr="00DF6288" w:rsidRDefault="00B169B9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 xml:space="preserve"> </w:t>
      </w:r>
    </w:p>
    <w:p w:rsidR="00B169B9" w:rsidRPr="00DF6288" w:rsidRDefault="00D476A6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 xml:space="preserve"> </w:t>
      </w:r>
    </w:p>
    <w:p w:rsidR="00B169B9" w:rsidRPr="00DF6288" w:rsidRDefault="00D476A6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DF6288">
        <w:rPr>
          <w:sz w:val="28"/>
          <w:szCs w:val="28"/>
        </w:rPr>
        <w:t xml:space="preserve"> </w:t>
      </w:r>
    </w:p>
    <w:p w:rsidR="00B169B9" w:rsidRPr="00DF6288" w:rsidRDefault="00B169B9" w:rsidP="00DF6288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:rsidR="00B169B9" w:rsidRPr="00A062C2" w:rsidRDefault="00B169B9" w:rsidP="00B169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2C2">
        <w:rPr>
          <w:rFonts w:ascii="Times New Roman" w:hAnsi="Times New Roman" w:cs="Times New Roman"/>
          <w:sz w:val="24"/>
          <w:szCs w:val="24"/>
        </w:rPr>
        <w:t>Приложение:</w:t>
      </w:r>
    </w:p>
    <w:p w:rsidR="00B169B9" w:rsidRPr="00A062C2" w:rsidRDefault="00B169B9" w:rsidP="00B169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2C2">
        <w:rPr>
          <w:rFonts w:ascii="Times New Roman" w:hAnsi="Times New Roman" w:cs="Times New Roman"/>
          <w:sz w:val="24"/>
          <w:szCs w:val="24"/>
        </w:rPr>
        <w:t xml:space="preserve">Расчет начальной (максимальной) цены </w:t>
      </w:r>
      <w:r w:rsidR="0015354E">
        <w:rPr>
          <w:rFonts w:ascii="Times New Roman" w:hAnsi="Times New Roman" w:cs="Times New Roman"/>
          <w:sz w:val="24"/>
          <w:szCs w:val="24"/>
        </w:rPr>
        <w:t>договора</w:t>
      </w:r>
      <w:bookmarkStart w:id="0" w:name="_GoBack"/>
      <w:bookmarkEnd w:id="0"/>
      <w:r w:rsidRPr="00A062C2">
        <w:rPr>
          <w:rFonts w:ascii="Times New Roman" w:hAnsi="Times New Roman" w:cs="Times New Roman"/>
          <w:sz w:val="24"/>
          <w:szCs w:val="24"/>
        </w:rPr>
        <w:t>.</w:t>
      </w:r>
    </w:p>
    <w:p w:rsidR="006D45C2" w:rsidRPr="006D45C2" w:rsidRDefault="00DF6288" w:rsidP="00DF6288">
      <w:pPr>
        <w:tabs>
          <w:tab w:val="left" w:pos="709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5C2" w:rsidRPr="00E53946" w:rsidRDefault="006D45C2" w:rsidP="006D45C2">
      <w:pPr>
        <w:tabs>
          <w:tab w:val="left" w:pos="709"/>
        </w:tabs>
        <w:rPr>
          <w:b/>
          <w:sz w:val="28"/>
          <w:szCs w:val="28"/>
        </w:rPr>
      </w:pPr>
    </w:p>
    <w:sectPr w:rsidR="006D45C2" w:rsidRPr="00E53946" w:rsidSect="00DF6288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28" w:rsidRDefault="00B65128">
      <w:r>
        <w:separator/>
      </w:r>
    </w:p>
  </w:endnote>
  <w:endnote w:type="continuationSeparator" w:id="0">
    <w:p w:rsidR="00B65128" w:rsidRDefault="00B6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28" w:rsidRDefault="00B65128">
      <w:r>
        <w:separator/>
      </w:r>
    </w:p>
  </w:footnote>
  <w:footnote w:type="continuationSeparator" w:id="0">
    <w:p w:rsidR="00B65128" w:rsidRDefault="00B65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FCD" w:rsidRPr="00D934B8" w:rsidRDefault="00D476A6" w:rsidP="009A1FCD">
    <w:pPr>
      <w:suppressAutoHyphens w:val="0"/>
      <w:jc w:val="right"/>
      <w:rPr>
        <w:sz w:val="22"/>
        <w:szCs w:val="22"/>
        <w:lang w:eastAsia="ru-RU"/>
      </w:rPr>
    </w:pPr>
    <w:r>
      <w:rPr>
        <w:sz w:val="22"/>
        <w:szCs w:val="22"/>
        <w:lang w:eastAsia="ru-RU"/>
      </w:rPr>
      <w:t xml:space="preserve"> </w:t>
    </w:r>
  </w:p>
  <w:p w:rsidR="009A1FCD" w:rsidRPr="00D934B8" w:rsidRDefault="009A1FCD" w:rsidP="009A1FC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037E2"/>
    <w:multiLevelType w:val="multilevel"/>
    <w:tmpl w:val="2EEC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21"/>
    <w:rsid w:val="00144656"/>
    <w:rsid w:val="0015354E"/>
    <w:rsid w:val="00176574"/>
    <w:rsid w:val="002C66D1"/>
    <w:rsid w:val="003461A6"/>
    <w:rsid w:val="003F19D2"/>
    <w:rsid w:val="00431F69"/>
    <w:rsid w:val="004A0B72"/>
    <w:rsid w:val="00541826"/>
    <w:rsid w:val="005D0362"/>
    <w:rsid w:val="006D45C2"/>
    <w:rsid w:val="007438AC"/>
    <w:rsid w:val="00755B8F"/>
    <w:rsid w:val="00865DB3"/>
    <w:rsid w:val="00935021"/>
    <w:rsid w:val="009A1FCD"/>
    <w:rsid w:val="00A00783"/>
    <w:rsid w:val="00B169B9"/>
    <w:rsid w:val="00B65128"/>
    <w:rsid w:val="00B90A1A"/>
    <w:rsid w:val="00BD0E97"/>
    <w:rsid w:val="00C176CE"/>
    <w:rsid w:val="00C64C40"/>
    <w:rsid w:val="00D476A6"/>
    <w:rsid w:val="00DF6288"/>
    <w:rsid w:val="00E7734D"/>
    <w:rsid w:val="00F739B9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ADEA0-6BAF-43E3-B6D6-DFBDDEA7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B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aliases w:val="Список1,Абзац списка ГОСТ,Список ГОСТ,Абзац списка11,Абзац списка2,Заголовок мой1,СписокСТПр,Абзац списка - заголовок 3,Начало абзаца,List Paragraph,Ненумерованный список,основной диплом,Абзац 2"/>
    <w:basedOn w:val="a"/>
    <w:link w:val="a6"/>
    <w:uiPriority w:val="34"/>
    <w:qFormat/>
    <w:rsid w:val="00755B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1 Знак,Абзац списка ГОСТ Знак,Список ГОСТ Знак,Абзац списка11 Знак,Абзац списка2 Знак,Заголовок мой1 Знак,СписокСТПр Знак,Абзац списка - заголовок 3 Знак,Начало абзаца Знак,List Paragraph Знак,Ненумерованный список Знак"/>
    <w:link w:val="a5"/>
    <w:uiPriority w:val="34"/>
    <w:locked/>
    <w:rsid w:val="00755B8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B16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B169B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B169B9"/>
    <w:pPr>
      <w:widowControl w:val="0"/>
      <w:suppressAutoHyphens w:val="0"/>
      <w:spacing w:line="360" w:lineRule="auto"/>
      <w:ind w:firstLine="400"/>
    </w:pPr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476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6A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 Е.Ю.</dc:creator>
  <cp:keywords/>
  <dc:description/>
  <cp:lastModifiedBy>В.С.Щербинина</cp:lastModifiedBy>
  <cp:revision>4</cp:revision>
  <dcterms:created xsi:type="dcterms:W3CDTF">2026-04-08T06:49:00Z</dcterms:created>
  <dcterms:modified xsi:type="dcterms:W3CDTF">2026-05-29T04:05:00Z</dcterms:modified>
</cp:coreProperties>
</file>