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«___»</w:t>
      </w:r>
      <w:r w:rsidR="00FE08CA" w:rsidRPr="00401A34">
        <w:rPr>
          <w:sz w:val="22"/>
          <w:szCs w:val="22"/>
        </w:rPr>
        <w:t>__________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3DC5F138"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6B3D46">
        <w:rPr>
          <w:rFonts w:ascii="Times New Roman" w:hAnsi="Times New Roman" w:cs="Times New Roman"/>
        </w:rPr>
        <w:t xml:space="preserve"> </w:t>
      </w:r>
      <w:r w:rsidR="00DD6AA0" w:rsidRPr="00DD6AA0">
        <w:rPr>
          <w:rFonts w:ascii="Times New Roman" w:hAnsi="Times New Roman" w:cs="Times New Roman"/>
          <w:b/>
          <w:bCs/>
          <w:color w:val="000000"/>
        </w:rPr>
        <w:t>Множественные аналиты мочи ИВД, контрольный материал</w:t>
      </w:r>
      <w:r w:rsidR="006B3D46" w:rsidRPr="00DD6AA0">
        <w:rPr>
          <w:rFonts w:ascii="Times New Roman" w:hAnsi="Times New Roman" w:cs="Times New Roman"/>
          <w:b/>
          <w:bCs/>
        </w:rPr>
        <w:t xml:space="preserve"> </w:t>
      </w:r>
      <w:r w:rsidR="006B3D46">
        <w:rPr>
          <w:rFonts w:ascii="Times New Roman" w:hAnsi="Times New Roman" w:cs="Times New Roman"/>
          <w:b/>
          <w:bCs/>
        </w:rPr>
        <w:t>(Общая клиника)</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74680DC3" w14:textId="1F9B64F7" w:rsidR="00B62A3D" w:rsidRPr="00DE7BEF" w:rsidRDefault="006E0F4D" w:rsidP="009A3752">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w:t>
      </w:r>
      <w:r w:rsidR="0054142A" w:rsidRPr="00401A34">
        <w:rPr>
          <w:rFonts w:ascii="Times New Roman" w:hAnsi="Times New Roman" w:cs="Times New Roman"/>
        </w:rPr>
        <w:t xml:space="preserve">3. </w:t>
      </w:r>
      <w:r w:rsidR="009A3752" w:rsidRPr="00AA41B6">
        <w:rPr>
          <w:rFonts w:ascii="Times New Roman" w:hAnsi="Times New Roman" w:cs="Times New Roman"/>
          <w:b/>
          <w:bCs/>
        </w:rPr>
        <w:t>Поставка товара осуществляется с разгрузкой транспортного средства Поставщиком в рабочие дни с 8.00 до 15.00 (согласно часовому поясу региона) по адресу</w:t>
      </w:r>
      <w:r w:rsidR="009A3752" w:rsidRPr="00DE7BEF">
        <w:rPr>
          <w:rFonts w:ascii="Times New Roman" w:hAnsi="Times New Roman" w:cs="Times New Roman"/>
          <w:b/>
          <w:bCs/>
        </w:rPr>
        <w:t xml:space="preserve">: 427620, Удмуртская Республика, г. Глазов, ул. Мира, д. 22, корп. 24 (КДЛ). </w:t>
      </w:r>
      <w:r w:rsidR="009A3752" w:rsidRPr="009A3752">
        <w:rPr>
          <w:rFonts w:ascii="Times New Roman" w:hAnsi="Times New Roman" w:cs="Times New Roman"/>
        </w:rPr>
        <w:t>Контактное лицо: заведующий КДЛ Салтыкова Елена Аркадьевна (8-34141-56440; 8-909-7145097)</w:t>
      </w:r>
      <w:r w:rsidR="00A71BA1">
        <w:rPr>
          <w:rFonts w:ascii="Times New Roman" w:hAnsi="Times New Roman" w:cs="Times New Roman"/>
        </w:rPr>
        <w:t>.</w:t>
      </w:r>
    </w:p>
    <w:p w14:paraId="72246679" w14:textId="5C7EA8B4"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796E64" w:rsidRPr="00796E64">
        <w:rPr>
          <w:rFonts w:ascii="Times New Roman" w:hAnsi="Times New Roman" w:cs="Times New Roman"/>
          <w:b/>
          <w:bCs/>
        </w:rPr>
        <w:t>11</w:t>
      </w:r>
      <w:r w:rsidR="00AD464D" w:rsidRPr="00796E64">
        <w:rPr>
          <w:rFonts w:ascii="Times New Roman" w:hAnsi="Times New Roman" w:cs="Times New Roman"/>
          <w:b/>
          <w:bCs/>
        </w:rPr>
        <w:t>.0</w:t>
      </w:r>
      <w:r w:rsidR="009A3752" w:rsidRPr="00796E64">
        <w:rPr>
          <w:rFonts w:ascii="Times New Roman" w:hAnsi="Times New Roman" w:cs="Times New Roman"/>
          <w:b/>
          <w:bCs/>
        </w:rPr>
        <w:t>9</w:t>
      </w:r>
      <w:r w:rsidRPr="00796E64">
        <w:rPr>
          <w:rFonts w:ascii="Times New Roman" w:hAnsi="Times New Roman" w:cs="Times New Roman"/>
          <w:b/>
          <w:bCs/>
        </w:rPr>
        <w:t>.202</w:t>
      </w:r>
      <w:r w:rsidR="009C42C8" w:rsidRPr="00796E64">
        <w:rPr>
          <w:rFonts w:ascii="Times New Roman" w:hAnsi="Times New Roman" w:cs="Times New Roman"/>
          <w:b/>
          <w:bCs/>
        </w:rPr>
        <w:t>6</w:t>
      </w:r>
      <w:r w:rsidRPr="00796E64">
        <w:rPr>
          <w:rFonts w:ascii="Times New Roman" w:hAnsi="Times New Roman" w:cs="Times New Roman"/>
          <w:b/>
          <w:bCs/>
        </w:rPr>
        <w:t xml:space="preserve"> года</w:t>
      </w:r>
      <w:r w:rsidRPr="00796E64">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w:t>
      </w:r>
      <w:r w:rsidRPr="00401A34">
        <w:rPr>
          <w:rFonts w:ascii="Times New Roman" w:eastAsia="Times New Roman" w:hAnsi="Times New Roman" w:cs="Times New Roman"/>
          <w:color w:val="000000"/>
        </w:rPr>
        <w:lastRenderedPageBreak/>
        <w:t>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lastRenderedPageBreak/>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w:t>
      </w:r>
      <w:r w:rsidRPr="00401A34">
        <w:rPr>
          <w:sz w:val="22"/>
          <w:szCs w:val="22"/>
        </w:rPr>
        <w:lastRenderedPageBreak/>
        <w:t xml:space="preserve">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22D24E84"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w:t>
      </w:r>
      <w:r w:rsidR="00102322" w:rsidRPr="008C5B88">
        <w:rPr>
          <w:b/>
          <w:bCs/>
          <w:sz w:val="22"/>
          <w:szCs w:val="22"/>
        </w:rPr>
        <w:t xml:space="preserve"> поставки товара</w:t>
      </w:r>
      <w:r w:rsidR="00167771">
        <w:rPr>
          <w:sz w:val="22"/>
          <w:szCs w:val="22"/>
        </w:rPr>
        <w:t>.</w:t>
      </w:r>
    </w:p>
    <w:p w14:paraId="61A1389C" w14:textId="20FF187E"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9A3752">
        <w:rPr>
          <w:b/>
          <w:bCs/>
          <w:sz w:val="22"/>
          <w:szCs w:val="22"/>
        </w:rPr>
        <w:t>2</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Товар должен быть безопасным в соответствии с требованиями, установленными к данному виду </w:t>
      </w:r>
      <w:r w:rsidRPr="00401A34">
        <w:rPr>
          <w:rFonts w:ascii="Times New Roman" w:hAnsi="Times New Roman" w:cs="Times New Roman"/>
        </w:rPr>
        <w:lastRenderedPageBreak/>
        <w:t>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3F33FE02" w14:textId="6E7AF852"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4</w:t>
      </w:r>
      <w:r w:rsidRPr="00401A34">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407EC5D1"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5</w:t>
      </w:r>
      <w:r w:rsidRPr="00401A34">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40DBE27E"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6</w:t>
      </w:r>
      <w:r w:rsidRPr="00401A34">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0C58F4CC"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7</w:t>
      </w:r>
      <w:r w:rsidRPr="00401A34">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lastRenderedPageBreak/>
        <w:t>а) 1000 рублей, если цена Контракта не превышает 3 млн.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а) 1000 рублей, если цена Контракта не превышает 3 млн.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г) 100000 рублей, если цена Контракта превышает 100 млн.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w:t>
      </w:r>
      <w:r w:rsidRPr="00401A34">
        <w:rPr>
          <w:rFonts w:ascii="Times New Roman" w:hAnsi="Times New Roman" w:cs="Times New Roman"/>
        </w:rPr>
        <w:lastRenderedPageBreak/>
        <w:t xml:space="preserve">(нехватки)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138080E1"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796E64">
        <w:rPr>
          <w:rFonts w:ascii="Times New Roman" w:hAnsi="Times New Roman" w:cs="Times New Roman"/>
          <w:b/>
        </w:rPr>
        <w:t xml:space="preserve">действует по </w:t>
      </w:r>
      <w:r w:rsidR="00796E64">
        <w:rPr>
          <w:rFonts w:ascii="Times New Roman" w:hAnsi="Times New Roman" w:cs="Times New Roman"/>
          <w:b/>
        </w:rPr>
        <w:t>23</w:t>
      </w:r>
      <w:r w:rsidRPr="00796E64">
        <w:rPr>
          <w:rFonts w:ascii="Times New Roman" w:hAnsi="Times New Roman" w:cs="Times New Roman"/>
          <w:b/>
        </w:rPr>
        <w:t>.</w:t>
      </w:r>
      <w:r w:rsidR="009A3752" w:rsidRPr="00796E64">
        <w:rPr>
          <w:rFonts w:ascii="Times New Roman" w:hAnsi="Times New Roman" w:cs="Times New Roman"/>
          <w:b/>
        </w:rPr>
        <w:t>1</w:t>
      </w:r>
      <w:r w:rsidR="00770111" w:rsidRPr="00796E64">
        <w:rPr>
          <w:rFonts w:ascii="Times New Roman" w:hAnsi="Times New Roman" w:cs="Times New Roman"/>
          <w:b/>
        </w:rPr>
        <w:t>0</w:t>
      </w:r>
      <w:r w:rsidRPr="00796E64">
        <w:rPr>
          <w:rFonts w:ascii="Times New Roman" w:hAnsi="Times New Roman" w:cs="Times New Roman"/>
          <w:b/>
        </w:rPr>
        <w:t>.202</w:t>
      </w:r>
      <w:r w:rsidR="00770111" w:rsidRPr="00796E64">
        <w:rPr>
          <w:rFonts w:ascii="Times New Roman" w:hAnsi="Times New Roman" w:cs="Times New Roman"/>
          <w:b/>
        </w:rPr>
        <w:t>6</w:t>
      </w:r>
      <w:r w:rsidRPr="00796E64">
        <w:rPr>
          <w:rFonts w:ascii="Times New Roman" w:hAnsi="Times New Roman" w:cs="Times New Roman"/>
          <w:b/>
        </w:rPr>
        <w:t xml:space="preserve"> г</w:t>
      </w:r>
      <w:r w:rsidRPr="00796E64">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w:t>
      </w:r>
      <w:r w:rsidRPr="00401A34">
        <w:rPr>
          <w:color w:val="000000" w:themeColor="text1"/>
          <w:sz w:val="22"/>
          <w:szCs w:val="22"/>
          <w:shd w:val="clear" w:color="auto" w:fill="FFFFFF"/>
        </w:rPr>
        <w:lastRenderedPageBreak/>
        <w:t>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 xml:space="preserve">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w:t>
      </w:r>
      <w:r w:rsidRPr="00401A34">
        <w:rPr>
          <w:rFonts w:ascii="Times New Roman" w:hAnsi="Times New Roman" w:cs="Times New Roman"/>
        </w:rPr>
        <w:lastRenderedPageBreak/>
        <w:t>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1F1774">
          <w:rPr>
            <w:rStyle w:val="aa"/>
            <w:rFonts w:ascii="Times New Roman" w:hAnsi="Times New Roman" w:cs="Times New Roman"/>
            <w:color w:val="auto"/>
            <w:u w:val="none"/>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Барамзиной,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sidRPr="00FF6884">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837"/>
        <w:gridCol w:w="1962"/>
        <w:gridCol w:w="3257"/>
        <w:gridCol w:w="1559"/>
        <w:gridCol w:w="1698"/>
        <w:gridCol w:w="1844"/>
        <w:gridCol w:w="2123"/>
      </w:tblGrid>
      <w:tr w:rsidR="00D05134" w14:paraId="20A85A2C" w14:textId="77777777" w:rsidTr="00C64506">
        <w:trPr>
          <w:trHeight w:val="1692"/>
        </w:trPr>
        <w:tc>
          <w:tcPr>
            <w:tcW w:w="190"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619"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1"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097"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5"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2"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1"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15"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C64506">
        <w:tc>
          <w:tcPr>
            <w:tcW w:w="190"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619"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1"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097"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5"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2"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1"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15"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65C45" w14:paraId="591ED8BE" w14:textId="77777777" w:rsidTr="00C64506">
        <w:tc>
          <w:tcPr>
            <w:tcW w:w="190" w:type="pct"/>
            <w:tcBorders>
              <w:top w:val="single" w:sz="4" w:space="0" w:color="auto"/>
              <w:left w:val="single" w:sz="4" w:space="0" w:color="auto"/>
              <w:bottom w:val="single" w:sz="4" w:space="0" w:color="auto"/>
              <w:right w:val="single" w:sz="4" w:space="0" w:color="auto"/>
            </w:tcBorders>
            <w:hideMark/>
          </w:tcPr>
          <w:p w14:paraId="701C3B79"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619" w:type="pct"/>
            <w:tcBorders>
              <w:top w:val="single" w:sz="4" w:space="0" w:color="auto"/>
              <w:left w:val="single" w:sz="4" w:space="0" w:color="auto"/>
              <w:bottom w:val="single" w:sz="4" w:space="0" w:color="auto"/>
              <w:right w:val="single" w:sz="4" w:space="0" w:color="auto"/>
            </w:tcBorders>
          </w:tcPr>
          <w:p w14:paraId="06229163" w14:textId="2631AC56" w:rsidR="00065C45" w:rsidRPr="00F15867" w:rsidRDefault="00DD6AA0" w:rsidP="00B42E8F">
            <w:pPr>
              <w:spacing w:line="240" w:lineRule="auto"/>
              <w:rPr>
                <w:rFonts w:ascii="Times New Roman" w:hAnsi="Times New Roman" w:cs="Times New Roman"/>
              </w:rPr>
            </w:pPr>
            <w:r w:rsidRPr="00A95566">
              <w:rPr>
                <w:rFonts w:ascii="Times New Roman" w:hAnsi="Times New Roman" w:cs="Times New Roman"/>
                <w:color w:val="000000"/>
              </w:rPr>
              <w:t>Множественные аналиты мочи ИВД, контрольный материал</w:t>
            </w:r>
          </w:p>
        </w:tc>
        <w:tc>
          <w:tcPr>
            <w:tcW w:w="661" w:type="pct"/>
            <w:tcBorders>
              <w:top w:val="single" w:sz="4" w:space="0" w:color="auto"/>
              <w:left w:val="single" w:sz="4" w:space="0" w:color="auto"/>
              <w:bottom w:val="single" w:sz="4" w:space="0" w:color="auto"/>
              <w:right w:val="single" w:sz="4" w:space="0" w:color="auto"/>
            </w:tcBorders>
          </w:tcPr>
          <w:p w14:paraId="77304353" w14:textId="49F18A99" w:rsidR="00065C45" w:rsidRPr="00802DAB" w:rsidRDefault="00DD6AA0" w:rsidP="00B22518">
            <w:pPr>
              <w:spacing w:line="240" w:lineRule="auto"/>
              <w:jc w:val="center"/>
              <w:rPr>
                <w:rFonts w:ascii="Times New Roman" w:hAnsi="Times New Roman" w:cs="Times New Roman"/>
                <w:sz w:val="24"/>
                <w:szCs w:val="24"/>
              </w:rPr>
            </w:pPr>
            <w:r w:rsidRPr="00A95566">
              <w:rPr>
                <w:rFonts w:ascii="Times New Roman" w:hAnsi="Times New Roman" w:cs="Times New Roman"/>
                <w:bCs/>
                <w:shd w:val="clear" w:color="auto" w:fill="FFFFFF"/>
              </w:rPr>
              <w:t>21.20.23.110-00010153 / 21.20.23.110</w:t>
            </w:r>
          </w:p>
        </w:tc>
        <w:tc>
          <w:tcPr>
            <w:tcW w:w="1097" w:type="pct"/>
            <w:tcBorders>
              <w:top w:val="single" w:sz="4" w:space="0" w:color="auto"/>
              <w:left w:val="single" w:sz="4" w:space="0" w:color="auto"/>
              <w:bottom w:val="single" w:sz="4" w:space="0" w:color="auto"/>
              <w:right w:val="single" w:sz="4" w:space="0" w:color="auto"/>
            </w:tcBorders>
          </w:tcPr>
          <w:p w14:paraId="6D7EDDF0"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3715366D" w14:textId="0333611E" w:rsidR="00065C45" w:rsidRPr="00757825" w:rsidRDefault="00065C45" w:rsidP="00065C45">
            <w:pPr>
              <w:widowControl w:val="0"/>
              <w:tabs>
                <w:tab w:val="left" w:pos="2505"/>
              </w:tabs>
              <w:spacing w:after="0" w:line="240" w:lineRule="auto"/>
              <w:jc w:val="center"/>
              <w:rPr>
                <w:rFonts w:ascii="Times New Roman" w:hAnsi="Times New Roman" w:cs="Times New Roman"/>
                <w:sz w:val="24"/>
                <w:szCs w:val="24"/>
              </w:rPr>
            </w:pPr>
            <w:r w:rsidRPr="00504A1E">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43D5BF5A" w14:textId="7635C0BB" w:rsidR="00065C45" w:rsidRPr="00802DAB" w:rsidRDefault="00DD6AA0"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1" w:type="pct"/>
            <w:tcBorders>
              <w:top w:val="single" w:sz="4" w:space="0" w:color="auto"/>
              <w:left w:val="single" w:sz="4" w:space="0" w:color="auto"/>
              <w:bottom w:val="single" w:sz="4" w:space="0" w:color="auto"/>
              <w:right w:val="single" w:sz="4" w:space="0" w:color="auto"/>
            </w:tcBorders>
          </w:tcPr>
          <w:p w14:paraId="7A1AABAB"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C38C65D"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C64506">
        <w:tc>
          <w:tcPr>
            <w:tcW w:w="4285"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15"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5CCFEC58" w14:textId="77777777" w:rsidR="009A3752" w:rsidRDefault="00B81735"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p>
    <w:p w14:paraId="476D511C"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120F455"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FB9192D"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F442AD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7335666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FBCBF2F"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94E9B00"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DDDD69F" w14:textId="46FF4032" w:rsidR="00D05134" w:rsidRPr="0017162F" w:rsidRDefault="00D05134" w:rsidP="00F052B9">
      <w:pPr>
        <w:widowControl w:val="0"/>
        <w:suppressAutoHyphens/>
        <w:autoSpaceDE w:val="0"/>
        <w:autoSpaceDN w:val="0"/>
        <w:adjustRightInd w:val="0"/>
        <w:spacing w:after="0" w:line="240" w:lineRule="auto"/>
        <w:jc w:val="right"/>
        <w:outlineLvl w:val="0"/>
        <w:rPr>
          <w:rFonts w:ascii="Times New Roman" w:hAnsi="Times New Roman" w:cs="Times New Roman"/>
        </w:rPr>
      </w:pPr>
      <w:r w:rsidRPr="0017162F">
        <w:rPr>
          <w:rFonts w:ascii="Times New Roman" w:hAnsi="Times New Roman" w:cs="Times New Roman"/>
        </w:rPr>
        <w:lastRenderedPageBreak/>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14487" w:type="dxa"/>
        <w:tblInd w:w="250" w:type="dxa"/>
        <w:tblLayout w:type="fixed"/>
        <w:tblLook w:val="04A0" w:firstRow="1" w:lastRow="0" w:firstColumn="1" w:lastColumn="0" w:noHBand="0" w:noVBand="1"/>
      </w:tblPr>
      <w:tblGrid>
        <w:gridCol w:w="596"/>
        <w:gridCol w:w="1510"/>
        <w:gridCol w:w="2175"/>
        <w:gridCol w:w="2127"/>
        <w:gridCol w:w="1570"/>
        <w:gridCol w:w="2257"/>
        <w:gridCol w:w="1758"/>
        <w:gridCol w:w="2494"/>
      </w:tblGrid>
      <w:tr w:rsidR="00DD6AA0" w:rsidRPr="00A0044C" w14:paraId="31EF2819" w14:textId="77777777" w:rsidTr="008C76CB">
        <w:trPr>
          <w:trHeight w:val="278"/>
        </w:trPr>
        <w:tc>
          <w:tcPr>
            <w:tcW w:w="596" w:type="dxa"/>
            <w:vMerge w:val="restart"/>
          </w:tcPr>
          <w:p w14:paraId="3797FC22"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 п/п</w:t>
            </w:r>
          </w:p>
        </w:tc>
        <w:tc>
          <w:tcPr>
            <w:tcW w:w="1510" w:type="dxa"/>
            <w:vMerge w:val="restart"/>
          </w:tcPr>
          <w:p w14:paraId="5CB087EE"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Код позиции КТРУ ЕИС / код ОКПД2</w:t>
            </w:r>
          </w:p>
        </w:tc>
        <w:tc>
          <w:tcPr>
            <w:tcW w:w="2175" w:type="dxa"/>
            <w:vMerge w:val="restart"/>
          </w:tcPr>
          <w:p w14:paraId="7B5B9EA8"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Наименование товара</w:t>
            </w:r>
          </w:p>
        </w:tc>
        <w:tc>
          <w:tcPr>
            <w:tcW w:w="5954" w:type="dxa"/>
            <w:gridSpan w:val="3"/>
          </w:tcPr>
          <w:p w14:paraId="04E29423"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Функциональные, технические, качественные, количественные характеристики</w:t>
            </w:r>
          </w:p>
        </w:tc>
        <w:tc>
          <w:tcPr>
            <w:tcW w:w="1758" w:type="dxa"/>
          </w:tcPr>
          <w:p w14:paraId="0359B4FF"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Обоснование необходимости использования показателей*</w:t>
            </w:r>
          </w:p>
        </w:tc>
        <w:tc>
          <w:tcPr>
            <w:tcW w:w="2494" w:type="dxa"/>
          </w:tcPr>
          <w:p w14:paraId="2381498B" w14:textId="77777777" w:rsidR="00DD6AA0" w:rsidRPr="00A0044C" w:rsidRDefault="00DD6AA0" w:rsidP="008C76CB">
            <w:pPr>
              <w:pStyle w:val="ConsPlusNormal"/>
              <w:ind w:right="-53"/>
              <w:jc w:val="center"/>
              <w:rPr>
                <w:rFonts w:ascii="Times New Roman" w:hAnsi="Times New Roman" w:cs="Times New Roman"/>
                <w:b/>
                <w:szCs w:val="22"/>
                <w:highlight w:val="yellow"/>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DD6AA0" w:rsidRPr="00A0044C" w14:paraId="269B8145" w14:textId="77777777" w:rsidTr="008C76CB">
        <w:trPr>
          <w:trHeight w:val="616"/>
        </w:trPr>
        <w:tc>
          <w:tcPr>
            <w:tcW w:w="596" w:type="dxa"/>
            <w:vMerge/>
          </w:tcPr>
          <w:p w14:paraId="3EE20F50" w14:textId="77777777" w:rsidR="00DD6AA0" w:rsidRPr="00A0044C" w:rsidRDefault="00DD6AA0" w:rsidP="008C76CB">
            <w:pPr>
              <w:pStyle w:val="ConsPlusNormal"/>
              <w:ind w:right="-53"/>
              <w:jc w:val="center"/>
              <w:rPr>
                <w:rFonts w:ascii="Times New Roman" w:hAnsi="Times New Roman" w:cs="Times New Roman"/>
                <w:b/>
                <w:szCs w:val="22"/>
              </w:rPr>
            </w:pPr>
          </w:p>
        </w:tc>
        <w:tc>
          <w:tcPr>
            <w:tcW w:w="1510" w:type="dxa"/>
            <w:vMerge/>
          </w:tcPr>
          <w:p w14:paraId="01724DCD" w14:textId="77777777" w:rsidR="00DD6AA0" w:rsidRPr="00A0044C" w:rsidRDefault="00DD6AA0" w:rsidP="008C76CB">
            <w:pPr>
              <w:pStyle w:val="ConsPlusNormal"/>
              <w:ind w:right="-53"/>
              <w:jc w:val="center"/>
              <w:rPr>
                <w:rFonts w:ascii="Times New Roman" w:hAnsi="Times New Roman" w:cs="Times New Roman"/>
                <w:b/>
                <w:szCs w:val="22"/>
              </w:rPr>
            </w:pPr>
          </w:p>
        </w:tc>
        <w:tc>
          <w:tcPr>
            <w:tcW w:w="2175" w:type="dxa"/>
            <w:vMerge/>
          </w:tcPr>
          <w:p w14:paraId="191F6DDE" w14:textId="77777777" w:rsidR="00DD6AA0" w:rsidRPr="00A0044C" w:rsidRDefault="00DD6AA0" w:rsidP="008C76CB">
            <w:pPr>
              <w:pStyle w:val="ConsPlusNormal"/>
              <w:ind w:right="-53"/>
              <w:jc w:val="center"/>
              <w:rPr>
                <w:rFonts w:ascii="Times New Roman" w:hAnsi="Times New Roman" w:cs="Times New Roman"/>
                <w:b/>
                <w:szCs w:val="22"/>
              </w:rPr>
            </w:pPr>
          </w:p>
        </w:tc>
        <w:tc>
          <w:tcPr>
            <w:tcW w:w="2127" w:type="dxa"/>
            <w:vAlign w:val="center"/>
          </w:tcPr>
          <w:p w14:paraId="65C6A08F"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Наименование показателя</w:t>
            </w:r>
          </w:p>
        </w:tc>
        <w:tc>
          <w:tcPr>
            <w:tcW w:w="1570" w:type="dxa"/>
            <w:vAlign w:val="center"/>
          </w:tcPr>
          <w:p w14:paraId="100A7B29"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Единица измерения показателя</w:t>
            </w:r>
          </w:p>
        </w:tc>
        <w:tc>
          <w:tcPr>
            <w:tcW w:w="2257" w:type="dxa"/>
            <w:vAlign w:val="center"/>
          </w:tcPr>
          <w:p w14:paraId="7D239095" w14:textId="77777777" w:rsidR="00DD6AA0" w:rsidRPr="00A0044C" w:rsidRDefault="00DD6AA0" w:rsidP="008C76CB">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Значения показателя</w:t>
            </w:r>
          </w:p>
        </w:tc>
        <w:tc>
          <w:tcPr>
            <w:tcW w:w="1758" w:type="dxa"/>
          </w:tcPr>
          <w:p w14:paraId="586EA946" w14:textId="77777777" w:rsidR="00DD6AA0" w:rsidRPr="00A0044C" w:rsidRDefault="00DD6AA0" w:rsidP="008C76CB">
            <w:pPr>
              <w:pStyle w:val="ConsPlusNormal"/>
              <w:ind w:right="-53"/>
              <w:jc w:val="center"/>
              <w:rPr>
                <w:rFonts w:ascii="Times New Roman" w:hAnsi="Times New Roman" w:cs="Times New Roman"/>
                <w:b/>
                <w:szCs w:val="22"/>
                <w:highlight w:val="yellow"/>
              </w:rPr>
            </w:pPr>
          </w:p>
        </w:tc>
        <w:tc>
          <w:tcPr>
            <w:tcW w:w="2494" w:type="dxa"/>
          </w:tcPr>
          <w:p w14:paraId="2860DA18" w14:textId="77777777" w:rsidR="00DD6AA0" w:rsidRPr="00A0044C" w:rsidRDefault="00DD6AA0" w:rsidP="008C76CB">
            <w:pPr>
              <w:pStyle w:val="ConsPlusNormal"/>
              <w:ind w:right="-53"/>
              <w:jc w:val="center"/>
              <w:rPr>
                <w:rFonts w:ascii="Times New Roman" w:hAnsi="Times New Roman" w:cs="Times New Roman"/>
                <w:b/>
                <w:szCs w:val="22"/>
                <w:highlight w:val="yellow"/>
              </w:rPr>
            </w:pPr>
          </w:p>
        </w:tc>
      </w:tr>
      <w:tr w:rsidR="00DD6AA0" w:rsidRPr="00A0044C" w14:paraId="4CD26295" w14:textId="77777777" w:rsidTr="008C76CB">
        <w:trPr>
          <w:trHeight w:val="300"/>
        </w:trPr>
        <w:tc>
          <w:tcPr>
            <w:tcW w:w="596" w:type="dxa"/>
          </w:tcPr>
          <w:p w14:paraId="36BAF089"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1</w:t>
            </w:r>
          </w:p>
        </w:tc>
        <w:tc>
          <w:tcPr>
            <w:tcW w:w="1510" w:type="dxa"/>
          </w:tcPr>
          <w:p w14:paraId="3CAA81A6"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2</w:t>
            </w:r>
          </w:p>
        </w:tc>
        <w:tc>
          <w:tcPr>
            <w:tcW w:w="2175" w:type="dxa"/>
          </w:tcPr>
          <w:p w14:paraId="743C9AE3"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3</w:t>
            </w:r>
          </w:p>
        </w:tc>
        <w:tc>
          <w:tcPr>
            <w:tcW w:w="2127" w:type="dxa"/>
          </w:tcPr>
          <w:p w14:paraId="540EF1A5"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4</w:t>
            </w:r>
          </w:p>
        </w:tc>
        <w:tc>
          <w:tcPr>
            <w:tcW w:w="1570" w:type="dxa"/>
          </w:tcPr>
          <w:p w14:paraId="5C593875"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5</w:t>
            </w:r>
          </w:p>
        </w:tc>
        <w:tc>
          <w:tcPr>
            <w:tcW w:w="2257" w:type="dxa"/>
          </w:tcPr>
          <w:p w14:paraId="65D7C176"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6</w:t>
            </w:r>
          </w:p>
        </w:tc>
        <w:tc>
          <w:tcPr>
            <w:tcW w:w="1758" w:type="dxa"/>
          </w:tcPr>
          <w:p w14:paraId="2125A75B"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7</w:t>
            </w:r>
          </w:p>
        </w:tc>
        <w:tc>
          <w:tcPr>
            <w:tcW w:w="2494" w:type="dxa"/>
          </w:tcPr>
          <w:p w14:paraId="3C921F95" w14:textId="77777777" w:rsidR="00DD6AA0" w:rsidRPr="00D92320" w:rsidRDefault="00DD6AA0" w:rsidP="008C76CB">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8</w:t>
            </w:r>
          </w:p>
        </w:tc>
      </w:tr>
      <w:tr w:rsidR="00DD6AA0" w:rsidRPr="00A0044C" w14:paraId="004590BF" w14:textId="77777777" w:rsidTr="008C76CB">
        <w:trPr>
          <w:trHeight w:val="463"/>
        </w:trPr>
        <w:tc>
          <w:tcPr>
            <w:tcW w:w="596" w:type="dxa"/>
            <w:vMerge w:val="restart"/>
          </w:tcPr>
          <w:p w14:paraId="3E1CC499" w14:textId="77777777" w:rsidR="00DD6AA0" w:rsidRPr="00A95566" w:rsidRDefault="00DD6AA0" w:rsidP="008C76CB">
            <w:pPr>
              <w:pStyle w:val="ConsPlusNormal"/>
              <w:ind w:right="-53"/>
              <w:jc w:val="center"/>
              <w:rPr>
                <w:rFonts w:ascii="Times New Roman" w:hAnsi="Times New Roman" w:cs="Times New Roman"/>
                <w:szCs w:val="22"/>
              </w:rPr>
            </w:pPr>
            <w:r>
              <w:rPr>
                <w:rFonts w:ascii="Times New Roman" w:hAnsi="Times New Roman" w:cs="Times New Roman"/>
                <w:szCs w:val="22"/>
              </w:rPr>
              <w:t>1</w:t>
            </w:r>
          </w:p>
        </w:tc>
        <w:tc>
          <w:tcPr>
            <w:tcW w:w="1510" w:type="dxa"/>
            <w:vMerge w:val="restart"/>
          </w:tcPr>
          <w:p w14:paraId="70AEEC95" w14:textId="77777777" w:rsidR="00DD6AA0" w:rsidRPr="00A95566" w:rsidRDefault="00DD6AA0" w:rsidP="008C76CB">
            <w:pPr>
              <w:pStyle w:val="ConsPlusNormal"/>
              <w:ind w:right="-53"/>
              <w:rPr>
                <w:rFonts w:ascii="Times New Roman" w:hAnsi="Times New Roman" w:cs="Times New Roman"/>
                <w:szCs w:val="22"/>
                <w:shd w:val="clear" w:color="auto" w:fill="FFFFFF"/>
              </w:rPr>
            </w:pPr>
            <w:r w:rsidRPr="00A95566">
              <w:rPr>
                <w:rFonts w:ascii="Times New Roman" w:hAnsi="Times New Roman" w:cs="Times New Roman"/>
                <w:bCs/>
                <w:szCs w:val="22"/>
                <w:shd w:val="clear" w:color="auto" w:fill="FFFFFF"/>
              </w:rPr>
              <w:t>21.20.23.110-00010153 / 21.20.23.110</w:t>
            </w:r>
          </w:p>
        </w:tc>
        <w:tc>
          <w:tcPr>
            <w:tcW w:w="2175" w:type="dxa"/>
            <w:vMerge w:val="restart"/>
          </w:tcPr>
          <w:p w14:paraId="01B70984" w14:textId="77777777" w:rsidR="00DD6AA0" w:rsidRPr="00A95566" w:rsidRDefault="00DD6AA0" w:rsidP="008C76CB">
            <w:pPr>
              <w:pStyle w:val="ConsPlusNormal"/>
              <w:ind w:right="-53"/>
              <w:rPr>
                <w:rFonts w:ascii="Times New Roman" w:hAnsi="Times New Roman" w:cs="Times New Roman"/>
                <w:szCs w:val="22"/>
                <w:shd w:val="clear" w:color="auto" w:fill="FFFFFF"/>
              </w:rPr>
            </w:pPr>
            <w:r w:rsidRPr="00A95566">
              <w:rPr>
                <w:rFonts w:ascii="Times New Roman" w:hAnsi="Times New Roman" w:cs="Times New Roman"/>
                <w:color w:val="000000"/>
                <w:szCs w:val="22"/>
              </w:rPr>
              <w:t>Множественные аналиты мочи ИВД, контрольный материал</w:t>
            </w:r>
          </w:p>
        </w:tc>
        <w:tc>
          <w:tcPr>
            <w:tcW w:w="2127" w:type="dxa"/>
          </w:tcPr>
          <w:p w14:paraId="65F4CA51" w14:textId="77777777" w:rsidR="00DD6AA0" w:rsidRPr="00A95566" w:rsidRDefault="00DD6AA0" w:rsidP="008C76CB">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lang w:eastAsia="ru-RU"/>
              </w:rPr>
              <w:t>Назначение</w:t>
            </w:r>
          </w:p>
        </w:tc>
        <w:tc>
          <w:tcPr>
            <w:tcW w:w="1570" w:type="dxa"/>
          </w:tcPr>
          <w:p w14:paraId="7B027C90" w14:textId="77777777" w:rsidR="00DD6AA0" w:rsidRPr="00A95566" w:rsidRDefault="00DD6AA0" w:rsidP="008C76CB">
            <w:pPr>
              <w:shd w:val="clear" w:color="auto" w:fill="FFFFFF"/>
              <w:ind w:firstLine="34"/>
              <w:jc w:val="center"/>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 -</w:t>
            </w:r>
          </w:p>
        </w:tc>
        <w:tc>
          <w:tcPr>
            <w:tcW w:w="2257" w:type="dxa"/>
          </w:tcPr>
          <w:p w14:paraId="297189D0" w14:textId="77777777" w:rsidR="00DD6AA0" w:rsidRPr="00A95566" w:rsidRDefault="00DD6AA0" w:rsidP="008C76CB">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 xml:space="preserve">Для подтверждения качества анализа, при проведении количественного определения множественных биохимических аналитов мочи </w:t>
            </w:r>
          </w:p>
        </w:tc>
        <w:tc>
          <w:tcPr>
            <w:tcW w:w="1758" w:type="dxa"/>
          </w:tcPr>
          <w:p w14:paraId="03C0C0D1" w14:textId="77777777" w:rsidR="00DD6AA0" w:rsidRPr="00A95566" w:rsidRDefault="00DD6AA0" w:rsidP="008C76CB">
            <w:pPr>
              <w:pStyle w:val="ConsPlusNormal"/>
              <w:ind w:right="-53"/>
              <w:jc w:val="center"/>
              <w:rPr>
                <w:rFonts w:ascii="Times New Roman" w:hAnsi="Times New Roman" w:cs="Times New Roman"/>
                <w:szCs w:val="22"/>
                <w:lang w:val="en-US"/>
              </w:rPr>
            </w:pPr>
            <w:r w:rsidRPr="00A95566">
              <w:rPr>
                <w:rFonts w:ascii="Times New Roman" w:hAnsi="Times New Roman" w:cs="Times New Roman"/>
                <w:szCs w:val="22"/>
              </w:rPr>
              <w:t>*</w:t>
            </w:r>
          </w:p>
        </w:tc>
        <w:tc>
          <w:tcPr>
            <w:tcW w:w="2494" w:type="dxa"/>
          </w:tcPr>
          <w:p w14:paraId="14B1B3A6" w14:textId="77777777" w:rsidR="00DD6AA0" w:rsidRPr="00A95566" w:rsidRDefault="00DD6AA0" w:rsidP="008C76CB">
            <w:pPr>
              <w:pStyle w:val="ConsPlusNormal"/>
              <w:ind w:right="-53"/>
              <w:jc w:val="center"/>
              <w:rPr>
                <w:rFonts w:ascii="Times New Roman" w:hAnsi="Times New Roman" w:cs="Times New Roman"/>
                <w:szCs w:val="22"/>
              </w:rPr>
            </w:pPr>
            <w:r w:rsidRPr="00A95566">
              <w:rPr>
                <w:rFonts w:ascii="Times New Roman" w:hAnsi="Times New Roman" w:cs="Times New Roman"/>
              </w:rPr>
              <w:t>Значение характеристики не может изменяться участником закупки</w:t>
            </w:r>
          </w:p>
        </w:tc>
      </w:tr>
      <w:tr w:rsidR="00DD6AA0" w:rsidRPr="00A0044C" w14:paraId="2CA42E18" w14:textId="77777777" w:rsidTr="008C76CB">
        <w:trPr>
          <w:trHeight w:val="630"/>
        </w:trPr>
        <w:tc>
          <w:tcPr>
            <w:tcW w:w="596" w:type="dxa"/>
            <w:vMerge/>
          </w:tcPr>
          <w:p w14:paraId="07CE8DA9" w14:textId="77777777" w:rsidR="00DD6AA0" w:rsidRPr="00A95566" w:rsidRDefault="00DD6AA0" w:rsidP="008C76CB">
            <w:pPr>
              <w:pStyle w:val="ConsPlusNormal"/>
              <w:ind w:right="-53"/>
              <w:jc w:val="center"/>
              <w:rPr>
                <w:rFonts w:ascii="Times New Roman" w:hAnsi="Times New Roman" w:cs="Times New Roman"/>
                <w:szCs w:val="22"/>
              </w:rPr>
            </w:pPr>
          </w:p>
        </w:tc>
        <w:tc>
          <w:tcPr>
            <w:tcW w:w="1510" w:type="dxa"/>
            <w:vMerge/>
          </w:tcPr>
          <w:p w14:paraId="1A1D4E8F" w14:textId="77777777" w:rsidR="00DD6AA0" w:rsidRPr="00A95566" w:rsidRDefault="00DD6AA0" w:rsidP="008C76CB">
            <w:pPr>
              <w:pStyle w:val="ConsPlusNormal"/>
              <w:ind w:right="-53"/>
              <w:rPr>
                <w:rFonts w:ascii="Times New Roman" w:hAnsi="Times New Roman" w:cs="Times New Roman"/>
                <w:szCs w:val="22"/>
                <w:shd w:val="clear" w:color="auto" w:fill="FFFFFF"/>
              </w:rPr>
            </w:pPr>
          </w:p>
        </w:tc>
        <w:tc>
          <w:tcPr>
            <w:tcW w:w="2175" w:type="dxa"/>
            <w:vMerge/>
          </w:tcPr>
          <w:p w14:paraId="715B94B6" w14:textId="77777777" w:rsidR="00DD6AA0" w:rsidRPr="00A95566" w:rsidRDefault="00DD6AA0" w:rsidP="008C76CB">
            <w:pPr>
              <w:pStyle w:val="ConsPlusNormal"/>
              <w:ind w:right="-53"/>
              <w:rPr>
                <w:rFonts w:ascii="Times New Roman" w:hAnsi="Times New Roman" w:cs="Times New Roman"/>
                <w:szCs w:val="22"/>
                <w:shd w:val="clear" w:color="auto" w:fill="FFFFFF"/>
              </w:rPr>
            </w:pPr>
          </w:p>
        </w:tc>
        <w:tc>
          <w:tcPr>
            <w:tcW w:w="2127" w:type="dxa"/>
          </w:tcPr>
          <w:p w14:paraId="6164F3BA" w14:textId="77777777" w:rsidR="00DD6AA0" w:rsidRPr="00A95566" w:rsidRDefault="00DD6AA0" w:rsidP="008C76CB">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Контролируемые показатели</w:t>
            </w:r>
          </w:p>
        </w:tc>
        <w:tc>
          <w:tcPr>
            <w:tcW w:w="1570" w:type="dxa"/>
          </w:tcPr>
          <w:p w14:paraId="78E7147D" w14:textId="77777777" w:rsidR="00DD6AA0" w:rsidRPr="00A95566" w:rsidRDefault="00DD6AA0" w:rsidP="008C76CB">
            <w:pPr>
              <w:shd w:val="clear" w:color="auto" w:fill="FFFFFF"/>
              <w:ind w:firstLine="34"/>
              <w:jc w:val="center"/>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 -</w:t>
            </w:r>
          </w:p>
        </w:tc>
        <w:tc>
          <w:tcPr>
            <w:tcW w:w="2257" w:type="dxa"/>
          </w:tcPr>
          <w:p w14:paraId="5409EB28" w14:textId="77777777" w:rsidR="00DD6AA0" w:rsidRPr="00A95566" w:rsidRDefault="00DD6AA0" w:rsidP="008C76CB">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амилаза, глюкоза, креатинин, белок, мочевина, мочевая кислота, неорганический фосфор, хлориды</w:t>
            </w:r>
          </w:p>
        </w:tc>
        <w:tc>
          <w:tcPr>
            <w:tcW w:w="1758" w:type="dxa"/>
          </w:tcPr>
          <w:p w14:paraId="1B8F3F2A" w14:textId="77777777" w:rsidR="00DD6AA0" w:rsidRPr="00A95566" w:rsidRDefault="00DD6AA0" w:rsidP="008C76CB">
            <w:pPr>
              <w:pStyle w:val="ConsPlusNormal"/>
              <w:ind w:right="-53"/>
              <w:jc w:val="center"/>
              <w:rPr>
                <w:rFonts w:ascii="Times New Roman" w:hAnsi="Times New Roman" w:cs="Times New Roman"/>
                <w:szCs w:val="22"/>
              </w:rPr>
            </w:pPr>
            <w:r w:rsidRPr="00A95566">
              <w:rPr>
                <w:rFonts w:ascii="Times New Roman" w:hAnsi="Times New Roman" w:cs="Times New Roman"/>
                <w:szCs w:val="22"/>
              </w:rPr>
              <w:t>*</w:t>
            </w:r>
          </w:p>
        </w:tc>
        <w:tc>
          <w:tcPr>
            <w:tcW w:w="2494" w:type="dxa"/>
          </w:tcPr>
          <w:p w14:paraId="6176FBBB" w14:textId="77777777" w:rsidR="00DD6AA0" w:rsidRPr="00A95566" w:rsidRDefault="00DD6AA0" w:rsidP="008C76CB">
            <w:pPr>
              <w:pStyle w:val="ConsPlusNormal"/>
              <w:ind w:right="-53"/>
              <w:jc w:val="center"/>
              <w:rPr>
                <w:rFonts w:ascii="Times New Roman" w:hAnsi="Times New Roman" w:cs="Times New Roman"/>
                <w:szCs w:val="22"/>
              </w:rPr>
            </w:pPr>
            <w:r w:rsidRPr="00A95566">
              <w:rPr>
                <w:rFonts w:ascii="Times New Roman" w:hAnsi="Times New Roman" w:cs="Times New Roman"/>
              </w:rPr>
              <w:t>Значение характеристики не может изменяться участником закупки</w:t>
            </w:r>
          </w:p>
        </w:tc>
      </w:tr>
    </w:tbl>
    <w:p w14:paraId="18BBD84D" w14:textId="77777777" w:rsidR="00065C45" w:rsidRDefault="00065C45" w:rsidP="00065C45">
      <w:pPr>
        <w:spacing w:after="0" w:line="240" w:lineRule="auto"/>
        <w:ind w:firstLine="708"/>
        <w:jc w:val="both"/>
        <w:rPr>
          <w:rFonts w:ascii="Times New Roman" w:hAnsi="Times New Roman" w:cs="Times New Roman"/>
          <w:b/>
        </w:rPr>
      </w:pPr>
    </w:p>
    <w:p w14:paraId="2BEC9B0E" w14:textId="41DB64EE" w:rsidR="00D04F54" w:rsidRPr="00181005" w:rsidRDefault="00065C45" w:rsidP="00065C45">
      <w:pPr>
        <w:spacing w:after="0" w:line="240" w:lineRule="auto"/>
        <w:ind w:firstLine="708"/>
        <w:jc w:val="both"/>
        <w:rPr>
          <w:rFonts w:ascii="Times New Roman" w:hAnsi="Times New Roman" w:cs="Times New Roman"/>
          <w:b/>
          <w:sz w:val="24"/>
          <w:szCs w:val="24"/>
        </w:rPr>
      </w:pPr>
      <w:r w:rsidRPr="001A7FE3">
        <w:rPr>
          <w:rFonts w:ascii="Times New Roman" w:hAnsi="Times New Roman" w:cs="Times New Roman"/>
          <w:b/>
        </w:rPr>
        <w:t xml:space="preserve">*В связи с отсутствием в позиции КТРУ описания товара, работ, услуг Заказчиком в силу пункта 5 Правил использования КТРУ Постановления Правительства РФ от 8 февраля 2017 г. N 145 указаны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п.1 ч. 1 статьи 33 Федерального закона от </w:t>
      </w:r>
      <w:r w:rsidRPr="001A7FE3">
        <w:rPr>
          <w:rFonts w:ascii="Times New Roman" w:hAnsi="Times New Roman" w:cs="Times New Roman"/>
          <w:b/>
        </w:rPr>
        <w:lastRenderedPageBreak/>
        <w:t>05.04.2013 № 44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Данный набор характеристик позволяет удовлетворить потребности Заказчика с учетом специфики деятельности.</w:t>
      </w: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401509F2" w:rsidR="006E0F4D" w:rsidRPr="00401A34" w:rsidRDefault="001F1774"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Примерная форма</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Срок годности Товара:____________________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55865"/>
    <w:rsid w:val="00056E21"/>
    <w:rsid w:val="00065C45"/>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4510D"/>
    <w:rsid w:val="00167771"/>
    <w:rsid w:val="00171144"/>
    <w:rsid w:val="00172372"/>
    <w:rsid w:val="00181A55"/>
    <w:rsid w:val="00190407"/>
    <w:rsid w:val="001A6F08"/>
    <w:rsid w:val="001B5CE8"/>
    <w:rsid w:val="001D30E6"/>
    <w:rsid w:val="001F1774"/>
    <w:rsid w:val="00200D11"/>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06FDE"/>
    <w:rsid w:val="003319AC"/>
    <w:rsid w:val="003330BB"/>
    <w:rsid w:val="00341E5C"/>
    <w:rsid w:val="0034411E"/>
    <w:rsid w:val="00356B62"/>
    <w:rsid w:val="003A5785"/>
    <w:rsid w:val="003A709A"/>
    <w:rsid w:val="003C41DC"/>
    <w:rsid w:val="003E6DD8"/>
    <w:rsid w:val="003F0D76"/>
    <w:rsid w:val="00401A34"/>
    <w:rsid w:val="0042493F"/>
    <w:rsid w:val="00426E25"/>
    <w:rsid w:val="00436819"/>
    <w:rsid w:val="0045622C"/>
    <w:rsid w:val="00460D57"/>
    <w:rsid w:val="00466199"/>
    <w:rsid w:val="0047506C"/>
    <w:rsid w:val="00480EFE"/>
    <w:rsid w:val="004843F5"/>
    <w:rsid w:val="004865BF"/>
    <w:rsid w:val="004B3223"/>
    <w:rsid w:val="004D799D"/>
    <w:rsid w:val="004E5479"/>
    <w:rsid w:val="00532919"/>
    <w:rsid w:val="0054142A"/>
    <w:rsid w:val="005576ED"/>
    <w:rsid w:val="005972E9"/>
    <w:rsid w:val="005E33D5"/>
    <w:rsid w:val="0062491A"/>
    <w:rsid w:val="00640DF6"/>
    <w:rsid w:val="00680F06"/>
    <w:rsid w:val="006A1934"/>
    <w:rsid w:val="006B10B0"/>
    <w:rsid w:val="006B3D46"/>
    <w:rsid w:val="006D3075"/>
    <w:rsid w:val="006E0F4D"/>
    <w:rsid w:val="00703BD9"/>
    <w:rsid w:val="007348BB"/>
    <w:rsid w:val="00770111"/>
    <w:rsid w:val="0078608E"/>
    <w:rsid w:val="00796E64"/>
    <w:rsid w:val="007C721A"/>
    <w:rsid w:val="007E348A"/>
    <w:rsid w:val="007E560D"/>
    <w:rsid w:val="007E6282"/>
    <w:rsid w:val="007F4BBD"/>
    <w:rsid w:val="008673FC"/>
    <w:rsid w:val="00871001"/>
    <w:rsid w:val="008729F3"/>
    <w:rsid w:val="008A4963"/>
    <w:rsid w:val="008B27B7"/>
    <w:rsid w:val="008B6F7C"/>
    <w:rsid w:val="008C42EE"/>
    <w:rsid w:val="008C5B88"/>
    <w:rsid w:val="008D3B02"/>
    <w:rsid w:val="00920487"/>
    <w:rsid w:val="00943322"/>
    <w:rsid w:val="00952BF1"/>
    <w:rsid w:val="00960B59"/>
    <w:rsid w:val="00966E1F"/>
    <w:rsid w:val="009A3752"/>
    <w:rsid w:val="009C1BA4"/>
    <w:rsid w:val="009C42C8"/>
    <w:rsid w:val="009D545D"/>
    <w:rsid w:val="009E250E"/>
    <w:rsid w:val="009E3F20"/>
    <w:rsid w:val="009E6F20"/>
    <w:rsid w:val="009F1686"/>
    <w:rsid w:val="009F2007"/>
    <w:rsid w:val="00A03236"/>
    <w:rsid w:val="00A23E31"/>
    <w:rsid w:val="00A3506E"/>
    <w:rsid w:val="00A71BA1"/>
    <w:rsid w:val="00A803E3"/>
    <w:rsid w:val="00A834CE"/>
    <w:rsid w:val="00AA41B6"/>
    <w:rsid w:val="00AD2BF2"/>
    <w:rsid w:val="00AD464D"/>
    <w:rsid w:val="00AE2437"/>
    <w:rsid w:val="00B22518"/>
    <w:rsid w:val="00B37217"/>
    <w:rsid w:val="00B42D64"/>
    <w:rsid w:val="00B42E8F"/>
    <w:rsid w:val="00B5199A"/>
    <w:rsid w:val="00B611FE"/>
    <w:rsid w:val="00B62A3D"/>
    <w:rsid w:val="00B81735"/>
    <w:rsid w:val="00B8364F"/>
    <w:rsid w:val="00BA05DF"/>
    <w:rsid w:val="00BA188E"/>
    <w:rsid w:val="00BB025B"/>
    <w:rsid w:val="00BC18EE"/>
    <w:rsid w:val="00BE10FF"/>
    <w:rsid w:val="00BE43CD"/>
    <w:rsid w:val="00BF06D7"/>
    <w:rsid w:val="00C472F3"/>
    <w:rsid w:val="00C54EFB"/>
    <w:rsid w:val="00C64506"/>
    <w:rsid w:val="00C75334"/>
    <w:rsid w:val="00C84128"/>
    <w:rsid w:val="00C8640B"/>
    <w:rsid w:val="00C9219E"/>
    <w:rsid w:val="00CD41BF"/>
    <w:rsid w:val="00CD577A"/>
    <w:rsid w:val="00CF3381"/>
    <w:rsid w:val="00D04F54"/>
    <w:rsid w:val="00D05134"/>
    <w:rsid w:val="00D11089"/>
    <w:rsid w:val="00D11413"/>
    <w:rsid w:val="00D34553"/>
    <w:rsid w:val="00D43BF7"/>
    <w:rsid w:val="00D76CA6"/>
    <w:rsid w:val="00D90B34"/>
    <w:rsid w:val="00D948BB"/>
    <w:rsid w:val="00DA4491"/>
    <w:rsid w:val="00DB629F"/>
    <w:rsid w:val="00DC1D23"/>
    <w:rsid w:val="00DD6AA0"/>
    <w:rsid w:val="00DE632E"/>
    <w:rsid w:val="00DE7BEF"/>
    <w:rsid w:val="00DF73FE"/>
    <w:rsid w:val="00E00A73"/>
    <w:rsid w:val="00E07F85"/>
    <w:rsid w:val="00E1696E"/>
    <w:rsid w:val="00E20750"/>
    <w:rsid w:val="00E22B8F"/>
    <w:rsid w:val="00E55083"/>
    <w:rsid w:val="00E71B1F"/>
    <w:rsid w:val="00E842A9"/>
    <w:rsid w:val="00E87EB8"/>
    <w:rsid w:val="00EC4CE5"/>
    <w:rsid w:val="00EE6014"/>
    <w:rsid w:val="00EF6E51"/>
    <w:rsid w:val="00F052B9"/>
    <w:rsid w:val="00F15867"/>
    <w:rsid w:val="00F33673"/>
    <w:rsid w:val="00F36EB7"/>
    <w:rsid w:val="00F46467"/>
    <w:rsid w:val="00F5323E"/>
    <w:rsid w:val="00F86916"/>
    <w:rsid w:val="00F9077A"/>
    <w:rsid w:val="00FA5B57"/>
    <w:rsid w:val="00FD74BB"/>
    <w:rsid w:val="00FE08CA"/>
    <w:rsid w:val="00FF4CF6"/>
    <w:rsid w:val="00FF6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518"/>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3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13</Pages>
  <Words>6089</Words>
  <Characters>34711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71</cp:revision>
  <cp:lastPrinted>2026-08-11T09:04:00Z</cp:lastPrinted>
  <dcterms:created xsi:type="dcterms:W3CDTF">2024-12-04T09:07:00Z</dcterms:created>
  <dcterms:modified xsi:type="dcterms:W3CDTF">2026-08-24T04:50:00Z</dcterms:modified>
</cp:coreProperties>
</file>