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26291524"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B84748" w:rsidRPr="00B84748">
        <w:rPr>
          <w:rFonts w:ascii="Times New Roman" w:hAnsi="Times New Roman" w:cs="Times New Roman"/>
          <w:b/>
        </w:rPr>
        <w:t>носител</w:t>
      </w:r>
      <w:r w:rsidR="00B84748">
        <w:rPr>
          <w:rFonts w:ascii="Times New Roman" w:hAnsi="Times New Roman" w:cs="Times New Roman"/>
          <w:b/>
        </w:rPr>
        <w:t>и</w:t>
      </w:r>
      <w:r w:rsidR="00B84748" w:rsidRPr="00B84748">
        <w:rPr>
          <w:rFonts w:ascii="Times New Roman" w:hAnsi="Times New Roman" w:cs="Times New Roman"/>
          <w:b/>
        </w:rPr>
        <w:t xml:space="preserve"> ключевой и идентификационной информации</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42F880B"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B84748">
        <w:rPr>
          <w:rFonts w:ascii="Times New Roman" w:hAnsi="Times New Roman" w:cs="Times New Roman"/>
          <w:bCs/>
          <w:color w:val="auto"/>
        </w:rPr>
        <w:t>5</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B84748">
        <w:rPr>
          <w:rFonts w:ascii="Times New Roman" w:hAnsi="Times New Roman" w:cs="Times New Roman"/>
          <w:bCs/>
          <w:color w:val="auto"/>
        </w:rPr>
        <w:t>пятнадцати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2D5DCF49"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B84748" w:rsidRPr="00B84748">
        <w:rPr>
          <w:rFonts w:ascii="Times New Roman" w:hAnsi="Times New Roman" w:cs="Times New Roman"/>
          <w:sz w:val="24"/>
          <w:szCs w:val="24"/>
        </w:rPr>
        <w:t>Россия, 353407, Краснодарский край, муниципальный округ город-курорт Анапа, село Сукко, территория ВДЦ Смена, д. 1. Отдел информационных технологий</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lastRenderedPageBreak/>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w:t>
      </w:r>
      <w:r>
        <w:rPr>
          <w:rFonts w:ascii="Times New Roman" w:hAnsi="Times New Roman" w:cs="Times New Roman"/>
          <w:bCs/>
        </w:rPr>
        <w:lastRenderedPageBreak/>
        <w:t>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10127C05" w14:textId="33645383" w:rsidR="00B84748" w:rsidRDefault="00B84748"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B84748">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 Гарантийное техническое обслуживание поставляемого Товара должно осуществляться в соответствии с требованиями и рекомендациями производителя Товара, указанными в сопроводительной (технической, эксплуатационной) документации к Товару.</w:t>
      </w:r>
    </w:p>
    <w:p w14:paraId="4D6B0645" w14:textId="1E5DDCF9"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B84748">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404A64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B84748">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2529FD48"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B84748">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1A2A7DF9"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F139CF">
        <w:rPr>
          <w:rFonts w:ascii="Times New Roman" w:eastAsia="Times New Roman" w:hAnsi="Times New Roman"/>
          <w:bCs/>
          <w:sz w:val="24"/>
          <w:szCs w:val="24"/>
        </w:rPr>
        <w:t>09</w:t>
      </w:r>
      <w:r>
        <w:rPr>
          <w:rFonts w:ascii="Times New Roman" w:eastAsia="Times New Roman" w:hAnsi="Times New Roman"/>
          <w:bCs/>
          <w:sz w:val="24"/>
          <w:szCs w:val="24"/>
        </w:rPr>
        <w:t>»</w:t>
      </w:r>
      <w:r w:rsidR="00F139CF">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5C64B395"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C249CF" w:rsidRPr="00C249CF">
        <w:rPr>
          <w:rFonts w:eastAsia="Times New Roman"/>
          <w:color w:val="000000"/>
          <w:lang w:eastAsia="en-US"/>
        </w:rPr>
        <w:t>носител</w:t>
      </w:r>
      <w:r w:rsidR="00C249CF">
        <w:rPr>
          <w:rFonts w:eastAsia="Times New Roman"/>
          <w:color w:val="000000"/>
          <w:lang w:eastAsia="en-US"/>
        </w:rPr>
        <w:t>ей</w:t>
      </w:r>
      <w:r w:rsidR="00C249CF" w:rsidRPr="00C249CF">
        <w:rPr>
          <w:rFonts w:eastAsia="Times New Roman"/>
          <w:color w:val="000000"/>
          <w:lang w:eastAsia="en-US"/>
        </w:rPr>
        <w:t xml:space="preserve"> ключевой и идентификационной информации </w:t>
      </w:r>
      <w:r>
        <w:rPr>
          <w:rFonts w:eastAsia="Times New Roman"/>
        </w:rPr>
        <w:t>(далее – Товар)</w:t>
      </w:r>
      <w:r>
        <w:rPr>
          <w:rStyle w:val="FontStyle12"/>
          <w:b w:val="0"/>
          <w:bCs w:val="0"/>
          <w:sz w:val="24"/>
          <w:szCs w:val="24"/>
        </w:rPr>
        <w:t>.</w:t>
      </w:r>
    </w:p>
    <w:p w14:paraId="40340B4D" w14:textId="79D4CFE9"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C249CF" w:rsidRPr="00C249CF">
        <w:t>Россия, 353407, Краснодарский край, муниципальный округ город-курорт Анапа, село Сукко, территория ВДЦ Смена, д. 1. Отдел информационных технологий</w:t>
      </w:r>
      <w:r w:rsidR="00611A0A" w:rsidRPr="00611A0A">
        <w:rPr>
          <w:rFonts w:eastAsia="Calibri"/>
        </w:rPr>
        <w:t>.</w:t>
      </w:r>
    </w:p>
    <w:p w14:paraId="27A24FA2" w14:textId="0DE66626"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249CF">
        <w:rPr>
          <w:bCs/>
          <w:color w:val="auto"/>
        </w:rPr>
        <w:t>5</w:t>
      </w:r>
      <w:r w:rsidR="006C1A3B" w:rsidRPr="006C1A3B">
        <w:rPr>
          <w:bCs/>
          <w:color w:val="auto"/>
        </w:rPr>
        <w:t xml:space="preserve"> (</w:t>
      </w:r>
      <w:r w:rsidR="00C249CF">
        <w:rPr>
          <w:bCs/>
          <w:color w:val="auto"/>
        </w:rPr>
        <w:t>пятнадцати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pPr w:leftFromText="180" w:rightFromText="180" w:vertAnchor="page" w:horzAnchor="margin" w:tblpY="5176"/>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993"/>
        <w:gridCol w:w="3838"/>
        <w:gridCol w:w="1559"/>
        <w:gridCol w:w="1134"/>
      </w:tblGrid>
      <w:tr w:rsidR="00C249CF" w:rsidRPr="00C249CF" w14:paraId="28AB3E28" w14:textId="77777777" w:rsidTr="00C249CF">
        <w:trPr>
          <w:trHeight w:val="287"/>
        </w:trPr>
        <w:tc>
          <w:tcPr>
            <w:tcW w:w="2263" w:type="dxa"/>
          </w:tcPr>
          <w:p w14:paraId="083C8A15" w14:textId="77777777" w:rsidR="00C249CF" w:rsidRPr="00C249CF" w:rsidRDefault="00C249CF" w:rsidP="00C249CF">
            <w:pPr>
              <w:spacing w:after="0" w:line="240" w:lineRule="auto"/>
              <w:jc w:val="center"/>
              <w:rPr>
                <w:rFonts w:ascii="Times New Roman" w:hAnsi="Times New Roman" w:cs="Times New Roman"/>
                <w:b/>
                <w:bCs/>
                <w:sz w:val="24"/>
                <w:szCs w:val="24"/>
              </w:rPr>
            </w:pPr>
            <w:r w:rsidRPr="00C249CF">
              <w:rPr>
                <w:rFonts w:ascii="Times New Roman" w:hAnsi="Times New Roman" w:cs="Times New Roman"/>
                <w:b/>
                <w:bCs/>
                <w:sz w:val="24"/>
                <w:szCs w:val="24"/>
              </w:rPr>
              <w:t>Наименование</w:t>
            </w:r>
          </w:p>
          <w:p w14:paraId="1589F962" w14:textId="77777777" w:rsidR="00C249CF" w:rsidRPr="00C249CF" w:rsidRDefault="00C249CF" w:rsidP="00C249CF">
            <w:pPr>
              <w:spacing w:after="0" w:line="240" w:lineRule="auto"/>
              <w:jc w:val="center"/>
              <w:rPr>
                <w:rFonts w:ascii="Times New Roman" w:eastAsia="Times New Roman" w:hAnsi="Times New Roman" w:cs="Times New Roman"/>
                <w:sz w:val="24"/>
                <w:szCs w:val="24"/>
              </w:rPr>
            </w:pPr>
            <w:r w:rsidRPr="00C249CF">
              <w:rPr>
                <w:rFonts w:ascii="Times New Roman" w:hAnsi="Times New Roman" w:cs="Times New Roman"/>
                <w:b/>
                <w:bCs/>
                <w:sz w:val="24"/>
                <w:szCs w:val="24"/>
              </w:rPr>
              <w:t>Товара</w:t>
            </w:r>
          </w:p>
        </w:tc>
        <w:tc>
          <w:tcPr>
            <w:tcW w:w="993" w:type="dxa"/>
          </w:tcPr>
          <w:p w14:paraId="6930EF74" w14:textId="77777777" w:rsidR="00C249CF" w:rsidRPr="00C249CF" w:rsidRDefault="00C249CF" w:rsidP="00C249CF">
            <w:pPr>
              <w:spacing w:after="0" w:line="240" w:lineRule="auto"/>
              <w:jc w:val="center"/>
              <w:rPr>
                <w:rFonts w:ascii="Times New Roman" w:eastAsia="Times New Roman" w:hAnsi="Times New Roman" w:cs="Times New Roman"/>
                <w:sz w:val="24"/>
                <w:szCs w:val="24"/>
              </w:rPr>
            </w:pPr>
            <w:r w:rsidRPr="00C249CF">
              <w:rPr>
                <w:rFonts w:ascii="Times New Roman" w:hAnsi="Times New Roman" w:cs="Times New Roman"/>
                <w:b/>
                <w:bCs/>
                <w:sz w:val="24"/>
                <w:szCs w:val="24"/>
              </w:rPr>
              <w:t>Кол-во</w:t>
            </w:r>
            <w:r>
              <w:rPr>
                <w:rFonts w:ascii="Times New Roman" w:hAnsi="Times New Roman" w:cs="Times New Roman"/>
                <w:b/>
                <w:bCs/>
                <w:sz w:val="24"/>
                <w:szCs w:val="24"/>
              </w:rPr>
              <w:t>, шт</w:t>
            </w:r>
          </w:p>
        </w:tc>
        <w:tc>
          <w:tcPr>
            <w:tcW w:w="3838" w:type="dxa"/>
          </w:tcPr>
          <w:p w14:paraId="155F2097" w14:textId="77777777" w:rsidR="00C249CF" w:rsidRPr="00C249CF" w:rsidRDefault="00C249CF" w:rsidP="00C249CF">
            <w:pPr>
              <w:shd w:val="clear" w:color="auto" w:fill="FFFFFF"/>
              <w:spacing w:after="0" w:line="240" w:lineRule="auto"/>
              <w:jc w:val="center"/>
              <w:rPr>
                <w:rFonts w:ascii="Times New Roman" w:eastAsia="Times New Roman" w:hAnsi="Times New Roman" w:cs="Times New Roman"/>
                <w:sz w:val="24"/>
                <w:szCs w:val="24"/>
              </w:rPr>
            </w:pPr>
            <w:r w:rsidRPr="00C249CF">
              <w:rPr>
                <w:rFonts w:ascii="Times New Roman" w:eastAsia="Times New Roman" w:hAnsi="Times New Roman" w:cs="Times New Roman"/>
                <w:b/>
                <w:bCs/>
                <w:sz w:val="24"/>
                <w:szCs w:val="24"/>
              </w:rPr>
              <w:t>Наименование характеристики</w:t>
            </w:r>
          </w:p>
        </w:tc>
        <w:tc>
          <w:tcPr>
            <w:tcW w:w="1559" w:type="dxa"/>
          </w:tcPr>
          <w:p w14:paraId="7D720676" w14:textId="77777777" w:rsidR="00C249CF" w:rsidRPr="00C249CF" w:rsidRDefault="00C249CF" w:rsidP="00C249CF">
            <w:pPr>
              <w:spacing w:after="0" w:line="240" w:lineRule="auto"/>
              <w:jc w:val="center"/>
              <w:rPr>
                <w:rFonts w:ascii="Times New Roman" w:hAnsi="Times New Roman" w:cs="Times New Roman"/>
                <w:sz w:val="24"/>
                <w:szCs w:val="24"/>
              </w:rPr>
            </w:pPr>
            <w:r w:rsidRPr="00C249CF">
              <w:rPr>
                <w:rFonts w:ascii="Times New Roman" w:eastAsia="Times New Roman" w:hAnsi="Times New Roman" w:cs="Times New Roman"/>
                <w:b/>
                <w:bCs/>
                <w:sz w:val="24"/>
                <w:szCs w:val="24"/>
              </w:rPr>
              <w:t>Значение хар</w:t>
            </w:r>
            <w:r w:rsidRPr="00C249CF">
              <w:rPr>
                <w:rFonts w:ascii="Times New Roman" w:eastAsia="Times New Roman" w:hAnsi="Times New Roman" w:cs="Times New Roman"/>
                <w:b/>
                <w:bCs/>
                <w:sz w:val="24"/>
                <w:szCs w:val="24"/>
                <w:lang w:val="en-US"/>
              </w:rPr>
              <w:t>-</w:t>
            </w:r>
            <w:r w:rsidRPr="00C249CF">
              <w:rPr>
                <w:rFonts w:ascii="Times New Roman" w:eastAsia="Times New Roman" w:hAnsi="Times New Roman" w:cs="Times New Roman"/>
                <w:b/>
                <w:bCs/>
                <w:sz w:val="24"/>
                <w:szCs w:val="24"/>
              </w:rPr>
              <w:t>ки</w:t>
            </w:r>
          </w:p>
        </w:tc>
        <w:tc>
          <w:tcPr>
            <w:tcW w:w="1134" w:type="dxa"/>
          </w:tcPr>
          <w:p w14:paraId="1A6ED342" w14:textId="77777777" w:rsidR="00C249CF" w:rsidRPr="00C249CF" w:rsidRDefault="00C249CF" w:rsidP="00C249CF">
            <w:pPr>
              <w:spacing w:after="0" w:line="240" w:lineRule="auto"/>
              <w:jc w:val="center"/>
              <w:rPr>
                <w:rFonts w:ascii="Times New Roman" w:eastAsia="Times New Roman" w:hAnsi="Times New Roman" w:cs="Times New Roman"/>
                <w:sz w:val="24"/>
                <w:szCs w:val="24"/>
              </w:rPr>
            </w:pPr>
            <w:r w:rsidRPr="00C249CF">
              <w:rPr>
                <w:rFonts w:ascii="Times New Roman" w:eastAsia="Times New Roman" w:hAnsi="Times New Roman" w:cs="Times New Roman"/>
                <w:b/>
                <w:bCs/>
                <w:sz w:val="24"/>
                <w:szCs w:val="24"/>
              </w:rPr>
              <w:t>Ед</w:t>
            </w:r>
            <w:r w:rsidRPr="00C249CF">
              <w:rPr>
                <w:rFonts w:ascii="Times New Roman" w:eastAsia="Times New Roman" w:hAnsi="Times New Roman" w:cs="Times New Roman"/>
                <w:b/>
                <w:bCs/>
                <w:sz w:val="24"/>
                <w:szCs w:val="24"/>
                <w:lang w:val="en-US"/>
              </w:rPr>
              <w:t>.</w:t>
            </w:r>
            <w:r w:rsidRPr="00C249CF">
              <w:rPr>
                <w:rFonts w:ascii="Times New Roman" w:eastAsia="Times New Roman" w:hAnsi="Times New Roman" w:cs="Times New Roman"/>
                <w:b/>
                <w:bCs/>
                <w:sz w:val="24"/>
                <w:szCs w:val="24"/>
              </w:rPr>
              <w:t xml:space="preserve"> изм. хар</w:t>
            </w:r>
            <w:r w:rsidRPr="00C249CF">
              <w:rPr>
                <w:rFonts w:ascii="Times New Roman" w:eastAsia="Times New Roman" w:hAnsi="Times New Roman" w:cs="Times New Roman"/>
                <w:b/>
                <w:bCs/>
                <w:sz w:val="24"/>
                <w:szCs w:val="24"/>
                <w:lang w:val="en-US"/>
              </w:rPr>
              <w:t>-</w:t>
            </w:r>
            <w:r w:rsidRPr="00C249CF">
              <w:rPr>
                <w:rFonts w:ascii="Times New Roman" w:eastAsia="Times New Roman" w:hAnsi="Times New Roman" w:cs="Times New Roman"/>
                <w:b/>
                <w:bCs/>
                <w:sz w:val="24"/>
                <w:szCs w:val="24"/>
              </w:rPr>
              <w:t>ки</w:t>
            </w:r>
          </w:p>
        </w:tc>
      </w:tr>
      <w:tr w:rsidR="00C249CF" w:rsidRPr="00C249CF" w14:paraId="5F4F542F" w14:textId="77777777" w:rsidTr="00C249CF">
        <w:trPr>
          <w:trHeight w:val="287"/>
        </w:trPr>
        <w:tc>
          <w:tcPr>
            <w:tcW w:w="2263" w:type="dxa"/>
            <w:vMerge w:val="restart"/>
          </w:tcPr>
          <w:p w14:paraId="4C7C3A54" w14:textId="77777777" w:rsidR="00C249CF" w:rsidRPr="00C249CF" w:rsidRDefault="00C249CF" w:rsidP="00C249CF">
            <w:pPr>
              <w:spacing w:after="0" w:line="240" w:lineRule="auto"/>
              <w:jc w:val="both"/>
              <w:rPr>
                <w:rFonts w:ascii="Times New Roman" w:eastAsia="Times New Roman" w:hAnsi="Times New Roman" w:cs="Times New Roman"/>
              </w:rPr>
            </w:pPr>
            <w:r w:rsidRPr="00C249CF">
              <w:rPr>
                <w:rFonts w:ascii="Times New Roman" w:eastAsia="Times New Roman" w:hAnsi="Times New Roman" w:cs="Times New Roman"/>
              </w:rPr>
              <w:t>Носитель ключевой и идентификационной информации</w:t>
            </w:r>
          </w:p>
          <w:p w14:paraId="54D69263" w14:textId="77777777" w:rsidR="00C249CF" w:rsidRPr="00C249CF" w:rsidRDefault="00C249CF" w:rsidP="00C249CF">
            <w:pPr>
              <w:spacing w:after="0" w:line="240" w:lineRule="auto"/>
              <w:jc w:val="both"/>
              <w:rPr>
                <w:rFonts w:ascii="Times New Roman" w:hAnsi="Times New Roman" w:cs="Times New Roman"/>
              </w:rPr>
            </w:pPr>
            <w:r w:rsidRPr="00C249CF">
              <w:rPr>
                <w:rFonts w:ascii="Times New Roman" w:eastAsia="Times New Roman" w:hAnsi="Times New Roman" w:cs="Times New Roman"/>
              </w:rPr>
              <w:t xml:space="preserve">КТРУ: </w:t>
            </w:r>
            <w:r w:rsidRPr="00C249CF">
              <w:rPr>
                <w:rFonts w:ascii="Times New Roman" w:hAnsi="Times New Roman" w:cs="Times New Roman"/>
              </w:rPr>
              <w:t>26.20.21.120-00000014</w:t>
            </w:r>
          </w:p>
          <w:p w14:paraId="46BAD30E"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993" w:type="dxa"/>
            <w:vMerge w:val="restart"/>
          </w:tcPr>
          <w:p w14:paraId="083F99EE" w14:textId="77777777" w:rsidR="00C249CF" w:rsidRPr="00C249CF" w:rsidRDefault="00C249CF" w:rsidP="00C249CF">
            <w:pPr>
              <w:spacing w:after="0" w:line="240" w:lineRule="auto"/>
              <w:jc w:val="center"/>
              <w:rPr>
                <w:rFonts w:ascii="Times New Roman" w:eastAsia="Times New Roman" w:hAnsi="Times New Roman" w:cs="Times New Roman"/>
              </w:rPr>
            </w:pPr>
            <w:r w:rsidRPr="00C249CF">
              <w:rPr>
                <w:rFonts w:ascii="Times New Roman" w:eastAsia="Times New Roman" w:hAnsi="Times New Roman" w:cs="Times New Roman"/>
              </w:rPr>
              <w:t>10</w:t>
            </w:r>
          </w:p>
        </w:tc>
        <w:tc>
          <w:tcPr>
            <w:tcW w:w="3838" w:type="dxa"/>
            <w:vAlign w:val="center"/>
          </w:tcPr>
          <w:p w14:paraId="0B00EAC6" w14:textId="77777777" w:rsidR="00C249CF" w:rsidRPr="00C249CF" w:rsidRDefault="00C249CF" w:rsidP="00C249CF">
            <w:pPr>
              <w:shd w:val="clear" w:color="auto" w:fill="FFFFFF"/>
              <w:spacing w:after="0" w:line="240" w:lineRule="auto"/>
              <w:rPr>
                <w:rFonts w:ascii="Times New Roman" w:eastAsia="Times New Roman" w:hAnsi="Times New Roman" w:cs="Times New Roman"/>
              </w:rPr>
            </w:pPr>
            <w:r w:rsidRPr="00C249CF">
              <w:rPr>
                <w:rFonts w:ascii="Times New Roman" w:eastAsia="Times New Roman" w:hAnsi="Times New Roman" w:cs="Times New Roman"/>
              </w:rPr>
              <w:t>Тип интерфейса</w:t>
            </w:r>
          </w:p>
        </w:tc>
        <w:tc>
          <w:tcPr>
            <w:tcW w:w="1559" w:type="dxa"/>
            <w:vAlign w:val="center"/>
          </w:tcPr>
          <w:p w14:paraId="3D3B60F5" w14:textId="77777777" w:rsidR="00C249CF" w:rsidRPr="00C249CF" w:rsidRDefault="00C249CF" w:rsidP="00C249CF">
            <w:pPr>
              <w:spacing w:after="0" w:line="240" w:lineRule="auto"/>
              <w:jc w:val="both"/>
              <w:rPr>
                <w:rFonts w:ascii="Times New Roman" w:hAnsi="Times New Roman" w:cs="Times New Roman"/>
              </w:rPr>
            </w:pPr>
            <w:r w:rsidRPr="00C249CF">
              <w:rPr>
                <w:rFonts w:ascii="Times New Roman" w:hAnsi="Times New Roman" w:cs="Times New Roman"/>
              </w:rPr>
              <w:t>Контактный </w:t>
            </w:r>
          </w:p>
        </w:tc>
        <w:tc>
          <w:tcPr>
            <w:tcW w:w="1134" w:type="dxa"/>
            <w:vAlign w:val="center"/>
          </w:tcPr>
          <w:p w14:paraId="2A03653B" w14:textId="77777777" w:rsidR="00C249CF" w:rsidRPr="00C249CF" w:rsidRDefault="00C249CF" w:rsidP="00C249CF">
            <w:pPr>
              <w:spacing w:after="0" w:line="240" w:lineRule="auto"/>
              <w:jc w:val="both"/>
              <w:rPr>
                <w:rFonts w:ascii="Times New Roman" w:eastAsia="Times New Roman" w:hAnsi="Times New Roman" w:cs="Times New Roman"/>
              </w:rPr>
            </w:pPr>
          </w:p>
        </w:tc>
      </w:tr>
      <w:tr w:rsidR="00C249CF" w:rsidRPr="00C249CF" w14:paraId="43E91735" w14:textId="77777777" w:rsidTr="00C249CF">
        <w:trPr>
          <w:trHeight w:val="600"/>
        </w:trPr>
        <w:tc>
          <w:tcPr>
            <w:tcW w:w="2263" w:type="dxa"/>
            <w:vMerge/>
          </w:tcPr>
          <w:p w14:paraId="015D816B"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993" w:type="dxa"/>
            <w:vMerge/>
          </w:tcPr>
          <w:p w14:paraId="7B3AA063"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3838" w:type="dxa"/>
            <w:vAlign w:val="center"/>
          </w:tcPr>
          <w:p w14:paraId="1327F0DA" w14:textId="77777777" w:rsidR="00C249CF" w:rsidRPr="00C249CF" w:rsidRDefault="00C249CF" w:rsidP="00C249CF">
            <w:pPr>
              <w:shd w:val="clear" w:color="auto" w:fill="FFFFFF"/>
              <w:spacing w:after="0" w:line="240" w:lineRule="auto"/>
              <w:rPr>
                <w:rFonts w:ascii="Times New Roman" w:eastAsia="Times New Roman" w:hAnsi="Times New Roman" w:cs="Times New Roman"/>
              </w:rPr>
            </w:pPr>
            <w:r w:rsidRPr="00C249CF">
              <w:rPr>
                <w:rFonts w:ascii="Times New Roman" w:eastAsia="Times New Roman" w:hAnsi="Times New Roman" w:cs="Times New Roman"/>
              </w:rPr>
              <w:t>Поддержка операционных систем</w:t>
            </w:r>
          </w:p>
        </w:tc>
        <w:tc>
          <w:tcPr>
            <w:tcW w:w="1559" w:type="dxa"/>
            <w:vAlign w:val="center"/>
          </w:tcPr>
          <w:p w14:paraId="7E4F9603" w14:textId="77777777" w:rsidR="00C249CF" w:rsidRPr="00C249CF" w:rsidRDefault="00C249CF" w:rsidP="00C249CF">
            <w:pPr>
              <w:spacing w:after="0" w:line="240" w:lineRule="auto"/>
              <w:jc w:val="both"/>
              <w:rPr>
                <w:rFonts w:ascii="Times New Roman" w:hAnsi="Times New Roman" w:cs="Times New Roman"/>
              </w:rPr>
            </w:pPr>
            <w:r w:rsidRPr="00C249CF">
              <w:rPr>
                <w:rFonts w:ascii="Times New Roman" w:hAnsi="Times New Roman" w:cs="Times New Roman"/>
              </w:rPr>
              <w:t>Linux;</w:t>
            </w:r>
            <w:r>
              <w:rPr>
                <w:rFonts w:ascii="Times New Roman" w:hAnsi="Times New Roman" w:cs="Times New Roman"/>
              </w:rPr>
              <w:t xml:space="preserve"> </w:t>
            </w:r>
            <w:r w:rsidRPr="00C249CF">
              <w:rPr>
                <w:rFonts w:ascii="Times New Roman" w:hAnsi="Times New Roman" w:cs="Times New Roman"/>
              </w:rPr>
              <w:t>Mac OS;</w:t>
            </w:r>
            <w:r>
              <w:rPr>
                <w:rFonts w:ascii="Times New Roman" w:hAnsi="Times New Roman" w:cs="Times New Roman"/>
              </w:rPr>
              <w:t xml:space="preserve"> </w:t>
            </w:r>
            <w:r w:rsidRPr="00C249CF">
              <w:rPr>
                <w:rFonts w:ascii="Times New Roman" w:hAnsi="Times New Roman" w:cs="Times New Roman"/>
              </w:rPr>
              <w:t>Windows</w:t>
            </w:r>
          </w:p>
        </w:tc>
        <w:tc>
          <w:tcPr>
            <w:tcW w:w="1134" w:type="dxa"/>
            <w:vAlign w:val="center"/>
          </w:tcPr>
          <w:p w14:paraId="4E3AE17B" w14:textId="77777777" w:rsidR="00C249CF" w:rsidRPr="00C249CF" w:rsidRDefault="00C249CF" w:rsidP="00C249CF">
            <w:pPr>
              <w:spacing w:after="0" w:line="240" w:lineRule="auto"/>
              <w:jc w:val="both"/>
              <w:rPr>
                <w:rFonts w:ascii="Times New Roman" w:eastAsia="Times New Roman" w:hAnsi="Times New Roman" w:cs="Times New Roman"/>
              </w:rPr>
            </w:pPr>
          </w:p>
        </w:tc>
      </w:tr>
      <w:tr w:rsidR="00C249CF" w:rsidRPr="00C249CF" w14:paraId="3FD096EF" w14:textId="77777777" w:rsidTr="00C249CF">
        <w:trPr>
          <w:trHeight w:val="147"/>
        </w:trPr>
        <w:tc>
          <w:tcPr>
            <w:tcW w:w="2263" w:type="dxa"/>
            <w:vMerge/>
          </w:tcPr>
          <w:p w14:paraId="602C18D4"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993" w:type="dxa"/>
            <w:vMerge/>
          </w:tcPr>
          <w:p w14:paraId="16C16F49"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3838" w:type="dxa"/>
            <w:vAlign w:val="center"/>
          </w:tcPr>
          <w:p w14:paraId="15D6F713" w14:textId="77777777" w:rsidR="00C249CF" w:rsidRPr="00C249CF" w:rsidRDefault="00C249CF" w:rsidP="00C249CF">
            <w:pPr>
              <w:shd w:val="clear" w:color="auto" w:fill="FFFFFF"/>
              <w:spacing w:after="0" w:line="240" w:lineRule="auto"/>
              <w:rPr>
                <w:rFonts w:ascii="Times New Roman" w:eastAsia="Times New Roman" w:hAnsi="Times New Roman" w:cs="Times New Roman"/>
              </w:rPr>
            </w:pPr>
            <w:r w:rsidRPr="00C249CF">
              <w:rPr>
                <w:rFonts w:ascii="Times New Roman" w:eastAsia="Times New Roman" w:hAnsi="Times New Roman" w:cs="Times New Roman"/>
              </w:rPr>
              <w:t>Форм-фактор</w:t>
            </w:r>
          </w:p>
        </w:tc>
        <w:tc>
          <w:tcPr>
            <w:tcW w:w="1559" w:type="dxa"/>
            <w:vAlign w:val="center"/>
          </w:tcPr>
          <w:p w14:paraId="72D1462D" w14:textId="77777777" w:rsidR="00C249CF" w:rsidRPr="00C249CF" w:rsidRDefault="00C249CF" w:rsidP="00C249CF">
            <w:pPr>
              <w:spacing w:after="0" w:line="240" w:lineRule="auto"/>
              <w:jc w:val="both"/>
              <w:rPr>
                <w:rFonts w:ascii="Times New Roman" w:hAnsi="Times New Roman" w:cs="Times New Roman"/>
              </w:rPr>
            </w:pPr>
            <w:r w:rsidRPr="00C249CF">
              <w:rPr>
                <w:rFonts w:ascii="Times New Roman" w:hAnsi="Times New Roman" w:cs="Times New Roman"/>
              </w:rPr>
              <w:t>USB-токен </w:t>
            </w:r>
          </w:p>
        </w:tc>
        <w:tc>
          <w:tcPr>
            <w:tcW w:w="1134" w:type="dxa"/>
            <w:vAlign w:val="center"/>
          </w:tcPr>
          <w:p w14:paraId="617E27FA" w14:textId="77777777" w:rsidR="00C249CF" w:rsidRPr="00C249CF" w:rsidRDefault="00C249CF" w:rsidP="00C249CF">
            <w:pPr>
              <w:spacing w:after="0" w:line="240" w:lineRule="auto"/>
              <w:jc w:val="both"/>
              <w:rPr>
                <w:rFonts w:ascii="Times New Roman" w:eastAsia="Times New Roman" w:hAnsi="Times New Roman" w:cs="Times New Roman"/>
              </w:rPr>
            </w:pPr>
          </w:p>
        </w:tc>
      </w:tr>
      <w:tr w:rsidR="00C249CF" w:rsidRPr="00C249CF" w14:paraId="37F983D8" w14:textId="77777777" w:rsidTr="00C249CF">
        <w:trPr>
          <w:trHeight w:val="294"/>
        </w:trPr>
        <w:tc>
          <w:tcPr>
            <w:tcW w:w="2263" w:type="dxa"/>
            <w:vMerge/>
          </w:tcPr>
          <w:p w14:paraId="403B24FE"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993" w:type="dxa"/>
            <w:vMerge/>
          </w:tcPr>
          <w:p w14:paraId="3806F9C4"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3838" w:type="dxa"/>
            <w:vAlign w:val="center"/>
          </w:tcPr>
          <w:p w14:paraId="7EA8B7B4" w14:textId="77777777" w:rsidR="00C249CF" w:rsidRPr="00C249CF" w:rsidRDefault="00C249CF" w:rsidP="00C249CF">
            <w:pPr>
              <w:shd w:val="clear" w:color="auto" w:fill="FFFFFF"/>
              <w:spacing w:after="0" w:line="240" w:lineRule="auto"/>
              <w:rPr>
                <w:rFonts w:ascii="Times New Roman" w:eastAsia="Times New Roman" w:hAnsi="Times New Roman" w:cs="Times New Roman"/>
              </w:rPr>
            </w:pPr>
            <w:r w:rsidRPr="00C249CF">
              <w:rPr>
                <w:rFonts w:ascii="Times New Roman" w:eastAsia="Times New Roman" w:hAnsi="Times New Roman" w:cs="Times New Roman"/>
              </w:rPr>
              <w:t>Тип соединения</w:t>
            </w:r>
          </w:p>
        </w:tc>
        <w:tc>
          <w:tcPr>
            <w:tcW w:w="1559" w:type="dxa"/>
            <w:vAlign w:val="center"/>
          </w:tcPr>
          <w:p w14:paraId="299C7CFD" w14:textId="77777777" w:rsidR="00C249CF" w:rsidRPr="00C249CF" w:rsidRDefault="00C249CF" w:rsidP="00C249CF">
            <w:pPr>
              <w:spacing w:after="0" w:line="240" w:lineRule="auto"/>
              <w:jc w:val="both"/>
              <w:rPr>
                <w:rFonts w:ascii="Times New Roman" w:hAnsi="Times New Roman" w:cs="Times New Roman"/>
              </w:rPr>
            </w:pPr>
            <w:r w:rsidRPr="00C249CF">
              <w:rPr>
                <w:rFonts w:ascii="Times New Roman" w:hAnsi="Times New Roman" w:cs="Times New Roman"/>
              </w:rPr>
              <w:t>USB Type-A </w:t>
            </w:r>
          </w:p>
        </w:tc>
        <w:tc>
          <w:tcPr>
            <w:tcW w:w="1134" w:type="dxa"/>
            <w:vAlign w:val="center"/>
          </w:tcPr>
          <w:p w14:paraId="7373AE7A" w14:textId="77777777" w:rsidR="00C249CF" w:rsidRPr="00C249CF" w:rsidRDefault="00C249CF" w:rsidP="00C249CF">
            <w:pPr>
              <w:spacing w:after="0" w:line="240" w:lineRule="auto"/>
              <w:jc w:val="both"/>
              <w:rPr>
                <w:rFonts w:ascii="Times New Roman" w:eastAsia="Times New Roman" w:hAnsi="Times New Roman" w:cs="Times New Roman"/>
              </w:rPr>
            </w:pPr>
          </w:p>
        </w:tc>
      </w:tr>
      <w:tr w:rsidR="00C249CF" w:rsidRPr="00C249CF" w14:paraId="17C1B485" w14:textId="77777777" w:rsidTr="00C249CF">
        <w:trPr>
          <w:trHeight w:val="467"/>
        </w:trPr>
        <w:tc>
          <w:tcPr>
            <w:tcW w:w="2263" w:type="dxa"/>
            <w:vMerge/>
          </w:tcPr>
          <w:p w14:paraId="7A43C351"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993" w:type="dxa"/>
            <w:vMerge/>
          </w:tcPr>
          <w:p w14:paraId="14A8F011"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3838" w:type="dxa"/>
            <w:vAlign w:val="center"/>
          </w:tcPr>
          <w:p w14:paraId="300E768C" w14:textId="77777777" w:rsidR="00C249CF" w:rsidRPr="00C249CF" w:rsidRDefault="00C249CF" w:rsidP="00C249CF">
            <w:pPr>
              <w:shd w:val="clear" w:color="auto" w:fill="FFFFFF"/>
              <w:spacing w:after="0" w:line="240" w:lineRule="auto"/>
              <w:rPr>
                <w:rFonts w:ascii="Times New Roman" w:eastAsia="Times New Roman" w:hAnsi="Times New Roman" w:cs="Times New Roman"/>
              </w:rPr>
            </w:pPr>
            <w:r w:rsidRPr="00C249CF">
              <w:rPr>
                <w:rFonts w:ascii="Times New Roman" w:eastAsia="Times New Roman" w:hAnsi="Times New Roman" w:cs="Times New Roman"/>
              </w:rPr>
              <w:t>Скорость обмена данными</w:t>
            </w:r>
          </w:p>
        </w:tc>
        <w:tc>
          <w:tcPr>
            <w:tcW w:w="1559" w:type="dxa"/>
            <w:vAlign w:val="center"/>
          </w:tcPr>
          <w:p w14:paraId="35E69F71" w14:textId="77777777" w:rsidR="00C249CF" w:rsidRPr="00C249CF" w:rsidRDefault="00C249CF" w:rsidP="00C249CF">
            <w:pPr>
              <w:spacing w:after="0" w:line="240" w:lineRule="auto"/>
              <w:jc w:val="both"/>
              <w:rPr>
                <w:rFonts w:ascii="Times New Roman" w:hAnsi="Times New Roman" w:cs="Times New Roman"/>
              </w:rPr>
            </w:pPr>
            <w:r w:rsidRPr="00C249CF">
              <w:rPr>
                <w:rFonts w:ascii="Times New Roman" w:hAnsi="Times New Roman" w:cs="Times New Roman"/>
              </w:rPr>
              <w:t>≥ 256 </w:t>
            </w:r>
          </w:p>
        </w:tc>
        <w:tc>
          <w:tcPr>
            <w:tcW w:w="1134" w:type="dxa"/>
            <w:vAlign w:val="center"/>
          </w:tcPr>
          <w:p w14:paraId="6B7F8FEF" w14:textId="77777777" w:rsidR="00C249CF" w:rsidRPr="00C249CF" w:rsidRDefault="00C249CF" w:rsidP="00C249CF">
            <w:pPr>
              <w:spacing w:after="0" w:line="240" w:lineRule="auto"/>
              <w:jc w:val="both"/>
              <w:rPr>
                <w:rFonts w:ascii="Times New Roman" w:eastAsia="Times New Roman" w:hAnsi="Times New Roman" w:cs="Times New Roman"/>
              </w:rPr>
            </w:pPr>
            <w:r w:rsidRPr="00C249CF">
              <w:rPr>
                <w:rFonts w:ascii="Times New Roman" w:eastAsia="Times New Roman" w:hAnsi="Times New Roman" w:cs="Times New Roman"/>
              </w:rPr>
              <w:t>Килобит в секунду</w:t>
            </w:r>
          </w:p>
        </w:tc>
      </w:tr>
      <w:tr w:rsidR="00C249CF" w:rsidRPr="00C249CF" w14:paraId="59791D5C" w14:textId="77777777" w:rsidTr="00C249CF">
        <w:trPr>
          <w:trHeight w:val="600"/>
        </w:trPr>
        <w:tc>
          <w:tcPr>
            <w:tcW w:w="2263" w:type="dxa"/>
            <w:vMerge/>
          </w:tcPr>
          <w:p w14:paraId="7D370CFB"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993" w:type="dxa"/>
            <w:vMerge/>
          </w:tcPr>
          <w:p w14:paraId="43FA0201"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3838" w:type="dxa"/>
            <w:vAlign w:val="center"/>
          </w:tcPr>
          <w:p w14:paraId="692BADE9" w14:textId="77777777" w:rsidR="00C249CF" w:rsidRPr="00C249CF" w:rsidRDefault="00C249CF" w:rsidP="00C249CF">
            <w:pPr>
              <w:shd w:val="clear" w:color="auto" w:fill="FFFFFF"/>
              <w:spacing w:after="0" w:line="240" w:lineRule="auto"/>
              <w:rPr>
                <w:rFonts w:ascii="Times New Roman" w:eastAsia="Times New Roman" w:hAnsi="Times New Roman" w:cs="Times New Roman"/>
              </w:rPr>
            </w:pPr>
            <w:r w:rsidRPr="00C249CF">
              <w:rPr>
                <w:rFonts w:ascii="Times New Roman" w:eastAsia="Times New Roman" w:hAnsi="Times New Roman" w:cs="Times New Roman"/>
              </w:rPr>
              <w:t>Объем энергонезависимой пользовательской памяти </w:t>
            </w:r>
          </w:p>
        </w:tc>
        <w:tc>
          <w:tcPr>
            <w:tcW w:w="1559" w:type="dxa"/>
            <w:vAlign w:val="center"/>
          </w:tcPr>
          <w:p w14:paraId="4BBBC3C6" w14:textId="77777777" w:rsidR="00C249CF" w:rsidRPr="00C249CF" w:rsidRDefault="00C249CF" w:rsidP="00C249CF">
            <w:pPr>
              <w:spacing w:after="0" w:line="240" w:lineRule="auto"/>
              <w:jc w:val="both"/>
              <w:rPr>
                <w:rFonts w:ascii="Times New Roman" w:hAnsi="Times New Roman" w:cs="Times New Roman"/>
              </w:rPr>
            </w:pPr>
            <w:r w:rsidRPr="00C249CF">
              <w:rPr>
                <w:rFonts w:ascii="Times New Roman" w:hAnsi="Times New Roman" w:cs="Times New Roman"/>
              </w:rPr>
              <w:t>≥ 60 </w:t>
            </w:r>
          </w:p>
        </w:tc>
        <w:tc>
          <w:tcPr>
            <w:tcW w:w="1134" w:type="dxa"/>
            <w:vAlign w:val="center"/>
          </w:tcPr>
          <w:p w14:paraId="7D524DA1" w14:textId="77777777" w:rsidR="00C249CF" w:rsidRPr="00C249CF" w:rsidRDefault="00C249CF" w:rsidP="00C249CF">
            <w:pPr>
              <w:spacing w:after="0" w:line="240" w:lineRule="auto"/>
              <w:jc w:val="both"/>
              <w:rPr>
                <w:rFonts w:ascii="Times New Roman" w:eastAsia="Times New Roman" w:hAnsi="Times New Roman" w:cs="Times New Roman"/>
              </w:rPr>
            </w:pPr>
            <w:r w:rsidRPr="00C249CF">
              <w:rPr>
                <w:rFonts w:ascii="Times New Roman" w:eastAsia="Times New Roman" w:hAnsi="Times New Roman" w:cs="Times New Roman"/>
              </w:rPr>
              <w:t>Килобайт</w:t>
            </w:r>
          </w:p>
        </w:tc>
      </w:tr>
      <w:tr w:rsidR="00C249CF" w:rsidRPr="00C249CF" w14:paraId="41742219" w14:textId="77777777" w:rsidTr="00C249CF">
        <w:trPr>
          <w:trHeight w:val="105"/>
        </w:trPr>
        <w:tc>
          <w:tcPr>
            <w:tcW w:w="2263" w:type="dxa"/>
            <w:vMerge/>
          </w:tcPr>
          <w:p w14:paraId="166846A3"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993" w:type="dxa"/>
            <w:vMerge/>
          </w:tcPr>
          <w:p w14:paraId="396AAA7D" w14:textId="77777777" w:rsidR="00C249CF" w:rsidRPr="00C249CF" w:rsidRDefault="00C249CF" w:rsidP="00C249CF">
            <w:pPr>
              <w:spacing w:after="0" w:line="240" w:lineRule="auto"/>
              <w:jc w:val="both"/>
              <w:rPr>
                <w:rFonts w:ascii="Times New Roman" w:eastAsia="Times New Roman" w:hAnsi="Times New Roman" w:cs="Times New Roman"/>
              </w:rPr>
            </w:pPr>
          </w:p>
        </w:tc>
        <w:tc>
          <w:tcPr>
            <w:tcW w:w="3838" w:type="dxa"/>
            <w:vAlign w:val="center"/>
          </w:tcPr>
          <w:p w14:paraId="4C1B5DFE" w14:textId="77777777" w:rsidR="00C249CF" w:rsidRPr="00C249CF" w:rsidRDefault="00C249CF" w:rsidP="00C249CF">
            <w:pPr>
              <w:shd w:val="clear" w:color="auto" w:fill="FFFFFF"/>
              <w:spacing w:after="0" w:line="240" w:lineRule="auto"/>
              <w:rPr>
                <w:rFonts w:ascii="Times New Roman" w:eastAsia="Times New Roman" w:hAnsi="Times New Roman" w:cs="Times New Roman"/>
              </w:rPr>
            </w:pPr>
            <w:r w:rsidRPr="00C249CF">
              <w:rPr>
                <w:rFonts w:ascii="Times New Roman" w:eastAsia="Times New Roman" w:hAnsi="Times New Roman" w:cs="Times New Roman"/>
              </w:rPr>
              <w:t>Объем защищенной памяти (EEPROM)</w:t>
            </w:r>
          </w:p>
        </w:tc>
        <w:tc>
          <w:tcPr>
            <w:tcW w:w="1559" w:type="dxa"/>
            <w:vAlign w:val="center"/>
          </w:tcPr>
          <w:p w14:paraId="50F1B848" w14:textId="77777777" w:rsidR="00C249CF" w:rsidRPr="00C249CF" w:rsidRDefault="00C249CF" w:rsidP="00C249CF">
            <w:pPr>
              <w:spacing w:after="0" w:line="240" w:lineRule="auto"/>
              <w:jc w:val="both"/>
              <w:rPr>
                <w:rFonts w:ascii="Times New Roman" w:hAnsi="Times New Roman" w:cs="Times New Roman"/>
              </w:rPr>
            </w:pPr>
            <w:r w:rsidRPr="00C249CF">
              <w:rPr>
                <w:rFonts w:ascii="Times New Roman" w:hAnsi="Times New Roman" w:cs="Times New Roman"/>
              </w:rPr>
              <w:t>≥ 64 </w:t>
            </w:r>
          </w:p>
        </w:tc>
        <w:tc>
          <w:tcPr>
            <w:tcW w:w="1134" w:type="dxa"/>
            <w:vAlign w:val="center"/>
          </w:tcPr>
          <w:p w14:paraId="64378848" w14:textId="77777777" w:rsidR="00C249CF" w:rsidRPr="00C249CF" w:rsidRDefault="00C249CF" w:rsidP="00C249CF">
            <w:pPr>
              <w:spacing w:after="0" w:line="240" w:lineRule="auto"/>
              <w:jc w:val="both"/>
              <w:rPr>
                <w:rFonts w:ascii="Times New Roman" w:eastAsia="Times New Roman" w:hAnsi="Times New Roman" w:cs="Times New Roman"/>
              </w:rPr>
            </w:pPr>
            <w:r w:rsidRPr="00C249CF">
              <w:rPr>
                <w:rFonts w:ascii="Times New Roman" w:eastAsia="Times New Roman" w:hAnsi="Times New Roman" w:cs="Times New Roman"/>
              </w:rPr>
              <w:t>Килобайт</w:t>
            </w:r>
          </w:p>
        </w:tc>
      </w:tr>
    </w:tbl>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24355712"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9D02C3" w:rsidRPr="009D02C3">
        <w:rPr>
          <w:rFonts w:ascii="Times New Roman" w:hAnsi="Times New Roman" w:cs="Times New Roman"/>
          <w:color w:val="000000"/>
          <w:sz w:val="24"/>
          <w:szCs w:val="24"/>
        </w:rPr>
        <w:t>Поставка Товара включает в себя: доставку Товара по адресу, указанному в п. 2, выгрузку и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03A85137" w14:textId="77777777" w:rsidR="00126936" w:rsidRDefault="00126936" w:rsidP="007C39DF">
      <w:pPr>
        <w:spacing w:after="0" w:line="240" w:lineRule="auto"/>
        <w:ind w:firstLine="567"/>
        <w:jc w:val="both"/>
        <w:rPr>
          <w:rFonts w:ascii="Times New Roman" w:hAnsi="Times New Roman" w:cs="Times New Roman"/>
          <w:color w:val="000000"/>
          <w:sz w:val="24"/>
          <w:szCs w:val="24"/>
        </w:rPr>
      </w:pPr>
    </w:p>
    <w:p w14:paraId="1CF09D26" w14:textId="77777777" w:rsidR="00126936" w:rsidRDefault="00126936" w:rsidP="007C39DF">
      <w:pPr>
        <w:spacing w:after="0" w:line="240" w:lineRule="auto"/>
        <w:ind w:firstLine="567"/>
        <w:jc w:val="both"/>
        <w:rPr>
          <w:rFonts w:ascii="Times New Roman" w:hAnsi="Times New Roman" w:cs="Times New Roman"/>
          <w:color w:val="000000"/>
          <w:sz w:val="24"/>
          <w:szCs w:val="24"/>
        </w:rPr>
      </w:pPr>
    </w:p>
    <w:p w14:paraId="2BE90E35" w14:textId="77777777" w:rsidR="00126936" w:rsidRDefault="00126936" w:rsidP="007C39DF">
      <w:pPr>
        <w:spacing w:after="0" w:line="240" w:lineRule="auto"/>
        <w:ind w:firstLine="567"/>
        <w:jc w:val="both"/>
        <w:rPr>
          <w:rFonts w:ascii="Times New Roman" w:hAnsi="Times New Roman" w:cs="Times New Roman"/>
          <w:color w:val="000000"/>
          <w:sz w:val="24"/>
          <w:szCs w:val="24"/>
        </w:rPr>
      </w:pP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7E1C738F" w14:textId="1BF523E2" w:rsidR="004E3345" w:rsidRDefault="004E3345" w:rsidP="007C39DF">
      <w:pPr>
        <w:spacing w:after="0" w:line="240" w:lineRule="auto"/>
        <w:ind w:firstLine="567"/>
        <w:jc w:val="both"/>
        <w:rPr>
          <w:rFonts w:ascii="Times New Roman" w:hAnsi="Times New Roman" w:cs="Times New Roman"/>
          <w:sz w:val="24"/>
          <w:szCs w:val="24"/>
        </w:rPr>
      </w:pPr>
      <w:r w:rsidRPr="004E3345">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 Российской Федерации.</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51A6337B" w14:textId="4BD29100" w:rsidR="009D02C3" w:rsidRDefault="009D02C3" w:rsidP="007C39DF">
      <w:pPr>
        <w:spacing w:after="0" w:line="240" w:lineRule="auto"/>
        <w:ind w:firstLine="567"/>
        <w:jc w:val="both"/>
        <w:rPr>
          <w:rFonts w:ascii="Times New Roman" w:hAnsi="Times New Roman" w:cs="Times New Roman"/>
          <w:sz w:val="24"/>
          <w:szCs w:val="24"/>
        </w:rPr>
      </w:pPr>
      <w:r w:rsidRPr="009D02C3">
        <w:rPr>
          <w:rFonts w:ascii="Times New Roman" w:hAnsi="Times New Roman" w:cs="Times New Roman"/>
          <w:sz w:val="24"/>
          <w:szCs w:val="24"/>
        </w:rPr>
        <w:t>6.3. Поставляемый Товар должен обеспечивать безопасность его использования.</w:t>
      </w:r>
    </w:p>
    <w:p w14:paraId="7897677C" w14:textId="03DBF2DE"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9D02C3">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5AF6A2D2" w14:textId="77777777" w:rsidR="00EB39DE" w:rsidRDefault="00EB39DE" w:rsidP="00EB39DE">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2D139FD" w14:textId="77777777" w:rsidR="00EB39DE" w:rsidRDefault="00EB39DE" w:rsidP="00EB39DE">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B84748">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 Гарантийное техническое обслуживание поставляемого Товара должно осуществляться в соответствии с требованиями и рекомендациями производителя Товара, указанными в сопроводительной (технической, эксплуатационной) документации к Товару.</w:t>
      </w:r>
    </w:p>
    <w:p w14:paraId="6FAA87BB" w14:textId="77777777" w:rsidR="00EB39DE" w:rsidRPr="0066035F" w:rsidRDefault="00EB39DE" w:rsidP="00EB39DE">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7C26158E" w14:textId="77777777" w:rsidR="00EB39DE" w:rsidRPr="0066035F" w:rsidRDefault="00EB39DE" w:rsidP="00EB39DE">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5C15D5E8" w14:textId="77777777" w:rsidR="00EB39DE" w:rsidRDefault="00EB39DE" w:rsidP="00EB39DE">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5.</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538F4D53" w:rsidR="001A3BD9" w:rsidRPr="004E3345" w:rsidRDefault="00EB39DE" w:rsidP="004E3345">
            <w:pPr>
              <w:pStyle w:val="1"/>
              <w:widowControl w:val="0"/>
              <w:spacing w:after="0" w:line="240" w:lineRule="auto"/>
              <w:rPr>
                <w:rFonts w:ascii="Times New Roman" w:hAnsi="Times New Roman" w:cs="Times New Roman"/>
                <w:sz w:val="24"/>
                <w:szCs w:val="24"/>
              </w:rPr>
            </w:pPr>
            <w:r w:rsidRPr="00EB39DE">
              <w:rPr>
                <w:rFonts w:ascii="Times New Roman" w:hAnsi="Times New Roman" w:cs="Times New Roman"/>
                <w:sz w:val="24"/>
                <w:szCs w:val="24"/>
              </w:rPr>
              <w:t>Носитель ключевой и идентификационной информации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67D3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0E559ECB" w:rsidR="001A3BD9" w:rsidRPr="00F67D3F" w:rsidRDefault="00EB39DE"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10</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panose1 w:val="00000000000000000000"/>
    <w:charset w:val="00"/>
    <w:family w:val="roman"/>
    <w:notTrueType/>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3596"/>
    <w:rsid w:val="00066BCC"/>
    <w:rsid w:val="00087F33"/>
    <w:rsid w:val="0012239E"/>
    <w:rsid w:val="00126936"/>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545E4"/>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4347B"/>
    <w:rsid w:val="00451C4D"/>
    <w:rsid w:val="004600A8"/>
    <w:rsid w:val="00465C00"/>
    <w:rsid w:val="00480337"/>
    <w:rsid w:val="00482B32"/>
    <w:rsid w:val="00483542"/>
    <w:rsid w:val="004A629B"/>
    <w:rsid w:val="004D0728"/>
    <w:rsid w:val="004E11A7"/>
    <w:rsid w:val="004E3345"/>
    <w:rsid w:val="004E7A34"/>
    <w:rsid w:val="00504FE3"/>
    <w:rsid w:val="00510288"/>
    <w:rsid w:val="0055197B"/>
    <w:rsid w:val="00595A38"/>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04697"/>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D02C3"/>
    <w:rsid w:val="009E7B1F"/>
    <w:rsid w:val="009F07DB"/>
    <w:rsid w:val="009F5AAF"/>
    <w:rsid w:val="00A01B80"/>
    <w:rsid w:val="00A03CCF"/>
    <w:rsid w:val="00A03DAF"/>
    <w:rsid w:val="00A050E0"/>
    <w:rsid w:val="00A107D7"/>
    <w:rsid w:val="00A16A9A"/>
    <w:rsid w:val="00A20002"/>
    <w:rsid w:val="00A4196C"/>
    <w:rsid w:val="00A44D25"/>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748"/>
    <w:rsid w:val="00B84E8D"/>
    <w:rsid w:val="00B921F5"/>
    <w:rsid w:val="00B92B05"/>
    <w:rsid w:val="00BA435B"/>
    <w:rsid w:val="00BA7667"/>
    <w:rsid w:val="00BA7984"/>
    <w:rsid w:val="00BB60DC"/>
    <w:rsid w:val="00BD1063"/>
    <w:rsid w:val="00BD2831"/>
    <w:rsid w:val="00BE6063"/>
    <w:rsid w:val="00C002B6"/>
    <w:rsid w:val="00C118E4"/>
    <w:rsid w:val="00C249CF"/>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975B1"/>
    <w:rsid w:val="00EA147A"/>
    <w:rsid w:val="00EB39DE"/>
    <w:rsid w:val="00F1188B"/>
    <w:rsid w:val="00F125EA"/>
    <w:rsid w:val="00F139CF"/>
    <w:rsid w:val="00F179BF"/>
    <w:rsid w:val="00F257C5"/>
    <w:rsid w:val="00F329AA"/>
    <w:rsid w:val="00F34D64"/>
    <w:rsid w:val="00F41D68"/>
    <w:rsid w:val="00F452BE"/>
    <w:rsid w:val="00F52143"/>
    <w:rsid w:val="00F62D22"/>
    <w:rsid w:val="00F67D3F"/>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12</Pages>
  <Words>6406</Words>
  <Characters>36516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118</cp:revision>
  <dcterms:created xsi:type="dcterms:W3CDTF">2025-12-23T10:20:00Z</dcterms:created>
  <dcterms:modified xsi:type="dcterms:W3CDTF">2026-08-12T08:27:00Z</dcterms:modified>
</cp:coreProperties>
</file>