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91A7B" w:rsidRDefault="00CB7B55" w:rsidP="00C91A7B">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Контракт №</w:t>
      </w:r>
      <w:r w:rsidR="001645C1">
        <w:rPr>
          <w:rFonts w:ascii="Times New Roman" w:hAnsi="Times New Roman" w:cs="Times New Roman"/>
          <w:b/>
          <w:sz w:val="24"/>
          <w:szCs w:val="24"/>
        </w:rPr>
        <w:tab/>
      </w:r>
      <w:r w:rsidR="001645C1" w:rsidRPr="001645C1">
        <w:rPr>
          <w:rFonts w:ascii="Times New Roman" w:hAnsi="Times New Roman" w:cs="Times New Roman"/>
          <w:b/>
          <w:sz w:val="24"/>
          <w:szCs w:val="24"/>
          <w:u w:val="single"/>
        </w:rPr>
        <w:tab/>
      </w:r>
      <w:r w:rsidR="001645C1" w:rsidRPr="001645C1">
        <w:rPr>
          <w:rFonts w:ascii="Times New Roman" w:hAnsi="Times New Roman" w:cs="Times New Roman"/>
          <w:b/>
          <w:sz w:val="24"/>
          <w:szCs w:val="24"/>
          <w:u w:val="single"/>
        </w:rPr>
        <w:tab/>
      </w:r>
    </w:p>
    <w:p w:rsidR="00CB7B55" w:rsidRDefault="00C91A7B" w:rsidP="00C91A7B">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ИКЗ </w:t>
      </w:r>
      <w:r>
        <w:rPr>
          <w:rFonts w:ascii="Times New Roman" w:hAnsi="Times New Roman" w:cs="Times New Roman"/>
          <w:b/>
          <w:sz w:val="24"/>
          <w:szCs w:val="24"/>
          <w:u w:val="single"/>
        </w:rPr>
        <w:tab/>
      </w:r>
      <w:r>
        <w:rPr>
          <w:rFonts w:ascii="Times New Roman" w:hAnsi="Times New Roman" w:cs="Times New Roman"/>
          <w:b/>
          <w:sz w:val="24"/>
          <w:szCs w:val="24"/>
          <w:u w:val="single"/>
        </w:rPr>
        <w:tab/>
      </w:r>
      <w:r>
        <w:rPr>
          <w:rFonts w:ascii="Times New Roman" w:hAnsi="Times New Roman" w:cs="Times New Roman"/>
          <w:b/>
          <w:sz w:val="24"/>
          <w:szCs w:val="24"/>
          <w:u w:val="single"/>
        </w:rPr>
        <w:tab/>
      </w:r>
      <w:r>
        <w:rPr>
          <w:rFonts w:ascii="Times New Roman" w:hAnsi="Times New Roman" w:cs="Times New Roman"/>
          <w:b/>
          <w:sz w:val="24"/>
          <w:szCs w:val="24"/>
          <w:u w:val="single"/>
        </w:rPr>
        <w:tab/>
      </w:r>
      <w:r>
        <w:rPr>
          <w:rFonts w:ascii="Times New Roman" w:hAnsi="Times New Roman" w:cs="Times New Roman"/>
          <w:b/>
          <w:sz w:val="24"/>
          <w:szCs w:val="24"/>
          <w:u w:val="single"/>
        </w:rPr>
        <w:tab/>
      </w:r>
      <w:r w:rsidR="00BE4EBD">
        <w:rPr>
          <w:rFonts w:ascii="Times New Roman" w:hAnsi="Times New Roman" w:cs="Times New Roman"/>
          <w:b/>
          <w:sz w:val="24"/>
          <w:szCs w:val="24"/>
        </w:rPr>
        <w:t xml:space="preserve"> </w:t>
      </w:r>
    </w:p>
    <w:p w:rsidR="00CB7B55" w:rsidRDefault="00CB7B55" w:rsidP="00CB7B55">
      <w:pPr>
        <w:spacing w:after="0" w:line="240" w:lineRule="auto"/>
        <w:jc w:val="center"/>
        <w:rPr>
          <w:rFonts w:ascii="Times New Roman" w:hAnsi="Times New Roman" w:cs="Times New Roman"/>
          <w:b/>
          <w:sz w:val="24"/>
          <w:szCs w:val="24"/>
        </w:rPr>
      </w:pPr>
    </w:p>
    <w:p w:rsidR="00CB7B55" w:rsidRDefault="00CB7B55" w:rsidP="00CB7B5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г.</w:t>
      </w:r>
      <w:r w:rsidR="00870ECA">
        <w:rPr>
          <w:rFonts w:ascii="Times New Roman" w:hAnsi="Times New Roman" w:cs="Times New Roman"/>
          <w:sz w:val="24"/>
          <w:szCs w:val="24"/>
        </w:rPr>
        <w:t xml:space="preserve"> Москва</w:t>
      </w:r>
      <w:r w:rsidR="00870ECA">
        <w:rPr>
          <w:rFonts w:ascii="Times New Roman" w:hAnsi="Times New Roman" w:cs="Times New Roman"/>
          <w:sz w:val="24"/>
          <w:szCs w:val="24"/>
        </w:rPr>
        <w:tab/>
      </w:r>
      <w:r w:rsidR="00870ECA">
        <w:rPr>
          <w:rFonts w:ascii="Times New Roman" w:hAnsi="Times New Roman" w:cs="Times New Roman"/>
          <w:sz w:val="24"/>
          <w:szCs w:val="24"/>
        </w:rPr>
        <w:tab/>
      </w:r>
      <w:r w:rsidR="00870ECA">
        <w:rPr>
          <w:rFonts w:ascii="Times New Roman" w:hAnsi="Times New Roman" w:cs="Times New Roman"/>
          <w:sz w:val="24"/>
          <w:szCs w:val="24"/>
        </w:rPr>
        <w:tab/>
      </w:r>
      <w:r w:rsidR="00870ECA">
        <w:rPr>
          <w:rFonts w:ascii="Times New Roman" w:hAnsi="Times New Roman" w:cs="Times New Roman"/>
          <w:sz w:val="24"/>
          <w:szCs w:val="24"/>
        </w:rPr>
        <w:tab/>
      </w:r>
      <w:r w:rsidR="00870ECA">
        <w:rPr>
          <w:rFonts w:ascii="Times New Roman" w:hAnsi="Times New Roman" w:cs="Times New Roman"/>
          <w:sz w:val="24"/>
          <w:szCs w:val="24"/>
        </w:rPr>
        <w:tab/>
      </w:r>
      <w:r w:rsidR="00870ECA">
        <w:rPr>
          <w:rFonts w:ascii="Times New Roman" w:hAnsi="Times New Roman" w:cs="Times New Roman"/>
          <w:sz w:val="24"/>
          <w:szCs w:val="24"/>
        </w:rPr>
        <w:tab/>
      </w:r>
      <w:r w:rsidR="00870ECA">
        <w:rPr>
          <w:rFonts w:ascii="Times New Roman" w:hAnsi="Times New Roman" w:cs="Times New Roman"/>
          <w:sz w:val="24"/>
          <w:szCs w:val="24"/>
        </w:rPr>
        <w:tab/>
      </w:r>
      <w:r w:rsidR="00870ECA">
        <w:rPr>
          <w:rFonts w:ascii="Times New Roman" w:hAnsi="Times New Roman" w:cs="Times New Roman"/>
          <w:sz w:val="24"/>
          <w:szCs w:val="24"/>
        </w:rPr>
        <w:tab/>
        <w:t>«___»</w:t>
      </w:r>
      <w:r w:rsidR="00BE4EBD">
        <w:rPr>
          <w:rFonts w:ascii="Times New Roman" w:hAnsi="Times New Roman" w:cs="Times New Roman"/>
          <w:sz w:val="24"/>
          <w:szCs w:val="24"/>
        </w:rPr>
        <w:t xml:space="preserve"> </w:t>
      </w:r>
      <w:r w:rsidR="00BE4EBD" w:rsidRPr="00E83740">
        <w:rPr>
          <w:rFonts w:ascii="Times New Roman" w:hAnsi="Times New Roman" w:cs="Times New Roman"/>
          <w:sz w:val="24"/>
          <w:szCs w:val="24"/>
          <w:u w:val="single"/>
        </w:rPr>
        <w:t xml:space="preserve">     </w:t>
      </w:r>
      <w:r w:rsidR="00E83740" w:rsidRPr="00E83740">
        <w:rPr>
          <w:rFonts w:ascii="Times New Roman" w:hAnsi="Times New Roman" w:cs="Times New Roman"/>
          <w:sz w:val="24"/>
          <w:szCs w:val="24"/>
          <w:u w:val="single"/>
        </w:rPr>
        <w:t xml:space="preserve">           </w:t>
      </w:r>
      <w:r w:rsidR="00BE4EBD">
        <w:rPr>
          <w:rFonts w:ascii="Times New Roman" w:hAnsi="Times New Roman" w:cs="Times New Roman"/>
          <w:sz w:val="24"/>
          <w:szCs w:val="24"/>
        </w:rPr>
        <w:t>2026</w:t>
      </w:r>
      <w:r>
        <w:rPr>
          <w:rFonts w:ascii="Times New Roman" w:hAnsi="Times New Roman" w:cs="Times New Roman"/>
          <w:sz w:val="24"/>
          <w:szCs w:val="24"/>
        </w:rPr>
        <w:t xml:space="preserve"> г.</w:t>
      </w:r>
    </w:p>
    <w:p w:rsidR="00CB7B55" w:rsidRDefault="00CB7B55" w:rsidP="00CB7B55">
      <w:pPr>
        <w:spacing w:after="0" w:line="240" w:lineRule="auto"/>
        <w:jc w:val="both"/>
        <w:rPr>
          <w:rFonts w:ascii="Times New Roman" w:hAnsi="Times New Roman" w:cs="Times New Roman"/>
          <w:sz w:val="24"/>
          <w:szCs w:val="24"/>
        </w:rPr>
      </w:pPr>
    </w:p>
    <w:p w:rsidR="00C47044" w:rsidRPr="00C47044" w:rsidRDefault="00E83740" w:rsidP="001645C1">
      <w:pPr>
        <w:pStyle w:val="ConsPlusNormal"/>
        <w:ind w:firstLine="710"/>
        <w:jc w:val="both"/>
        <w:rPr>
          <w:rFonts w:ascii="Times New Roman" w:hAnsi="Times New Roman" w:cs="Times New Roman"/>
          <w:sz w:val="24"/>
          <w:szCs w:val="24"/>
        </w:rPr>
      </w:pPr>
      <w:r w:rsidRPr="001645C1">
        <w:rPr>
          <w:rFonts w:ascii="Times New Roman" w:hAnsi="Times New Roman" w:cs="Times New Roman"/>
          <w:sz w:val="24"/>
          <w:szCs w:val="24"/>
        </w:rPr>
        <w:t>Федеральное государственное бюджетное учреждение науки Институт психологии Российской академии наук</w:t>
      </w:r>
      <w:r w:rsidR="00CB7B55">
        <w:rPr>
          <w:rFonts w:ascii="Times New Roman" w:hAnsi="Times New Roman" w:cs="Times New Roman"/>
          <w:sz w:val="24"/>
          <w:szCs w:val="24"/>
        </w:rPr>
        <w:t xml:space="preserve">, именуемое в </w:t>
      </w:r>
      <w:r w:rsidR="00870ECA">
        <w:rPr>
          <w:rFonts w:ascii="Times New Roman" w:hAnsi="Times New Roman" w:cs="Times New Roman"/>
          <w:sz w:val="24"/>
          <w:szCs w:val="24"/>
        </w:rPr>
        <w:t xml:space="preserve">дальнейшем Заказчик, в </w:t>
      </w:r>
      <w:r w:rsidR="001645C1">
        <w:rPr>
          <w:rFonts w:ascii="Times New Roman" w:hAnsi="Times New Roman" w:cs="Times New Roman"/>
          <w:spacing w:val="8"/>
          <w:sz w:val="24"/>
          <w:szCs w:val="24"/>
        </w:rPr>
        <w:t xml:space="preserve">лице </w:t>
      </w:r>
      <w:r w:rsidR="001645C1">
        <w:rPr>
          <w:rFonts w:ascii="Times New Roman" w:hAnsi="Times New Roman" w:cs="Times New Roman"/>
          <w:spacing w:val="8"/>
          <w:sz w:val="24"/>
          <w:szCs w:val="24"/>
          <w:u w:val="single"/>
        </w:rPr>
        <w:tab/>
      </w:r>
      <w:r w:rsidR="001645C1">
        <w:rPr>
          <w:rFonts w:ascii="Times New Roman" w:hAnsi="Times New Roman" w:cs="Times New Roman"/>
          <w:spacing w:val="8"/>
          <w:sz w:val="24"/>
          <w:szCs w:val="24"/>
          <w:u w:val="single"/>
        </w:rPr>
        <w:tab/>
      </w:r>
      <w:r w:rsidR="001645C1">
        <w:rPr>
          <w:rFonts w:ascii="Times New Roman" w:hAnsi="Times New Roman" w:cs="Times New Roman"/>
          <w:spacing w:val="8"/>
          <w:sz w:val="24"/>
          <w:szCs w:val="24"/>
          <w:u w:val="single"/>
        </w:rPr>
        <w:tab/>
      </w:r>
      <w:r w:rsidR="001645C1">
        <w:rPr>
          <w:rFonts w:ascii="Times New Roman" w:hAnsi="Times New Roman" w:cs="Times New Roman"/>
          <w:spacing w:val="8"/>
          <w:sz w:val="24"/>
          <w:szCs w:val="24"/>
          <w:u w:val="single"/>
        </w:rPr>
        <w:tab/>
      </w:r>
      <w:r w:rsidR="0081475C" w:rsidRPr="00C813ED">
        <w:rPr>
          <w:rFonts w:ascii="Times New Roman" w:hAnsi="Times New Roman" w:cs="Times New Roman"/>
          <w:spacing w:val="8"/>
          <w:sz w:val="24"/>
          <w:szCs w:val="24"/>
        </w:rPr>
        <w:t xml:space="preserve">, действующего на основании </w:t>
      </w:r>
      <w:r w:rsidR="001645C1">
        <w:rPr>
          <w:rFonts w:ascii="Times New Roman" w:hAnsi="Times New Roman" w:cs="Times New Roman"/>
          <w:spacing w:val="8"/>
          <w:sz w:val="24"/>
          <w:szCs w:val="24"/>
          <w:u w:val="single"/>
        </w:rPr>
        <w:t xml:space="preserve"> </w:t>
      </w:r>
      <w:r w:rsidR="001645C1">
        <w:rPr>
          <w:rFonts w:ascii="Times New Roman" w:hAnsi="Times New Roman" w:cs="Times New Roman"/>
          <w:spacing w:val="8"/>
          <w:sz w:val="24"/>
          <w:szCs w:val="24"/>
          <w:u w:val="single"/>
        </w:rPr>
        <w:tab/>
      </w:r>
      <w:r w:rsidR="001645C1">
        <w:rPr>
          <w:rFonts w:ascii="Times New Roman" w:hAnsi="Times New Roman" w:cs="Times New Roman"/>
          <w:spacing w:val="8"/>
          <w:sz w:val="24"/>
          <w:szCs w:val="24"/>
          <w:u w:val="single"/>
        </w:rPr>
        <w:tab/>
      </w:r>
      <w:r w:rsidR="001645C1">
        <w:rPr>
          <w:rFonts w:ascii="Times New Roman" w:hAnsi="Times New Roman" w:cs="Times New Roman"/>
          <w:spacing w:val="8"/>
          <w:sz w:val="24"/>
          <w:szCs w:val="24"/>
          <w:u w:val="single"/>
        </w:rPr>
        <w:tab/>
      </w:r>
      <w:r w:rsidR="001645C1">
        <w:rPr>
          <w:rFonts w:ascii="Times New Roman" w:hAnsi="Times New Roman" w:cs="Times New Roman"/>
          <w:spacing w:val="8"/>
          <w:sz w:val="24"/>
          <w:szCs w:val="24"/>
          <w:u w:val="single"/>
        </w:rPr>
        <w:tab/>
      </w:r>
      <w:r w:rsidR="001645C1">
        <w:rPr>
          <w:rFonts w:ascii="Times New Roman" w:hAnsi="Times New Roman" w:cs="Times New Roman"/>
          <w:spacing w:val="8"/>
          <w:sz w:val="24"/>
          <w:szCs w:val="24"/>
          <w:u w:val="single"/>
        </w:rPr>
        <w:tab/>
      </w:r>
      <w:r w:rsidR="00870ECA">
        <w:rPr>
          <w:rFonts w:ascii="Times New Roman" w:hAnsi="Times New Roman" w:cs="Times New Roman"/>
          <w:sz w:val="24"/>
          <w:szCs w:val="24"/>
        </w:rPr>
        <w:t>, с одной стороны, и</w:t>
      </w:r>
      <w:r w:rsidR="001645C1">
        <w:rPr>
          <w:rFonts w:ascii="Times New Roman" w:hAnsi="Times New Roman" w:cs="Times New Roman"/>
          <w:sz w:val="24"/>
          <w:szCs w:val="24"/>
        </w:rPr>
        <w:t xml:space="preserve"> </w:t>
      </w:r>
      <w:r w:rsidR="001645C1">
        <w:rPr>
          <w:rFonts w:ascii="Times New Roman" w:hAnsi="Times New Roman" w:cs="Times New Roman"/>
          <w:sz w:val="24"/>
          <w:szCs w:val="24"/>
          <w:u w:val="single"/>
        </w:rPr>
        <w:tab/>
      </w:r>
      <w:r w:rsidR="001645C1">
        <w:rPr>
          <w:rFonts w:ascii="Times New Roman" w:hAnsi="Times New Roman" w:cs="Times New Roman"/>
          <w:sz w:val="24"/>
          <w:szCs w:val="24"/>
          <w:u w:val="single"/>
        </w:rPr>
        <w:tab/>
      </w:r>
      <w:r w:rsidR="001645C1">
        <w:rPr>
          <w:rFonts w:ascii="Times New Roman" w:hAnsi="Times New Roman" w:cs="Times New Roman"/>
          <w:sz w:val="24"/>
          <w:szCs w:val="24"/>
          <w:u w:val="single"/>
        </w:rPr>
        <w:tab/>
      </w:r>
      <w:r w:rsidR="001645C1">
        <w:rPr>
          <w:rFonts w:ascii="Times New Roman" w:hAnsi="Times New Roman" w:cs="Times New Roman"/>
          <w:sz w:val="24"/>
          <w:szCs w:val="24"/>
          <w:u w:val="single"/>
        </w:rPr>
        <w:tab/>
      </w:r>
      <w:r w:rsidR="00CB7B55">
        <w:rPr>
          <w:rFonts w:ascii="Times New Roman" w:hAnsi="Times New Roman" w:cs="Times New Roman"/>
          <w:sz w:val="24"/>
          <w:szCs w:val="24"/>
        </w:rPr>
        <w:t>, им</w:t>
      </w:r>
      <w:r w:rsidR="00C47044">
        <w:rPr>
          <w:rFonts w:ascii="Times New Roman" w:hAnsi="Times New Roman" w:cs="Times New Roman"/>
          <w:sz w:val="24"/>
          <w:szCs w:val="24"/>
        </w:rPr>
        <w:t>енуемое в дальнейшем Поставщик</w:t>
      </w:r>
      <w:r w:rsidR="00870ECA">
        <w:rPr>
          <w:rFonts w:ascii="Times New Roman" w:hAnsi="Times New Roman" w:cs="Times New Roman"/>
          <w:sz w:val="24"/>
          <w:szCs w:val="24"/>
        </w:rPr>
        <w:t xml:space="preserve">, в </w:t>
      </w:r>
      <w:r w:rsidR="00870ECA" w:rsidRPr="0088132D">
        <w:rPr>
          <w:rFonts w:ascii="Times New Roman" w:hAnsi="Times New Roman" w:cs="Times New Roman"/>
          <w:sz w:val="24"/>
          <w:szCs w:val="24"/>
        </w:rPr>
        <w:t>лице</w:t>
      </w:r>
      <w:r w:rsidR="005B120E" w:rsidRPr="0088132D">
        <w:rPr>
          <w:rFonts w:ascii="Times New Roman" w:hAnsi="Times New Roman" w:cs="Times New Roman"/>
          <w:sz w:val="24"/>
          <w:szCs w:val="24"/>
        </w:rPr>
        <w:t xml:space="preserve"> </w:t>
      </w:r>
      <w:r w:rsidR="001645C1">
        <w:rPr>
          <w:rFonts w:ascii="Times New Roman" w:hAnsi="Times New Roman" w:cs="Times New Roman"/>
          <w:sz w:val="24"/>
          <w:szCs w:val="24"/>
          <w:u w:val="single"/>
        </w:rPr>
        <w:t xml:space="preserve">                   </w:t>
      </w:r>
      <w:r w:rsidR="00CB7B55">
        <w:rPr>
          <w:rFonts w:ascii="Times New Roman" w:hAnsi="Times New Roman" w:cs="Times New Roman"/>
          <w:sz w:val="24"/>
          <w:szCs w:val="24"/>
        </w:rPr>
        <w:t>, действующего на</w:t>
      </w:r>
      <w:r w:rsidR="00870ECA">
        <w:rPr>
          <w:rFonts w:ascii="Times New Roman" w:hAnsi="Times New Roman" w:cs="Times New Roman"/>
          <w:sz w:val="24"/>
          <w:szCs w:val="24"/>
        </w:rPr>
        <w:t xml:space="preserve"> основании </w:t>
      </w:r>
      <w:r w:rsidR="001645C1">
        <w:rPr>
          <w:rFonts w:ascii="Times New Roman" w:hAnsi="Times New Roman" w:cs="Times New Roman"/>
          <w:sz w:val="24"/>
          <w:szCs w:val="24"/>
          <w:u w:val="single"/>
          <w:shd w:val="clear" w:color="auto" w:fill="FFFFFF"/>
        </w:rPr>
        <w:t xml:space="preserve">                     </w:t>
      </w:r>
      <w:r w:rsidR="00C47044" w:rsidRPr="0088132D">
        <w:rPr>
          <w:rFonts w:ascii="Times New Roman" w:hAnsi="Times New Roman" w:cs="Times New Roman"/>
          <w:sz w:val="24"/>
          <w:szCs w:val="24"/>
        </w:rPr>
        <w:t>,</w:t>
      </w:r>
      <w:r w:rsidR="00C47044">
        <w:rPr>
          <w:rFonts w:ascii="Times New Roman" w:hAnsi="Times New Roman" w:cs="Times New Roman"/>
          <w:sz w:val="24"/>
          <w:szCs w:val="24"/>
        </w:rPr>
        <w:t xml:space="preserve"> с другой стороны, вместе по тексту контракта именуемые Стороны, а по отдельности – Сторона, </w:t>
      </w:r>
      <w:r w:rsidR="00C47044" w:rsidRPr="00C47044">
        <w:rPr>
          <w:rFonts w:ascii="Times New Roman" w:hAnsi="Times New Roman" w:cs="Times New Roman"/>
          <w:sz w:val="24"/>
          <w:szCs w:val="24"/>
        </w:rPr>
        <w:t>на основании пункта</w:t>
      </w:r>
      <w:r w:rsidR="00A833AC">
        <w:rPr>
          <w:rFonts w:ascii="Times New Roman" w:hAnsi="Times New Roman" w:cs="Times New Roman"/>
          <w:sz w:val="24"/>
          <w:szCs w:val="24"/>
        </w:rPr>
        <w:t xml:space="preserve"> 4</w:t>
      </w:r>
      <w:r w:rsidR="00C47044" w:rsidRPr="00C47044">
        <w:rPr>
          <w:rFonts w:ascii="Times New Roman" w:hAnsi="Times New Roman" w:cs="Times New Roman"/>
          <w:sz w:val="24"/>
          <w:szCs w:val="24"/>
        </w:rPr>
        <w:t xml:space="preserve"> части 1 статьи 93 Федерального закона от 05.04.2013 г. № 44-ФЗ «О контрактной системе в сфере закупок товаров, работ, услуг для обеспечения государственных и муниципальных нужд» заключили настоящий контракт (далее – Контракт) о нижеследующем:</w:t>
      </w:r>
    </w:p>
    <w:p w:rsidR="00C47044" w:rsidRPr="00C47044" w:rsidRDefault="00C47044" w:rsidP="00C47044">
      <w:pPr>
        <w:widowControl w:val="0"/>
        <w:autoSpaceDE w:val="0"/>
        <w:spacing w:after="0" w:line="240" w:lineRule="auto"/>
        <w:ind w:firstLine="709"/>
        <w:jc w:val="center"/>
        <w:rPr>
          <w:rFonts w:ascii="Times New Roman" w:hAnsi="Times New Roman" w:cs="Times New Roman"/>
          <w:b/>
          <w:bCs/>
          <w:sz w:val="24"/>
          <w:szCs w:val="24"/>
        </w:rPr>
      </w:pPr>
      <w:r w:rsidRPr="00C47044">
        <w:rPr>
          <w:rFonts w:ascii="Times New Roman" w:hAnsi="Times New Roman" w:cs="Times New Roman"/>
          <w:b/>
          <w:bCs/>
          <w:sz w:val="24"/>
          <w:szCs w:val="24"/>
        </w:rPr>
        <w:t>1. Предмет Контракта</w:t>
      </w:r>
    </w:p>
    <w:p w:rsidR="00C47044" w:rsidRDefault="00C47044" w:rsidP="00C47044">
      <w:pPr>
        <w:widowControl w:val="0"/>
        <w:autoSpaceDE w:val="0"/>
        <w:spacing w:after="0" w:line="240" w:lineRule="auto"/>
        <w:ind w:firstLine="709"/>
        <w:jc w:val="both"/>
        <w:rPr>
          <w:rFonts w:ascii="Times New Roman" w:hAnsi="Times New Roman" w:cs="Times New Roman"/>
          <w:bCs/>
          <w:sz w:val="24"/>
          <w:szCs w:val="24"/>
        </w:rPr>
      </w:pPr>
      <w:r w:rsidRPr="00C47044">
        <w:rPr>
          <w:rFonts w:ascii="Times New Roman" w:hAnsi="Times New Roman" w:cs="Times New Roman"/>
          <w:bCs/>
          <w:sz w:val="24"/>
          <w:szCs w:val="24"/>
        </w:rPr>
        <w:t xml:space="preserve">1.1. </w:t>
      </w:r>
      <w:r>
        <w:rPr>
          <w:rFonts w:ascii="Times New Roman" w:hAnsi="Times New Roman" w:cs="Times New Roman"/>
          <w:bCs/>
          <w:sz w:val="24"/>
          <w:szCs w:val="24"/>
        </w:rPr>
        <w:t xml:space="preserve">По заданию Заказчика Поставщик обязуется поставить </w:t>
      </w:r>
      <w:r w:rsidR="00A833AC">
        <w:rPr>
          <w:rFonts w:ascii="Times New Roman" w:hAnsi="Times New Roman" w:cs="Times New Roman"/>
          <w:bCs/>
          <w:sz w:val="24"/>
          <w:szCs w:val="24"/>
        </w:rPr>
        <w:t>Товары</w:t>
      </w:r>
      <w:r>
        <w:rPr>
          <w:rFonts w:ascii="Times New Roman" w:hAnsi="Times New Roman" w:cs="Times New Roman"/>
          <w:bCs/>
          <w:sz w:val="24"/>
          <w:szCs w:val="24"/>
        </w:rPr>
        <w:t>, указанные в Техническом задании (Приложение № 1 к Контракту)</w:t>
      </w:r>
      <w:r w:rsidR="00D95523">
        <w:rPr>
          <w:rFonts w:ascii="Times New Roman" w:hAnsi="Times New Roman" w:cs="Times New Roman"/>
          <w:bCs/>
          <w:sz w:val="24"/>
          <w:szCs w:val="24"/>
        </w:rPr>
        <w:t>, а Заказчик обязуется принять и оплатить их в порядке и на условиях, предусмотренных Контрактом.</w:t>
      </w:r>
    </w:p>
    <w:p w:rsidR="00D95523" w:rsidRDefault="00D95523" w:rsidP="00C47044">
      <w:pPr>
        <w:widowControl w:val="0"/>
        <w:autoSpaceDE w:val="0"/>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1.2. Характеристики, количество и требованию к Товарам определяются Техническим заданием (Приложение № 1 к Контракту).</w:t>
      </w:r>
    </w:p>
    <w:p w:rsidR="00C47044" w:rsidRPr="00D95523" w:rsidRDefault="00D95523" w:rsidP="00D95523">
      <w:pPr>
        <w:widowControl w:val="0"/>
        <w:autoSpaceDE w:val="0"/>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1.3. </w:t>
      </w:r>
      <w:r w:rsidR="00C47044">
        <w:rPr>
          <w:rFonts w:ascii="Times New Roman" w:hAnsi="Times New Roman"/>
          <w:sz w:val="24"/>
          <w:szCs w:val="24"/>
        </w:rPr>
        <w:t xml:space="preserve">Поставщик гарантирует, </w:t>
      </w:r>
      <w:bookmarkStart w:id="0" w:name="_Hlk78981227"/>
      <w:r w:rsidR="00C47044">
        <w:rPr>
          <w:rFonts w:ascii="Times New Roman" w:hAnsi="Times New Roman"/>
          <w:sz w:val="24"/>
          <w:szCs w:val="24"/>
        </w:rPr>
        <w:t xml:space="preserve">что </w:t>
      </w:r>
      <w:bookmarkEnd w:id="0"/>
      <w:r w:rsidR="008733E4">
        <w:rPr>
          <w:rFonts w:ascii="Times New Roman" w:hAnsi="Times New Roman"/>
          <w:sz w:val="24"/>
          <w:szCs w:val="24"/>
        </w:rPr>
        <w:t>Товары не состоя</w:t>
      </w:r>
      <w:r w:rsidR="00C47044">
        <w:rPr>
          <w:rFonts w:ascii="Times New Roman" w:hAnsi="Times New Roman"/>
          <w:sz w:val="24"/>
          <w:szCs w:val="24"/>
        </w:rPr>
        <w:t>т в судебном споре, никому не продан</w:t>
      </w:r>
      <w:r w:rsidR="008733E4">
        <w:rPr>
          <w:rFonts w:ascii="Times New Roman" w:hAnsi="Times New Roman"/>
          <w:sz w:val="24"/>
          <w:szCs w:val="24"/>
        </w:rPr>
        <w:t xml:space="preserve">ы, </w:t>
      </w:r>
      <w:r w:rsidR="00C47044">
        <w:rPr>
          <w:rFonts w:ascii="Times New Roman" w:hAnsi="Times New Roman"/>
          <w:sz w:val="24"/>
          <w:szCs w:val="24"/>
        </w:rPr>
        <w:t>не подарен</w:t>
      </w:r>
      <w:r w:rsidR="008733E4">
        <w:rPr>
          <w:rFonts w:ascii="Times New Roman" w:hAnsi="Times New Roman"/>
          <w:sz w:val="24"/>
          <w:szCs w:val="24"/>
        </w:rPr>
        <w:t>ы, не находятся под залогом, свободны</w:t>
      </w:r>
      <w:r w:rsidR="00C47044">
        <w:rPr>
          <w:rFonts w:ascii="Times New Roman" w:hAnsi="Times New Roman"/>
          <w:sz w:val="24"/>
          <w:szCs w:val="24"/>
        </w:rPr>
        <w:t xml:space="preserve"> о</w:t>
      </w:r>
      <w:r w:rsidR="008733E4">
        <w:rPr>
          <w:rFonts w:ascii="Times New Roman" w:hAnsi="Times New Roman"/>
          <w:sz w:val="24"/>
          <w:szCs w:val="24"/>
        </w:rPr>
        <w:t xml:space="preserve">т обременения третьими лицами, </w:t>
      </w:r>
      <w:r w:rsidR="00C47044">
        <w:rPr>
          <w:rFonts w:ascii="Times New Roman" w:hAnsi="Times New Roman"/>
          <w:sz w:val="24"/>
          <w:szCs w:val="24"/>
        </w:rPr>
        <w:t>под аре</w:t>
      </w:r>
      <w:r w:rsidR="008733E4">
        <w:rPr>
          <w:rFonts w:ascii="Times New Roman" w:hAnsi="Times New Roman"/>
          <w:sz w:val="24"/>
          <w:szCs w:val="24"/>
        </w:rPr>
        <w:t>стом или иным запретом не состоя</w:t>
      </w:r>
      <w:r w:rsidR="00C47044">
        <w:rPr>
          <w:rFonts w:ascii="Times New Roman" w:hAnsi="Times New Roman"/>
          <w:sz w:val="24"/>
          <w:szCs w:val="24"/>
        </w:rPr>
        <w:t>т.</w:t>
      </w:r>
    </w:p>
    <w:p w:rsidR="00C47044" w:rsidRDefault="00D95523" w:rsidP="00D95523">
      <w:pPr>
        <w:spacing w:after="0" w:line="240" w:lineRule="auto"/>
        <w:ind w:firstLine="709"/>
        <w:jc w:val="both"/>
        <w:rPr>
          <w:rFonts w:ascii="Times New Roman" w:hAnsi="Times New Roman"/>
          <w:sz w:val="24"/>
          <w:szCs w:val="24"/>
        </w:rPr>
      </w:pPr>
      <w:r>
        <w:rPr>
          <w:rFonts w:ascii="Times New Roman" w:hAnsi="Times New Roman"/>
          <w:sz w:val="24"/>
          <w:szCs w:val="24"/>
        </w:rPr>
        <w:t xml:space="preserve">1.4. </w:t>
      </w:r>
      <w:r w:rsidR="00C47044">
        <w:rPr>
          <w:rFonts w:ascii="Times New Roman" w:hAnsi="Times New Roman"/>
          <w:sz w:val="24"/>
          <w:szCs w:val="24"/>
        </w:rPr>
        <w:t>Риск случайной гибели и</w:t>
      </w:r>
      <w:r w:rsidR="008733E4">
        <w:rPr>
          <w:rFonts w:ascii="Times New Roman" w:hAnsi="Times New Roman"/>
          <w:sz w:val="24"/>
          <w:szCs w:val="24"/>
        </w:rPr>
        <w:t>ли случайного повреждения Товаров</w:t>
      </w:r>
      <w:r w:rsidR="00C47044">
        <w:rPr>
          <w:rFonts w:ascii="Times New Roman" w:hAnsi="Times New Roman"/>
          <w:sz w:val="24"/>
          <w:szCs w:val="24"/>
        </w:rPr>
        <w:t xml:space="preserve"> </w:t>
      </w:r>
      <w:r w:rsidR="008733E4">
        <w:rPr>
          <w:rFonts w:ascii="Times New Roman" w:hAnsi="Times New Roman"/>
          <w:sz w:val="24"/>
          <w:szCs w:val="24"/>
        </w:rPr>
        <w:t>до их</w:t>
      </w:r>
      <w:r w:rsidR="00C47044">
        <w:rPr>
          <w:rFonts w:ascii="Times New Roman" w:hAnsi="Times New Roman"/>
          <w:sz w:val="24"/>
          <w:szCs w:val="24"/>
        </w:rPr>
        <w:t xml:space="preserve"> поставки Заказчику несет Поставщик.</w:t>
      </w:r>
    </w:p>
    <w:p w:rsidR="00D95523" w:rsidRPr="001645C1" w:rsidRDefault="00E042B4" w:rsidP="00871D36">
      <w:pPr>
        <w:spacing w:after="0" w:line="240" w:lineRule="auto"/>
        <w:ind w:firstLine="709"/>
        <w:jc w:val="both"/>
        <w:rPr>
          <w:rFonts w:ascii="Times New Roman" w:hAnsi="Times New Roman"/>
          <w:sz w:val="24"/>
          <w:szCs w:val="24"/>
        </w:rPr>
      </w:pPr>
      <w:r>
        <w:rPr>
          <w:rFonts w:ascii="Times New Roman" w:hAnsi="Times New Roman"/>
          <w:sz w:val="24"/>
          <w:szCs w:val="24"/>
        </w:rPr>
        <w:t xml:space="preserve">1.5. Место поставки Товаров: </w:t>
      </w:r>
      <w:r w:rsidR="00A833AC" w:rsidRPr="001645C1">
        <w:rPr>
          <w:rFonts w:ascii="Times New Roman" w:hAnsi="Times New Roman"/>
          <w:sz w:val="24"/>
          <w:szCs w:val="24"/>
        </w:rPr>
        <w:t>129366, г. Москва, ул. Ярославская д.13, к.1</w:t>
      </w:r>
      <w:r w:rsidRPr="001645C1">
        <w:rPr>
          <w:rFonts w:ascii="Times New Roman" w:hAnsi="Times New Roman"/>
          <w:sz w:val="24"/>
          <w:szCs w:val="24"/>
        </w:rPr>
        <w:t>.</w:t>
      </w:r>
    </w:p>
    <w:p w:rsidR="00D95523" w:rsidRDefault="00D95523" w:rsidP="00D95523">
      <w:pPr>
        <w:spacing w:after="0" w:line="240" w:lineRule="auto"/>
        <w:ind w:firstLine="709"/>
        <w:jc w:val="center"/>
        <w:rPr>
          <w:rFonts w:ascii="Times New Roman" w:hAnsi="Times New Roman"/>
          <w:b/>
          <w:sz w:val="24"/>
          <w:szCs w:val="24"/>
        </w:rPr>
      </w:pPr>
      <w:r>
        <w:rPr>
          <w:rFonts w:ascii="Times New Roman" w:hAnsi="Times New Roman"/>
          <w:b/>
          <w:sz w:val="24"/>
          <w:szCs w:val="24"/>
        </w:rPr>
        <w:t>2. Права и обязанности Сторон</w:t>
      </w:r>
    </w:p>
    <w:p w:rsidR="00D95523" w:rsidRDefault="00D95523" w:rsidP="00D95523">
      <w:pPr>
        <w:spacing w:after="0" w:line="240" w:lineRule="auto"/>
        <w:ind w:firstLine="709"/>
        <w:jc w:val="both"/>
        <w:rPr>
          <w:rFonts w:ascii="Times New Roman" w:hAnsi="Times New Roman"/>
          <w:sz w:val="24"/>
          <w:szCs w:val="24"/>
        </w:rPr>
      </w:pPr>
      <w:r>
        <w:rPr>
          <w:rFonts w:ascii="Times New Roman" w:hAnsi="Times New Roman"/>
          <w:sz w:val="24"/>
          <w:szCs w:val="24"/>
        </w:rPr>
        <w:t>2.1. Заказчик вправе:</w:t>
      </w:r>
    </w:p>
    <w:p w:rsidR="00F62622" w:rsidRDefault="00D95523" w:rsidP="00D95523">
      <w:pPr>
        <w:spacing w:after="0" w:line="240" w:lineRule="auto"/>
        <w:ind w:firstLine="709"/>
        <w:jc w:val="both"/>
        <w:rPr>
          <w:rFonts w:ascii="Times New Roman" w:hAnsi="Times New Roman"/>
          <w:sz w:val="24"/>
          <w:szCs w:val="24"/>
        </w:rPr>
      </w:pPr>
      <w:r>
        <w:rPr>
          <w:rFonts w:ascii="Times New Roman" w:hAnsi="Times New Roman"/>
          <w:sz w:val="24"/>
          <w:szCs w:val="24"/>
        </w:rPr>
        <w:t xml:space="preserve">2.1.1. </w:t>
      </w:r>
      <w:r w:rsidR="00F62622">
        <w:rPr>
          <w:rFonts w:ascii="Times New Roman" w:hAnsi="Times New Roman"/>
          <w:sz w:val="24"/>
          <w:szCs w:val="24"/>
        </w:rPr>
        <w:t>Требовать от Поставщика надлежащего исполнения обязательств по Контракту в соответствии с</w:t>
      </w:r>
      <w:r w:rsidR="001645C1">
        <w:rPr>
          <w:rFonts w:ascii="Times New Roman" w:hAnsi="Times New Roman"/>
          <w:sz w:val="24"/>
          <w:szCs w:val="24"/>
        </w:rPr>
        <w:t>о</w:t>
      </w:r>
      <w:r w:rsidR="00F62622">
        <w:rPr>
          <w:rFonts w:ascii="Times New Roman" w:hAnsi="Times New Roman"/>
          <w:sz w:val="24"/>
          <w:szCs w:val="24"/>
        </w:rPr>
        <w:t xml:space="preserve"> </w:t>
      </w:r>
      <w:r w:rsidR="001645C1">
        <w:rPr>
          <w:rFonts w:ascii="Times New Roman" w:hAnsi="Times New Roman"/>
          <w:sz w:val="24"/>
          <w:szCs w:val="24"/>
        </w:rPr>
        <w:t>Спецификацией</w:t>
      </w:r>
      <w:r w:rsidR="00F62622">
        <w:rPr>
          <w:rFonts w:ascii="Times New Roman" w:hAnsi="Times New Roman"/>
          <w:sz w:val="24"/>
          <w:szCs w:val="24"/>
        </w:rPr>
        <w:t xml:space="preserve"> (Приложение № 1 к Контракту</w:t>
      </w:r>
      <w:r w:rsidR="001645C1">
        <w:rPr>
          <w:rFonts w:ascii="Times New Roman" w:hAnsi="Times New Roman"/>
          <w:sz w:val="24"/>
          <w:szCs w:val="24"/>
        </w:rPr>
        <w:t>)</w:t>
      </w:r>
      <w:r w:rsidR="00F62622">
        <w:rPr>
          <w:rFonts w:ascii="Times New Roman" w:hAnsi="Times New Roman"/>
          <w:sz w:val="24"/>
          <w:szCs w:val="24"/>
        </w:rPr>
        <w:t xml:space="preserve"> и условиями Контракта.</w:t>
      </w:r>
    </w:p>
    <w:p w:rsidR="00F62622" w:rsidRDefault="00F62622" w:rsidP="00D95523">
      <w:pPr>
        <w:spacing w:after="0" w:line="240" w:lineRule="auto"/>
        <w:ind w:firstLine="709"/>
        <w:jc w:val="both"/>
        <w:rPr>
          <w:rFonts w:ascii="Times New Roman" w:hAnsi="Times New Roman"/>
          <w:sz w:val="24"/>
          <w:szCs w:val="24"/>
        </w:rPr>
      </w:pPr>
      <w:r>
        <w:rPr>
          <w:rFonts w:ascii="Times New Roman" w:hAnsi="Times New Roman"/>
          <w:sz w:val="24"/>
          <w:szCs w:val="24"/>
        </w:rPr>
        <w:t>2.1.2. Отказаться от исполнения Контракта в порядке и на условиях, предусмотренных Контрактом.</w:t>
      </w:r>
    </w:p>
    <w:p w:rsidR="00D95523" w:rsidRDefault="00F62622" w:rsidP="00F62622">
      <w:pPr>
        <w:spacing w:after="0" w:line="240" w:lineRule="auto"/>
        <w:ind w:firstLine="709"/>
        <w:jc w:val="both"/>
        <w:rPr>
          <w:rFonts w:ascii="Times New Roman" w:hAnsi="Times New Roman"/>
          <w:sz w:val="24"/>
          <w:szCs w:val="24"/>
        </w:rPr>
      </w:pPr>
      <w:r>
        <w:rPr>
          <w:rFonts w:ascii="Times New Roman" w:hAnsi="Times New Roman"/>
          <w:sz w:val="24"/>
          <w:szCs w:val="24"/>
        </w:rPr>
        <w:t>2.1.3. В</w:t>
      </w:r>
      <w:r w:rsidR="00D95523">
        <w:rPr>
          <w:rFonts w:ascii="Times New Roman" w:hAnsi="Times New Roman"/>
          <w:sz w:val="24"/>
          <w:szCs w:val="24"/>
        </w:rPr>
        <w:t xml:space="preserve"> любое время проверять соответствие сроков исполнения Поставщиком обязательств срокам, предусмотренным в Контракте, и качества поставленного Товара требованиям, установленным Контрактом, без вмешательства в оперативно-хозяйственную деятельность Поставщика. Если в результате такой проверки станет очевидным, что Товар не будет поставлен надлежащим образом и (или) в установленные сроки, Заказчик вправе направить Поставщику требование об устранении недостатков с указанием срока для устранения недостатков и, при неисполнении Поставщиком в назначенный срок этого требования, расторгнуть Контракт в установленном законодательством Российской Федерации порядке с взысканием с Поставщика причиненных убытков.</w:t>
      </w:r>
    </w:p>
    <w:p w:rsidR="00D95523" w:rsidRDefault="00F62622" w:rsidP="00D95523">
      <w:pPr>
        <w:spacing w:after="0" w:line="240" w:lineRule="auto"/>
        <w:ind w:firstLine="709"/>
        <w:contextualSpacing/>
        <w:jc w:val="both"/>
        <w:rPr>
          <w:rFonts w:ascii="Times New Roman" w:hAnsi="Times New Roman"/>
          <w:sz w:val="24"/>
          <w:szCs w:val="24"/>
        </w:rPr>
      </w:pPr>
      <w:r>
        <w:rPr>
          <w:rFonts w:ascii="Times New Roman" w:hAnsi="Times New Roman"/>
          <w:sz w:val="24"/>
          <w:szCs w:val="24"/>
        </w:rPr>
        <w:t>2.1.4. П</w:t>
      </w:r>
      <w:r w:rsidR="00D95523">
        <w:rPr>
          <w:rFonts w:ascii="Times New Roman" w:hAnsi="Times New Roman"/>
          <w:sz w:val="24"/>
          <w:szCs w:val="24"/>
        </w:rPr>
        <w:t xml:space="preserve">ользоваться иными установленными Контрактом </w:t>
      </w:r>
      <w:r w:rsidR="00D95523">
        <w:rPr>
          <w:rFonts w:ascii="Times New Roman" w:hAnsi="Times New Roman"/>
          <w:sz w:val="24"/>
          <w:szCs w:val="24"/>
        </w:rPr>
        <w:br/>
        <w:t>и законодательством Российской Федерации правами.</w:t>
      </w:r>
    </w:p>
    <w:p w:rsidR="00F62622" w:rsidRDefault="00F62622" w:rsidP="00D95523">
      <w:pPr>
        <w:spacing w:after="0" w:line="240" w:lineRule="auto"/>
        <w:ind w:firstLine="709"/>
        <w:contextualSpacing/>
        <w:jc w:val="both"/>
        <w:rPr>
          <w:rFonts w:ascii="Times New Roman" w:hAnsi="Times New Roman"/>
          <w:sz w:val="24"/>
          <w:szCs w:val="24"/>
        </w:rPr>
      </w:pPr>
      <w:r>
        <w:rPr>
          <w:rFonts w:ascii="Times New Roman" w:hAnsi="Times New Roman"/>
          <w:sz w:val="24"/>
          <w:szCs w:val="24"/>
        </w:rPr>
        <w:t>2.2. Подрядчик вправе:</w:t>
      </w:r>
    </w:p>
    <w:p w:rsidR="00F62622" w:rsidRDefault="00F62622" w:rsidP="00F62622">
      <w:pPr>
        <w:spacing w:after="0" w:line="240" w:lineRule="auto"/>
        <w:ind w:firstLine="709"/>
        <w:jc w:val="both"/>
        <w:rPr>
          <w:rFonts w:ascii="Times New Roman" w:hAnsi="Times New Roman"/>
          <w:sz w:val="24"/>
          <w:szCs w:val="24"/>
        </w:rPr>
      </w:pPr>
      <w:r>
        <w:rPr>
          <w:rFonts w:ascii="Times New Roman" w:hAnsi="Times New Roman"/>
          <w:sz w:val="24"/>
          <w:szCs w:val="24"/>
        </w:rPr>
        <w:t>2.2.1. Требовать оплаты надлежащим образом поставленного Товара в соответствии с условиями Контракта.</w:t>
      </w:r>
    </w:p>
    <w:p w:rsidR="00F62622" w:rsidRDefault="00F62622" w:rsidP="00F62622">
      <w:pPr>
        <w:spacing w:after="0" w:line="240" w:lineRule="auto"/>
        <w:ind w:firstLine="709"/>
        <w:jc w:val="both"/>
        <w:rPr>
          <w:rFonts w:ascii="Times New Roman" w:hAnsi="Times New Roman"/>
          <w:sz w:val="24"/>
          <w:szCs w:val="24"/>
        </w:rPr>
      </w:pPr>
      <w:r>
        <w:rPr>
          <w:rFonts w:ascii="Times New Roman" w:hAnsi="Times New Roman"/>
          <w:sz w:val="24"/>
          <w:szCs w:val="24"/>
        </w:rPr>
        <w:t>2.2.2. Отказаться от исполнения Контракта в порядке и на условиях, предусмотренных Контрактом.</w:t>
      </w:r>
    </w:p>
    <w:p w:rsidR="00F62622" w:rsidRDefault="00F62622" w:rsidP="00F62622">
      <w:pPr>
        <w:spacing w:after="0" w:line="240" w:lineRule="auto"/>
        <w:ind w:firstLine="709"/>
        <w:jc w:val="both"/>
        <w:rPr>
          <w:rFonts w:ascii="Times New Roman" w:hAnsi="Times New Roman"/>
          <w:sz w:val="24"/>
          <w:szCs w:val="24"/>
        </w:rPr>
      </w:pPr>
      <w:r>
        <w:rPr>
          <w:rFonts w:ascii="Times New Roman" w:hAnsi="Times New Roman"/>
          <w:sz w:val="24"/>
          <w:szCs w:val="24"/>
        </w:rPr>
        <w:t>2.3. Заказчик обязан:</w:t>
      </w:r>
    </w:p>
    <w:p w:rsidR="00F62622" w:rsidRDefault="00F62622" w:rsidP="00F62622">
      <w:pPr>
        <w:spacing w:after="0" w:line="240" w:lineRule="auto"/>
        <w:ind w:firstLine="709"/>
        <w:jc w:val="both"/>
        <w:rPr>
          <w:rFonts w:ascii="Times New Roman" w:hAnsi="Times New Roman"/>
          <w:sz w:val="24"/>
          <w:szCs w:val="24"/>
        </w:rPr>
      </w:pPr>
      <w:r>
        <w:rPr>
          <w:rFonts w:ascii="Times New Roman" w:hAnsi="Times New Roman"/>
          <w:sz w:val="24"/>
          <w:szCs w:val="24"/>
        </w:rPr>
        <w:t>2.3.1. Осуществить все необходимые действия</w:t>
      </w:r>
      <w:r w:rsidR="008733E4">
        <w:rPr>
          <w:rFonts w:ascii="Times New Roman" w:hAnsi="Times New Roman"/>
          <w:sz w:val="24"/>
          <w:szCs w:val="24"/>
        </w:rPr>
        <w:t xml:space="preserve"> по своевременной приемке Товаров</w:t>
      </w:r>
      <w:r>
        <w:rPr>
          <w:rFonts w:ascii="Times New Roman" w:hAnsi="Times New Roman"/>
          <w:sz w:val="24"/>
          <w:szCs w:val="24"/>
        </w:rPr>
        <w:t>.</w:t>
      </w:r>
    </w:p>
    <w:p w:rsidR="00F62622" w:rsidRDefault="00F62622" w:rsidP="00F62622">
      <w:pPr>
        <w:spacing w:after="0" w:line="240" w:lineRule="auto"/>
        <w:ind w:firstLine="709"/>
        <w:jc w:val="both"/>
        <w:rPr>
          <w:rFonts w:ascii="Times New Roman" w:hAnsi="Times New Roman"/>
          <w:sz w:val="24"/>
          <w:szCs w:val="24"/>
        </w:rPr>
      </w:pPr>
      <w:r>
        <w:rPr>
          <w:rFonts w:ascii="Times New Roman" w:hAnsi="Times New Roman"/>
          <w:sz w:val="24"/>
          <w:szCs w:val="24"/>
        </w:rPr>
        <w:lastRenderedPageBreak/>
        <w:t>2.3.2. Оплатить Товары в порядке, сроки и на условиях, предусмотренных Контрактом.</w:t>
      </w:r>
    </w:p>
    <w:p w:rsidR="00F62622" w:rsidRDefault="00F62622" w:rsidP="00F62622">
      <w:pPr>
        <w:spacing w:after="0" w:line="240" w:lineRule="auto"/>
        <w:ind w:firstLine="709"/>
        <w:jc w:val="both"/>
        <w:rPr>
          <w:rFonts w:ascii="Times New Roman" w:hAnsi="Times New Roman"/>
          <w:sz w:val="24"/>
          <w:szCs w:val="24"/>
        </w:rPr>
      </w:pPr>
      <w:r>
        <w:rPr>
          <w:rFonts w:ascii="Times New Roman" w:hAnsi="Times New Roman"/>
          <w:sz w:val="24"/>
          <w:szCs w:val="24"/>
        </w:rPr>
        <w:t>2.4. Подрядчик обязан:</w:t>
      </w:r>
    </w:p>
    <w:p w:rsidR="00F62622" w:rsidRDefault="00F62622" w:rsidP="00F62622">
      <w:pPr>
        <w:spacing w:after="0" w:line="240" w:lineRule="auto"/>
        <w:ind w:firstLine="709"/>
        <w:jc w:val="both"/>
        <w:rPr>
          <w:rFonts w:ascii="Times New Roman" w:hAnsi="Times New Roman"/>
          <w:sz w:val="24"/>
          <w:szCs w:val="24"/>
        </w:rPr>
      </w:pPr>
      <w:r>
        <w:rPr>
          <w:rFonts w:ascii="Times New Roman" w:hAnsi="Times New Roman"/>
          <w:sz w:val="24"/>
          <w:szCs w:val="24"/>
        </w:rPr>
        <w:t xml:space="preserve">2.4.1.  Своевременно и надлежащим образом поставить Товары надлежащего качества, соответствующие </w:t>
      </w:r>
      <w:r w:rsidR="001645C1">
        <w:rPr>
          <w:rFonts w:ascii="Times New Roman" w:hAnsi="Times New Roman"/>
          <w:sz w:val="24"/>
          <w:szCs w:val="24"/>
        </w:rPr>
        <w:t>Спецификации</w:t>
      </w:r>
      <w:r>
        <w:rPr>
          <w:rFonts w:ascii="Times New Roman" w:hAnsi="Times New Roman"/>
          <w:sz w:val="24"/>
          <w:szCs w:val="24"/>
        </w:rPr>
        <w:t xml:space="preserve"> (Приложение № 1 к Контракту).</w:t>
      </w:r>
    </w:p>
    <w:p w:rsidR="00F62622" w:rsidRDefault="00F62622" w:rsidP="00F62622">
      <w:pPr>
        <w:spacing w:after="0" w:line="240" w:lineRule="auto"/>
        <w:ind w:firstLine="709"/>
        <w:jc w:val="both"/>
        <w:rPr>
          <w:rFonts w:ascii="Times New Roman" w:hAnsi="Times New Roman"/>
          <w:sz w:val="24"/>
          <w:szCs w:val="24"/>
        </w:rPr>
      </w:pPr>
      <w:r>
        <w:rPr>
          <w:rFonts w:ascii="Times New Roman" w:hAnsi="Times New Roman"/>
          <w:sz w:val="24"/>
          <w:szCs w:val="24"/>
        </w:rPr>
        <w:t>2.4.2. При передаче Товаров предоставить на них всю необходимую документацию.</w:t>
      </w:r>
    </w:p>
    <w:p w:rsidR="00BE4EBD" w:rsidRPr="00871D36" w:rsidRDefault="00F62622" w:rsidP="00871D36">
      <w:pPr>
        <w:spacing w:after="0" w:line="240" w:lineRule="auto"/>
        <w:ind w:firstLine="709"/>
        <w:jc w:val="both"/>
        <w:rPr>
          <w:rFonts w:ascii="Times New Roman" w:hAnsi="Times New Roman"/>
          <w:sz w:val="24"/>
          <w:szCs w:val="24"/>
        </w:rPr>
      </w:pPr>
      <w:r>
        <w:rPr>
          <w:rFonts w:ascii="Times New Roman" w:hAnsi="Times New Roman"/>
          <w:sz w:val="24"/>
          <w:szCs w:val="24"/>
        </w:rPr>
        <w:t xml:space="preserve">2.4.3. Своими силами и за счет собственных средств устранить выявленные </w:t>
      </w:r>
      <w:r w:rsidR="00F924EA">
        <w:rPr>
          <w:rFonts w:ascii="Times New Roman" w:hAnsi="Times New Roman"/>
          <w:sz w:val="24"/>
          <w:szCs w:val="24"/>
        </w:rPr>
        <w:t xml:space="preserve">в процессе приемки по количеству и качеству </w:t>
      </w:r>
      <w:r>
        <w:rPr>
          <w:rFonts w:ascii="Times New Roman" w:hAnsi="Times New Roman"/>
          <w:sz w:val="24"/>
          <w:szCs w:val="24"/>
        </w:rPr>
        <w:t>недостатки Товаров и (или) документации на Товары, в том числе заменить Товары и (или) документацию в течение 3 (трех) рабочих дней с момента предъявления Заказчиком соответствующего требования, если иной срок не будет согласован Сторо</w:t>
      </w:r>
      <w:r w:rsidR="00E042B4">
        <w:rPr>
          <w:rFonts w:ascii="Times New Roman" w:hAnsi="Times New Roman"/>
          <w:sz w:val="24"/>
          <w:szCs w:val="24"/>
        </w:rPr>
        <w:t>нами дополнительно.</w:t>
      </w:r>
    </w:p>
    <w:p w:rsidR="00E042B4" w:rsidRDefault="00E042B4" w:rsidP="00E042B4">
      <w:pPr>
        <w:spacing w:after="0" w:line="240" w:lineRule="auto"/>
        <w:ind w:firstLine="709"/>
        <w:jc w:val="center"/>
        <w:rPr>
          <w:rFonts w:ascii="Times New Roman" w:hAnsi="Times New Roman"/>
          <w:b/>
          <w:sz w:val="24"/>
          <w:szCs w:val="24"/>
        </w:rPr>
      </w:pPr>
      <w:r>
        <w:rPr>
          <w:rFonts w:ascii="Times New Roman" w:hAnsi="Times New Roman"/>
          <w:b/>
          <w:sz w:val="24"/>
          <w:szCs w:val="24"/>
        </w:rPr>
        <w:t>3. Цена Контракта и порядок расчетов</w:t>
      </w:r>
    </w:p>
    <w:p w:rsidR="00E042B4" w:rsidRDefault="00E042B4" w:rsidP="00E042B4">
      <w:pPr>
        <w:spacing w:after="0" w:line="240" w:lineRule="auto"/>
        <w:ind w:firstLine="709"/>
        <w:jc w:val="both"/>
        <w:rPr>
          <w:rFonts w:ascii="Times New Roman" w:hAnsi="Times New Roman"/>
          <w:sz w:val="24"/>
          <w:szCs w:val="24"/>
        </w:rPr>
      </w:pPr>
      <w:r>
        <w:rPr>
          <w:rFonts w:ascii="Times New Roman" w:hAnsi="Times New Roman"/>
          <w:sz w:val="24"/>
          <w:szCs w:val="24"/>
        </w:rPr>
        <w:t>3.1. Цена Контракт</w:t>
      </w:r>
      <w:r w:rsidR="00870ECA">
        <w:rPr>
          <w:rFonts w:ascii="Times New Roman" w:hAnsi="Times New Roman"/>
          <w:sz w:val="24"/>
          <w:szCs w:val="24"/>
        </w:rPr>
        <w:t xml:space="preserve">а составляет </w:t>
      </w:r>
      <w:r w:rsidR="00C91A7B">
        <w:rPr>
          <w:rFonts w:ascii="Times New Roman" w:hAnsi="Times New Roman"/>
          <w:sz w:val="24"/>
          <w:szCs w:val="24"/>
          <w:u w:val="single"/>
        </w:rPr>
        <w:t xml:space="preserve">                  </w:t>
      </w:r>
      <w:r w:rsidR="00870ECA">
        <w:rPr>
          <w:rFonts w:ascii="Times New Roman" w:hAnsi="Times New Roman"/>
          <w:sz w:val="24"/>
          <w:szCs w:val="24"/>
        </w:rPr>
        <w:t xml:space="preserve"> (</w:t>
      </w:r>
      <w:r w:rsidR="00C91A7B">
        <w:rPr>
          <w:rFonts w:ascii="Times New Roman" w:hAnsi="Times New Roman"/>
          <w:sz w:val="24"/>
          <w:szCs w:val="24"/>
          <w:u w:val="single"/>
        </w:rPr>
        <w:t xml:space="preserve">                </w:t>
      </w:r>
      <w:r w:rsidR="00870ECA">
        <w:rPr>
          <w:rFonts w:ascii="Times New Roman" w:hAnsi="Times New Roman"/>
          <w:sz w:val="24"/>
          <w:szCs w:val="24"/>
        </w:rPr>
        <w:t xml:space="preserve">) рублей </w:t>
      </w:r>
      <w:r w:rsidR="00C91A7B">
        <w:rPr>
          <w:rFonts w:ascii="Times New Roman" w:hAnsi="Times New Roman"/>
          <w:sz w:val="24"/>
          <w:szCs w:val="24"/>
          <w:u w:val="single"/>
        </w:rPr>
        <w:t xml:space="preserve">   </w:t>
      </w:r>
      <w:r w:rsidR="00C91A7B">
        <w:rPr>
          <w:rFonts w:ascii="Times New Roman" w:hAnsi="Times New Roman"/>
          <w:sz w:val="24"/>
          <w:szCs w:val="24"/>
        </w:rPr>
        <w:t xml:space="preserve"> </w:t>
      </w:r>
      <w:r w:rsidR="00870ECA">
        <w:rPr>
          <w:rFonts w:ascii="Times New Roman" w:hAnsi="Times New Roman"/>
          <w:sz w:val="24"/>
          <w:szCs w:val="24"/>
        </w:rPr>
        <w:t>копейки, в т.ч. НДС по ставке, установленной Налоговым кодексом Российской Федерации</w:t>
      </w:r>
      <w:r w:rsidR="005B120E">
        <w:rPr>
          <w:rFonts w:ascii="Times New Roman" w:hAnsi="Times New Roman"/>
          <w:sz w:val="24"/>
          <w:szCs w:val="24"/>
        </w:rPr>
        <w:t xml:space="preserve"> в размере </w:t>
      </w:r>
      <w:r w:rsidR="00C91A7B">
        <w:rPr>
          <w:rFonts w:ascii="Times New Roman" w:hAnsi="Times New Roman"/>
          <w:sz w:val="24"/>
          <w:szCs w:val="24"/>
          <w:u w:val="single"/>
        </w:rPr>
        <w:t xml:space="preserve">       </w:t>
      </w:r>
      <w:r w:rsidR="00C91A7B">
        <w:rPr>
          <w:rFonts w:ascii="Times New Roman" w:hAnsi="Times New Roman"/>
          <w:sz w:val="24"/>
          <w:szCs w:val="24"/>
          <w:u w:val="single"/>
        </w:rPr>
        <w:tab/>
      </w:r>
      <w:r w:rsidR="005B120E">
        <w:rPr>
          <w:rFonts w:ascii="Times New Roman" w:hAnsi="Times New Roman"/>
          <w:sz w:val="24"/>
          <w:szCs w:val="24"/>
        </w:rPr>
        <w:t xml:space="preserve"> рублей</w:t>
      </w:r>
      <w:r w:rsidR="00870ECA">
        <w:rPr>
          <w:rFonts w:ascii="Times New Roman" w:hAnsi="Times New Roman"/>
          <w:sz w:val="24"/>
          <w:szCs w:val="24"/>
        </w:rPr>
        <w:t>.</w:t>
      </w:r>
    </w:p>
    <w:p w:rsidR="00E042B4" w:rsidRDefault="00E042B4" w:rsidP="00E042B4">
      <w:pPr>
        <w:spacing w:after="0" w:line="240" w:lineRule="auto"/>
        <w:ind w:firstLine="709"/>
        <w:jc w:val="both"/>
        <w:rPr>
          <w:rFonts w:ascii="Times New Roman" w:hAnsi="Times New Roman"/>
          <w:sz w:val="24"/>
          <w:szCs w:val="24"/>
        </w:rPr>
      </w:pPr>
      <w:r>
        <w:rPr>
          <w:rFonts w:ascii="Times New Roman" w:hAnsi="Times New Roman"/>
          <w:sz w:val="24"/>
          <w:szCs w:val="24"/>
        </w:rPr>
        <w:t>3.2. Цена Контракта включает в себя все расходы Поставщика, необходимые для выполнения Поставщиком своих обязательств по Контракту, в том числе стоимость доставки Товаров до адреса, указанного в п. 1.5. Контракта, погрузо-разгрузочных работ, а также все предусмотренные законодательством Российской Федерации налоги, сборы, таможенные пошлины и другие обязательные платежи.</w:t>
      </w:r>
    </w:p>
    <w:p w:rsidR="00E042B4" w:rsidRDefault="00E042B4" w:rsidP="00E042B4">
      <w:pPr>
        <w:spacing w:after="0" w:line="240" w:lineRule="auto"/>
        <w:ind w:firstLine="709"/>
        <w:jc w:val="both"/>
        <w:rPr>
          <w:rFonts w:ascii="Times New Roman" w:hAnsi="Times New Roman"/>
          <w:sz w:val="24"/>
          <w:szCs w:val="24"/>
        </w:rPr>
      </w:pPr>
      <w:r>
        <w:rPr>
          <w:rFonts w:ascii="Times New Roman" w:hAnsi="Times New Roman"/>
          <w:sz w:val="24"/>
          <w:szCs w:val="24"/>
        </w:rPr>
        <w:t>3.3. Цена Контракта является твердой и определяется на весь срок исполнения Контракта, за исключением случаев, установленных действующим законодательством Российской Федерации, в том числе Федеральным законом от 05.04.2013 г. № 44-ФЗ «О контрактной системе в сфере закупок товаров, работ, услуг для обеспечения государственных и муниципальных нужд».</w:t>
      </w:r>
    </w:p>
    <w:p w:rsidR="00E042B4" w:rsidRDefault="00E042B4" w:rsidP="00E042B4">
      <w:pPr>
        <w:spacing w:after="0" w:line="240" w:lineRule="auto"/>
        <w:ind w:firstLine="709"/>
        <w:jc w:val="both"/>
        <w:rPr>
          <w:rFonts w:ascii="Times New Roman" w:hAnsi="Times New Roman"/>
          <w:sz w:val="24"/>
          <w:szCs w:val="24"/>
        </w:rPr>
      </w:pPr>
      <w:r>
        <w:rPr>
          <w:rFonts w:ascii="Times New Roman" w:hAnsi="Times New Roman"/>
          <w:sz w:val="24"/>
          <w:szCs w:val="24"/>
        </w:rPr>
        <w:t xml:space="preserve">3.4. Оплата </w:t>
      </w:r>
      <w:r w:rsidR="008733E4">
        <w:rPr>
          <w:rFonts w:ascii="Times New Roman" w:hAnsi="Times New Roman"/>
          <w:sz w:val="24"/>
          <w:szCs w:val="24"/>
        </w:rPr>
        <w:t>надлежащим образом поставленных Товаров</w:t>
      </w:r>
      <w:r>
        <w:rPr>
          <w:rFonts w:ascii="Times New Roman" w:hAnsi="Times New Roman"/>
          <w:sz w:val="24"/>
          <w:szCs w:val="24"/>
        </w:rPr>
        <w:t xml:space="preserve"> произ</w:t>
      </w:r>
      <w:r w:rsidR="00AB5D9E">
        <w:rPr>
          <w:rFonts w:ascii="Times New Roman" w:hAnsi="Times New Roman"/>
          <w:sz w:val="24"/>
          <w:szCs w:val="24"/>
        </w:rPr>
        <w:t>водится Заказчиком в течение 7 (</w:t>
      </w:r>
      <w:r>
        <w:rPr>
          <w:rFonts w:ascii="Times New Roman" w:hAnsi="Times New Roman"/>
          <w:sz w:val="24"/>
          <w:szCs w:val="24"/>
        </w:rPr>
        <w:t xml:space="preserve">семи) рабочих дней с даты подписания Сторонами акта сдачи-приемки Товаров, универсального передаточного документа, счета-фактуры (при наличии), на основании </w:t>
      </w:r>
      <w:r w:rsidR="00AB5D9E">
        <w:rPr>
          <w:rFonts w:ascii="Times New Roman" w:hAnsi="Times New Roman"/>
          <w:sz w:val="24"/>
          <w:szCs w:val="24"/>
        </w:rPr>
        <w:t>выставленного Поставщиком счета. Оплата производится в рублях перечислением денежных средств на расчетный счет Поставщика, указанный в Контракте.</w:t>
      </w:r>
    </w:p>
    <w:p w:rsidR="00D95523" w:rsidRDefault="00AB5D9E" w:rsidP="00AB5D9E">
      <w:pPr>
        <w:spacing w:after="0" w:line="240" w:lineRule="auto"/>
        <w:ind w:firstLine="709"/>
        <w:jc w:val="both"/>
        <w:rPr>
          <w:rFonts w:ascii="Times New Roman" w:hAnsi="Times New Roman"/>
          <w:sz w:val="24"/>
          <w:szCs w:val="24"/>
        </w:rPr>
      </w:pPr>
      <w:r>
        <w:rPr>
          <w:rFonts w:ascii="Times New Roman" w:hAnsi="Times New Roman"/>
          <w:sz w:val="24"/>
          <w:szCs w:val="24"/>
        </w:rPr>
        <w:t xml:space="preserve">3.5. </w:t>
      </w:r>
      <w:r w:rsidR="00D95523">
        <w:rPr>
          <w:rFonts w:ascii="Times New Roman" w:hAnsi="Times New Roman"/>
          <w:sz w:val="24"/>
          <w:szCs w:val="24"/>
        </w:rPr>
        <w:t>Обязательства З</w:t>
      </w:r>
      <w:r w:rsidR="008733E4">
        <w:rPr>
          <w:rFonts w:ascii="Times New Roman" w:hAnsi="Times New Roman"/>
          <w:sz w:val="24"/>
          <w:szCs w:val="24"/>
        </w:rPr>
        <w:t>аказчика по оплате поставленных Товаров</w:t>
      </w:r>
      <w:r w:rsidR="00D95523">
        <w:rPr>
          <w:rFonts w:ascii="Times New Roman" w:hAnsi="Times New Roman"/>
          <w:sz w:val="24"/>
          <w:szCs w:val="24"/>
        </w:rPr>
        <w:t xml:space="preserve"> считаются исполненными с момента списания денежных средств со счета Заказчика.</w:t>
      </w:r>
    </w:p>
    <w:p w:rsidR="00D95523" w:rsidRDefault="00D95523" w:rsidP="00AB5D9E">
      <w:pPr>
        <w:spacing w:after="0" w:line="240" w:lineRule="auto"/>
        <w:ind w:firstLine="709"/>
        <w:jc w:val="both"/>
        <w:rPr>
          <w:rFonts w:ascii="Times New Roman" w:hAnsi="Times New Roman"/>
          <w:sz w:val="24"/>
          <w:szCs w:val="24"/>
        </w:rPr>
      </w:pPr>
      <w:r>
        <w:rPr>
          <w:rFonts w:ascii="Times New Roman" w:hAnsi="Times New Roman"/>
          <w:sz w:val="24"/>
          <w:szCs w:val="24"/>
        </w:rPr>
        <w:t>3.6.</w:t>
      </w:r>
      <w:r w:rsidR="00AB5D9E">
        <w:rPr>
          <w:rFonts w:ascii="Times New Roman" w:hAnsi="Times New Roman"/>
          <w:sz w:val="24"/>
          <w:szCs w:val="24"/>
        </w:rPr>
        <w:t xml:space="preserve"> </w:t>
      </w:r>
      <w:r>
        <w:rPr>
          <w:rFonts w:ascii="Times New Roman" w:hAnsi="Times New Roman"/>
          <w:sz w:val="24"/>
          <w:szCs w:val="24"/>
        </w:rPr>
        <w:t xml:space="preserve">В случае неисполнения или ненадлежащего исполнения Поставщиком </w:t>
      </w:r>
      <w:r w:rsidR="008733E4">
        <w:rPr>
          <w:rFonts w:ascii="Times New Roman" w:hAnsi="Times New Roman"/>
          <w:sz w:val="24"/>
          <w:szCs w:val="24"/>
        </w:rPr>
        <w:t xml:space="preserve">какого-либо </w:t>
      </w:r>
      <w:r>
        <w:rPr>
          <w:rFonts w:ascii="Times New Roman" w:hAnsi="Times New Roman"/>
          <w:sz w:val="24"/>
          <w:szCs w:val="24"/>
        </w:rPr>
        <w:t>обязательства, предусмотренного Контрактом, Заказчик вправе произвести оплату по Контракту за вычетом соответствующего размера неустойки (штрафа, пени).</w:t>
      </w:r>
    </w:p>
    <w:p w:rsidR="00071121" w:rsidRDefault="00D95523" w:rsidP="00871D36">
      <w:pPr>
        <w:spacing w:after="0" w:line="240" w:lineRule="auto"/>
        <w:ind w:firstLine="709"/>
        <w:jc w:val="both"/>
        <w:rPr>
          <w:rFonts w:ascii="Times New Roman" w:hAnsi="Times New Roman"/>
          <w:sz w:val="24"/>
          <w:szCs w:val="24"/>
        </w:rPr>
      </w:pPr>
      <w:r>
        <w:rPr>
          <w:rFonts w:ascii="Times New Roman" w:hAnsi="Times New Roman"/>
          <w:sz w:val="24"/>
          <w:szCs w:val="24"/>
        </w:rPr>
        <w:t>3.9.</w:t>
      </w:r>
      <w:r>
        <w:rPr>
          <w:rFonts w:ascii="Times New Roman" w:hAnsi="Times New Roman"/>
          <w:sz w:val="24"/>
          <w:szCs w:val="24"/>
        </w:rPr>
        <w:tab/>
        <w:t>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AB5D9E" w:rsidRDefault="00AB5D9E" w:rsidP="00C91A7B">
      <w:pPr>
        <w:spacing w:after="0" w:line="240" w:lineRule="auto"/>
        <w:jc w:val="center"/>
        <w:rPr>
          <w:rFonts w:ascii="Times New Roman" w:hAnsi="Times New Roman"/>
          <w:b/>
          <w:sz w:val="24"/>
          <w:szCs w:val="24"/>
        </w:rPr>
      </w:pPr>
      <w:r>
        <w:rPr>
          <w:rFonts w:ascii="Times New Roman" w:hAnsi="Times New Roman"/>
          <w:b/>
          <w:sz w:val="24"/>
          <w:szCs w:val="24"/>
        </w:rPr>
        <w:t>4. Порядок поставки и принятия Товара. Гарантийный срок</w:t>
      </w:r>
    </w:p>
    <w:p w:rsidR="00AB5D9E" w:rsidRDefault="00AB5D9E" w:rsidP="00AB5D9E">
      <w:pPr>
        <w:jc w:val="both"/>
        <w:rPr>
          <w:rFonts w:ascii="Times New Roman" w:hAnsi="Times New Roman"/>
          <w:sz w:val="24"/>
          <w:szCs w:val="24"/>
        </w:rPr>
      </w:pPr>
      <w:r>
        <w:rPr>
          <w:rFonts w:ascii="Times New Roman" w:hAnsi="Times New Roman"/>
          <w:sz w:val="24"/>
          <w:szCs w:val="24"/>
        </w:rPr>
        <w:tab/>
        <w:t>4.1. Товары должны</w:t>
      </w:r>
      <w:r w:rsidR="00870ECA">
        <w:rPr>
          <w:rFonts w:ascii="Times New Roman" w:hAnsi="Times New Roman"/>
          <w:sz w:val="24"/>
          <w:szCs w:val="24"/>
        </w:rPr>
        <w:t xml:space="preserve"> быть поставлены в течение </w:t>
      </w:r>
      <w:r w:rsidR="00C91A7B">
        <w:rPr>
          <w:rFonts w:ascii="Times New Roman" w:hAnsi="Times New Roman"/>
          <w:sz w:val="24"/>
          <w:szCs w:val="24"/>
        </w:rPr>
        <w:t>30</w:t>
      </w:r>
      <w:r w:rsidR="00870ECA">
        <w:rPr>
          <w:rFonts w:ascii="Times New Roman" w:hAnsi="Times New Roman"/>
          <w:sz w:val="24"/>
          <w:szCs w:val="24"/>
        </w:rPr>
        <w:t xml:space="preserve"> (</w:t>
      </w:r>
      <w:r w:rsidR="00C91A7B">
        <w:rPr>
          <w:rFonts w:ascii="Times New Roman" w:hAnsi="Times New Roman"/>
          <w:sz w:val="24"/>
          <w:szCs w:val="24"/>
        </w:rPr>
        <w:t>тридцати</w:t>
      </w:r>
      <w:r w:rsidR="00870ECA">
        <w:rPr>
          <w:rFonts w:ascii="Times New Roman" w:hAnsi="Times New Roman"/>
          <w:sz w:val="24"/>
          <w:szCs w:val="24"/>
        </w:rPr>
        <w:t>)</w:t>
      </w:r>
      <w:r>
        <w:rPr>
          <w:rFonts w:ascii="Times New Roman" w:hAnsi="Times New Roman"/>
          <w:sz w:val="24"/>
          <w:szCs w:val="24"/>
        </w:rPr>
        <w:t xml:space="preserve"> </w:t>
      </w:r>
      <w:r w:rsidR="00A833AC">
        <w:rPr>
          <w:rFonts w:ascii="Times New Roman" w:hAnsi="Times New Roman"/>
          <w:sz w:val="24"/>
          <w:szCs w:val="24"/>
        </w:rPr>
        <w:t>рабочих</w:t>
      </w:r>
      <w:r>
        <w:rPr>
          <w:rFonts w:ascii="Times New Roman" w:hAnsi="Times New Roman"/>
          <w:sz w:val="24"/>
          <w:szCs w:val="24"/>
        </w:rPr>
        <w:t xml:space="preserve"> дней с момента подписания Контракта. За 1 (один) рабочий день до конкретной даты поставки Товаров Поставщик обязан уведомить об этом Заказчика.</w:t>
      </w:r>
    </w:p>
    <w:p w:rsidR="00AB5D9E" w:rsidRPr="00AB5D9E" w:rsidRDefault="00AB5D9E" w:rsidP="00AB5D9E">
      <w:pPr>
        <w:spacing w:after="0" w:line="240" w:lineRule="auto"/>
        <w:jc w:val="both"/>
        <w:rPr>
          <w:rFonts w:ascii="Times New Roman" w:hAnsi="Times New Roman"/>
          <w:sz w:val="24"/>
          <w:szCs w:val="24"/>
        </w:rPr>
      </w:pPr>
      <w:r>
        <w:rPr>
          <w:rFonts w:ascii="Times New Roman" w:hAnsi="Times New Roman"/>
          <w:sz w:val="24"/>
          <w:szCs w:val="24"/>
        </w:rPr>
        <w:tab/>
        <w:t xml:space="preserve">4.2. Поставка Товаров осуществляется в </w:t>
      </w:r>
      <w:r w:rsidR="00871D36">
        <w:rPr>
          <w:rFonts w:ascii="Times New Roman" w:hAnsi="Times New Roman"/>
          <w:sz w:val="24"/>
          <w:szCs w:val="24"/>
        </w:rPr>
        <w:t>рабочие дни с</w:t>
      </w:r>
      <w:r w:rsidR="00F924EA">
        <w:rPr>
          <w:rFonts w:ascii="Times New Roman" w:hAnsi="Times New Roman"/>
          <w:sz w:val="24"/>
          <w:szCs w:val="24"/>
        </w:rPr>
        <w:t xml:space="preserve"> </w:t>
      </w:r>
      <w:r w:rsidR="00871D36">
        <w:rPr>
          <w:rFonts w:ascii="Times New Roman" w:hAnsi="Times New Roman"/>
          <w:sz w:val="24"/>
          <w:szCs w:val="24"/>
        </w:rPr>
        <w:t>понедельника</w:t>
      </w:r>
      <w:r w:rsidR="00F924EA">
        <w:rPr>
          <w:rFonts w:ascii="Times New Roman" w:hAnsi="Times New Roman"/>
          <w:sz w:val="24"/>
          <w:szCs w:val="24"/>
        </w:rPr>
        <w:t xml:space="preserve"> по </w:t>
      </w:r>
      <w:r w:rsidR="00871D36">
        <w:rPr>
          <w:rFonts w:ascii="Times New Roman" w:hAnsi="Times New Roman"/>
          <w:sz w:val="24"/>
          <w:szCs w:val="24"/>
        </w:rPr>
        <w:t>пятницу с 11.00 до 17</w:t>
      </w:r>
      <w:r>
        <w:rPr>
          <w:rFonts w:ascii="Times New Roman" w:hAnsi="Times New Roman"/>
          <w:sz w:val="24"/>
          <w:szCs w:val="24"/>
        </w:rPr>
        <w:t>.00 часов по московском</w:t>
      </w:r>
      <w:r w:rsidR="008733E4">
        <w:rPr>
          <w:rFonts w:ascii="Times New Roman" w:hAnsi="Times New Roman"/>
          <w:sz w:val="24"/>
          <w:szCs w:val="24"/>
        </w:rPr>
        <w:t>у времени путем их</w:t>
      </w:r>
      <w:r>
        <w:rPr>
          <w:rFonts w:ascii="Times New Roman" w:hAnsi="Times New Roman"/>
          <w:sz w:val="24"/>
          <w:szCs w:val="24"/>
        </w:rPr>
        <w:t xml:space="preserve"> доставки в место нахождения Заказчика, указанное в п. 1.5. Контракта.</w:t>
      </w:r>
      <w:bookmarkStart w:id="1" w:name="_Hlk78988556"/>
    </w:p>
    <w:p w:rsidR="00AB5D9E" w:rsidRDefault="008733E4" w:rsidP="00AB5D9E">
      <w:pPr>
        <w:tabs>
          <w:tab w:val="left" w:pos="567"/>
          <w:tab w:val="left" w:pos="1701"/>
        </w:tabs>
        <w:spacing w:after="0" w:line="240" w:lineRule="auto"/>
        <w:ind w:firstLine="709"/>
        <w:jc w:val="both"/>
        <w:rPr>
          <w:rFonts w:ascii="Times New Roman" w:eastAsia="Calibri" w:hAnsi="Times New Roman"/>
          <w:sz w:val="24"/>
          <w:szCs w:val="24"/>
        </w:rPr>
      </w:pPr>
      <w:r>
        <w:rPr>
          <w:rFonts w:ascii="Times New Roman" w:eastAsia="Calibri" w:hAnsi="Times New Roman"/>
          <w:sz w:val="24"/>
          <w:szCs w:val="24"/>
        </w:rPr>
        <w:t>Конкретное время поставки Товаров</w:t>
      </w:r>
      <w:r w:rsidR="00AB5D9E">
        <w:rPr>
          <w:rFonts w:ascii="Times New Roman" w:eastAsia="Calibri" w:hAnsi="Times New Roman"/>
          <w:sz w:val="24"/>
          <w:szCs w:val="24"/>
        </w:rPr>
        <w:t xml:space="preserve"> должно согласовываться с Заказчиком дополнительно.</w:t>
      </w:r>
      <w:bookmarkEnd w:id="1"/>
      <w:r>
        <w:rPr>
          <w:rFonts w:ascii="Times New Roman" w:eastAsia="Calibri" w:hAnsi="Times New Roman"/>
          <w:sz w:val="24"/>
          <w:szCs w:val="24"/>
        </w:rPr>
        <w:t xml:space="preserve"> Доставка Товаров</w:t>
      </w:r>
      <w:r w:rsidR="00AB5D9E">
        <w:rPr>
          <w:rFonts w:ascii="Times New Roman" w:eastAsia="Calibri" w:hAnsi="Times New Roman"/>
          <w:sz w:val="24"/>
          <w:szCs w:val="24"/>
        </w:rPr>
        <w:t xml:space="preserve"> осуществляется транспортом Поставщика или с привлечением транспорта третьих лиц за счет Поставщика. </w:t>
      </w:r>
    </w:p>
    <w:p w:rsidR="00AB5D9E" w:rsidRDefault="008733E4" w:rsidP="00AB5D9E">
      <w:pPr>
        <w:tabs>
          <w:tab w:val="left" w:pos="567"/>
          <w:tab w:val="left" w:pos="1701"/>
        </w:tabs>
        <w:spacing w:after="0" w:line="240" w:lineRule="auto"/>
        <w:ind w:firstLine="709"/>
        <w:jc w:val="both"/>
        <w:rPr>
          <w:rFonts w:ascii="Times New Roman" w:eastAsia="Calibri" w:hAnsi="Times New Roman"/>
          <w:sz w:val="24"/>
          <w:szCs w:val="24"/>
        </w:rPr>
      </w:pPr>
      <w:r>
        <w:rPr>
          <w:rFonts w:ascii="Times New Roman" w:eastAsia="Calibri" w:hAnsi="Times New Roman"/>
          <w:sz w:val="24"/>
          <w:szCs w:val="24"/>
        </w:rPr>
        <w:lastRenderedPageBreak/>
        <w:t>4.4. Частичная поставка Товаров</w:t>
      </w:r>
      <w:r w:rsidR="00AB5D9E">
        <w:rPr>
          <w:rFonts w:ascii="Times New Roman" w:eastAsia="Calibri" w:hAnsi="Times New Roman"/>
          <w:sz w:val="24"/>
          <w:szCs w:val="24"/>
        </w:rPr>
        <w:t xml:space="preserve"> не допускается.</w:t>
      </w:r>
    </w:p>
    <w:p w:rsidR="00AB5D9E" w:rsidRDefault="00AB5D9E" w:rsidP="00AB5D9E">
      <w:pPr>
        <w:spacing w:after="0" w:line="240" w:lineRule="auto"/>
        <w:ind w:firstLine="709"/>
        <w:jc w:val="both"/>
        <w:rPr>
          <w:rFonts w:ascii="Times New Roman" w:hAnsi="Times New Roman"/>
          <w:sz w:val="24"/>
          <w:szCs w:val="24"/>
        </w:rPr>
      </w:pPr>
      <w:r>
        <w:rPr>
          <w:rFonts w:ascii="Times New Roman" w:hAnsi="Times New Roman"/>
          <w:sz w:val="24"/>
          <w:szCs w:val="24"/>
        </w:rPr>
        <w:t xml:space="preserve">4.5. </w:t>
      </w:r>
      <w:bookmarkStart w:id="2" w:name="_Hlk78985986"/>
      <w:r>
        <w:rPr>
          <w:rFonts w:ascii="Times New Roman" w:hAnsi="Times New Roman"/>
          <w:sz w:val="24"/>
          <w:szCs w:val="24"/>
        </w:rPr>
        <w:t>Товар</w:t>
      </w:r>
      <w:r w:rsidR="008733E4">
        <w:rPr>
          <w:rFonts w:ascii="Times New Roman" w:hAnsi="Times New Roman"/>
          <w:sz w:val="24"/>
          <w:szCs w:val="24"/>
        </w:rPr>
        <w:t>ы поставляю</w:t>
      </w:r>
      <w:r>
        <w:rPr>
          <w:rFonts w:ascii="Times New Roman" w:hAnsi="Times New Roman"/>
          <w:sz w:val="24"/>
          <w:szCs w:val="24"/>
        </w:rPr>
        <w:t>тся в таре (упаковк</w:t>
      </w:r>
      <w:r w:rsidR="008733E4">
        <w:rPr>
          <w:rFonts w:ascii="Times New Roman" w:hAnsi="Times New Roman"/>
          <w:sz w:val="24"/>
          <w:szCs w:val="24"/>
        </w:rPr>
        <w:t>е), обеспечивающей защиту Товаров</w:t>
      </w:r>
      <w:r>
        <w:rPr>
          <w:rFonts w:ascii="Times New Roman" w:hAnsi="Times New Roman"/>
          <w:sz w:val="24"/>
          <w:szCs w:val="24"/>
        </w:rPr>
        <w:t xml:space="preserve"> от</w:t>
      </w:r>
      <w:r>
        <w:t> </w:t>
      </w:r>
      <w:r>
        <w:rPr>
          <w:rFonts w:ascii="Times New Roman" w:hAnsi="Times New Roman"/>
          <w:sz w:val="24"/>
          <w:szCs w:val="24"/>
        </w:rPr>
        <w:t>повреждения или порчи во время транспортировки</w:t>
      </w:r>
      <w:bookmarkEnd w:id="2"/>
      <w:r w:rsidR="008733E4">
        <w:rPr>
          <w:rFonts w:ascii="Times New Roman" w:hAnsi="Times New Roman"/>
          <w:sz w:val="24"/>
          <w:szCs w:val="24"/>
        </w:rPr>
        <w:t>, погрузки, разгрузки, складировании и при совершении иных действий в отношении Товаров, необходимых для осуществления их поставки.</w:t>
      </w:r>
    </w:p>
    <w:p w:rsidR="00AB5D9E" w:rsidRDefault="00AB5D9E" w:rsidP="00AB5D9E">
      <w:pPr>
        <w:tabs>
          <w:tab w:val="left" w:pos="567"/>
        </w:tabs>
        <w:spacing w:after="0" w:line="240" w:lineRule="auto"/>
        <w:ind w:firstLine="709"/>
        <w:jc w:val="both"/>
        <w:rPr>
          <w:rFonts w:ascii="Times New Roman" w:hAnsi="Times New Roman"/>
          <w:sz w:val="24"/>
          <w:szCs w:val="24"/>
        </w:rPr>
      </w:pPr>
      <w:r>
        <w:rPr>
          <w:rFonts w:ascii="Times New Roman" w:hAnsi="Times New Roman"/>
          <w:sz w:val="24"/>
          <w:szCs w:val="24"/>
        </w:rPr>
        <w:t>4.6. Качест</w:t>
      </w:r>
      <w:r w:rsidR="008733E4">
        <w:rPr>
          <w:rFonts w:ascii="Times New Roman" w:hAnsi="Times New Roman"/>
          <w:sz w:val="24"/>
          <w:szCs w:val="24"/>
        </w:rPr>
        <w:t>во и комплектность поставляемых Товаров</w:t>
      </w:r>
      <w:r>
        <w:rPr>
          <w:rFonts w:ascii="Times New Roman" w:hAnsi="Times New Roman"/>
          <w:sz w:val="24"/>
          <w:szCs w:val="24"/>
        </w:rPr>
        <w:t xml:space="preserve"> должны соответствовать </w:t>
      </w:r>
      <w:bookmarkStart w:id="3" w:name="_Hlk78986019"/>
      <w:r>
        <w:rPr>
          <w:rFonts w:ascii="Times New Roman" w:hAnsi="Times New Roman"/>
          <w:sz w:val="24"/>
          <w:szCs w:val="24"/>
        </w:rPr>
        <w:t>действующим ГОСТам, ТУ, другим установленным для данного вида товаров требованиям</w:t>
      </w:r>
      <w:bookmarkEnd w:id="3"/>
      <w:r>
        <w:rPr>
          <w:rFonts w:ascii="Times New Roman" w:hAnsi="Times New Roman"/>
          <w:sz w:val="24"/>
          <w:szCs w:val="24"/>
        </w:rPr>
        <w:t>.</w:t>
      </w:r>
    </w:p>
    <w:p w:rsidR="00AB5D9E" w:rsidRDefault="00F924EA" w:rsidP="00AB5D9E">
      <w:pPr>
        <w:spacing w:after="0" w:line="240" w:lineRule="auto"/>
        <w:ind w:firstLine="709"/>
        <w:jc w:val="both"/>
        <w:rPr>
          <w:rFonts w:ascii="Times New Roman" w:hAnsi="Times New Roman"/>
          <w:bCs/>
          <w:sz w:val="24"/>
          <w:szCs w:val="24"/>
        </w:rPr>
      </w:pPr>
      <w:r>
        <w:rPr>
          <w:rFonts w:ascii="Times New Roman" w:hAnsi="Times New Roman"/>
          <w:sz w:val="24"/>
          <w:szCs w:val="24"/>
        </w:rPr>
        <w:t>В</w:t>
      </w:r>
      <w:r w:rsidR="008733E4">
        <w:rPr>
          <w:rFonts w:ascii="Times New Roman" w:hAnsi="Times New Roman"/>
          <w:sz w:val="24"/>
          <w:szCs w:val="24"/>
        </w:rPr>
        <w:t>се</w:t>
      </w:r>
      <w:r w:rsidR="00AB5D9E">
        <w:rPr>
          <w:rFonts w:ascii="Times New Roman" w:hAnsi="Times New Roman"/>
          <w:sz w:val="24"/>
          <w:szCs w:val="24"/>
        </w:rPr>
        <w:t xml:space="preserve"> Товар</w:t>
      </w:r>
      <w:r w:rsidR="008733E4">
        <w:rPr>
          <w:rFonts w:ascii="Times New Roman" w:hAnsi="Times New Roman"/>
          <w:sz w:val="24"/>
          <w:szCs w:val="24"/>
        </w:rPr>
        <w:t>ы должны</w:t>
      </w:r>
      <w:r w:rsidR="00AB5D9E">
        <w:rPr>
          <w:rFonts w:ascii="Times New Roman" w:hAnsi="Times New Roman"/>
          <w:sz w:val="24"/>
          <w:szCs w:val="24"/>
        </w:rPr>
        <w:t xml:space="preserve"> быть снабжен</w:t>
      </w:r>
      <w:r w:rsidR="008733E4">
        <w:rPr>
          <w:rFonts w:ascii="Times New Roman" w:hAnsi="Times New Roman"/>
          <w:sz w:val="24"/>
          <w:szCs w:val="24"/>
        </w:rPr>
        <w:t>ы</w:t>
      </w:r>
      <w:r w:rsidR="00AB5D9E">
        <w:rPr>
          <w:rFonts w:ascii="Times New Roman" w:hAnsi="Times New Roman"/>
          <w:sz w:val="24"/>
          <w:szCs w:val="24"/>
        </w:rPr>
        <w:t xml:space="preserve"> соответствующими сертификатами и/или другими документами на русском языке, надлежащим образом подтверждающими качество и безопасность </w:t>
      </w:r>
      <w:r w:rsidR="008733E4">
        <w:rPr>
          <w:rFonts w:ascii="Times New Roman" w:hAnsi="Times New Roman"/>
          <w:sz w:val="24"/>
          <w:szCs w:val="24"/>
        </w:rPr>
        <w:t xml:space="preserve">каждого </w:t>
      </w:r>
      <w:r w:rsidR="00AB5D9E">
        <w:rPr>
          <w:rFonts w:ascii="Times New Roman" w:hAnsi="Times New Roman"/>
          <w:sz w:val="24"/>
          <w:szCs w:val="24"/>
        </w:rPr>
        <w:t>Товара.</w:t>
      </w:r>
    </w:p>
    <w:p w:rsidR="005E1A12" w:rsidRDefault="008733E4" w:rsidP="00AB5D9E">
      <w:pPr>
        <w:spacing w:after="0" w:line="240" w:lineRule="auto"/>
        <w:ind w:firstLine="709"/>
        <w:jc w:val="both"/>
        <w:rPr>
          <w:rFonts w:ascii="Times New Roman" w:hAnsi="Times New Roman"/>
          <w:sz w:val="24"/>
          <w:szCs w:val="24"/>
        </w:rPr>
      </w:pPr>
      <w:r>
        <w:rPr>
          <w:rFonts w:ascii="Times New Roman" w:hAnsi="Times New Roman"/>
          <w:sz w:val="24"/>
          <w:szCs w:val="24"/>
        </w:rPr>
        <w:t>4.7. Вместе с Товарами</w:t>
      </w:r>
      <w:r w:rsidR="00AB5D9E">
        <w:rPr>
          <w:rFonts w:ascii="Times New Roman" w:hAnsi="Times New Roman"/>
          <w:sz w:val="24"/>
          <w:szCs w:val="24"/>
        </w:rPr>
        <w:t xml:space="preserve"> Поставщик передает Заказчику всю не</w:t>
      </w:r>
      <w:r>
        <w:rPr>
          <w:rFonts w:ascii="Times New Roman" w:hAnsi="Times New Roman"/>
          <w:sz w:val="24"/>
          <w:szCs w:val="24"/>
        </w:rPr>
        <w:t xml:space="preserve">обходимую документацию на них </w:t>
      </w:r>
      <w:r w:rsidR="00AB5D9E">
        <w:rPr>
          <w:rFonts w:ascii="Times New Roman" w:hAnsi="Times New Roman"/>
          <w:sz w:val="24"/>
          <w:szCs w:val="24"/>
        </w:rPr>
        <w:t xml:space="preserve">в соответствии с действующим законодательством, в том числе оригиналы следующих документов: счет на оплату, счет-фактуру (в случае если необходимость формирования Поставщиком счет - фактуры предусмотрена действующим законодательством) и подписанный универсальный передаточный документ и/или товарную накладную со своей стороны в двух экземплярах. </w:t>
      </w:r>
      <w:bookmarkStart w:id="4" w:name="_Hlk78988778"/>
    </w:p>
    <w:p w:rsidR="00071121" w:rsidRDefault="00071121" w:rsidP="00AB5D9E">
      <w:pPr>
        <w:spacing w:after="0" w:line="240" w:lineRule="auto"/>
        <w:ind w:firstLine="709"/>
        <w:jc w:val="both"/>
        <w:rPr>
          <w:rFonts w:ascii="Times New Roman" w:hAnsi="Times New Roman"/>
          <w:sz w:val="24"/>
          <w:szCs w:val="24"/>
        </w:rPr>
      </w:pPr>
      <w:r>
        <w:rPr>
          <w:rFonts w:ascii="Times New Roman" w:hAnsi="Times New Roman"/>
          <w:sz w:val="24"/>
          <w:szCs w:val="24"/>
        </w:rPr>
        <w:t xml:space="preserve">4.8. Подписание Сторонами (уполномоченными представителями Сторон) в момент доставки Товара до адреса, указанного в п. 1.5. Контракта, акта о приемке Товара, транспортной накладной или иного документа свидетельствует только о принятии указанного количества товарных мест и (или) веса брутто и не означает приемку Товара по количеству, качеству, ассортименту и комплектности. </w:t>
      </w:r>
    </w:p>
    <w:p w:rsidR="008733E4" w:rsidRDefault="00071121" w:rsidP="002B41CB">
      <w:pPr>
        <w:spacing w:after="0" w:line="240" w:lineRule="auto"/>
        <w:ind w:firstLine="709"/>
        <w:jc w:val="both"/>
        <w:rPr>
          <w:rFonts w:ascii="Times New Roman" w:hAnsi="Times New Roman"/>
          <w:sz w:val="24"/>
          <w:szCs w:val="24"/>
        </w:rPr>
      </w:pPr>
      <w:r>
        <w:rPr>
          <w:rFonts w:ascii="Times New Roman" w:hAnsi="Times New Roman"/>
          <w:sz w:val="24"/>
          <w:szCs w:val="24"/>
        </w:rPr>
        <w:t xml:space="preserve">Осмотр и проверка Товара на соответствие условиям </w:t>
      </w:r>
      <w:r w:rsidR="00C91A7B">
        <w:rPr>
          <w:rFonts w:ascii="Times New Roman" w:hAnsi="Times New Roman"/>
          <w:sz w:val="24"/>
          <w:szCs w:val="24"/>
        </w:rPr>
        <w:t>Спецификации</w:t>
      </w:r>
      <w:r>
        <w:rPr>
          <w:rFonts w:ascii="Times New Roman" w:hAnsi="Times New Roman"/>
          <w:sz w:val="24"/>
          <w:szCs w:val="24"/>
        </w:rPr>
        <w:t xml:space="preserve"> (Приложение № 1 к Контракту) о количестве, качестве, ассортименте и комплектности производится Заказчиком (уполномоченным представителем Заказчика) после его получения в течение 5 (пяти) рабочих дней. В случае обнаружения в процессе проверки несоответствия Товара (части Товара) условиям </w:t>
      </w:r>
      <w:r w:rsidR="00C91A7B">
        <w:rPr>
          <w:rFonts w:ascii="Times New Roman" w:hAnsi="Times New Roman"/>
          <w:sz w:val="24"/>
          <w:szCs w:val="24"/>
        </w:rPr>
        <w:t>Спецификации</w:t>
      </w:r>
      <w:r>
        <w:rPr>
          <w:rFonts w:ascii="Times New Roman" w:hAnsi="Times New Roman"/>
          <w:sz w:val="24"/>
          <w:szCs w:val="24"/>
        </w:rPr>
        <w:t xml:space="preserve"> (Приложение № 1 к Контракту) Заказчик вправе отказаться от всего Товара (части Товара).</w:t>
      </w:r>
    </w:p>
    <w:bookmarkEnd w:id="4"/>
    <w:p w:rsidR="00AB5D9E" w:rsidRDefault="002B41CB" w:rsidP="00AB5D9E">
      <w:pPr>
        <w:spacing w:after="0" w:line="240" w:lineRule="auto"/>
        <w:ind w:firstLine="709"/>
        <w:jc w:val="both"/>
        <w:rPr>
          <w:rFonts w:ascii="Times New Roman" w:hAnsi="Times New Roman"/>
          <w:sz w:val="24"/>
          <w:szCs w:val="24"/>
        </w:rPr>
      </w:pPr>
      <w:r>
        <w:rPr>
          <w:rFonts w:ascii="Times New Roman" w:hAnsi="Times New Roman"/>
          <w:sz w:val="24"/>
          <w:szCs w:val="24"/>
        </w:rPr>
        <w:t>4.9</w:t>
      </w:r>
      <w:r w:rsidR="00AB5D9E">
        <w:rPr>
          <w:rFonts w:ascii="Times New Roman" w:hAnsi="Times New Roman"/>
          <w:sz w:val="24"/>
          <w:szCs w:val="24"/>
        </w:rPr>
        <w:t>. Гарантийный срок на Товар составляет 12 (Двенадцать) месяцев с даты подписания Сторонами товарной накладной. Гарантия качества распространяется на весь Товар в целом, включая все составляющие его части (комплектующие изделия).</w:t>
      </w:r>
    </w:p>
    <w:p w:rsidR="00AB5D9E" w:rsidRDefault="00AB5D9E" w:rsidP="00AB5D9E">
      <w:pPr>
        <w:widowControl w:val="0"/>
        <w:shd w:val="clear" w:color="auto" w:fill="FFFFFF"/>
        <w:tabs>
          <w:tab w:val="left" w:pos="567"/>
        </w:tabs>
        <w:spacing w:after="0" w:line="240" w:lineRule="auto"/>
        <w:ind w:firstLine="709"/>
        <w:jc w:val="both"/>
        <w:rPr>
          <w:rFonts w:ascii="Times New Roman" w:hAnsi="Times New Roman"/>
          <w:color w:val="000000"/>
          <w:sz w:val="24"/>
          <w:szCs w:val="24"/>
        </w:rPr>
      </w:pPr>
      <w:r>
        <w:rPr>
          <w:rFonts w:ascii="Times New Roman" w:hAnsi="Times New Roman"/>
          <w:color w:val="000000"/>
          <w:sz w:val="24"/>
          <w:szCs w:val="24"/>
        </w:rPr>
        <w:t>Если в процессе эксплуатации Товара в течение гарантийного срока обнаружатся недостатки Товара, то они подлежат устранению силами и средствами Поставщика. Срок исполнения гарантийных обязательств по устранению недостат</w:t>
      </w:r>
      <w:r w:rsidR="00F924EA">
        <w:rPr>
          <w:rFonts w:ascii="Times New Roman" w:hAnsi="Times New Roman"/>
          <w:color w:val="000000"/>
          <w:sz w:val="24"/>
          <w:szCs w:val="24"/>
        </w:rPr>
        <w:t>ков Товара не может превышать 3 (трех</w:t>
      </w:r>
      <w:r>
        <w:rPr>
          <w:rFonts w:ascii="Times New Roman" w:hAnsi="Times New Roman"/>
          <w:color w:val="000000"/>
          <w:sz w:val="24"/>
          <w:szCs w:val="24"/>
        </w:rPr>
        <w:t>) рабочих дней с момента получения уведомления от</w:t>
      </w:r>
      <w:r w:rsidR="00F924EA">
        <w:rPr>
          <w:rFonts w:ascii="Times New Roman" w:hAnsi="Times New Roman"/>
          <w:color w:val="000000"/>
          <w:sz w:val="24"/>
          <w:szCs w:val="24"/>
        </w:rPr>
        <w:t xml:space="preserve"> Заказчика о недостатках Товара, если иной срок не будет согласован Сторонами дополнительно.</w:t>
      </w:r>
    </w:p>
    <w:p w:rsidR="00AB5D9E" w:rsidRDefault="00AB5D9E" w:rsidP="00AB5D9E">
      <w:pPr>
        <w:spacing w:after="0" w:line="240" w:lineRule="auto"/>
        <w:ind w:firstLine="709"/>
        <w:jc w:val="both"/>
        <w:rPr>
          <w:rFonts w:ascii="Times New Roman" w:hAnsi="Times New Roman"/>
          <w:sz w:val="24"/>
          <w:szCs w:val="24"/>
        </w:rPr>
      </w:pPr>
      <w:r>
        <w:rPr>
          <w:rFonts w:ascii="Times New Roman" w:hAnsi="Times New Roman"/>
          <w:sz w:val="24"/>
          <w:szCs w:val="24"/>
        </w:rPr>
        <w:t xml:space="preserve">Гарантийный срок продлевается на период, когда Заказчик не мог пользоваться Товаром из-за обнаруженных в нем недостатков при условии, что Поставщик был извещен Заказчиком об обнаружении недостатков в письменной форме в течение 5 (пяти) рабочих дней с момента выявления недостатков Товара. Гарантийный срок на Товар, предоставленный Поставщиком взамен некачественного Товара, </w:t>
      </w:r>
      <w:r w:rsidR="00F924EA">
        <w:rPr>
          <w:rFonts w:ascii="Times New Roman" w:hAnsi="Times New Roman"/>
          <w:sz w:val="24"/>
          <w:szCs w:val="24"/>
        </w:rPr>
        <w:t xml:space="preserve">должен быть </w:t>
      </w:r>
      <w:r>
        <w:rPr>
          <w:rFonts w:ascii="Times New Roman" w:hAnsi="Times New Roman"/>
          <w:sz w:val="24"/>
          <w:szCs w:val="24"/>
        </w:rPr>
        <w:t>равен сроку на замененный Товар. Начало гарантийного срока на предоставленный взамен Товар определяется моментом вручения этого товара Заказчику.</w:t>
      </w:r>
    </w:p>
    <w:p w:rsidR="00AB5D9E" w:rsidRDefault="00AB5D9E" w:rsidP="00AB5D9E">
      <w:pPr>
        <w:spacing w:after="0" w:line="240" w:lineRule="auto"/>
        <w:ind w:firstLine="709"/>
        <w:jc w:val="both"/>
        <w:rPr>
          <w:rFonts w:ascii="Times New Roman" w:hAnsi="Times New Roman"/>
          <w:sz w:val="24"/>
          <w:szCs w:val="24"/>
        </w:rPr>
      </w:pPr>
      <w:r>
        <w:rPr>
          <w:rFonts w:ascii="Times New Roman" w:hAnsi="Times New Roman"/>
          <w:sz w:val="24"/>
          <w:szCs w:val="24"/>
        </w:rPr>
        <w:t>Если у Поставщика отсутствует возможность замены некачественного товара (ремонта Товара) в срок, установленный настоящим пунктом, Поставщик обязан в письменной форме уведомить</w:t>
      </w:r>
      <w:r w:rsidR="00F924EA">
        <w:rPr>
          <w:rFonts w:ascii="Times New Roman" w:hAnsi="Times New Roman"/>
          <w:sz w:val="24"/>
          <w:szCs w:val="24"/>
        </w:rPr>
        <w:t xml:space="preserve"> об этом Заказчика и в течение 3 (трех</w:t>
      </w:r>
      <w:r>
        <w:rPr>
          <w:rFonts w:ascii="Times New Roman" w:hAnsi="Times New Roman"/>
          <w:sz w:val="24"/>
          <w:szCs w:val="24"/>
        </w:rPr>
        <w:t>) рабочих дней с момента истечения срока исполнения гарантийных обязательств возвратить стоимость товара Заказчику.</w:t>
      </w:r>
    </w:p>
    <w:p w:rsidR="00AB5D9E" w:rsidRDefault="002B41CB" w:rsidP="00871D36">
      <w:pPr>
        <w:spacing w:after="0" w:line="240" w:lineRule="auto"/>
        <w:ind w:firstLine="709"/>
        <w:jc w:val="both"/>
        <w:rPr>
          <w:rFonts w:ascii="Times New Roman" w:eastAsia="Calibri" w:hAnsi="Times New Roman"/>
          <w:sz w:val="24"/>
          <w:szCs w:val="24"/>
        </w:rPr>
      </w:pPr>
      <w:r>
        <w:rPr>
          <w:rFonts w:ascii="Times New Roman" w:eastAsia="Calibri" w:hAnsi="Times New Roman"/>
          <w:sz w:val="24"/>
          <w:szCs w:val="24"/>
        </w:rPr>
        <w:t>4.10</w:t>
      </w:r>
      <w:r w:rsidR="00AB5D9E">
        <w:rPr>
          <w:rFonts w:ascii="Times New Roman" w:eastAsia="Calibri" w:hAnsi="Times New Roman"/>
          <w:sz w:val="24"/>
          <w:szCs w:val="24"/>
        </w:rPr>
        <w:t xml:space="preserve">. </w:t>
      </w:r>
      <w:bookmarkStart w:id="5" w:name="_Hlk78989673"/>
      <w:r w:rsidR="00AB5D9E">
        <w:rPr>
          <w:rFonts w:ascii="Times New Roman" w:eastAsia="Calibri" w:hAnsi="Times New Roman"/>
          <w:sz w:val="24"/>
          <w:szCs w:val="24"/>
        </w:rPr>
        <w:t xml:space="preserve">Возврат некачественного Товара осуществляется силами и за счет Поставщика. В случае, если Поставщик отказывается забирать некачественный Товар, Заказчик возвращает Товар Поставщику своими силами, при этом необходимые расходы, </w:t>
      </w:r>
      <w:r w:rsidR="00AB5D9E">
        <w:rPr>
          <w:rFonts w:ascii="Times New Roman" w:eastAsia="Calibri" w:hAnsi="Times New Roman"/>
          <w:sz w:val="24"/>
          <w:szCs w:val="24"/>
        </w:rPr>
        <w:lastRenderedPageBreak/>
        <w:t xml:space="preserve">понесенные Заказчиком в связи с возвратом некачественного Товара, подлежат возмещению Поставщиком в течение 5 (пяти) рабочих дней с момента возврата Товара. </w:t>
      </w:r>
      <w:bookmarkEnd w:id="5"/>
    </w:p>
    <w:p w:rsidR="00AB5D9E" w:rsidRDefault="00AB5D9E" w:rsidP="00AB5D9E">
      <w:pPr>
        <w:numPr>
          <w:ilvl w:val="0"/>
          <w:numId w:val="2"/>
        </w:numPr>
        <w:spacing w:after="0" w:line="240" w:lineRule="auto"/>
        <w:jc w:val="center"/>
        <w:rPr>
          <w:rFonts w:ascii="Times New Roman" w:hAnsi="Times New Roman"/>
          <w:b/>
          <w:bCs/>
          <w:sz w:val="24"/>
          <w:szCs w:val="24"/>
        </w:rPr>
      </w:pPr>
      <w:r>
        <w:rPr>
          <w:rFonts w:ascii="Times New Roman" w:hAnsi="Times New Roman"/>
          <w:b/>
          <w:bCs/>
          <w:sz w:val="24"/>
          <w:szCs w:val="24"/>
        </w:rPr>
        <w:t>Ответственность Сторон</w:t>
      </w:r>
    </w:p>
    <w:p w:rsidR="00AB5D9E" w:rsidRDefault="00AB5D9E" w:rsidP="00AB5D9E">
      <w:pPr>
        <w:spacing w:after="0" w:line="240" w:lineRule="atLeast"/>
        <w:ind w:firstLine="709"/>
        <w:jc w:val="both"/>
        <w:rPr>
          <w:rFonts w:ascii="Times New Roman" w:hAnsi="Times New Roman"/>
          <w:sz w:val="24"/>
          <w:szCs w:val="24"/>
        </w:rPr>
      </w:pPr>
      <w:r>
        <w:rPr>
          <w:rFonts w:ascii="Times New Roman" w:hAnsi="Times New Roman"/>
          <w:sz w:val="24"/>
          <w:szCs w:val="24"/>
        </w:rPr>
        <w:t>5.1.</w:t>
      </w:r>
      <w:r>
        <w:rPr>
          <w:rFonts w:ascii="Times New Roman" w:hAnsi="Times New Roman"/>
          <w:sz w:val="24"/>
          <w:szCs w:val="24"/>
        </w:rPr>
        <w:tab/>
      </w:r>
      <w:bookmarkStart w:id="6" w:name="_Hlk78989911"/>
      <w:r>
        <w:rPr>
          <w:rFonts w:ascii="Times New Roman" w:hAnsi="Times New Roman"/>
          <w:sz w:val="24"/>
          <w:szCs w:val="24"/>
        </w:rPr>
        <w:t>За неисполнение или ненадлежащее исполнение обязательств, предусмотренных Контрактом, Стороны несут ответственность в соответствии с Контрактом и действующим законодательством Российской Федерации.</w:t>
      </w:r>
    </w:p>
    <w:p w:rsidR="00AB5D9E" w:rsidRDefault="00AB5D9E" w:rsidP="00AB5D9E">
      <w:pPr>
        <w:spacing w:after="0" w:line="240" w:lineRule="atLeast"/>
        <w:ind w:firstLine="709"/>
        <w:jc w:val="both"/>
        <w:rPr>
          <w:rFonts w:ascii="Times New Roman" w:hAnsi="Times New Roman"/>
          <w:sz w:val="24"/>
          <w:szCs w:val="24"/>
        </w:rPr>
      </w:pPr>
      <w:r>
        <w:rPr>
          <w:rFonts w:ascii="Times New Roman" w:hAnsi="Times New Roman"/>
          <w:sz w:val="24"/>
          <w:szCs w:val="24"/>
        </w:rPr>
        <w:t>5.2.</w:t>
      </w:r>
      <w:r>
        <w:rPr>
          <w:rFonts w:ascii="Times New Roman" w:hAnsi="Times New Roman"/>
          <w:sz w:val="24"/>
          <w:szCs w:val="24"/>
        </w:rPr>
        <w:tab/>
        <w:t>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(штрафов, пеней).</w:t>
      </w:r>
    </w:p>
    <w:p w:rsidR="00AB5D9E" w:rsidRDefault="00AB5D9E" w:rsidP="00AB5D9E">
      <w:pPr>
        <w:spacing w:after="0" w:line="240" w:lineRule="atLeast"/>
        <w:ind w:firstLine="709"/>
        <w:jc w:val="both"/>
        <w:rPr>
          <w:rFonts w:ascii="Times New Roman" w:hAnsi="Times New Roman"/>
          <w:sz w:val="24"/>
          <w:szCs w:val="24"/>
        </w:rPr>
      </w:pPr>
      <w:r>
        <w:rPr>
          <w:rFonts w:ascii="Times New Roman" w:hAnsi="Times New Roman"/>
          <w:sz w:val="24"/>
          <w:szCs w:val="24"/>
        </w:rPr>
        <w:t xml:space="preserve">Пеня начисляется за каждый день просрочки исполнения Заказчиком обязательства, начиная со дня, следующего после дня истечения установленного Контрактом срока исполнения такого обязательства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sidR="00AB5D9E" w:rsidRDefault="00AB5D9E" w:rsidP="00AB5D9E">
      <w:pPr>
        <w:spacing w:after="0" w:line="240" w:lineRule="atLeast"/>
        <w:ind w:firstLine="709"/>
        <w:jc w:val="both"/>
        <w:rPr>
          <w:rFonts w:ascii="Times New Roman" w:hAnsi="Times New Roman"/>
          <w:sz w:val="24"/>
          <w:szCs w:val="24"/>
        </w:rPr>
      </w:pPr>
      <w:r>
        <w:rPr>
          <w:rFonts w:ascii="Times New Roman" w:hAnsi="Times New Roman"/>
          <w:sz w:val="24"/>
          <w:szCs w:val="24"/>
        </w:rPr>
        <w:t>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в порядке, установленном постановлением Правительства Российской Федерации от 30.08.2017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2017 г. № 570 и признании утратившим силу постановления Правительства Российской Федерации от 25 ноября 2013 г. № 1063» (далее – постановление Правительства Российской Федерации № 1042).</w:t>
      </w:r>
    </w:p>
    <w:p w:rsidR="00AB5D9E" w:rsidRDefault="00AB5D9E" w:rsidP="00AB5D9E">
      <w:pPr>
        <w:spacing w:after="0" w:line="240" w:lineRule="atLeast"/>
        <w:ind w:firstLine="709"/>
        <w:jc w:val="both"/>
        <w:rPr>
          <w:rFonts w:ascii="Times New Roman" w:hAnsi="Times New Roman"/>
          <w:sz w:val="24"/>
          <w:szCs w:val="24"/>
        </w:rPr>
      </w:pPr>
      <w:r>
        <w:rPr>
          <w:rFonts w:ascii="Times New Roman" w:hAnsi="Times New Roman"/>
          <w:sz w:val="24"/>
          <w:szCs w:val="24"/>
        </w:rPr>
        <w:t>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размере 1000 рублей.</w:t>
      </w:r>
    </w:p>
    <w:p w:rsidR="00AB5D9E" w:rsidRDefault="00AB5D9E" w:rsidP="00AB5D9E">
      <w:pPr>
        <w:spacing w:after="0" w:line="240" w:lineRule="atLeast"/>
        <w:ind w:firstLine="709"/>
        <w:jc w:val="both"/>
        <w:rPr>
          <w:rFonts w:ascii="Times New Roman" w:hAnsi="Times New Roman"/>
          <w:sz w:val="24"/>
          <w:szCs w:val="24"/>
        </w:rPr>
      </w:pPr>
      <w:r>
        <w:rPr>
          <w:rFonts w:ascii="Times New Roman" w:hAnsi="Times New Roman"/>
          <w:sz w:val="24"/>
          <w:szCs w:val="24"/>
        </w:rPr>
        <w:t>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AB5D9E" w:rsidRDefault="00AB5D9E" w:rsidP="00AB5D9E">
      <w:pPr>
        <w:spacing w:after="0" w:line="240" w:lineRule="atLeast"/>
        <w:ind w:firstLine="709"/>
        <w:jc w:val="both"/>
        <w:rPr>
          <w:rFonts w:ascii="Times New Roman" w:hAnsi="Times New Roman"/>
          <w:sz w:val="24"/>
          <w:szCs w:val="24"/>
        </w:rPr>
      </w:pPr>
      <w:r>
        <w:rPr>
          <w:rFonts w:ascii="Times New Roman" w:hAnsi="Times New Roman"/>
          <w:sz w:val="24"/>
          <w:szCs w:val="24"/>
        </w:rPr>
        <w:t>5.3.</w:t>
      </w:r>
      <w:r>
        <w:t xml:space="preserve"> </w:t>
      </w:r>
      <w:r>
        <w:rPr>
          <w:rFonts w:ascii="Times New Roman" w:hAnsi="Times New Roman"/>
          <w:sz w:val="24"/>
          <w:szCs w:val="24"/>
        </w:rPr>
        <w:t>Штрафы начисляются за неисполнение или ненадлежащее исполнение Поставщиком обязательств, предусмотренных Контрактом, за исключением просрочки исполнения Поставщиком обязательств, предусмотренных Контрактом. Размер штрафа устанавливается Контрактом в порядке, установленном постановлением Правительства Российской Федерации № 1042, за исключением случаев, если законодательством Российской Федерации установлен иной порядок начисления штрафов.</w:t>
      </w:r>
      <w:r>
        <w:rPr>
          <w:rFonts w:ascii="Times New Roman" w:hAnsi="Times New Roman"/>
          <w:sz w:val="24"/>
          <w:szCs w:val="24"/>
        </w:rPr>
        <w:tab/>
      </w:r>
    </w:p>
    <w:p w:rsidR="00AB5D9E" w:rsidRDefault="00AB5D9E" w:rsidP="00AB5D9E">
      <w:pPr>
        <w:spacing w:after="0" w:line="240" w:lineRule="atLeast"/>
        <w:ind w:firstLine="709"/>
        <w:jc w:val="both"/>
        <w:rPr>
          <w:rFonts w:ascii="Times New Roman" w:hAnsi="Times New Roman"/>
          <w:sz w:val="24"/>
          <w:szCs w:val="24"/>
        </w:rPr>
      </w:pPr>
      <w:r>
        <w:rPr>
          <w:rFonts w:ascii="Times New Roman" w:hAnsi="Times New Roman"/>
          <w:sz w:val="24"/>
          <w:szCs w:val="24"/>
        </w:rPr>
        <w:t>5.4. 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размере 10 процентов цены Контракта.</w:t>
      </w:r>
    </w:p>
    <w:p w:rsidR="00AB5D9E" w:rsidRDefault="00AB5D9E" w:rsidP="00AB5D9E">
      <w:pPr>
        <w:spacing w:after="0" w:line="240" w:lineRule="atLeast"/>
        <w:ind w:firstLine="709"/>
        <w:jc w:val="both"/>
        <w:rPr>
          <w:rFonts w:ascii="Times New Roman" w:hAnsi="Times New Roman"/>
          <w:sz w:val="24"/>
          <w:szCs w:val="24"/>
        </w:rPr>
      </w:pPr>
      <w:r>
        <w:rPr>
          <w:rFonts w:ascii="Times New Roman" w:hAnsi="Times New Roman"/>
          <w:sz w:val="24"/>
          <w:szCs w:val="24"/>
        </w:rPr>
        <w:t>5.5.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штраф устанавливается в размере 1000 рублей.</w:t>
      </w:r>
    </w:p>
    <w:p w:rsidR="00AB5D9E" w:rsidRDefault="00AB5D9E" w:rsidP="00AB5D9E">
      <w:pPr>
        <w:spacing w:after="0" w:line="240" w:lineRule="atLeast"/>
        <w:ind w:firstLine="709"/>
        <w:jc w:val="both"/>
        <w:rPr>
          <w:rFonts w:ascii="Times New Roman" w:hAnsi="Times New Roman"/>
          <w:sz w:val="24"/>
          <w:szCs w:val="24"/>
        </w:rPr>
      </w:pPr>
      <w:r>
        <w:rPr>
          <w:rFonts w:ascii="Times New Roman" w:hAnsi="Times New Roman"/>
          <w:sz w:val="24"/>
          <w:szCs w:val="24"/>
        </w:rPr>
        <w:t>5.6.</w:t>
      </w:r>
      <w:r>
        <w:rPr>
          <w:rFonts w:ascii="Times New Roman" w:hAnsi="Times New Roman"/>
          <w:sz w:val="24"/>
          <w:szCs w:val="24"/>
        </w:rPr>
        <w:tab/>
        <w:t xml:space="preserve">В случае просрочки исполнения Поставщиком обязательств,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 </w:t>
      </w:r>
    </w:p>
    <w:p w:rsidR="00AB5D9E" w:rsidRDefault="00AB5D9E" w:rsidP="00AB5D9E">
      <w:pPr>
        <w:pStyle w:val="a5"/>
        <w:spacing w:before="0" w:beforeAutospacing="0" w:after="0" w:afterAutospacing="0" w:line="288" w:lineRule="atLeast"/>
        <w:ind w:firstLine="709"/>
        <w:contextualSpacing/>
        <w:jc w:val="both"/>
        <w:rPr>
          <w:lang w:eastAsia="en-US"/>
        </w:rPr>
      </w:pPr>
      <w:r>
        <w:rPr>
          <w:lang w:eastAsia="en-US"/>
        </w:rPr>
        <w:t xml:space="preserve">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в размере одной </w:t>
      </w:r>
      <w:r>
        <w:rPr>
          <w:lang w:eastAsia="en-US"/>
        </w:rPr>
        <w:lastRenderedPageBreak/>
        <w:t xml:space="preserve">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w:t>
      </w:r>
      <w:r>
        <w:t>за исключением случаев, если законодательством Российской Федерации установлен иной порядок начисления пени</w:t>
      </w:r>
      <w:r>
        <w:rPr>
          <w:lang w:eastAsia="en-US"/>
        </w:rPr>
        <w:t>.</w:t>
      </w:r>
    </w:p>
    <w:p w:rsidR="00AB5D9E" w:rsidRDefault="00AB5D9E" w:rsidP="00AB5D9E">
      <w:pPr>
        <w:spacing w:after="0" w:line="240" w:lineRule="atLeast"/>
        <w:ind w:firstLine="709"/>
        <w:contextualSpacing/>
        <w:jc w:val="both"/>
        <w:rPr>
          <w:rFonts w:ascii="Times New Roman" w:hAnsi="Times New Roman"/>
          <w:sz w:val="24"/>
          <w:szCs w:val="24"/>
        </w:rPr>
      </w:pPr>
      <w:r>
        <w:rPr>
          <w:rFonts w:ascii="Times New Roman" w:hAnsi="Times New Roman"/>
          <w:sz w:val="24"/>
          <w:szCs w:val="24"/>
        </w:rPr>
        <w:t>5.7.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rsidR="002B41CB" w:rsidRDefault="00AB5D9E" w:rsidP="00871D36">
      <w:pPr>
        <w:spacing w:after="0" w:line="240" w:lineRule="atLeast"/>
        <w:ind w:firstLine="709"/>
        <w:jc w:val="both"/>
        <w:rPr>
          <w:rFonts w:ascii="Times New Roman" w:hAnsi="Times New Roman"/>
          <w:sz w:val="24"/>
          <w:szCs w:val="24"/>
        </w:rPr>
      </w:pPr>
      <w:r>
        <w:rPr>
          <w:rFonts w:ascii="Times New Roman" w:hAnsi="Times New Roman"/>
          <w:sz w:val="24"/>
          <w:szCs w:val="24"/>
        </w:rPr>
        <w:t>5.8. Стороны освобождаются от уплаты неустойки (штрафа, пени), если докажут, что неисполнение или ненадлежащее исполнение обязательств, предусмотренных Контрактом, произошло вследствие непреодолимой силы или по вине другой Стороны.</w:t>
      </w:r>
      <w:bookmarkEnd w:id="6"/>
    </w:p>
    <w:p w:rsidR="00AB5D9E" w:rsidRDefault="00AB5D9E" w:rsidP="00AB5D9E">
      <w:pPr>
        <w:spacing w:after="0" w:line="240" w:lineRule="auto"/>
        <w:ind w:left="360"/>
        <w:jc w:val="center"/>
        <w:rPr>
          <w:rFonts w:ascii="Times New Roman" w:hAnsi="Times New Roman"/>
          <w:b/>
          <w:bCs/>
          <w:sz w:val="24"/>
          <w:szCs w:val="24"/>
        </w:rPr>
      </w:pPr>
      <w:r>
        <w:rPr>
          <w:rFonts w:ascii="Times New Roman" w:hAnsi="Times New Roman"/>
          <w:b/>
          <w:bCs/>
          <w:sz w:val="24"/>
          <w:szCs w:val="24"/>
        </w:rPr>
        <w:t>6. Обстоятельства непреодолимой силы</w:t>
      </w:r>
    </w:p>
    <w:p w:rsidR="00AB5D9E" w:rsidRDefault="00AB5D9E" w:rsidP="00AB5D9E">
      <w:pPr>
        <w:widowControl w:val="0"/>
        <w:spacing w:after="0" w:line="240" w:lineRule="atLeast"/>
        <w:ind w:firstLine="709"/>
        <w:jc w:val="both"/>
        <w:rPr>
          <w:rFonts w:ascii="Times New Roman" w:hAnsi="Times New Roman"/>
          <w:sz w:val="24"/>
          <w:szCs w:val="24"/>
        </w:rPr>
      </w:pPr>
      <w:r>
        <w:rPr>
          <w:rFonts w:ascii="Times New Roman" w:hAnsi="Times New Roman"/>
          <w:sz w:val="24"/>
          <w:szCs w:val="24"/>
        </w:rPr>
        <w:t xml:space="preserve">6.1. Стороны освобождаются от ответственности за частичное или полное неисполнение обязательств по Контракту, если это неисполнение явилось следствием обстоятельств непреодолимой силы, а именно чрезвычайных и непредотвратимых при данных условиях обстоятельств: стихийных природных явлений, а также других чрезвычайных обстоятельств, подтвержденных в установленном законодательством порядке, препятствующих надлежащему исполнению обязательств по Контракту, которые возникли после заключения Контракта, на время действия этих обстоятельств, если эти обстоятельства непосредственно повлияли на исполнение Сторонами своих обязательств, а также которые Стороны были не в состоянии предвидеть и предотвратить. </w:t>
      </w:r>
    </w:p>
    <w:p w:rsidR="00AB5D9E" w:rsidRDefault="00AB5D9E" w:rsidP="00AB5D9E">
      <w:pPr>
        <w:widowControl w:val="0"/>
        <w:spacing w:after="0" w:line="240" w:lineRule="atLeast"/>
        <w:ind w:firstLine="709"/>
        <w:jc w:val="both"/>
        <w:rPr>
          <w:rFonts w:ascii="Times New Roman" w:hAnsi="Times New Roman"/>
          <w:sz w:val="24"/>
          <w:szCs w:val="24"/>
        </w:rPr>
      </w:pPr>
      <w:r>
        <w:rPr>
          <w:rFonts w:ascii="Times New Roman" w:hAnsi="Times New Roman"/>
          <w:sz w:val="24"/>
          <w:szCs w:val="24"/>
        </w:rPr>
        <w:t>6.2. Обстоятельствами непреодолимой силы не являются события, вызванные небрежностью или преднамеренным действием Сторон или соисполнителей, агентов или сотрудников Стороны, изготовителей, события, которые Стороны могли бы предусмотреть при должном прилежании, чтобы учесть их при заключении Контракта и</w:t>
      </w:r>
      <w:r>
        <w:t> </w:t>
      </w:r>
      <w:r>
        <w:rPr>
          <w:rFonts w:ascii="Times New Roman" w:hAnsi="Times New Roman"/>
          <w:sz w:val="24"/>
          <w:szCs w:val="24"/>
        </w:rPr>
        <w:t>предотвратить или контролировать их при выполнении обязательств по Контракту.</w:t>
      </w:r>
    </w:p>
    <w:p w:rsidR="00AB5D9E" w:rsidRDefault="00AB5D9E" w:rsidP="00AB5D9E">
      <w:pPr>
        <w:widowControl w:val="0"/>
        <w:spacing w:after="0" w:line="240" w:lineRule="atLeast"/>
        <w:ind w:firstLine="709"/>
        <w:jc w:val="both"/>
        <w:rPr>
          <w:rFonts w:ascii="Times New Roman" w:hAnsi="Times New Roman"/>
          <w:sz w:val="24"/>
          <w:szCs w:val="24"/>
        </w:rPr>
      </w:pPr>
      <w:r>
        <w:rPr>
          <w:rFonts w:ascii="Times New Roman" w:hAnsi="Times New Roman"/>
          <w:sz w:val="24"/>
          <w:szCs w:val="24"/>
        </w:rPr>
        <w:t xml:space="preserve">6.3. Сторона, для которой создалась невозможность исполнения обязательств вследствие возникновения обстоятельств, предусмотренных в пункте 6.1 Контракта, должна в течение 3 (трёх) календарных дней с даты возникновения обстоятельств, предусмотренных в пункте 6.1 Контракта, известить другую Сторону в письменной форме об их возникновении, виде и возможной продолжительности действия. </w:t>
      </w:r>
    </w:p>
    <w:p w:rsidR="00AB5D9E" w:rsidRDefault="00AB5D9E" w:rsidP="00AB5D9E">
      <w:pPr>
        <w:widowControl w:val="0"/>
        <w:spacing w:after="0" w:line="240" w:lineRule="atLeast"/>
        <w:ind w:firstLine="709"/>
        <w:jc w:val="both"/>
        <w:rPr>
          <w:rFonts w:ascii="Times New Roman" w:hAnsi="Times New Roman"/>
          <w:sz w:val="24"/>
          <w:szCs w:val="24"/>
        </w:rPr>
      </w:pPr>
      <w:r>
        <w:rPr>
          <w:rFonts w:ascii="Times New Roman" w:hAnsi="Times New Roman"/>
          <w:sz w:val="24"/>
          <w:szCs w:val="24"/>
        </w:rPr>
        <w:t>6.4. Если обстоятельства, указанные в пункте 6.1 Контракта, будут продолжаться более двух календарных месяцев с даты соответствующего уведомления, то каждая из Сторон вправе отказаться от дальнейшего исполнения обязательств по Контракту без требования возмещения убытков, понесенных в связи с наступлением таких обстоятельств.</w:t>
      </w:r>
    </w:p>
    <w:p w:rsidR="00AB5D9E" w:rsidRDefault="00AB5D9E" w:rsidP="00AB5D9E">
      <w:pPr>
        <w:widowControl w:val="0"/>
        <w:spacing w:after="0" w:line="240" w:lineRule="atLeast"/>
        <w:ind w:firstLine="709"/>
        <w:jc w:val="both"/>
        <w:rPr>
          <w:rFonts w:ascii="Times New Roman" w:hAnsi="Times New Roman"/>
          <w:sz w:val="24"/>
          <w:szCs w:val="24"/>
        </w:rPr>
      </w:pPr>
      <w:r>
        <w:rPr>
          <w:rFonts w:ascii="Times New Roman" w:hAnsi="Times New Roman"/>
          <w:sz w:val="24"/>
          <w:szCs w:val="24"/>
        </w:rPr>
        <w:t>6.5. Сторона, пострадавшая от обстоятельств, указанных в пункте 6.1 Контракта, должна предпринять все разумные меры, чтобы в кратчайшие сроки преодолеть невозможность исполнения своих обязательств по Контракту, а также уведомить другую Сторону о восстановлении нормальных условий.</w:t>
      </w:r>
    </w:p>
    <w:p w:rsidR="00AB5D9E" w:rsidRDefault="00AB5D9E" w:rsidP="00AB5D9E">
      <w:pPr>
        <w:spacing w:after="0" w:line="240" w:lineRule="atLeast"/>
        <w:jc w:val="center"/>
        <w:rPr>
          <w:rFonts w:ascii="Times New Roman" w:hAnsi="Times New Roman"/>
          <w:b/>
          <w:sz w:val="24"/>
          <w:szCs w:val="24"/>
        </w:rPr>
      </w:pPr>
      <w:r>
        <w:rPr>
          <w:rFonts w:ascii="Times New Roman" w:hAnsi="Times New Roman"/>
          <w:b/>
          <w:sz w:val="24"/>
          <w:szCs w:val="24"/>
        </w:rPr>
        <w:t>8. Порядок разрешения споров</w:t>
      </w:r>
    </w:p>
    <w:p w:rsidR="00AB5D9E" w:rsidRDefault="00AB5D9E" w:rsidP="00AB5D9E">
      <w:pPr>
        <w:spacing w:after="0" w:line="240" w:lineRule="atLeast"/>
        <w:ind w:firstLine="709"/>
        <w:jc w:val="both"/>
        <w:rPr>
          <w:rFonts w:ascii="Times New Roman" w:hAnsi="Times New Roman"/>
          <w:sz w:val="24"/>
          <w:szCs w:val="24"/>
        </w:rPr>
      </w:pPr>
      <w:r>
        <w:rPr>
          <w:rFonts w:ascii="Times New Roman" w:hAnsi="Times New Roman"/>
          <w:sz w:val="24"/>
          <w:szCs w:val="24"/>
        </w:rPr>
        <w:t xml:space="preserve">8.1. В случае возникновения любых противоречий и разногласий, а также споров, связанных с исполнением Контракта, Стороны обязуются предпринять все возможные и разумные меры для урегулирования их в досудебном претензионном порядке. </w:t>
      </w:r>
    </w:p>
    <w:p w:rsidR="00AB5D9E" w:rsidRDefault="00AB5D9E" w:rsidP="00AB5D9E">
      <w:pPr>
        <w:spacing w:after="0" w:line="240" w:lineRule="atLeast"/>
        <w:ind w:firstLine="709"/>
        <w:jc w:val="both"/>
        <w:rPr>
          <w:rFonts w:ascii="Times New Roman" w:hAnsi="Times New Roman"/>
          <w:sz w:val="24"/>
          <w:szCs w:val="24"/>
        </w:rPr>
      </w:pPr>
      <w:r>
        <w:rPr>
          <w:rFonts w:ascii="Times New Roman" w:hAnsi="Times New Roman"/>
          <w:sz w:val="24"/>
          <w:szCs w:val="24"/>
        </w:rPr>
        <w:t>8.2. Претензия оформляется в письменной форме и направляется той Стороне по Контракту, которой допущены нарушения его условий. В претензии перечисляются допущенные при исполнении Контракта нарушения со ссылкой на соответствующие положения Контракта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rsidR="00AB5D9E" w:rsidRDefault="00AB5D9E" w:rsidP="00AB5D9E">
      <w:pPr>
        <w:spacing w:after="0" w:line="240" w:lineRule="atLeast"/>
        <w:ind w:firstLine="709"/>
        <w:jc w:val="both"/>
        <w:rPr>
          <w:rFonts w:ascii="Times New Roman" w:hAnsi="Times New Roman"/>
          <w:sz w:val="24"/>
          <w:szCs w:val="24"/>
        </w:rPr>
      </w:pPr>
      <w:r>
        <w:rPr>
          <w:rFonts w:ascii="Times New Roman" w:hAnsi="Times New Roman"/>
          <w:sz w:val="24"/>
          <w:szCs w:val="24"/>
        </w:rPr>
        <w:lastRenderedPageBreak/>
        <w:t>8.3. Срок рассмотрения писем, уведомлений или претензий не может превышать 30 (Тридцати) дней с даты их получения, если иные сроки рассмотрения не предусмотрены Контрактом.</w:t>
      </w:r>
    </w:p>
    <w:p w:rsidR="00AB5D9E" w:rsidRDefault="00F924EA" w:rsidP="00871D36">
      <w:pPr>
        <w:spacing w:after="0" w:line="240" w:lineRule="atLeast"/>
        <w:ind w:firstLine="709"/>
        <w:jc w:val="both"/>
        <w:rPr>
          <w:rFonts w:ascii="Times New Roman" w:hAnsi="Times New Roman"/>
          <w:sz w:val="24"/>
          <w:szCs w:val="24"/>
        </w:rPr>
      </w:pPr>
      <w:r>
        <w:rPr>
          <w:rFonts w:ascii="Times New Roman" w:hAnsi="Times New Roman"/>
          <w:sz w:val="24"/>
          <w:szCs w:val="24"/>
        </w:rPr>
        <w:t>8.4.</w:t>
      </w:r>
      <w:r>
        <w:rPr>
          <w:rFonts w:ascii="Times New Roman" w:hAnsi="Times New Roman"/>
          <w:sz w:val="24"/>
          <w:szCs w:val="24"/>
        </w:rPr>
        <w:tab/>
        <w:t>Все споры и разногласия, которые не были урегулированы Сторонами в досудебном порядке, передаю</w:t>
      </w:r>
      <w:r w:rsidR="00AB5D9E">
        <w:rPr>
          <w:rFonts w:ascii="Times New Roman" w:hAnsi="Times New Roman"/>
          <w:sz w:val="24"/>
          <w:szCs w:val="24"/>
        </w:rPr>
        <w:t xml:space="preserve">тся на разрешение в Арбитражный суд города Москвы. </w:t>
      </w:r>
    </w:p>
    <w:p w:rsidR="00AB5D9E" w:rsidRDefault="00AB5D9E" w:rsidP="00AB5D9E">
      <w:pPr>
        <w:spacing w:after="0" w:line="240" w:lineRule="atLeast"/>
        <w:jc w:val="center"/>
        <w:rPr>
          <w:rFonts w:ascii="Times New Roman" w:hAnsi="Times New Roman"/>
          <w:b/>
          <w:sz w:val="24"/>
          <w:szCs w:val="24"/>
        </w:rPr>
      </w:pPr>
      <w:r>
        <w:rPr>
          <w:rFonts w:ascii="Times New Roman" w:hAnsi="Times New Roman"/>
          <w:b/>
          <w:sz w:val="24"/>
          <w:szCs w:val="24"/>
        </w:rPr>
        <w:t>9. Порядок изменения и расторжения Контракта</w:t>
      </w:r>
    </w:p>
    <w:p w:rsidR="00AB5D9E" w:rsidRDefault="00AB5D9E" w:rsidP="00AB5D9E">
      <w:pPr>
        <w:pStyle w:val="ConsPlusNormal"/>
        <w:spacing w:line="240" w:lineRule="atLeast"/>
        <w:ind w:firstLine="709"/>
        <w:jc w:val="both"/>
        <w:rPr>
          <w:rFonts w:ascii="Times New Roman" w:hAnsi="Times New Roman" w:cs="Times New Roman"/>
          <w:sz w:val="24"/>
          <w:szCs w:val="24"/>
        </w:rPr>
      </w:pPr>
      <w:r>
        <w:rPr>
          <w:rFonts w:ascii="Times New Roman" w:hAnsi="Times New Roman" w:cs="Times New Roman"/>
          <w:sz w:val="24"/>
          <w:szCs w:val="24"/>
        </w:rPr>
        <w:t>9.1. Все изменения и/или дополнения к Контракту осуществляются путем подписания Сторонами дополнительных соглашений, являющихся его неотъемлемой частью.</w:t>
      </w:r>
    </w:p>
    <w:p w:rsidR="002B41CB" w:rsidRDefault="002B41CB" w:rsidP="00AB5D9E">
      <w:pPr>
        <w:pStyle w:val="ConsPlusNormal"/>
        <w:spacing w:line="240" w:lineRule="atLeast"/>
        <w:ind w:firstLine="709"/>
        <w:jc w:val="both"/>
        <w:rPr>
          <w:rFonts w:ascii="Times New Roman" w:hAnsi="Times New Roman" w:cs="Times New Roman"/>
          <w:sz w:val="24"/>
          <w:szCs w:val="24"/>
        </w:rPr>
      </w:pPr>
      <w:r>
        <w:rPr>
          <w:rFonts w:ascii="Times New Roman" w:hAnsi="Times New Roman" w:cs="Times New Roman"/>
          <w:sz w:val="24"/>
          <w:szCs w:val="24"/>
        </w:rPr>
        <w:t>9.2. Изменение существенных условий Контракта при его исполнении не допускается, за исключением их изменению по соглашению Сторон в следующих случаях:</w:t>
      </w:r>
    </w:p>
    <w:p w:rsidR="002B41CB" w:rsidRDefault="002B41CB" w:rsidP="00AB5D9E">
      <w:pPr>
        <w:pStyle w:val="ConsPlusNormal"/>
        <w:spacing w:line="240" w:lineRule="atLeast"/>
        <w:ind w:firstLine="709"/>
        <w:jc w:val="both"/>
        <w:rPr>
          <w:rFonts w:ascii="Times New Roman" w:hAnsi="Times New Roman" w:cs="Times New Roman"/>
          <w:sz w:val="24"/>
          <w:szCs w:val="24"/>
        </w:rPr>
      </w:pPr>
      <w:r>
        <w:rPr>
          <w:rFonts w:ascii="Times New Roman" w:hAnsi="Times New Roman" w:cs="Times New Roman"/>
          <w:sz w:val="24"/>
          <w:szCs w:val="24"/>
        </w:rPr>
        <w:t>а) при снижении цены Контракта без изменения предусмотренных Контрактом количества и качества поставляемого Товара и иных условий Контракта;</w:t>
      </w:r>
    </w:p>
    <w:p w:rsidR="002B41CB" w:rsidRDefault="002B41CB" w:rsidP="00AB5D9E">
      <w:pPr>
        <w:pStyle w:val="ConsPlusNormal"/>
        <w:spacing w:line="240" w:lineRule="atLeast"/>
        <w:ind w:firstLine="709"/>
        <w:jc w:val="both"/>
        <w:rPr>
          <w:rFonts w:ascii="Times New Roman" w:hAnsi="Times New Roman" w:cs="Times New Roman"/>
          <w:sz w:val="24"/>
          <w:szCs w:val="24"/>
        </w:rPr>
      </w:pPr>
      <w:r>
        <w:rPr>
          <w:rFonts w:ascii="Times New Roman" w:hAnsi="Times New Roman" w:cs="Times New Roman"/>
          <w:sz w:val="24"/>
          <w:szCs w:val="24"/>
        </w:rPr>
        <w:t>б) если по предложению Заказчика увеличивается или уменьшается предусмотренное Контрактом количество Товара не более чем на 10 (десять) процентов с пропорциональным изменением цены Контракта.</w:t>
      </w:r>
    </w:p>
    <w:p w:rsidR="00AB5D9E" w:rsidRPr="00C91A7B" w:rsidRDefault="002B41CB" w:rsidP="00C91A7B">
      <w:pPr>
        <w:spacing w:after="0" w:line="240" w:lineRule="atLeast"/>
        <w:ind w:firstLine="709"/>
        <w:jc w:val="both"/>
        <w:rPr>
          <w:rFonts w:ascii="Times New Roman" w:hAnsi="Times New Roman"/>
          <w:sz w:val="24"/>
          <w:szCs w:val="24"/>
        </w:rPr>
      </w:pPr>
      <w:r>
        <w:rPr>
          <w:rFonts w:ascii="Times New Roman" w:hAnsi="Times New Roman"/>
          <w:sz w:val="24"/>
          <w:szCs w:val="24"/>
        </w:rPr>
        <w:t>9.3</w:t>
      </w:r>
      <w:r w:rsidR="00AB5D9E">
        <w:rPr>
          <w:rFonts w:ascii="Times New Roman" w:hAnsi="Times New Roman"/>
          <w:sz w:val="24"/>
          <w:szCs w:val="24"/>
        </w:rPr>
        <w:t xml:space="preserve">. Контракт может быть расторгнут по соглашению Сторон, по решению суда, </w:t>
      </w:r>
      <w:r w:rsidR="00AB5D9E">
        <w:rPr>
          <w:rFonts w:ascii="Times New Roman" w:hAnsi="Times New Roman"/>
          <w:sz w:val="24"/>
          <w:szCs w:val="24"/>
        </w:rPr>
        <w:br/>
        <w:t>в случае одностороннего отказа стороны Контракта от исполнения Контракта в соответствии с гражданским законодательством.</w:t>
      </w:r>
    </w:p>
    <w:p w:rsidR="00AB5D9E" w:rsidRDefault="00AB5D9E" w:rsidP="00AB5D9E">
      <w:pPr>
        <w:spacing w:after="0" w:line="240" w:lineRule="atLeast"/>
        <w:jc w:val="center"/>
        <w:rPr>
          <w:rFonts w:ascii="Times New Roman" w:hAnsi="Times New Roman"/>
          <w:b/>
          <w:sz w:val="24"/>
          <w:szCs w:val="24"/>
        </w:rPr>
      </w:pPr>
      <w:r>
        <w:rPr>
          <w:rFonts w:ascii="Times New Roman" w:hAnsi="Times New Roman"/>
          <w:b/>
          <w:sz w:val="24"/>
          <w:szCs w:val="24"/>
        </w:rPr>
        <w:t>10. Антикоррупционная оговорка</w:t>
      </w:r>
    </w:p>
    <w:p w:rsidR="00AB5D9E" w:rsidRDefault="00AB5D9E" w:rsidP="00AB5D9E">
      <w:pPr>
        <w:spacing w:after="0" w:line="256" w:lineRule="auto"/>
        <w:ind w:firstLine="567"/>
        <w:jc w:val="both"/>
        <w:rPr>
          <w:rFonts w:ascii="Times New Roman" w:eastAsia="Calibri" w:hAnsi="Times New Roman"/>
          <w:sz w:val="24"/>
          <w:szCs w:val="24"/>
        </w:rPr>
      </w:pPr>
      <w:r>
        <w:rPr>
          <w:rFonts w:ascii="Times New Roman" w:eastAsia="Calibri" w:hAnsi="Times New Roman"/>
          <w:sz w:val="24"/>
          <w:szCs w:val="24"/>
        </w:rPr>
        <w:t xml:space="preserve">10.1. При исполнении обязательств по Контракту Стороны, их аффилированные лица, работники, а также лица, действующие от имени и по поручению Сторон,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 </w:t>
      </w:r>
    </w:p>
    <w:p w:rsidR="00AB5D9E" w:rsidRDefault="00AB5D9E" w:rsidP="00AB5D9E">
      <w:pPr>
        <w:spacing w:after="0" w:line="256" w:lineRule="auto"/>
        <w:ind w:firstLine="567"/>
        <w:jc w:val="both"/>
        <w:rPr>
          <w:rFonts w:ascii="Times New Roman" w:eastAsia="Calibri" w:hAnsi="Times New Roman"/>
          <w:sz w:val="24"/>
          <w:szCs w:val="24"/>
        </w:rPr>
      </w:pPr>
      <w:r>
        <w:rPr>
          <w:rFonts w:ascii="Times New Roman" w:eastAsia="Calibri" w:hAnsi="Times New Roman"/>
          <w:sz w:val="24"/>
          <w:szCs w:val="24"/>
        </w:rPr>
        <w:t xml:space="preserve">10.2. При исполнении обязательств по Контракту Стороны, их аффилированные лица, работники, а также лица, действующие от имени и по поручению Сторон, не осуществляют действия, квалифицируемые как дача (получение) взятки, коммерческий подкуп, а также иные действия, нарушающие требования законодательства Российской Федерации и международных актов о противодействии коррупции, и обязуются принимать меры по недопущению любой возможности возникновения конфликта интересов в связи с исполнением условий Контракта. </w:t>
      </w:r>
    </w:p>
    <w:p w:rsidR="00AB5D9E" w:rsidRDefault="00AB5D9E" w:rsidP="00AB5D9E">
      <w:pPr>
        <w:spacing w:after="0" w:line="256" w:lineRule="auto"/>
        <w:ind w:firstLine="567"/>
        <w:jc w:val="both"/>
        <w:rPr>
          <w:rFonts w:ascii="Times New Roman" w:eastAsia="Calibri" w:hAnsi="Times New Roman"/>
          <w:sz w:val="24"/>
          <w:szCs w:val="24"/>
        </w:rPr>
      </w:pPr>
      <w:r>
        <w:rPr>
          <w:rFonts w:ascii="Times New Roman" w:eastAsia="Calibri" w:hAnsi="Times New Roman"/>
          <w:sz w:val="24"/>
          <w:szCs w:val="24"/>
        </w:rPr>
        <w:t xml:space="preserve">10.3. В случае возникновения у Стороны обоснованных подозрений, что произошло или может произойти нарушение каких-либо положений пунктов 10.1 и 10.2 Контракта, а также возникновение личной заинтересованности при исполнении Контракта, которая приводит или может привести к конфликту интересов, соответствующая Сторона обязуется уведомить об этом другую Сторону в письменной форме. В письменном уведомлении Сторона обязана сослаться на факты или предоставить материалы, подтверждающие или дающие основание предполагать, что произошло или может произойти нарушение каких-либо положений пунктов 10.1 и 10.2 Контракта, а также возникновение личной заинтересованности при исполнении Контракта, которая приводит или может привести к конфликту интересов. </w:t>
      </w:r>
    </w:p>
    <w:p w:rsidR="00AB5D9E" w:rsidRDefault="00AB5D9E" w:rsidP="00AB5D9E">
      <w:pPr>
        <w:spacing w:after="0" w:line="256" w:lineRule="auto"/>
        <w:ind w:firstLine="567"/>
        <w:jc w:val="both"/>
        <w:rPr>
          <w:rFonts w:ascii="Times New Roman" w:eastAsia="Calibri" w:hAnsi="Times New Roman"/>
          <w:sz w:val="24"/>
          <w:szCs w:val="24"/>
        </w:rPr>
      </w:pPr>
      <w:r>
        <w:rPr>
          <w:rFonts w:ascii="Times New Roman" w:eastAsia="Calibri" w:hAnsi="Times New Roman"/>
          <w:sz w:val="24"/>
          <w:szCs w:val="24"/>
        </w:rPr>
        <w:t>10.4. Сторона, получившая письменное уведомление, указанное в пункте 10.3 Контракта, обязана рассмотреть уведомление и сообщить другой Стор</w:t>
      </w:r>
      <w:r w:rsidR="002B41CB">
        <w:rPr>
          <w:rFonts w:ascii="Times New Roman" w:eastAsia="Calibri" w:hAnsi="Times New Roman"/>
          <w:sz w:val="24"/>
          <w:szCs w:val="24"/>
        </w:rPr>
        <w:t xml:space="preserve">оне об итогах его рассмотрения </w:t>
      </w:r>
      <w:r>
        <w:rPr>
          <w:rFonts w:ascii="Times New Roman" w:eastAsia="Calibri" w:hAnsi="Times New Roman"/>
          <w:sz w:val="24"/>
          <w:szCs w:val="24"/>
        </w:rPr>
        <w:t xml:space="preserve">в течение 10 (десяти) календарных дней с даты получения. </w:t>
      </w:r>
    </w:p>
    <w:p w:rsidR="00AB5D9E" w:rsidRDefault="00AB5D9E" w:rsidP="00AB5D9E">
      <w:pPr>
        <w:spacing w:after="0" w:line="256" w:lineRule="auto"/>
        <w:ind w:firstLine="567"/>
        <w:jc w:val="both"/>
        <w:rPr>
          <w:rFonts w:ascii="Times New Roman" w:eastAsia="Calibri" w:hAnsi="Times New Roman"/>
          <w:sz w:val="24"/>
          <w:szCs w:val="24"/>
        </w:rPr>
      </w:pPr>
      <w:r>
        <w:rPr>
          <w:rFonts w:ascii="Times New Roman" w:eastAsia="Calibri" w:hAnsi="Times New Roman"/>
          <w:sz w:val="24"/>
          <w:szCs w:val="24"/>
        </w:rPr>
        <w:t xml:space="preserve">10.5. Стороны гарантируют осуществление надлежащего разбирательства по фактам нарушения положений пунктов 10.1 и 10.2 Контракта и применение эффективных мер по предотвращению возможных конфликтных ситуаций. </w:t>
      </w:r>
    </w:p>
    <w:p w:rsidR="00AB5D9E" w:rsidRPr="00871D36" w:rsidRDefault="00AB5D9E" w:rsidP="00871D36">
      <w:pPr>
        <w:spacing w:after="0" w:line="256" w:lineRule="auto"/>
        <w:ind w:firstLine="567"/>
        <w:jc w:val="both"/>
        <w:rPr>
          <w:rFonts w:ascii="Times New Roman" w:eastAsia="Calibri" w:hAnsi="Times New Roman"/>
          <w:sz w:val="24"/>
          <w:szCs w:val="24"/>
        </w:rPr>
      </w:pPr>
      <w:r>
        <w:rPr>
          <w:rFonts w:ascii="Times New Roman" w:eastAsia="Calibri" w:hAnsi="Times New Roman"/>
          <w:sz w:val="24"/>
          <w:szCs w:val="24"/>
        </w:rPr>
        <w:lastRenderedPageBreak/>
        <w:t xml:space="preserve">10.6. В случае нарушения одной Стороной обязательств воздерживаться от запрещенных в разделах Контракта действий и (или) неполучения другой Стороной в установленный Контрактом срок подтверждения, что нарушения не произошли или не произойдут, другая Сторона направляет информацию о фактах нарушений и материалы в компетентные органы в соответствии с действующим законодательством. </w:t>
      </w:r>
    </w:p>
    <w:p w:rsidR="00AB5D9E" w:rsidRDefault="00AB5D9E" w:rsidP="00AB5D9E">
      <w:pPr>
        <w:spacing w:after="0" w:line="240" w:lineRule="atLeast"/>
        <w:jc w:val="center"/>
        <w:rPr>
          <w:rFonts w:ascii="Times New Roman" w:hAnsi="Times New Roman"/>
          <w:b/>
          <w:sz w:val="24"/>
          <w:szCs w:val="24"/>
        </w:rPr>
      </w:pPr>
      <w:r>
        <w:rPr>
          <w:rFonts w:ascii="Times New Roman" w:hAnsi="Times New Roman"/>
          <w:b/>
          <w:sz w:val="24"/>
          <w:szCs w:val="24"/>
        </w:rPr>
        <w:t>11.Заключительные положения</w:t>
      </w:r>
    </w:p>
    <w:p w:rsidR="00AB5D9E" w:rsidRDefault="00AB5D9E" w:rsidP="00AB5D9E">
      <w:pPr>
        <w:spacing w:after="0" w:line="240" w:lineRule="auto"/>
        <w:ind w:firstLine="709"/>
        <w:jc w:val="both"/>
        <w:rPr>
          <w:rFonts w:ascii="Times New Roman" w:hAnsi="Times New Roman"/>
          <w:sz w:val="24"/>
          <w:szCs w:val="24"/>
        </w:rPr>
      </w:pPr>
      <w:r>
        <w:rPr>
          <w:rFonts w:ascii="Times New Roman" w:hAnsi="Times New Roman"/>
          <w:sz w:val="24"/>
          <w:szCs w:val="24"/>
        </w:rPr>
        <w:t>11.1. Контракт вступает в силу с момента ег</w:t>
      </w:r>
      <w:r w:rsidR="002B41CB">
        <w:rPr>
          <w:rFonts w:ascii="Times New Roman" w:hAnsi="Times New Roman"/>
          <w:sz w:val="24"/>
          <w:szCs w:val="24"/>
        </w:rPr>
        <w:t xml:space="preserve">о подписания </w:t>
      </w:r>
      <w:r w:rsidR="00870ECA">
        <w:rPr>
          <w:rFonts w:ascii="Times New Roman" w:hAnsi="Times New Roman"/>
          <w:sz w:val="24"/>
          <w:szCs w:val="24"/>
        </w:rPr>
        <w:t xml:space="preserve">и действует </w:t>
      </w:r>
      <w:r w:rsidR="00BE4EBD">
        <w:rPr>
          <w:rFonts w:ascii="Times New Roman" w:hAnsi="Times New Roman"/>
          <w:sz w:val="24"/>
          <w:szCs w:val="24"/>
        </w:rPr>
        <w:t>до</w:t>
      </w:r>
      <w:r w:rsidR="00BE4EBD" w:rsidRPr="00BE4EBD">
        <w:rPr>
          <w:rFonts w:ascii="Times New Roman" w:hAnsi="Times New Roman"/>
          <w:sz w:val="24"/>
          <w:szCs w:val="24"/>
        </w:rPr>
        <w:t xml:space="preserve"> </w:t>
      </w:r>
      <w:r w:rsidR="00BE4EBD">
        <w:rPr>
          <w:rFonts w:ascii="Times New Roman" w:hAnsi="Times New Roman"/>
          <w:sz w:val="24"/>
          <w:szCs w:val="24"/>
        </w:rPr>
        <w:t>полного исполнения Сторонами своих обязательств по Договору</w:t>
      </w:r>
      <w:r>
        <w:rPr>
          <w:rFonts w:ascii="Times New Roman" w:hAnsi="Times New Roman"/>
          <w:sz w:val="24"/>
          <w:szCs w:val="24"/>
        </w:rPr>
        <w:t>.</w:t>
      </w:r>
      <w:bookmarkStart w:id="7" w:name="_GoBack"/>
      <w:bookmarkEnd w:id="7"/>
    </w:p>
    <w:p w:rsidR="00AB5D9E" w:rsidRDefault="00AB5D9E" w:rsidP="00AB5D9E">
      <w:pPr>
        <w:pStyle w:val="ConsPlusNormal"/>
        <w:spacing w:line="240" w:lineRule="atLeast"/>
        <w:ind w:firstLine="709"/>
        <w:jc w:val="both"/>
        <w:rPr>
          <w:rFonts w:ascii="Times New Roman" w:hAnsi="Times New Roman" w:cs="Times New Roman"/>
          <w:sz w:val="24"/>
          <w:szCs w:val="24"/>
        </w:rPr>
      </w:pPr>
      <w:r>
        <w:rPr>
          <w:rFonts w:ascii="Times New Roman" w:hAnsi="Times New Roman" w:cs="Times New Roman"/>
          <w:sz w:val="24"/>
          <w:szCs w:val="24"/>
        </w:rPr>
        <w:t>11.2. Стороны обязуются информировать друг друга об изменении своих адресов, банковских и иных реквизитов в течение одного рабочего дня после такого</w:t>
      </w:r>
      <w:r w:rsidR="002B41CB">
        <w:rPr>
          <w:rFonts w:ascii="Times New Roman" w:hAnsi="Times New Roman" w:cs="Times New Roman"/>
          <w:sz w:val="24"/>
          <w:szCs w:val="24"/>
        </w:rPr>
        <w:t xml:space="preserve"> изменения. Сторона, </w:t>
      </w:r>
      <w:r w:rsidR="00C16CD1">
        <w:rPr>
          <w:rFonts w:ascii="Times New Roman" w:hAnsi="Times New Roman" w:cs="Times New Roman"/>
          <w:sz w:val="24"/>
          <w:szCs w:val="24"/>
        </w:rPr>
        <w:t>которая не уведомила другую Сторону об указанных изменениях,</w:t>
      </w:r>
      <w:r>
        <w:rPr>
          <w:rFonts w:ascii="Times New Roman" w:hAnsi="Times New Roman" w:cs="Times New Roman"/>
          <w:sz w:val="24"/>
          <w:szCs w:val="24"/>
        </w:rPr>
        <w:t xml:space="preserve"> не вправе предъявлять другой Стороне по Контракту претензии, связанные с этим.</w:t>
      </w:r>
    </w:p>
    <w:p w:rsidR="00AB5D9E" w:rsidRDefault="002B41CB" w:rsidP="00AB5D9E">
      <w:pPr>
        <w:pStyle w:val="ConsPlusNormal"/>
        <w:spacing w:line="240" w:lineRule="atLeast"/>
        <w:ind w:firstLine="709"/>
        <w:jc w:val="both"/>
        <w:rPr>
          <w:rFonts w:ascii="Times New Roman" w:hAnsi="Times New Roman" w:cs="Times New Roman"/>
          <w:sz w:val="24"/>
          <w:szCs w:val="24"/>
        </w:rPr>
      </w:pPr>
      <w:r>
        <w:rPr>
          <w:rFonts w:ascii="Times New Roman" w:hAnsi="Times New Roman" w:cs="Times New Roman"/>
          <w:sz w:val="24"/>
          <w:szCs w:val="24"/>
        </w:rPr>
        <w:t>11.3</w:t>
      </w:r>
      <w:r w:rsidR="00AB5D9E">
        <w:rPr>
          <w:rFonts w:ascii="Times New Roman" w:hAnsi="Times New Roman" w:cs="Times New Roman"/>
          <w:sz w:val="24"/>
          <w:szCs w:val="24"/>
        </w:rPr>
        <w:t>. Сообщения по Контракту влекут гражданско-правовые последствия для Стороны, которой они направлены (далее - адресат), с момента доставки данных сообщений ей или ее</w:t>
      </w:r>
      <w:r w:rsidR="00AB5D9E">
        <w:t> </w:t>
      </w:r>
      <w:r w:rsidR="00AB5D9E">
        <w:rPr>
          <w:rFonts w:ascii="Times New Roman" w:hAnsi="Times New Roman" w:cs="Times New Roman"/>
          <w:sz w:val="24"/>
          <w:szCs w:val="24"/>
        </w:rPr>
        <w:t xml:space="preserve">представителю. </w:t>
      </w:r>
    </w:p>
    <w:p w:rsidR="00AB5D9E" w:rsidRDefault="002B41CB" w:rsidP="00AB5D9E">
      <w:pPr>
        <w:pStyle w:val="ConsPlusNormal"/>
        <w:spacing w:line="240" w:lineRule="atLeast"/>
        <w:ind w:firstLine="709"/>
        <w:jc w:val="both"/>
        <w:rPr>
          <w:rFonts w:ascii="Times New Roman" w:hAnsi="Times New Roman" w:cs="Times New Roman"/>
          <w:sz w:val="24"/>
          <w:szCs w:val="24"/>
        </w:rPr>
      </w:pPr>
      <w:r>
        <w:rPr>
          <w:rFonts w:ascii="Times New Roman" w:hAnsi="Times New Roman" w:cs="Times New Roman"/>
          <w:sz w:val="24"/>
          <w:szCs w:val="24"/>
        </w:rPr>
        <w:t>11.4</w:t>
      </w:r>
      <w:r w:rsidR="00AB5D9E">
        <w:rPr>
          <w:rFonts w:ascii="Times New Roman" w:hAnsi="Times New Roman" w:cs="Times New Roman"/>
          <w:sz w:val="24"/>
          <w:szCs w:val="24"/>
        </w:rPr>
        <w:t>. Сообщения считаются доставленными</w:t>
      </w:r>
      <w:r w:rsidR="00F924EA">
        <w:rPr>
          <w:rFonts w:ascii="Times New Roman" w:hAnsi="Times New Roman" w:cs="Times New Roman"/>
          <w:sz w:val="24"/>
          <w:szCs w:val="24"/>
        </w:rPr>
        <w:t xml:space="preserve"> адресату</w:t>
      </w:r>
      <w:r w:rsidR="00AB5D9E">
        <w:rPr>
          <w:rFonts w:ascii="Times New Roman" w:hAnsi="Times New Roman" w:cs="Times New Roman"/>
          <w:sz w:val="24"/>
          <w:szCs w:val="24"/>
        </w:rPr>
        <w:t>, если они:</w:t>
      </w:r>
    </w:p>
    <w:p w:rsidR="00AB5D9E" w:rsidRDefault="00AB5D9E" w:rsidP="00AB5D9E">
      <w:pPr>
        <w:pStyle w:val="ConsPlusNormal"/>
        <w:spacing w:line="240" w:lineRule="atLeast"/>
        <w:ind w:firstLine="709"/>
        <w:jc w:val="both"/>
        <w:rPr>
          <w:rFonts w:ascii="Times New Roman" w:hAnsi="Times New Roman" w:cs="Times New Roman"/>
          <w:sz w:val="24"/>
          <w:szCs w:val="24"/>
        </w:rPr>
      </w:pPr>
      <w:r>
        <w:rPr>
          <w:rFonts w:ascii="Times New Roman" w:hAnsi="Times New Roman" w:cs="Times New Roman"/>
          <w:sz w:val="24"/>
          <w:szCs w:val="24"/>
        </w:rPr>
        <w:t>- поступили адресату, но по обстоятельствам, зависящим от него, не были вручены или адресат не ознакомился с ними;</w:t>
      </w:r>
    </w:p>
    <w:p w:rsidR="00AB5D9E" w:rsidRDefault="00AB5D9E" w:rsidP="00AB5D9E">
      <w:pPr>
        <w:pStyle w:val="ConsPlusNormal"/>
        <w:spacing w:line="240" w:lineRule="atLeast"/>
        <w:ind w:firstLine="709"/>
        <w:jc w:val="both"/>
        <w:rPr>
          <w:rFonts w:ascii="Times New Roman" w:hAnsi="Times New Roman" w:cs="Times New Roman"/>
          <w:sz w:val="24"/>
          <w:szCs w:val="24"/>
        </w:rPr>
      </w:pPr>
      <w:r>
        <w:rPr>
          <w:rFonts w:ascii="Times New Roman" w:hAnsi="Times New Roman" w:cs="Times New Roman"/>
          <w:sz w:val="24"/>
          <w:szCs w:val="24"/>
        </w:rPr>
        <w:t>- доставлены по адресу, указанному в едином государственном реестре юридических лиц или ра</w:t>
      </w:r>
      <w:r w:rsidR="00F924EA">
        <w:rPr>
          <w:rFonts w:ascii="Times New Roman" w:hAnsi="Times New Roman" w:cs="Times New Roman"/>
          <w:sz w:val="24"/>
          <w:szCs w:val="24"/>
        </w:rPr>
        <w:t>зделе 12 Контракта, даже если адресат</w:t>
      </w:r>
      <w:r>
        <w:rPr>
          <w:rFonts w:ascii="Times New Roman" w:hAnsi="Times New Roman" w:cs="Times New Roman"/>
          <w:sz w:val="24"/>
          <w:szCs w:val="24"/>
        </w:rPr>
        <w:t xml:space="preserve"> не находится по такому адресу.</w:t>
      </w:r>
    </w:p>
    <w:p w:rsidR="00AB5D9E" w:rsidRDefault="002B41CB" w:rsidP="00AB5D9E">
      <w:pPr>
        <w:spacing w:after="0" w:line="240" w:lineRule="auto"/>
        <w:ind w:firstLine="709"/>
        <w:jc w:val="both"/>
        <w:rPr>
          <w:rFonts w:ascii="Times New Roman" w:eastAsia="Calibri" w:hAnsi="Times New Roman"/>
          <w:sz w:val="24"/>
          <w:szCs w:val="24"/>
        </w:rPr>
      </w:pPr>
      <w:r>
        <w:rPr>
          <w:rFonts w:ascii="Times New Roman" w:hAnsi="Times New Roman"/>
          <w:sz w:val="24"/>
          <w:szCs w:val="24"/>
        </w:rPr>
        <w:t>11.5</w:t>
      </w:r>
      <w:r w:rsidR="00AB5D9E">
        <w:rPr>
          <w:rFonts w:ascii="Times New Roman" w:hAnsi="Times New Roman"/>
          <w:sz w:val="24"/>
          <w:szCs w:val="24"/>
        </w:rPr>
        <w:t>. Любое сообщение, полученное в нерабочий день или после окончания рабочего дня в месте получения, считается полученным на следующий рабочий день в данном месте.</w:t>
      </w:r>
    </w:p>
    <w:p w:rsidR="00AB5D9E" w:rsidRDefault="002B41CB" w:rsidP="00AB5D9E">
      <w:pPr>
        <w:pStyle w:val="ConsPlusNormal"/>
        <w:spacing w:line="240" w:lineRule="atLeast"/>
        <w:ind w:firstLine="709"/>
        <w:jc w:val="both"/>
        <w:rPr>
          <w:rFonts w:ascii="Times New Roman" w:hAnsi="Times New Roman" w:cs="Times New Roman"/>
          <w:sz w:val="24"/>
          <w:szCs w:val="24"/>
        </w:rPr>
      </w:pPr>
      <w:r>
        <w:rPr>
          <w:rFonts w:ascii="Times New Roman" w:hAnsi="Times New Roman" w:cs="Times New Roman"/>
          <w:sz w:val="24"/>
          <w:szCs w:val="24"/>
        </w:rPr>
        <w:t>11.6</w:t>
      </w:r>
      <w:r w:rsidR="00AB5D9E">
        <w:rPr>
          <w:rFonts w:ascii="Times New Roman" w:hAnsi="Times New Roman" w:cs="Times New Roman"/>
          <w:sz w:val="24"/>
          <w:szCs w:val="24"/>
        </w:rPr>
        <w:t>. Вопросы, не урегулированные Контрактом, разрешаются в соответствии с законодательством Российской Федерации.</w:t>
      </w:r>
    </w:p>
    <w:p w:rsidR="002B41CB" w:rsidRDefault="002B41CB" w:rsidP="00871D36">
      <w:pPr>
        <w:pStyle w:val="List2"/>
        <w:widowControl w:val="0"/>
        <w:tabs>
          <w:tab w:val="left" w:pos="708"/>
        </w:tabs>
        <w:spacing w:line="240" w:lineRule="atLeast"/>
        <w:ind w:firstLine="709"/>
        <w:rPr>
          <w:szCs w:val="24"/>
        </w:rPr>
      </w:pPr>
      <w:r>
        <w:rPr>
          <w:szCs w:val="24"/>
        </w:rPr>
        <w:t>11.7. Настоящий Контракт составлен в двух идентичных экземплярах, имеющих равную юридическую силу, по одному экземпляру для каждой из Сторон.</w:t>
      </w:r>
    </w:p>
    <w:p w:rsidR="002B41CB" w:rsidRDefault="002B41CB" w:rsidP="00AB5D9E">
      <w:pPr>
        <w:pStyle w:val="List2"/>
        <w:widowControl w:val="0"/>
        <w:tabs>
          <w:tab w:val="left" w:pos="708"/>
        </w:tabs>
        <w:spacing w:line="240" w:lineRule="atLeast"/>
        <w:ind w:firstLine="709"/>
        <w:rPr>
          <w:szCs w:val="24"/>
        </w:rPr>
      </w:pPr>
      <w:r>
        <w:rPr>
          <w:szCs w:val="24"/>
        </w:rPr>
        <w:t>Приложения:</w:t>
      </w:r>
    </w:p>
    <w:p w:rsidR="00BE4EBD" w:rsidRDefault="002B41CB" w:rsidP="00C91A7B">
      <w:pPr>
        <w:pStyle w:val="List2"/>
        <w:widowControl w:val="0"/>
        <w:numPr>
          <w:ilvl w:val="0"/>
          <w:numId w:val="3"/>
        </w:numPr>
        <w:tabs>
          <w:tab w:val="left" w:pos="708"/>
        </w:tabs>
        <w:spacing w:line="240" w:lineRule="atLeast"/>
        <w:rPr>
          <w:szCs w:val="24"/>
        </w:rPr>
      </w:pPr>
      <w:r>
        <w:rPr>
          <w:szCs w:val="24"/>
        </w:rPr>
        <w:t xml:space="preserve">Приложение № 1 – </w:t>
      </w:r>
      <w:r w:rsidR="00C91A7B">
        <w:rPr>
          <w:szCs w:val="24"/>
        </w:rPr>
        <w:t>Спецификация поставляемого товара</w:t>
      </w:r>
      <w:r>
        <w:rPr>
          <w:szCs w:val="24"/>
        </w:rPr>
        <w:t>.</w:t>
      </w:r>
    </w:p>
    <w:p w:rsidR="00AB5D9E" w:rsidRDefault="00AB5D9E" w:rsidP="00AB5D9E">
      <w:pPr>
        <w:widowControl w:val="0"/>
        <w:spacing w:before="100" w:after="0" w:line="240" w:lineRule="auto"/>
        <w:ind w:left="705"/>
        <w:jc w:val="center"/>
        <w:rPr>
          <w:rFonts w:ascii="Times New Roman" w:hAnsi="Times New Roman"/>
          <w:b/>
          <w:bCs/>
          <w:sz w:val="24"/>
          <w:szCs w:val="24"/>
        </w:rPr>
      </w:pPr>
      <w:r>
        <w:rPr>
          <w:rFonts w:ascii="Times New Roman" w:hAnsi="Times New Roman"/>
          <w:b/>
          <w:bCs/>
          <w:sz w:val="24"/>
          <w:szCs w:val="24"/>
        </w:rPr>
        <w:t>12. Адреса и реквизиты Сторон</w:t>
      </w:r>
    </w:p>
    <w:p w:rsidR="00AB5D9E" w:rsidRDefault="00AB5D9E" w:rsidP="00AB5D9E">
      <w:pPr>
        <w:pStyle w:val="a6"/>
        <w:widowControl w:val="0"/>
        <w:spacing w:before="100" w:after="0" w:line="240" w:lineRule="auto"/>
        <w:ind w:left="1065"/>
        <w:rPr>
          <w:rFonts w:ascii="Times New Roman" w:hAnsi="Times New Roman"/>
          <w:b/>
          <w:bCs/>
          <w:sz w:val="24"/>
          <w:szCs w:val="24"/>
        </w:rPr>
      </w:pPr>
      <w:r>
        <w:rPr>
          <w:rFonts w:ascii="Times New Roman" w:hAnsi="Times New Roman"/>
          <w:b/>
          <w:bCs/>
          <w:sz w:val="24"/>
          <w:szCs w:val="24"/>
        </w:rPr>
        <w:t>Заказчик:</w:t>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t>Поставщик:</w:t>
      </w:r>
    </w:p>
    <w:tbl>
      <w:tblPr>
        <w:tblW w:w="922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614"/>
        <w:gridCol w:w="4614"/>
      </w:tblGrid>
      <w:tr w:rsidR="00AB5D9E" w:rsidTr="00871D36">
        <w:trPr>
          <w:trHeight w:val="697"/>
        </w:trPr>
        <w:tc>
          <w:tcPr>
            <w:tcW w:w="4614" w:type="dxa"/>
          </w:tcPr>
          <w:p w:rsidR="00871D36" w:rsidRPr="00871D36" w:rsidRDefault="00871D36" w:rsidP="00871D36">
            <w:pPr>
              <w:pStyle w:val="ConsPlusNormal"/>
              <w:ind w:firstLine="0"/>
              <w:rPr>
                <w:rFonts w:ascii="Times New Roman" w:hAnsi="Times New Roman" w:cs="Times New Roman"/>
              </w:rPr>
            </w:pPr>
            <w:r w:rsidRPr="00871D36">
              <w:rPr>
                <w:rFonts w:ascii="Times New Roman" w:hAnsi="Times New Roman" w:cs="Times New Roman"/>
              </w:rPr>
              <w:t>Федеральное государственное бюджетное учреждение науки Институт психологии Российской академии наук (ИП РАН)</w:t>
            </w:r>
          </w:p>
          <w:p w:rsidR="00871D36" w:rsidRPr="00871D36" w:rsidRDefault="00871D36" w:rsidP="00871D36">
            <w:pPr>
              <w:pStyle w:val="ConsPlusNormal"/>
              <w:ind w:firstLine="0"/>
              <w:rPr>
                <w:rFonts w:ascii="Times New Roman" w:hAnsi="Times New Roman" w:cs="Times New Roman"/>
              </w:rPr>
            </w:pPr>
            <w:r w:rsidRPr="00871D36">
              <w:rPr>
                <w:rFonts w:ascii="Times New Roman" w:hAnsi="Times New Roman" w:cs="Times New Roman"/>
              </w:rPr>
              <w:t>Место нахождения:129366, г. Москва, ул. Ярославская, д. 13, к.1.</w:t>
            </w:r>
          </w:p>
          <w:p w:rsidR="00871D36" w:rsidRPr="00871D36" w:rsidRDefault="00871D36" w:rsidP="00871D36">
            <w:pPr>
              <w:pStyle w:val="ConsPlusNormal"/>
              <w:ind w:firstLine="0"/>
              <w:rPr>
                <w:rFonts w:ascii="Times New Roman" w:hAnsi="Times New Roman" w:cs="Times New Roman"/>
              </w:rPr>
            </w:pPr>
            <w:r w:rsidRPr="00871D36">
              <w:rPr>
                <w:rFonts w:ascii="Times New Roman" w:hAnsi="Times New Roman" w:cs="Times New Roman"/>
              </w:rPr>
              <w:t>Почтовый адрес:129366, г. Москва, ул. Ярославская, д. 13, к.1.</w:t>
            </w:r>
          </w:p>
          <w:p w:rsidR="00871D36" w:rsidRPr="00871D36" w:rsidRDefault="00871D36" w:rsidP="00871D36">
            <w:pPr>
              <w:pStyle w:val="ConsPlusNormal"/>
              <w:ind w:firstLine="0"/>
              <w:rPr>
                <w:rFonts w:ascii="Times New Roman" w:hAnsi="Times New Roman" w:cs="Times New Roman"/>
              </w:rPr>
            </w:pPr>
            <w:r w:rsidRPr="00871D36">
              <w:rPr>
                <w:rFonts w:ascii="Times New Roman" w:hAnsi="Times New Roman" w:cs="Times New Roman"/>
              </w:rPr>
              <w:t>ИНН 7717040063; КПП 771701001</w:t>
            </w:r>
          </w:p>
          <w:p w:rsidR="00871D36" w:rsidRPr="00871D36" w:rsidRDefault="00871D36" w:rsidP="00871D36">
            <w:pPr>
              <w:pStyle w:val="ConsPlusNormal"/>
              <w:ind w:firstLine="0"/>
              <w:rPr>
                <w:rFonts w:ascii="Times New Roman" w:hAnsi="Times New Roman" w:cs="Times New Roman"/>
              </w:rPr>
            </w:pPr>
            <w:r w:rsidRPr="00871D36">
              <w:rPr>
                <w:rFonts w:ascii="Times New Roman" w:hAnsi="Times New Roman" w:cs="Times New Roman"/>
              </w:rPr>
              <w:t>л/с 20736Ч33610;</w:t>
            </w:r>
          </w:p>
          <w:p w:rsidR="00871D36" w:rsidRPr="00871D36" w:rsidRDefault="00871D36" w:rsidP="00871D36">
            <w:pPr>
              <w:pStyle w:val="ConsPlusNormal"/>
              <w:ind w:firstLine="0"/>
              <w:rPr>
                <w:rFonts w:ascii="Times New Roman" w:hAnsi="Times New Roman" w:cs="Times New Roman"/>
              </w:rPr>
            </w:pPr>
            <w:proofErr w:type="spellStart"/>
            <w:r w:rsidRPr="00871D36">
              <w:rPr>
                <w:rFonts w:ascii="Times New Roman" w:hAnsi="Times New Roman" w:cs="Times New Roman"/>
              </w:rPr>
              <w:t>р</w:t>
            </w:r>
            <w:proofErr w:type="spellEnd"/>
            <w:r w:rsidRPr="00871D36">
              <w:rPr>
                <w:rFonts w:ascii="Times New Roman" w:hAnsi="Times New Roman" w:cs="Times New Roman"/>
              </w:rPr>
              <w:t>/</w:t>
            </w:r>
            <w:proofErr w:type="spellStart"/>
            <w:r w:rsidRPr="00871D36">
              <w:rPr>
                <w:rFonts w:ascii="Times New Roman" w:hAnsi="Times New Roman" w:cs="Times New Roman"/>
              </w:rPr>
              <w:t>сч</w:t>
            </w:r>
            <w:proofErr w:type="spellEnd"/>
            <w:r w:rsidRPr="00871D36">
              <w:rPr>
                <w:rFonts w:ascii="Times New Roman" w:hAnsi="Times New Roman" w:cs="Times New Roman"/>
              </w:rPr>
              <w:t xml:space="preserve"> 03214643000000017300 (номер</w:t>
            </w:r>
          </w:p>
          <w:p w:rsidR="00871D36" w:rsidRPr="00871D36" w:rsidRDefault="00871D36" w:rsidP="00871D36">
            <w:pPr>
              <w:pStyle w:val="ConsPlusNormal"/>
              <w:ind w:firstLine="0"/>
              <w:rPr>
                <w:rFonts w:ascii="Times New Roman" w:hAnsi="Times New Roman" w:cs="Times New Roman"/>
              </w:rPr>
            </w:pPr>
            <w:r w:rsidRPr="00871D36">
              <w:rPr>
                <w:rFonts w:ascii="Times New Roman" w:hAnsi="Times New Roman" w:cs="Times New Roman"/>
              </w:rPr>
              <w:t>казначейского счета 03100643000000017300) ЕКС40102810545370000003 ГУ Банка РОССИИ ПО ЦФО//УФК ПО Г. МОСКВЕ г. Москва</w:t>
            </w:r>
          </w:p>
          <w:p w:rsidR="00871D36" w:rsidRPr="00871D36" w:rsidRDefault="00871D36" w:rsidP="00871D36">
            <w:pPr>
              <w:pStyle w:val="ConsPlusNormal"/>
              <w:ind w:firstLine="0"/>
              <w:rPr>
                <w:rFonts w:ascii="Times New Roman" w:hAnsi="Times New Roman" w:cs="Times New Roman"/>
              </w:rPr>
            </w:pPr>
            <w:r w:rsidRPr="00871D36">
              <w:rPr>
                <w:rFonts w:ascii="Times New Roman" w:hAnsi="Times New Roman" w:cs="Times New Roman"/>
              </w:rPr>
              <w:t>БИК 004525988 ГУ Банка России по ЦФО</w:t>
            </w:r>
          </w:p>
          <w:p w:rsidR="00871D36" w:rsidRPr="00871D36" w:rsidRDefault="00871D36" w:rsidP="00871D36">
            <w:pPr>
              <w:pStyle w:val="ConsPlusNormal"/>
              <w:ind w:firstLine="0"/>
              <w:rPr>
                <w:rFonts w:ascii="Times New Roman" w:hAnsi="Times New Roman" w:cs="Times New Roman"/>
              </w:rPr>
            </w:pPr>
            <w:r w:rsidRPr="00871D36">
              <w:rPr>
                <w:rFonts w:ascii="Times New Roman" w:hAnsi="Times New Roman" w:cs="Times New Roman"/>
              </w:rPr>
              <w:t>ОГРН – 1037739174758</w:t>
            </w:r>
          </w:p>
          <w:p w:rsidR="00612CFF" w:rsidRPr="00612CFF" w:rsidRDefault="00871D36" w:rsidP="00871D36">
            <w:pPr>
              <w:pStyle w:val="a6"/>
              <w:widowControl w:val="0"/>
              <w:spacing w:before="100" w:after="0" w:line="240" w:lineRule="auto"/>
              <w:ind w:left="0"/>
              <w:jc w:val="both"/>
              <w:rPr>
                <w:rFonts w:ascii="Times New Roman" w:hAnsi="Times New Roman"/>
                <w:bCs/>
                <w:sz w:val="24"/>
                <w:szCs w:val="24"/>
              </w:rPr>
            </w:pPr>
            <w:r w:rsidRPr="00871D36">
              <w:rPr>
                <w:rFonts w:ascii="Times New Roman" w:hAnsi="Times New Roman"/>
                <w:sz w:val="20"/>
                <w:szCs w:val="20"/>
              </w:rPr>
              <w:t>Тел.: (495) 682-63-82</w:t>
            </w:r>
          </w:p>
        </w:tc>
        <w:tc>
          <w:tcPr>
            <w:tcW w:w="4614" w:type="dxa"/>
          </w:tcPr>
          <w:p w:rsidR="007B179C" w:rsidRPr="00E83740" w:rsidRDefault="00BE4EBD" w:rsidP="00C91A7B">
            <w:pPr>
              <w:pStyle w:val="ConsPlusNormal"/>
              <w:ind w:firstLine="0"/>
              <w:rPr>
                <w:rFonts w:ascii="Times New Roman" w:eastAsia="Calibri" w:hAnsi="Times New Roman"/>
                <w:sz w:val="24"/>
                <w:szCs w:val="24"/>
              </w:rPr>
            </w:pPr>
            <w:r>
              <w:rPr>
                <w:rFonts w:ascii="Times New Roman" w:eastAsia="Calibri" w:hAnsi="Times New Roman"/>
                <w:b/>
                <w:sz w:val="24"/>
                <w:szCs w:val="24"/>
              </w:rPr>
              <w:t xml:space="preserve"> </w:t>
            </w:r>
          </w:p>
        </w:tc>
      </w:tr>
    </w:tbl>
    <w:p w:rsidR="00C91A7B" w:rsidRDefault="00643FCF" w:rsidP="007B179C">
      <w:pPr>
        <w:spacing w:after="0" w:line="240" w:lineRule="auto"/>
        <w:rPr>
          <w:rFonts w:ascii="Times New Roman" w:hAnsi="Times New Roman"/>
          <w:b/>
          <w:sz w:val="24"/>
          <w:szCs w:val="24"/>
        </w:rPr>
      </w:pPr>
      <w:r w:rsidRPr="00643FCF">
        <w:rPr>
          <w:rFonts w:ascii="Times New Roman" w:hAnsi="Times New Roman"/>
          <w:b/>
          <w:sz w:val="24"/>
          <w:szCs w:val="24"/>
        </w:rPr>
        <w:t>Заказчик</w:t>
      </w:r>
      <w:r w:rsidR="00C91A7B" w:rsidRPr="00C91A7B">
        <w:rPr>
          <w:rFonts w:ascii="Times New Roman" w:hAnsi="Times New Roman"/>
          <w:b/>
          <w:sz w:val="24"/>
          <w:szCs w:val="24"/>
        </w:rPr>
        <w:t xml:space="preserve"> </w:t>
      </w:r>
      <w:r w:rsidR="00C91A7B">
        <w:rPr>
          <w:rFonts w:ascii="Times New Roman" w:hAnsi="Times New Roman"/>
          <w:b/>
          <w:sz w:val="24"/>
          <w:szCs w:val="24"/>
        </w:rPr>
        <w:tab/>
      </w:r>
      <w:r w:rsidR="00C91A7B">
        <w:rPr>
          <w:rFonts w:ascii="Times New Roman" w:hAnsi="Times New Roman"/>
          <w:b/>
          <w:sz w:val="24"/>
          <w:szCs w:val="24"/>
        </w:rPr>
        <w:tab/>
      </w:r>
      <w:r w:rsidR="00C91A7B">
        <w:rPr>
          <w:rFonts w:ascii="Times New Roman" w:hAnsi="Times New Roman"/>
          <w:b/>
          <w:sz w:val="24"/>
          <w:szCs w:val="24"/>
        </w:rPr>
        <w:tab/>
      </w:r>
      <w:r w:rsidR="00C91A7B">
        <w:rPr>
          <w:rFonts w:ascii="Times New Roman" w:hAnsi="Times New Roman"/>
          <w:b/>
          <w:sz w:val="24"/>
          <w:szCs w:val="24"/>
        </w:rPr>
        <w:tab/>
      </w:r>
      <w:r w:rsidR="00C91A7B">
        <w:rPr>
          <w:rFonts w:ascii="Times New Roman" w:hAnsi="Times New Roman"/>
          <w:b/>
          <w:sz w:val="24"/>
          <w:szCs w:val="24"/>
        </w:rPr>
        <w:tab/>
      </w:r>
      <w:r w:rsidR="00C91A7B">
        <w:rPr>
          <w:rFonts w:ascii="Times New Roman" w:hAnsi="Times New Roman"/>
          <w:b/>
          <w:sz w:val="24"/>
          <w:szCs w:val="24"/>
        </w:rPr>
        <w:tab/>
      </w:r>
      <w:r w:rsidR="00C91A7B" w:rsidRPr="00643FCF">
        <w:rPr>
          <w:rFonts w:ascii="Times New Roman" w:hAnsi="Times New Roman"/>
          <w:b/>
          <w:sz w:val="24"/>
          <w:szCs w:val="24"/>
        </w:rPr>
        <w:t>Поставщик</w:t>
      </w:r>
    </w:p>
    <w:p w:rsidR="00643FCF" w:rsidRPr="00871D36" w:rsidRDefault="00643FCF" w:rsidP="007B179C">
      <w:pPr>
        <w:spacing w:after="0" w:line="240" w:lineRule="auto"/>
        <w:rPr>
          <w:rFonts w:ascii="Times New Roman" w:hAnsi="Times New Roman"/>
          <w:b/>
          <w:sz w:val="24"/>
          <w:szCs w:val="24"/>
        </w:rPr>
      </w:pPr>
      <w:r w:rsidRPr="00643FCF">
        <w:rPr>
          <w:rFonts w:ascii="Times New Roman" w:hAnsi="Times New Roman"/>
          <w:b/>
          <w:sz w:val="24"/>
          <w:szCs w:val="24"/>
        </w:rPr>
        <w:tab/>
      </w:r>
      <w:r w:rsidRPr="00643FCF">
        <w:rPr>
          <w:rFonts w:ascii="Times New Roman" w:hAnsi="Times New Roman"/>
          <w:b/>
          <w:sz w:val="24"/>
          <w:szCs w:val="24"/>
        </w:rPr>
        <w:tab/>
      </w:r>
      <w:r w:rsidRPr="00643FCF">
        <w:rPr>
          <w:rFonts w:ascii="Times New Roman" w:hAnsi="Times New Roman"/>
          <w:b/>
          <w:sz w:val="24"/>
          <w:szCs w:val="24"/>
        </w:rPr>
        <w:tab/>
      </w:r>
      <w:r w:rsidRPr="00643FCF">
        <w:rPr>
          <w:rFonts w:ascii="Times New Roman" w:hAnsi="Times New Roman"/>
          <w:b/>
          <w:sz w:val="24"/>
          <w:szCs w:val="24"/>
        </w:rPr>
        <w:tab/>
      </w:r>
    </w:p>
    <w:p w:rsidR="00BE4EBD" w:rsidRDefault="007B179C" w:rsidP="00E22945">
      <w:pPr>
        <w:spacing w:after="0" w:line="240" w:lineRule="auto"/>
        <w:rPr>
          <w:rFonts w:ascii="Times New Roman" w:hAnsi="Times New Roman"/>
          <w:sz w:val="24"/>
          <w:szCs w:val="24"/>
        </w:rPr>
      </w:pPr>
      <w:r>
        <w:rPr>
          <w:rFonts w:ascii="Times New Roman" w:hAnsi="Times New Roman"/>
          <w:sz w:val="24"/>
          <w:szCs w:val="24"/>
        </w:rPr>
        <w:t>_______________</w:t>
      </w:r>
      <w:r>
        <w:rPr>
          <w:rFonts w:ascii="Times New Roman" w:hAnsi="Times New Roman"/>
          <w:sz w:val="24"/>
          <w:szCs w:val="24"/>
        </w:rPr>
        <w:tab/>
      </w:r>
      <w:r w:rsidR="00C91A7B">
        <w:rPr>
          <w:rFonts w:ascii="Times New Roman" w:hAnsi="Times New Roman"/>
          <w:sz w:val="24"/>
          <w:szCs w:val="24"/>
        </w:rPr>
        <w:t xml:space="preserve"> </w:t>
      </w:r>
      <w:r w:rsidR="00C91A7B">
        <w:rPr>
          <w:rFonts w:ascii="Times New Roman" w:hAnsi="Times New Roman"/>
          <w:sz w:val="24"/>
          <w:szCs w:val="24"/>
        </w:rPr>
        <w:tab/>
      </w:r>
      <w:r>
        <w:rPr>
          <w:rFonts w:ascii="Times New Roman" w:hAnsi="Times New Roman"/>
          <w:sz w:val="24"/>
          <w:szCs w:val="24"/>
        </w:rPr>
        <w:tab/>
      </w:r>
      <w:r w:rsidR="00BE4EBD">
        <w:rPr>
          <w:rFonts w:ascii="Times New Roman" w:hAnsi="Times New Roman"/>
          <w:sz w:val="24"/>
          <w:szCs w:val="24"/>
        </w:rPr>
        <w:tab/>
      </w:r>
      <w:r w:rsidR="00BE4EBD">
        <w:rPr>
          <w:rFonts w:ascii="Times New Roman" w:hAnsi="Times New Roman"/>
          <w:sz w:val="24"/>
          <w:szCs w:val="24"/>
        </w:rPr>
        <w:tab/>
      </w:r>
      <w:r>
        <w:rPr>
          <w:rFonts w:ascii="Times New Roman" w:hAnsi="Times New Roman"/>
          <w:sz w:val="24"/>
          <w:szCs w:val="24"/>
        </w:rPr>
        <w:t xml:space="preserve">___________________ </w:t>
      </w:r>
      <w:r w:rsidR="00BE4EBD">
        <w:rPr>
          <w:rFonts w:ascii="Times New Roman" w:hAnsi="Times New Roman"/>
          <w:sz w:val="24"/>
          <w:szCs w:val="24"/>
        </w:rPr>
        <w:t xml:space="preserve"> </w:t>
      </w:r>
      <w:r w:rsidR="00C91A7B">
        <w:rPr>
          <w:rFonts w:ascii="Times New Roman" w:hAnsi="Times New Roman" w:cs="Times New Roman"/>
          <w:sz w:val="24"/>
          <w:szCs w:val="24"/>
          <w:shd w:val="clear" w:color="auto" w:fill="FFFFFF"/>
        </w:rPr>
        <w:t xml:space="preserve"> </w:t>
      </w:r>
    </w:p>
    <w:p w:rsidR="00C91A7B" w:rsidRDefault="00C91A7B" w:rsidP="00643FCF">
      <w:pPr>
        <w:spacing w:after="0" w:line="240" w:lineRule="auto"/>
        <w:ind w:left="4956" w:firstLine="709"/>
        <w:rPr>
          <w:rFonts w:ascii="Times New Roman" w:hAnsi="Times New Roman"/>
          <w:sz w:val="24"/>
          <w:szCs w:val="24"/>
        </w:rPr>
      </w:pPr>
    </w:p>
    <w:p w:rsidR="00C91A7B" w:rsidRDefault="00C91A7B" w:rsidP="00643FCF">
      <w:pPr>
        <w:spacing w:after="0" w:line="240" w:lineRule="auto"/>
        <w:ind w:left="4956" w:firstLine="709"/>
        <w:rPr>
          <w:rFonts w:ascii="Times New Roman" w:hAnsi="Times New Roman"/>
          <w:sz w:val="24"/>
          <w:szCs w:val="24"/>
        </w:rPr>
      </w:pPr>
    </w:p>
    <w:p w:rsidR="00C91A7B" w:rsidRDefault="00C91A7B" w:rsidP="00643FCF">
      <w:pPr>
        <w:spacing w:after="0" w:line="240" w:lineRule="auto"/>
        <w:ind w:left="4956" w:firstLine="709"/>
        <w:rPr>
          <w:rFonts w:ascii="Times New Roman" w:hAnsi="Times New Roman"/>
          <w:sz w:val="24"/>
          <w:szCs w:val="24"/>
        </w:rPr>
      </w:pPr>
    </w:p>
    <w:p w:rsidR="000055DD" w:rsidRDefault="002C5004" w:rsidP="00643FCF">
      <w:pPr>
        <w:spacing w:after="0" w:line="240" w:lineRule="auto"/>
        <w:ind w:left="4956" w:firstLine="709"/>
        <w:rPr>
          <w:rFonts w:ascii="Times New Roman" w:hAnsi="Times New Roman"/>
          <w:sz w:val="24"/>
          <w:szCs w:val="24"/>
        </w:rPr>
      </w:pPr>
      <w:r>
        <w:rPr>
          <w:rFonts w:ascii="Times New Roman" w:hAnsi="Times New Roman"/>
          <w:sz w:val="24"/>
          <w:szCs w:val="24"/>
        </w:rPr>
        <w:t>Приложение № 1</w:t>
      </w:r>
    </w:p>
    <w:p w:rsidR="00643FCF" w:rsidRDefault="00643FCF" w:rsidP="005B120E">
      <w:pPr>
        <w:spacing w:after="0" w:line="240" w:lineRule="auto"/>
        <w:ind w:left="4956"/>
        <w:rPr>
          <w:rFonts w:ascii="Times New Roman" w:hAnsi="Times New Roman"/>
          <w:sz w:val="24"/>
          <w:szCs w:val="24"/>
        </w:rPr>
      </w:pPr>
      <w:r>
        <w:rPr>
          <w:rFonts w:ascii="Times New Roman" w:hAnsi="Times New Roman"/>
          <w:sz w:val="24"/>
          <w:szCs w:val="24"/>
        </w:rPr>
        <w:t xml:space="preserve">к Контракту №  </w:t>
      </w:r>
    </w:p>
    <w:p w:rsidR="002C5004" w:rsidRDefault="007B179C" w:rsidP="0088132D">
      <w:pPr>
        <w:spacing w:after="0" w:line="240" w:lineRule="auto"/>
        <w:ind w:left="5664"/>
        <w:rPr>
          <w:rFonts w:ascii="Times New Roman" w:hAnsi="Times New Roman"/>
          <w:sz w:val="24"/>
          <w:szCs w:val="24"/>
        </w:rPr>
      </w:pPr>
      <w:r>
        <w:rPr>
          <w:rFonts w:ascii="Times New Roman" w:hAnsi="Times New Roman"/>
          <w:sz w:val="24"/>
          <w:szCs w:val="24"/>
        </w:rPr>
        <w:t xml:space="preserve">от «____» </w:t>
      </w:r>
      <w:r w:rsidR="00BE4EBD">
        <w:rPr>
          <w:rFonts w:ascii="Times New Roman" w:hAnsi="Times New Roman"/>
          <w:sz w:val="24"/>
          <w:szCs w:val="24"/>
        </w:rPr>
        <w:t xml:space="preserve">    </w:t>
      </w:r>
      <w:r w:rsidR="00C91A7B">
        <w:rPr>
          <w:rFonts w:ascii="Times New Roman" w:hAnsi="Times New Roman"/>
          <w:sz w:val="24"/>
          <w:szCs w:val="24"/>
        </w:rPr>
        <w:t xml:space="preserve">                </w:t>
      </w:r>
      <w:r>
        <w:rPr>
          <w:rFonts w:ascii="Times New Roman" w:hAnsi="Times New Roman"/>
          <w:sz w:val="24"/>
          <w:szCs w:val="24"/>
        </w:rPr>
        <w:t xml:space="preserve"> 2026 </w:t>
      </w:r>
      <w:r w:rsidR="00643FCF">
        <w:rPr>
          <w:rFonts w:ascii="Times New Roman" w:hAnsi="Times New Roman"/>
          <w:sz w:val="24"/>
          <w:szCs w:val="24"/>
        </w:rPr>
        <w:t>г.</w:t>
      </w:r>
    </w:p>
    <w:p w:rsidR="00C91A7B" w:rsidRDefault="00C91A7B" w:rsidP="00C91A7B">
      <w:pPr>
        <w:pStyle w:val="ab"/>
        <w:jc w:val="center"/>
        <w:rPr>
          <w:rFonts w:ascii="Times New Roman" w:hAnsi="Times New Roman" w:cs="Times New Roman"/>
          <w:sz w:val="24"/>
          <w:szCs w:val="24"/>
        </w:rPr>
      </w:pPr>
    </w:p>
    <w:p w:rsidR="00C91A7B" w:rsidRPr="00C3779C" w:rsidRDefault="00C91A7B" w:rsidP="00C91A7B">
      <w:pPr>
        <w:pStyle w:val="ab"/>
        <w:jc w:val="center"/>
        <w:rPr>
          <w:rFonts w:ascii="Times New Roman" w:hAnsi="Times New Roman" w:cs="Times New Roman"/>
          <w:sz w:val="24"/>
          <w:szCs w:val="24"/>
        </w:rPr>
      </w:pPr>
      <w:r w:rsidRPr="00C3779C">
        <w:rPr>
          <w:rFonts w:ascii="Times New Roman" w:hAnsi="Times New Roman" w:cs="Times New Roman"/>
          <w:sz w:val="24"/>
          <w:szCs w:val="24"/>
        </w:rPr>
        <w:t>СПЕЦИФИКАЦИЯ ПОСТАВЛЯЕМОГО ТОВАРА</w:t>
      </w:r>
    </w:p>
    <w:p w:rsidR="00C91A7B" w:rsidRPr="00C3779C" w:rsidRDefault="00C91A7B" w:rsidP="00C91A7B">
      <w:pPr>
        <w:pStyle w:val="ab"/>
        <w:jc w:val="both"/>
        <w:rPr>
          <w:rFonts w:ascii="Times New Roman" w:hAnsi="Times New Roman" w:cs="Times New Roman"/>
          <w:sz w:val="24"/>
          <w:szCs w:val="24"/>
        </w:rPr>
      </w:pPr>
    </w:p>
    <w:tbl>
      <w:tblPr>
        <w:tblW w:w="9985" w:type="dxa"/>
        <w:tblInd w:w="-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46"/>
        <w:gridCol w:w="4709"/>
        <w:gridCol w:w="1372"/>
        <w:gridCol w:w="1657"/>
        <w:gridCol w:w="1701"/>
      </w:tblGrid>
      <w:tr w:rsidR="00C91A7B" w:rsidTr="00A57163">
        <w:trPr>
          <w:trHeight w:val="216"/>
        </w:trPr>
        <w:tc>
          <w:tcPr>
            <w:tcW w:w="546" w:type="dxa"/>
          </w:tcPr>
          <w:p w:rsidR="00C91A7B" w:rsidRDefault="00C91A7B" w:rsidP="00A57163">
            <w:pPr>
              <w:spacing w:after="0"/>
              <w:jc w:val="both"/>
              <w:rPr>
                <w:rFonts w:ascii="Times New Roman" w:hAnsi="Times New Roman" w:cs="Times New Roman"/>
                <w:color w:val="000000" w:themeColor="text1"/>
              </w:rPr>
            </w:pPr>
            <w:r>
              <w:rPr>
                <w:rFonts w:ascii="Times New Roman" w:hAnsi="Times New Roman" w:cs="Times New Roman"/>
                <w:color w:val="000000" w:themeColor="text1"/>
              </w:rPr>
              <w:t>№</w:t>
            </w:r>
          </w:p>
        </w:tc>
        <w:tc>
          <w:tcPr>
            <w:tcW w:w="4709" w:type="dxa"/>
          </w:tcPr>
          <w:p w:rsidR="00C91A7B" w:rsidRDefault="00C91A7B" w:rsidP="00A57163">
            <w:pPr>
              <w:spacing w:after="0"/>
              <w:ind w:left="486"/>
              <w:jc w:val="both"/>
              <w:rPr>
                <w:rFonts w:ascii="Times New Roman" w:hAnsi="Times New Roman" w:cs="Times New Roman"/>
                <w:color w:val="000000" w:themeColor="text1"/>
              </w:rPr>
            </w:pPr>
            <w:r>
              <w:rPr>
                <w:rFonts w:ascii="Times New Roman" w:hAnsi="Times New Roman" w:cs="Times New Roman"/>
                <w:color w:val="000000" w:themeColor="text1"/>
              </w:rPr>
              <w:t>Наименование оборудования/работ</w:t>
            </w:r>
          </w:p>
        </w:tc>
        <w:tc>
          <w:tcPr>
            <w:tcW w:w="1372" w:type="dxa"/>
          </w:tcPr>
          <w:p w:rsidR="00C91A7B" w:rsidRDefault="00C91A7B" w:rsidP="00A57163">
            <w:pPr>
              <w:spacing w:after="0"/>
              <w:jc w:val="both"/>
              <w:rPr>
                <w:rFonts w:ascii="Times New Roman" w:hAnsi="Times New Roman" w:cs="Times New Roman"/>
                <w:color w:val="000000" w:themeColor="text1"/>
              </w:rPr>
            </w:pPr>
            <w:r>
              <w:rPr>
                <w:rFonts w:ascii="Times New Roman" w:hAnsi="Times New Roman" w:cs="Times New Roman"/>
                <w:color w:val="000000" w:themeColor="text1"/>
              </w:rPr>
              <w:t>Количество, ед.</w:t>
            </w:r>
          </w:p>
        </w:tc>
        <w:tc>
          <w:tcPr>
            <w:tcW w:w="1657" w:type="dxa"/>
          </w:tcPr>
          <w:p w:rsidR="00C91A7B" w:rsidRDefault="00C91A7B" w:rsidP="00A57163">
            <w:pPr>
              <w:spacing w:after="0"/>
              <w:jc w:val="both"/>
              <w:rPr>
                <w:rFonts w:ascii="Times New Roman" w:hAnsi="Times New Roman" w:cs="Times New Roman"/>
                <w:color w:val="000000" w:themeColor="text1"/>
              </w:rPr>
            </w:pPr>
            <w:r>
              <w:rPr>
                <w:rFonts w:ascii="Times New Roman" w:hAnsi="Times New Roman" w:cs="Times New Roman"/>
                <w:color w:val="000000" w:themeColor="text1"/>
              </w:rPr>
              <w:t>Стоимость за ед. руб.</w:t>
            </w:r>
          </w:p>
        </w:tc>
        <w:tc>
          <w:tcPr>
            <w:tcW w:w="1701" w:type="dxa"/>
          </w:tcPr>
          <w:p w:rsidR="00C91A7B" w:rsidRDefault="00C91A7B" w:rsidP="00A57163">
            <w:pPr>
              <w:spacing w:after="0"/>
              <w:jc w:val="both"/>
              <w:rPr>
                <w:rFonts w:ascii="Times New Roman" w:hAnsi="Times New Roman" w:cs="Times New Roman"/>
                <w:color w:val="000000" w:themeColor="text1"/>
              </w:rPr>
            </w:pPr>
            <w:r>
              <w:rPr>
                <w:rFonts w:ascii="Times New Roman" w:hAnsi="Times New Roman" w:cs="Times New Roman"/>
                <w:color w:val="000000" w:themeColor="text1"/>
              </w:rPr>
              <w:t>Сумма с НДС, руб.</w:t>
            </w:r>
          </w:p>
        </w:tc>
      </w:tr>
      <w:tr w:rsidR="00C91A7B" w:rsidRPr="004C7395" w:rsidTr="00A57163">
        <w:trPr>
          <w:trHeight w:val="123"/>
        </w:trPr>
        <w:tc>
          <w:tcPr>
            <w:tcW w:w="546" w:type="dxa"/>
          </w:tcPr>
          <w:p w:rsidR="00C91A7B" w:rsidRPr="004C7395" w:rsidRDefault="00C91A7B" w:rsidP="00A57163">
            <w:pPr>
              <w:spacing w:after="0"/>
              <w:jc w:val="both"/>
              <w:rPr>
                <w:rFonts w:ascii="Times New Roman" w:hAnsi="Times New Roman" w:cs="Times New Roman"/>
                <w:color w:val="000000" w:themeColor="text1"/>
              </w:rPr>
            </w:pPr>
            <w:r>
              <w:rPr>
                <w:rFonts w:ascii="Times New Roman" w:hAnsi="Times New Roman" w:cs="Times New Roman"/>
                <w:color w:val="000000" w:themeColor="text1"/>
              </w:rPr>
              <w:t>1.</w:t>
            </w:r>
          </w:p>
        </w:tc>
        <w:tc>
          <w:tcPr>
            <w:tcW w:w="4709" w:type="dxa"/>
          </w:tcPr>
          <w:p w:rsidR="00C91A7B" w:rsidRPr="004C7395" w:rsidRDefault="00C91A7B" w:rsidP="00A57163">
            <w:pPr>
              <w:spacing w:after="0"/>
              <w:ind w:left="62" w:firstLine="15"/>
              <w:jc w:val="both"/>
              <w:rPr>
                <w:rFonts w:ascii="Times New Roman" w:hAnsi="Times New Roman" w:cs="Times New Roman"/>
                <w:color w:val="000000" w:themeColor="text1"/>
              </w:rPr>
            </w:pPr>
            <w:r w:rsidRPr="009D4E13">
              <w:rPr>
                <w:rFonts w:ascii="Times New Roman" w:hAnsi="Times New Roman" w:cs="Times New Roman"/>
                <w:color w:val="000000" w:themeColor="text1"/>
              </w:rPr>
              <w:t xml:space="preserve">Дизельный генератор </w:t>
            </w:r>
            <w:proofErr w:type="spellStart"/>
            <w:r w:rsidRPr="0024668B">
              <w:rPr>
                <w:rFonts w:ascii="Times New Roman" w:hAnsi="Times New Roman" w:cs="Times New Roman"/>
                <w:color w:val="000000" w:themeColor="text1"/>
              </w:rPr>
              <w:t>Амперос</w:t>
            </w:r>
            <w:proofErr w:type="spellEnd"/>
            <w:r w:rsidRPr="0024668B">
              <w:rPr>
                <w:rFonts w:ascii="Times New Roman" w:hAnsi="Times New Roman" w:cs="Times New Roman"/>
                <w:color w:val="000000" w:themeColor="text1"/>
              </w:rPr>
              <w:t xml:space="preserve"> LDG</w:t>
            </w:r>
            <w:r>
              <w:rPr>
                <w:rFonts w:ascii="Times New Roman" w:hAnsi="Times New Roman" w:cs="Times New Roman"/>
                <w:color w:val="000000" w:themeColor="text1"/>
              </w:rPr>
              <w:t>60</w:t>
            </w:r>
            <w:r w:rsidRPr="0024668B">
              <w:rPr>
                <w:rFonts w:ascii="Times New Roman" w:hAnsi="Times New Roman" w:cs="Times New Roman"/>
                <w:color w:val="000000" w:themeColor="text1"/>
              </w:rPr>
              <w:t xml:space="preserve">00CLE, дизельный генератор, </w:t>
            </w:r>
            <w:r>
              <w:rPr>
                <w:rFonts w:ascii="Times New Roman" w:hAnsi="Times New Roman" w:cs="Times New Roman"/>
                <w:color w:val="000000" w:themeColor="text1"/>
              </w:rPr>
              <w:t>4,5</w:t>
            </w:r>
            <w:r w:rsidRPr="0024668B">
              <w:rPr>
                <w:rFonts w:ascii="Times New Roman" w:hAnsi="Times New Roman" w:cs="Times New Roman"/>
                <w:color w:val="000000" w:themeColor="text1"/>
              </w:rPr>
              <w:t xml:space="preserve"> кВт, 220В</w:t>
            </w:r>
            <w:r>
              <w:rPr>
                <w:rFonts w:ascii="Times New Roman" w:hAnsi="Times New Roman" w:cs="Times New Roman"/>
                <w:color w:val="000000" w:themeColor="text1"/>
              </w:rPr>
              <w:t xml:space="preserve"> с АКБ</w:t>
            </w:r>
          </w:p>
        </w:tc>
        <w:tc>
          <w:tcPr>
            <w:tcW w:w="1372" w:type="dxa"/>
          </w:tcPr>
          <w:p w:rsidR="00C91A7B" w:rsidRPr="004C7395" w:rsidRDefault="00C91A7B" w:rsidP="00A57163">
            <w:pPr>
              <w:spacing w:after="0"/>
              <w:ind w:left="62" w:firstLine="24"/>
              <w:jc w:val="center"/>
              <w:rPr>
                <w:rFonts w:ascii="Times New Roman" w:hAnsi="Times New Roman" w:cs="Times New Roman"/>
                <w:color w:val="000000" w:themeColor="text1"/>
              </w:rPr>
            </w:pPr>
            <w:r>
              <w:rPr>
                <w:rFonts w:ascii="Times New Roman" w:hAnsi="Times New Roman" w:cs="Times New Roman"/>
                <w:color w:val="000000" w:themeColor="text1"/>
              </w:rPr>
              <w:t>1</w:t>
            </w:r>
          </w:p>
        </w:tc>
        <w:tc>
          <w:tcPr>
            <w:tcW w:w="1657" w:type="dxa"/>
          </w:tcPr>
          <w:p w:rsidR="00C91A7B" w:rsidRPr="008B0893" w:rsidRDefault="00C91A7B" w:rsidP="00A57163">
            <w:pPr>
              <w:jc w:val="center"/>
            </w:pPr>
          </w:p>
        </w:tc>
        <w:tc>
          <w:tcPr>
            <w:tcW w:w="1701" w:type="dxa"/>
          </w:tcPr>
          <w:p w:rsidR="00C91A7B" w:rsidRPr="00A83E2B" w:rsidRDefault="00C91A7B" w:rsidP="00A57163">
            <w:pPr>
              <w:jc w:val="center"/>
            </w:pPr>
          </w:p>
        </w:tc>
      </w:tr>
      <w:tr w:rsidR="00C91A7B" w:rsidRPr="004C7395" w:rsidTr="00A57163">
        <w:trPr>
          <w:trHeight w:val="135"/>
        </w:trPr>
        <w:tc>
          <w:tcPr>
            <w:tcW w:w="546" w:type="dxa"/>
          </w:tcPr>
          <w:p w:rsidR="00C91A7B" w:rsidRDefault="00C91A7B" w:rsidP="00A57163">
            <w:pPr>
              <w:spacing w:after="0"/>
              <w:jc w:val="both"/>
              <w:rPr>
                <w:rFonts w:ascii="Times New Roman" w:hAnsi="Times New Roman" w:cs="Times New Roman"/>
                <w:color w:val="000000" w:themeColor="text1"/>
              </w:rPr>
            </w:pPr>
            <w:r>
              <w:rPr>
                <w:rFonts w:ascii="Times New Roman" w:hAnsi="Times New Roman" w:cs="Times New Roman"/>
                <w:color w:val="000000" w:themeColor="text1"/>
              </w:rPr>
              <w:t>2.</w:t>
            </w:r>
          </w:p>
        </w:tc>
        <w:tc>
          <w:tcPr>
            <w:tcW w:w="4709" w:type="dxa"/>
          </w:tcPr>
          <w:p w:rsidR="00C91A7B" w:rsidRPr="009D4E13" w:rsidRDefault="00C91A7B" w:rsidP="00A57163">
            <w:pPr>
              <w:spacing w:after="0"/>
              <w:ind w:left="62" w:firstLine="15"/>
              <w:jc w:val="both"/>
              <w:rPr>
                <w:rFonts w:ascii="Times New Roman" w:hAnsi="Times New Roman" w:cs="Times New Roman"/>
                <w:color w:val="000000" w:themeColor="text1"/>
              </w:rPr>
            </w:pPr>
            <w:r w:rsidRPr="00A729BC">
              <w:rPr>
                <w:rFonts w:ascii="Times New Roman" w:hAnsi="Times New Roman" w:cs="Times New Roman"/>
                <w:color w:val="000000" w:themeColor="text1"/>
              </w:rPr>
              <w:t xml:space="preserve">Моторное масло </w:t>
            </w:r>
            <w:proofErr w:type="spellStart"/>
            <w:r w:rsidRPr="00A729BC">
              <w:rPr>
                <w:rFonts w:ascii="Times New Roman" w:hAnsi="Times New Roman" w:cs="Times New Roman"/>
                <w:color w:val="000000" w:themeColor="text1"/>
              </w:rPr>
              <w:t>Лукойл</w:t>
            </w:r>
            <w:proofErr w:type="spellEnd"/>
            <w:r w:rsidRPr="00A729BC">
              <w:rPr>
                <w:rFonts w:ascii="Times New Roman" w:hAnsi="Times New Roman" w:cs="Times New Roman"/>
                <w:color w:val="000000" w:themeColor="text1"/>
              </w:rPr>
              <w:t xml:space="preserve"> СУПЕР SAE 1</w:t>
            </w:r>
            <w:r>
              <w:rPr>
                <w:rFonts w:ascii="Times New Roman" w:hAnsi="Times New Roman" w:cs="Times New Roman"/>
                <w:color w:val="000000" w:themeColor="text1"/>
              </w:rPr>
              <w:t>0</w:t>
            </w:r>
            <w:r w:rsidRPr="00A729BC">
              <w:rPr>
                <w:rFonts w:ascii="Times New Roman" w:hAnsi="Times New Roman" w:cs="Times New Roman"/>
                <w:color w:val="000000" w:themeColor="text1"/>
              </w:rPr>
              <w:t>W-</w:t>
            </w:r>
            <w:r>
              <w:rPr>
                <w:rFonts w:ascii="Times New Roman" w:hAnsi="Times New Roman" w:cs="Times New Roman"/>
                <w:color w:val="000000" w:themeColor="text1"/>
              </w:rPr>
              <w:t>3</w:t>
            </w:r>
            <w:r w:rsidRPr="00A729BC">
              <w:rPr>
                <w:rFonts w:ascii="Times New Roman" w:hAnsi="Times New Roman" w:cs="Times New Roman"/>
                <w:color w:val="000000" w:themeColor="text1"/>
              </w:rPr>
              <w:t>0, API SG/CD, 4 л</w:t>
            </w:r>
          </w:p>
        </w:tc>
        <w:tc>
          <w:tcPr>
            <w:tcW w:w="1372" w:type="dxa"/>
          </w:tcPr>
          <w:p w:rsidR="00C91A7B" w:rsidRDefault="00C91A7B" w:rsidP="00A57163">
            <w:pPr>
              <w:spacing w:after="0"/>
              <w:ind w:left="62" w:firstLine="24"/>
              <w:jc w:val="center"/>
              <w:rPr>
                <w:rFonts w:ascii="Times New Roman" w:hAnsi="Times New Roman" w:cs="Times New Roman"/>
                <w:color w:val="000000" w:themeColor="text1"/>
              </w:rPr>
            </w:pPr>
            <w:r>
              <w:rPr>
                <w:rFonts w:ascii="Times New Roman" w:hAnsi="Times New Roman" w:cs="Times New Roman"/>
                <w:color w:val="000000" w:themeColor="text1"/>
              </w:rPr>
              <w:t>2</w:t>
            </w:r>
          </w:p>
        </w:tc>
        <w:tc>
          <w:tcPr>
            <w:tcW w:w="1657" w:type="dxa"/>
          </w:tcPr>
          <w:p w:rsidR="00C91A7B" w:rsidRPr="008B0893" w:rsidRDefault="00C91A7B" w:rsidP="00A57163">
            <w:pPr>
              <w:jc w:val="center"/>
            </w:pPr>
          </w:p>
        </w:tc>
        <w:tc>
          <w:tcPr>
            <w:tcW w:w="1701" w:type="dxa"/>
          </w:tcPr>
          <w:p w:rsidR="00C91A7B" w:rsidRPr="00A83E2B" w:rsidRDefault="00C91A7B" w:rsidP="00A57163">
            <w:pPr>
              <w:jc w:val="center"/>
            </w:pPr>
          </w:p>
        </w:tc>
      </w:tr>
      <w:tr w:rsidR="00C91A7B" w:rsidRPr="004C7395" w:rsidTr="00A57163">
        <w:trPr>
          <w:trHeight w:val="108"/>
        </w:trPr>
        <w:tc>
          <w:tcPr>
            <w:tcW w:w="546" w:type="dxa"/>
          </w:tcPr>
          <w:p w:rsidR="00C91A7B" w:rsidRDefault="00C91A7B" w:rsidP="00A57163">
            <w:pPr>
              <w:spacing w:after="0"/>
              <w:jc w:val="both"/>
              <w:rPr>
                <w:rFonts w:ascii="Times New Roman" w:hAnsi="Times New Roman" w:cs="Times New Roman"/>
                <w:color w:val="000000" w:themeColor="text1"/>
              </w:rPr>
            </w:pPr>
            <w:r>
              <w:rPr>
                <w:rFonts w:ascii="Times New Roman" w:hAnsi="Times New Roman" w:cs="Times New Roman"/>
                <w:color w:val="000000" w:themeColor="text1"/>
              </w:rPr>
              <w:t>3.</w:t>
            </w:r>
          </w:p>
        </w:tc>
        <w:tc>
          <w:tcPr>
            <w:tcW w:w="4709" w:type="dxa"/>
          </w:tcPr>
          <w:p w:rsidR="00C91A7B" w:rsidRDefault="00C91A7B" w:rsidP="00A57163">
            <w:pPr>
              <w:spacing w:after="0"/>
              <w:ind w:left="62" w:firstLine="15"/>
              <w:jc w:val="both"/>
              <w:rPr>
                <w:rFonts w:ascii="Times New Roman" w:hAnsi="Times New Roman" w:cs="Times New Roman"/>
                <w:color w:val="000000" w:themeColor="text1"/>
              </w:rPr>
            </w:pPr>
            <w:r w:rsidRPr="004F39DC">
              <w:rPr>
                <w:rFonts w:ascii="Times New Roman" w:hAnsi="Times New Roman" w:cs="Times New Roman"/>
                <w:color w:val="000000" w:themeColor="text1"/>
              </w:rPr>
              <w:t xml:space="preserve">Выхлопная труба для генератора из нержавеющей стали с хомутами </w:t>
            </w:r>
            <w:r>
              <w:rPr>
                <w:rFonts w:ascii="Times New Roman" w:hAnsi="Times New Roman" w:cs="Times New Roman"/>
                <w:color w:val="000000" w:themeColor="text1"/>
              </w:rPr>
              <w:t xml:space="preserve">для </w:t>
            </w:r>
            <w:r w:rsidRPr="004F39DC">
              <w:rPr>
                <w:rFonts w:ascii="Times New Roman" w:hAnsi="Times New Roman" w:cs="Times New Roman"/>
                <w:color w:val="000000" w:themeColor="text1"/>
              </w:rPr>
              <w:t>отвод</w:t>
            </w:r>
            <w:r>
              <w:rPr>
                <w:rFonts w:ascii="Times New Roman" w:hAnsi="Times New Roman" w:cs="Times New Roman"/>
                <w:color w:val="000000" w:themeColor="text1"/>
              </w:rPr>
              <w:t>а</w:t>
            </w:r>
            <w:r w:rsidRPr="004F39DC">
              <w:rPr>
                <w:rFonts w:ascii="Times New Roman" w:hAnsi="Times New Roman" w:cs="Times New Roman"/>
                <w:color w:val="000000" w:themeColor="text1"/>
              </w:rPr>
              <w:t xml:space="preserve"> газов 150</w:t>
            </w:r>
            <w:r>
              <w:rPr>
                <w:rFonts w:ascii="Times New Roman" w:hAnsi="Times New Roman" w:cs="Times New Roman"/>
                <w:color w:val="000000" w:themeColor="text1"/>
              </w:rPr>
              <w:t xml:space="preserve"> </w:t>
            </w:r>
            <w:r w:rsidRPr="004F39DC">
              <w:rPr>
                <w:rFonts w:ascii="Times New Roman" w:hAnsi="Times New Roman" w:cs="Times New Roman"/>
                <w:color w:val="000000" w:themeColor="text1"/>
              </w:rPr>
              <w:t>см</w:t>
            </w:r>
            <w:r>
              <w:rPr>
                <w:rFonts w:ascii="Times New Roman" w:hAnsi="Times New Roman" w:cs="Times New Roman"/>
                <w:color w:val="000000" w:themeColor="text1"/>
              </w:rPr>
              <w:t>.</w:t>
            </w:r>
          </w:p>
        </w:tc>
        <w:tc>
          <w:tcPr>
            <w:tcW w:w="1372" w:type="dxa"/>
          </w:tcPr>
          <w:p w:rsidR="00C91A7B" w:rsidRDefault="00C91A7B" w:rsidP="00A57163">
            <w:pPr>
              <w:spacing w:after="0"/>
              <w:ind w:left="62" w:firstLine="24"/>
              <w:jc w:val="center"/>
              <w:rPr>
                <w:rFonts w:ascii="Times New Roman" w:hAnsi="Times New Roman" w:cs="Times New Roman"/>
                <w:color w:val="000000" w:themeColor="text1"/>
              </w:rPr>
            </w:pPr>
            <w:r>
              <w:rPr>
                <w:rFonts w:ascii="Times New Roman" w:hAnsi="Times New Roman" w:cs="Times New Roman"/>
                <w:color w:val="000000" w:themeColor="text1"/>
              </w:rPr>
              <w:t>3</w:t>
            </w:r>
          </w:p>
        </w:tc>
        <w:tc>
          <w:tcPr>
            <w:tcW w:w="1657" w:type="dxa"/>
          </w:tcPr>
          <w:p w:rsidR="00C91A7B" w:rsidRPr="008B0893" w:rsidRDefault="00C91A7B" w:rsidP="00A57163">
            <w:pPr>
              <w:jc w:val="center"/>
            </w:pPr>
          </w:p>
        </w:tc>
        <w:tc>
          <w:tcPr>
            <w:tcW w:w="1701" w:type="dxa"/>
          </w:tcPr>
          <w:p w:rsidR="00C91A7B" w:rsidRPr="00A83E2B" w:rsidRDefault="00C91A7B" w:rsidP="00A57163">
            <w:pPr>
              <w:jc w:val="center"/>
            </w:pPr>
          </w:p>
        </w:tc>
      </w:tr>
      <w:tr w:rsidR="00C91A7B" w:rsidRPr="004C7395" w:rsidTr="00A57163">
        <w:trPr>
          <w:trHeight w:val="232"/>
        </w:trPr>
        <w:tc>
          <w:tcPr>
            <w:tcW w:w="546" w:type="dxa"/>
          </w:tcPr>
          <w:p w:rsidR="00C91A7B" w:rsidRDefault="00C91A7B" w:rsidP="00A57163">
            <w:pPr>
              <w:spacing w:after="0"/>
              <w:jc w:val="both"/>
              <w:rPr>
                <w:rFonts w:ascii="Times New Roman" w:hAnsi="Times New Roman" w:cs="Times New Roman"/>
                <w:color w:val="000000" w:themeColor="text1"/>
              </w:rPr>
            </w:pPr>
            <w:r>
              <w:rPr>
                <w:rFonts w:ascii="Times New Roman" w:hAnsi="Times New Roman" w:cs="Times New Roman"/>
                <w:color w:val="000000" w:themeColor="text1"/>
              </w:rPr>
              <w:t>4.</w:t>
            </w:r>
          </w:p>
        </w:tc>
        <w:tc>
          <w:tcPr>
            <w:tcW w:w="4709" w:type="dxa"/>
          </w:tcPr>
          <w:p w:rsidR="00C91A7B" w:rsidRDefault="00C91A7B" w:rsidP="00A57163">
            <w:pPr>
              <w:spacing w:after="0"/>
              <w:ind w:left="62" w:firstLine="15"/>
              <w:jc w:val="both"/>
              <w:rPr>
                <w:rFonts w:ascii="Times New Roman" w:hAnsi="Times New Roman" w:cs="Times New Roman"/>
                <w:color w:val="000000" w:themeColor="text1"/>
              </w:rPr>
            </w:pPr>
            <w:r>
              <w:rPr>
                <w:rFonts w:ascii="Times New Roman" w:hAnsi="Times New Roman" w:cs="Times New Roman"/>
                <w:color w:val="000000" w:themeColor="text1"/>
              </w:rPr>
              <w:t>Канистры металлические для ГСМ 20 л.</w:t>
            </w:r>
          </w:p>
        </w:tc>
        <w:tc>
          <w:tcPr>
            <w:tcW w:w="1372" w:type="dxa"/>
          </w:tcPr>
          <w:p w:rsidR="00C91A7B" w:rsidRDefault="00C91A7B" w:rsidP="00A57163">
            <w:pPr>
              <w:spacing w:after="0"/>
              <w:ind w:left="62" w:firstLine="24"/>
              <w:jc w:val="center"/>
              <w:rPr>
                <w:rFonts w:ascii="Times New Roman" w:hAnsi="Times New Roman" w:cs="Times New Roman"/>
                <w:color w:val="000000" w:themeColor="text1"/>
              </w:rPr>
            </w:pPr>
            <w:r>
              <w:rPr>
                <w:rFonts w:ascii="Times New Roman" w:hAnsi="Times New Roman" w:cs="Times New Roman"/>
                <w:color w:val="000000" w:themeColor="text1"/>
              </w:rPr>
              <w:t>5</w:t>
            </w:r>
          </w:p>
        </w:tc>
        <w:tc>
          <w:tcPr>
            <w:tcW w:w="1657" w:type="dxa"/>
          </w:tcPr>
          <w:p w:rsidR="00C91A7B" w:rsidRPr="008B0893" w:rsidRDefault="00C91A7B" w:rsidP="00A57163">
            <w:pPr>
              <w:jc w:val="center"/>
            </w:pPr>
          </w:p>
        </w:tc>
        <w:tc>
          <w:tcPr>
            <w:tcW w:w="1701" w:type="dxa"/>
          </w:tcPr>
          <w:p w:rsidR="00C91A7B" w:rsidRPr="00A83E2B" w:rsidRDefault="00C91A7B" w:rsidP="00A57163">
            <w:pPr>
              <w:jc w:val="center"/>
            </w:pPr>
          </w:p>
        </w:tc>
      </w:tr>
      <w:tr w:rsidR="00C91A7B" w:rsidTr="00A57163">
        <w:trPr>
          <w:trHeight w:val="510"/>
        </w:trPr>
        <w:tc>
          <w:tcPr>
            <w:tcW w:w="546" w:type="dxa"/>
          </w:tcPr>
          <w:p w:rsidR="00C91A7B" w:rsidRDefault="00C91A7B" w:rsidP="00A57163">
            <w:pPr>
              <w:spacing w:after="0"/>
              <w:jc w:val="both"/>
              <w:rPr>
                <w:rFonts w:ascii="Times New Roman" w:hAnsi="Times New Roman" w:cs="Times New Roman"/>
                <w:color w:val="000000" w:themeColor="text1"/>
              </w:rPr>
            </w:pPr>
            <w:r>
              <w:rPr>
                <w:rFonts w:ascii="Times New Roman" w:hAnsi="Times New Roman" w:cs="Times New Roman"/>
                <w:color w:val="000000" w:themeColor="text1"/>
              </w:rPr>
              <w:t>5.</w:t>
            </w:r>
          </w:p>
        </w:tc>
        <w:tc>
          <w:tcPr>
            <w:tcW w:w="4709" w:type="dxa"/>
          </w:tcPr>
          <w:p w:rsidR="00C91A7B" w:rsidRDefault="00C91A7B" w:rsidP="00A57163">
            <w:pPr>
              <w:spacing w:after="0"/>
              <w:ind w:left="62" w:firstLine="15"/>
              <w:rPr>
                <w:rFonts w:ascii="Times New Roman" w:hAnsi="Times New Roman" w:cs="Times New Roman"/>
                <w:color w:val="000000" w:themeColor="text1"/>
              </w:rPr>
            </w:pPr>
            <w:r w:rsidRPr="009D4E13">
              <w:rPr>
                <w:rFonts w:ascii="Times New Roman" w:hAnsi="Times New Roman" w:cs="Times New Roman"/>
                <w:color w:val="000000" w:themeColor="text1"/>
              </w:rPr>
              <w:t>Силовой удлинитель на катушке PROGIX 50 метров КГ 3х2.5 ZKT4OKR50</w:t>
            </w:r>
          </w:p>
        </w:tc>
        <w:tc>
          <w:tcPr>
            <w:tcW w:w="1372" w:type="dxa"/>
          </w:tcPr>
          <w:p w:rsidR="00C91A7B" w:rsidRDefault="00C91A7B" w:rsidP="00A57163">
            <w:pPr>
              <w:spacing w:after="0"/>
              <w:ind w:left="62" w:firstLine="24"/>
              <w:jc w:val="center"/>
              <w:rPr>
                <w:rFonts w:ascii="Times New Roman" w:hAnsi="Times New Roman" w:cs="Times New Roman"/>
                <w:color w:val="000000" w:themeColor="text1"/>
              </w:rPr>
            </w:pPr>
            <w:r>
              <w:rPr>
                <w:rFonts w:ascii="Times New Roman" w:hAnsi="Times New Roman" w:cs="Times New Roman"/>
                <w:color w:val="000000" w:themeColor="text1"/>
              </w:rPr>
              <w:t>4</w:t>
            </w:r>
          </w:p>
        </w:tc>
        <w:tc>
          <w:tcPr>
            <w:tcW w:w="1657" w:type="dxa"/>
          </w:tcPr>
          <w:p w:rsidR="00C91A7B" w:rsidRPr="008B0893" w:rsidRDefault="00C91A7B" w:rsidP="00A57163">
            <w:pPr>
              <w:jc w:val="center"/>
            </w:pPr>
          </w:p>
        </w:tc>
        <w:tc>
          <w:tcPr>
            <w:tcW w:w="1701" w:type="dxa"/>
          </w:tcPr>
          <w:p w:rsidR="00C91A7B" w:rsidRPr="00A83E2B" w:rsidRDefault="00C91A7B" w:rsidP="00A57163">
            <w:pPr>
              <w:jc w:val="center"/>
            </w:pPr>
          </w:p>
        </w:tc>
      </w:tr>
      <w:tr w:rsidR="00C91A7B" w:rsidTr="00A57163">
        <w:trPr>
          <w:trHeight w:val="411"/>
        </w:trPr>
        <w:tc>
          <w:tcPr>
            <w:tcW w:w="546" w:type="dxa"/>
          </w:tcPr>
          <w:p w:rsidR="00C91A7B" w:rsidRDefault="00C91A7B" w:rsidP="00A57163">
            <w:pPr>
              <w:spacing w:after="0"/>
              <w:jc w:val="both"/>
              <w:rPr>
                <w:rFonts w:ascii="Times New Roman" w:hAnsi="Times New Roman" w:cs="Times New Roman"/>
                <w:color w:val="000000" w:themeColor="text1"/>
              </w:rPr>
            </w:pPr>
            <w:r>
              <w:rPr>
                <w:rFonts w:ascii="Times New Roman" w:hAnsi="Times New Roman" w:cs="Times New Roman"/>
                <w:color w:val="000000" w:themeColor="text1"/>
              </w:rPr>
              <w:t>6.</w:t>
            </w:r>
          </w:p>
        </w:tc>
        <w:tc>
          <w:tcPr>
            <w:tcW w:w="4709" w:type="dxa"/>
          </w:tcPr>
          <w:p w:rsidR="00C91A7B" w:rsidRPr="009D4E13" w:rsidRDefault="00C91A7B" w:rsidP="00A57163">
            <w:pPr>
              <w:spacing w:after="0"/>
              <w:ind w:left="62" w:firstLine="15"/>
              <w:rPr>
                <w:rFonts w:ascii="Times New Roman" w:hAnsi="Times New Roman" w:cs="Times New Roman"/>
                <w:color w:val="000000" w:themeColor="text1"/>
              </w:rPr>
            </w:pPr>
            <w:r w:rsidRPr="00BA5391">
              <w:rPr>
                <w:rFonts w:ascii="Times New Roman" w:hAnsi="Times New Roman" w:cs="Times New Roman"/>
                <w:color w:val="000000" w:themeColor="text1"/>
              </w:rPr>
              <w:t>Силовой удлинитель на катушке PROGIX 50 метров КГ 3х1.5 ZKT4FKR50</w:t>
            </w:r>
          </w:p>
        </w:tc>
        <w:tc>
          <w:tcPr>
            <w:tcW w:w="1372" w:type="dxa"/>
          </w:tcPr>
          <w:p w:rsidR="00C91A7B" w:rsidRDefault="00C91A7B" w:rsidP="00A57163">
            <w:pPr>
              <w:spacing w:after="0"/>
              <w:ind w:left="62" w:firstLine="24"/>
              <w:jc w:val="center"/>
              <w:rPr>
                <w:rFonts w:ascii="Times New Roman" w:hAnsi="Times New Roman" w:cs="Times New Roman"/>
                <w:color w:val="000000" w:themeColor="text1"/>
              </w:rPr>
            </w:pPr>
            <w:r>
              <w:rPr>
                <w:rFonts w:ascii="Times New Roman" w:hAnsi="Times New Roman" w:cs="Times New Roman"/>
                <w:color w:val="000000" w:themeColor="text1"/>
              </w:rPr>
              <w:t>5</w:t>
            </w:r>
          </w:p>
        </w:tc>
        <w:tc>
          <w:tcPr>
            <w:tcW w:w="1657" w:type="dxa"/>
          </w:tcPr>
          <w:p w:rsidR="00C91A7B" w:rsidRDefault="00C91A7B" w:rsidP="00A57163">
            <w:pPr>
              <w:jc w:val="center"/>
            </w:pPr>
          </w:p>
        </w:tc>
        <w:tc>
          <w:tcPr>
            <w:tcW w:w="1701" w:type="dxa"/>
          </w:tcPr>
          <w:p w:rsidR="00C91A7B" w:rsidRDefault="00C91A7B" w:rsidP="00A57163">
            <w:pPr>
              <w:jc w:val="center"/>
            </w:pPr>
          </w:p>
        </w:tc>
      </w:tr>
      <w:tr w:rsidR="00C91A7B" w:rsidTr="00A57163">
        <w:trPr>
          <w:trHeight w:val="336"/>
        </w:trPr>
        <w:tc>
          <w:tcPr>
            <w:tcW w:w="546" w:type="dxa"/>
          </w:tcPr>
          <w:p w:rsidR="00C91A7B" w:rsidRDefault="00C91A7B" w:rsidP="00A57163">
            <w:pPr>
              <w:spacing w:after="0"/>
              <w:jc w:val="both"/>
              <w:rPr>
                <w:rFonts w:ascii="Times New Roman" w:hAnsi="Times New Roman" w:cs="Times New Roman"/>
                <w:color w:val="000000" w:themeColor="text1"/>
              </w:rPr>
            </w:pPr>
            <w:r>
              <w:rPr>
                <w:rFonts w:ascii="Times New Roman" w:hAnsi="Times New Roman" w:cs="Times New Roman"/>
                <w:color w:val="000000" w:themeColor="text1"/>
              </w:rPr>
              <w:t>7.</w:t>
            </w:r>
          </w:p>
        </w:tc>
        <w:tc>
          <w:tcPr>
            <w:tcW w:w="4709" w:type="dxa"/>
          </w:tcPr>
          <w:p w:rsidR="00C91A7B" w:rsidRPr="00A3257C" w:rsidRDefault="00C91A7B" w:rsidP="00A57163">
            <w:pPr>
              <w:spacing w:after="0"/>
              <w:ind w:left="62" w:firstLine="15"/>
              <w:rPr>
                <w:rFonts w:ascii="Times New Roman" w:hAnsi="Times New Roman" w:cs="Times New Roman"/>
                <w:color w:val="000000" w:themeColor="text1"/>
              </w:rPr>
            </w:pPr>
            <w:r w:rsidRPr="00A3257C">
              <w:rPr>
                <w:rFonts w:ascii="Times New Roman" w:hAnsi="Times New Roman" w:cs="Times New Roman"/>
                <w:color w:val="000000" w:themeColor="text1"/>
              </w:rPr>
              <w:t xml:space="preserve">Переносной газовый обогреватель </w:t>
            </w:r>
            <w:proofErr w:type="spellStart"/>
            <w:r w:rsidRPr="00A3257C">
              <w:rPr>
                <w:rFonts w:ascii="Times New Roman" w:hAnsi="Times New Roman" w:cs="Times New Roman"/>
                <w:color w:val="000000" w:themeColor="text1"/>
              </w:rPr>
              <w:t>Turbojet</w:t>
            </w:r>
            <w:proofErr w:type="spellEnd"/>
            <w:r w:rsidRPr="00A3257C">
              <w:rPr>
                <w:rFonts w:ascii="Times New Roman" w:hAnsi="Times New Roman" w:cs="Times New Roman"/>
                <w:color w:val="000000" w:themeColor="text1"/>
              </w:rPr>
              <w:t xml:space="preserve"> с </w:t>
            </w:r>
            <w:proofErr w:type="spellStart"/>
            <w:r w:rsidRPr="00A3257C">
              <w:rPr>
                <w:rFonts w:ascii="Times New Roman" w:hAnsi="Times New Roman" w:cs="Times New Roman"/>
                <w:color w:val="000000" w:themeColor="text1"/>
              </w:rPr>
              <w:t>пьезоподжигом</w:t>
            </w:r>
            <w:proofErr w:type="spellEnd"/>
            <w:r w:rsidRPr="00A3257C">
              <w:rPr>
                <w:rFonts w:ascii="Times New Roman" w:hAnsi="Times New Roman" w:cs="Times New Roman"/>
                <w:color w:val="000000" w:themeColor="text1"/>
              </w:rPr>
              <w:t xml:space="preserve"> TJ375-B</w:t>
            </w:r>
          </w:p>
        </w:tc>
        <w:tc>
          <w:tcPr>
            <w:tcW w:w="1372" w:type="dxa"/>
          </w:tcPr>
          <w:p w:rsidR="00C91A7B" w:rsidRDefault="00C91A7B" w:rsidP="00A57163">
            <w:pPr>
              <w:spacing w:after="0"/>
              <w:ind w:left="62" w:firstLine="24"/>
              <w:jc w:val="center"/>
              <w:rPr>
                <w:rFonts w:ascii="Times New Roman" w:hAnsi="Times New Roman" w:cs="Times New Roman"/>
                <w:color w:val="000000" w:themeColor="text1"/>
              </w:rPr>
            </w:pPr>
            <w:r>
              <w:rPr>
                <w:rFonts w:ascii="Times New Roman" w:hAnsi="Times New Roman" w:cs="Times New Roman"/>
                <w:color w:val="000000" w:themeColor="text1"/>
              </w:rPr>
              <w:t>8</w:t>
            </w:r>
          </w:p>
        </w:tc>
        <w:tc>
          <w:tcPr>
            <w:tcW w:w="1657" w:type="dxa"/>
          </w:tcPr>
          <w:p w:rsidR="00C91A7B" w:rsidRDefault="00C91A7B" w:rsidP="00A57163">
            <w:pPr>
              <w:jc w:val="center"/>
            </w:pPr>
          </w:p>
        </w:tc>
        <w:tc>
          <w:tcPr>
            <w:tcW w:w="1701" w:type="dxa"/>
          </w:tcPr>
          <w:p w:rsidR="00C91A7B" w:rsidRDefault="00C91A7B" w:rsidP="00A57163">
            <w:pPr>
              <w:jc w:val="center"/>
            </w:pPr>
          </w:p>
        </w:tc>
      </w:tr>
      <w:tr w:rsidR="00C91A7B" w:rsidTr="00A57163">
        <w:trPr>
          <w:trHeight w:val="190"/>
        </w:trPr>
        <w:tc>
          <w:tcPr>
            <w:tcW w:w="546" w:type="dxa"/>
          </w:tcPr>
          <w:p w:rsidR="00C91A7B" w:rsidRDefault="00C91A7B" w:rsidP="00A57163">
            <w:pPr>
              <w:spacing w:after="0"/>
              <w:jc w:val="both"/>
              <w:rPr>
                <w:rFonts w:ascii="Times New Roman" w:hAnsi="Times New Roman" w:cs="Times New Roman"/>
                <w:color w:val="000000" w:themeColor="text1"/>
              </w:rPr>
            </w:pPr>
            <w:r>
              <w:rPr>
                <w:rFonts w:ascii="Times New Roman" w:hAnsi="Times New Roman" w:cs="Times New Roman"/>
                <w:color w:val="000000" w:themeColor="text1"/>
              </w:rPr>
              <w:t>8.</w:t>
            </w:r>
          </w:p>
        </w:tc>
        <w:tc>
          <w:tcPr>
            <w:tcW w:w="4709" w:type="dxa"/>
          </w:tcPr>
          <w:p w:rsidR="00C91A7B" w:rsidRPr="00BA5391" w:rsidRDefault="00C91A7B" w:rsidP="00A57163">
            <w:pPr>
              <w:spacing w:after="0"/>
              <w:ind w:left="62" w:firstLine="15"/>
              <w:rPr>
                <w:rFonts w:ascii="Times New Roman" w:hAnsi="Times New Roman" w:cs="Times New Roman"/>
                <w:color w:val="000000" w:themeColor="text1"/>
              </w:rPr>
            </w:pPr>
            <w:r w:rsidRPr="00A3257C">
              <w:rPr>
                <w:rFonts w:ascii="Times New Roman" w:hAnsi="Times New Roman" w:cs="Times New Roman"/>
                <w:color w:val="000000" w:themeColor="text1"/>
              </w:rPr>
              <w:t xml:space="preserve">Газовый баллон </w:t>
            </w:r>
            <w:r>
              <w:rPr>
                <w:rFonts w:ascii="Times New Roman" w:hAnsi="Times New Roman" w:cs="Times New Roman"/>
                <w:color w:val="000000" w:themeColor="text1"/>
              </w:rPr>
              <w:t>пропан-бутан всесезонный 220 г., цанговое крепление</w:t>
            </w:r>
          </w:p>
        </w:tc>
        <w:tc>
          <w:tcPr>
            <w:tcW w:w="1372" w:type="dxa"/>
          </w:tcPr>
          <w:p w:rsidR="00C91A7B" w:rsidRDefault="00C91A7B" w:rsidP="00A57163">
            <w:pPr>
              <w:spacing w:after="0"/>
              <w:ind w:left="62" w:firstLine="24"/>
              <w:jc w:val="center"/>
              <w:rPr>
                <w:rFonts w:ascii="Times New Roman" w:hAnsi="Times New Roman" w:cs="Times New Roman"/>
                <w:color w:val="000000" w:themeColor="text1"/>
              </w:rPr>
            </w:pPr>
            <w:r>
              <w:rPr>
                <w:rFonts w:ascii="Times New Roman" w:hAnsi="Times New Roman" w:cs="Times New Roman"/>
                <w:color w:val="000000" w:themeColor="text1"/>
              </w:rPr>
              <w:t>200</w:t>
            </w:r>
          </w:p>
        </w:tc>
        <w:tc>
          <w:tcPr>
            <w:tcW w:w="1657" w:type="dxa"/>
          </w:tcPr>
          <w:p w:rsidR="00C91A7B" w:rsidRDefault="00C91A7B" w:rsidP="00A57163">
            <w:pPr>
              <w:jc w:val="center"/>
            </w:pPr>
          </w:p>
        </w:tc>
        <w:tc>
          <w:tcPr>
            <w:tcW w:w="1701" w:type="dxa"/>
          </w:tcPr>
          <w:p w:rsidR="00C91A7B" w:rsidRDefault="00C91A7B" w:rsidP="00A57163">
            <w:pPr>
              <w:jc w:val="center"/>
            </w:pPr>
          </w:p>
        </w:tc>
      </w:tr>
      <w:tr w:rsidR="00C91A7B" w:rsidTr="00A57163">
        <w:trPr>
          <w:trHeight w:val="120"/>
        </w:trPr>
        <w:tc>
          <w:tcPr>
            <w:tcW w:w="8284" w:type="dxa"/>
            <w:gridSpan w:val="4"/>
          </w:tcPr>
          <w:p w:rsidR="00C91A7B" w:rsidRPr="00525994" w:rsidRDefault="00C91A7B" w:rsidP="00A57163">
            <w:pPr>
              <w:spacing w:after="0"/>
              <w:ind w:left="62" w:hanging="28"/>
              <w:rPr>
                <w:rFonts w:ascii="Times New Roman" w:hAnsi="Times New Roman" w:cs="Times New Roman"/>
                <w:color w:val="000000" w:themeColor="text1"/>
              </w:rPr>
            </w:pPr>
            <w:r>
              <w:rPr>
                <w:rFonts w:ascii="Times New Roman" w:hAnsi="Times New Roman" w:cs="Times New Roman"/>
                <w:color w:val="000000" w:themeColor="text1"/>
              </w:rPr>
              <w:t>Итого</w:t>
            </w:r>
          </w:p>
        </w:tc>
        <w:tc>
          <w:tcPr>
            <w:tcW w:w="1701" w:type="dxa"/>
          </w:tcPr>
          <w:p w:rsidR="00C91A7B" w:rsidRPr="00525994" w:rsidRDefault="00C91A7B" w:rsidP="00A57163">
            <w:pPr>
              <w:spacing w:after="0"/>
              <w:ind w:left="62" w:hanging="28"/>
              <w:jc w:val="center"/>
              <w:rPr>
                <w:rFonts w:ascii="Times New Roman" w:hAnsi="Times New Roman" w:cs="Times New Roman"/>
                <w:color w:val="000000" w:themeColor="text1"/>
              </w:rPr>
            </w:pPr>
          </w:p>
        </w:tc>
      </w:tr>
    </w:tbl>
    <w:p w:rsidR="00C91A7B" w:rsidRPr="00C3779C" w:rsidRDefault="00C91A7B" w:rsidP="00C91A7B">
      <w:pPr>
        <w:pStyle w:val="ab"/>
        <w:jc w:val="both"/>
        <w:rPr>
          <w:rFonts w:ascii="Times New Roman" w:hAnsi="Times New Roman" w:cs="Times New Roman"/>
          <w:sz w:val="24"/>
          <w:szCs w:val="24"/>
        </w:rPr>
      </w:pPr>
    </w:p>
    <w:p w:rsidR="00C91A7B" w:rsidRPr="00C3779C" w:rsidRDefault="00C91A7B" w:rsidP="00C91A7B">
      <w:pPr>
        <w:pStyle w:val="ab"/>
        <w:jc w:val="both"/>
        <w:rPr>
          <w:rFonts w:ascii="Times New Roman" w:hAnsi="Times New Roman" w:cs="Times New Roman"/>
          <w:sz w:val="24"/>
          <w:szCs w:val="24"/>
        </w:rPr>
      </w:pPr>
      <w:r w:rsidRPr="00C3779C">
        <w:rPr>
          <w:rFonts w:ascii="Times New Roman" w:hAnsi="Times New Roman" w:cs="Times New Roman"/>
          <w:sz w:val="24"/>
          <w:szCs w:val="24"/>
        </w:rPr>
        <w:t xml:space="preserve">Общая стоимость поставляемого товара:  </w:t>
      </w:r>
    </w:p>
    <w:p w:rsidR="00C91A7B" w:rsidRPr="00C3779C" w:rsidRDefault="00C91A7B" w:rsidP="00C91A7B">
      <w:pPr>
        <w:pStyle w:val="ab"/>
        <w:jc w:val="both"/>
        <w:rPr>
          <w:rFonts w:ascii="Times New Roman" w:hAnsi="Times New Roman" w:cs="Times New Roman"/>
          <w:sz w:val="24"/>
          <w:szCs w:val="24"/>
        </w:rPr>
      </w:pPr>
      <w:r>
        <w:rPr>
          <w:rFonts w:ascii="Times New Roman" w:hAnsi="Times New Roman" w:cs="Times New Roman"/>
          <w:sz w:val="24"/>
          <w:szCs w:val="24"/>
        </w:rPr>
        <w:t>_______</w:t>
      </w:r>
      <w:r w:rsidRPr="00C3779C">
        <w:rPr>
          <w:rFonts w:ascii="Times New Roman" w:hAnsi="Times New Roman" w:cs="Times New Roman"/>
          <w:sz w:val="24"/>
          <w:szCs w:val="24"/>
        </w:rPr>
        <w:t xml:space="preserve"> рублей </w:t>
      </w:r>
      <w:r>
        <w:rPr>
          <w:rFonts w:ascii="Times New Roman" w:hAnsi="Times New Roman" w:cs="Times New Roman"/>
          <w:sz w:val="24"/>
          <w:szCs w:val="24"/>
        </w:rPr>
        <w:t>_____</w:t>
      </w:r>
      <w:r w:rsidRPr="00C3779C">
        <w:rPr>
          <w:rFonts w:ascii="Times New Roman" w:hAnsi="Times New Roman" w:cs="Times New Roman"/>
          <w:sz w:val="24"/>
          <w:szCs w:val="24"/>
        </w:rPr>
        <w:t xml:space="preserve"> копеек.</w:t>
      </w:r>
      <w:r>
        <w:rPr>
          <w:rFonts w:ascii="Times New Roman" w:hAnsi="Times New Roman" w:cs="Times New Roman"/>
          <w:sz w:val="24"/>
          <w:szCs w:val="24"/>
        </w:rPr>
        <w:t xml:space="preserve"> </w:t>
      </w:r>
      <w:r w:rsidRPr="00C3779C">
        <w:rPr>
          <w:rFonts w:ascii="Times New Roman" w:hAnsi="Times New Roman" w:cs="Times New Roman"/>
          <w:sz w:val="24"/>
          <w:szCs w:val="24"/>
        </w:rPr>
        <w:t>в то</w:t>
      </w:r>
      <w:r>
        <w:rPr>
          <w:rFonts w:ascii="Times New Roman" w:hAnsi="Times New Roman" w:cs="Times New Roman"/>
          <w:sz w:val="24"/>
          <w:szCs w:val="24"/>
        </w:rPr>
        <w:t>м числе НДС ___% — ______ руб.</w:t>
      </w:r>
    </w:p>
    <w:p w:rsidR="00E22945" w:rsidRDefault="00E22945" w:rsidP="002C5004">
      <w:pPr>
        <w:widowControl w:val="0"/>
        <w:spacing w:after="0" w:line="240" w:lineRule="auto"/>
        <w:rPr>
          <w:rFonts w:ascii="Times New Roman" w:eastAsia="Times New Roman" w:hAnsi="Times New Roman" w:cs="Times New Roman"/>
          <w:color w:val="000000"/>
          <w:sz w:val="28"/>
          <w:szCs w:val="28"/>
          <w:lang w:eastAsia="ru-RU"/>
        </w:rPr>
      </w:pPr>
    </w:p>
    <w:p w:rsidR="002C5004" w:rsidRPr="002C5004" w:rsidRDefault="002C5004" w:rsidP="002C5004">
      <w:pPr>
        <w:widowControl w:val="0"/>
        <w:spacing w:after="0" w:line="240" w:lineRule="auto"/>
        <w:rPr>
          <w:rFonts w:ascii="Times New Roman" w:eastAsia="Times New Roman" w:hAnsi="Times New Roman" w:cs="Times New Roman"/>
          <w:color w:val="000000"/>
          <w:sz w:val="24"/>
          <w:szCs w:val="24"/>
          <w:lang w:eastAsia="ru-RU"/>
        </w:rPr>
      </w:pPr>
      <w:r w:rsidRPr="002C5004">
        <w:rPr>
          <w:rFonts w:ascii="Times New Roman" w:eastAsia="Times New Roman" w:hAnsi="Times New Roman" w:cs="Times New Roman"/>
          <w:color w:val="000000"/>
          <w:sz w:val="24"/>
          <w:szCs w:val="24"/>
          <w:lang w:eastAsia="ru-RU"/>
        </w:rPr>
        <w:t>4.Требования к качеству и безопасности Товара:</w:t>
      </w:r>
    </w:p>
    <w:p w:rsidR="002C5004" w:rsidRPr="002C5004" w:rsidRDefault="002C5004" w:rsidP="002C5004">
      <w:pPr>
        <w:widowControl w:val="0"/>
        <w:spacing w:after="0" w:line="240" w:lineRule="auto"/>
        <w:jc w:val="both"/>
        <w:rPr>
          <w:rFonts w:ascii="Times New Roman" w:eastAsia="Times New Roman" w:hAnsi="Times New Roman" w:cs="Times New Roman"/>
          <w:color w:val="000000"/>
          <w:sz w:val="24"/>
          <w:szCs w:val="24"/>
          <w:lang w:eastAsia="ru-RU"/>
        </w:rPr>
      </w:pPr>
      <w:r w:rsidRPr="002C5004">
        <w:rPr>
          <w:rFonts w:ascii="Times New Roman" w:eastAsia="Times New Roman" w:hAnsi="Times New Roman" w:cs="Times New Roman"/>
          <w:color w:val="000000"/>
          <w:sz w:val="24"/>
          <w:szCs w:val="24"/>
          <w:lang w:eastAsia="ru-RU"/>
        </w:rPr>
        <w:tab/>
        <w:t>4.1. Товар должен соответствовать заданным функциональным и качественным характеристикам;</w:t>
      </w:r>
    </w:p>
    <w:p w:rsidR="002C5004" w:rsidRPr="002C5004" w:rsidRDefault="002C5004" w:rsidP="002C5004">
      <w:pPr>
        <w:widowControl w:val="0"/>
        <w:spacing w:after="0" w:line="240" w:lineRule="auto"/>
        <w:jc w:val="both"/>
        <w:rPr>
          <w:rFonts w:ascii="Times New Roman" w:eastAsia="Times New Roman" w:hAnsi="Times New Roman" w:cs="Times New Roman"/>
          <w:color w:val="000000"/>
          <w:sz w:val="24"/>
          <w:szCs w:val="24"/>
          <w:lang w:eastAsia="ru-RU"/>
        </w:rPr>
      </w:pPr>
      <w:r w:rsidRPr="002C5004">
        <w:rPr>
          <w:rFonts w:ascii="Times New Roman" w:eastAsia="Times New Roman" w:hAnsi="Times New Roman" w:cs="Times New Roman"/>
          <w:color w:val="000000"/>
          <w:sz w:val="24"/>
          <w:szCs w:val="24"/>
          <w:lang w:eastAsia="ru-RU"/>
        </w:rPr>
        <w:tab/>
        <w:t>4.2. Товар должен быть разрешен к использованию на территории Российской Федерации, иметь торговую марку и товарный знак, качество Товара должно полностью соответствовать установленным требованиям Российской Федерации, ГОСТ, ОСТ, нормативно-технической документации (сертификатам качества, паспорту товара, декларациям о соответствии и (или) другим документам, подтверждающим качество товара).</w:t>
      </w:r>
    </w:p>
    <w:p w:rsidR="002C5004" w:rsidRPr="002C5004" w:rsidRDefault="002C5004" w:rsidP="002C5004">
      <w:pPr>
        <w:widowControl w:val="0"/>
        <w:spacing w:after="0" w:line="240" w:lineRule="auto"/>
        <w:jc w:val="both"/>
        <w:rPr>
          <w:rFonts w:ascii="Times New Roman" w:eastAsia="Times New Roman" w:hAnsi="Times New Roman" w:cs="Times New Roman"/>
          <w:color w:val="000000"/>
          <w:sz w:val="24"/>
          <w:szCs w:val="24"/>
          <w:lang w:eastAsia="ru-RU"/>
        </w:rPr>
      </w:pPr>
      <w:r w:rsidRPr="002C5004">
        <w:rPr>
          <w:rFonts w:ascii="Times New Roman" w:eastAsia="Times New Roman" w:hAnsi="Times New Roman" w:cs="Times New Roman"/>
          <w:color w:val="000000"/>
          <w:sz w:val="24"/>
          <w:szCs w:val="24"/>
          <w:lang w:eastAsia="ru-RU"/>
        </w:rPr>
        <w:tab/>
        <w:t>На каждую партию Товара должны быть предоставлены: сертификат соответствия, паспорт качества, санитарно-эпидемиологическое заключение. Документация должна содержать сведения о юридическом адресе Поставщика, данные о качестве, основных потребительских свойствах Товара, гарантийные обязательства и другие сведения, предусмотренные законодательством Российской Федерации;</w:t>
      </w:r>
    </w:p>
    <w:p w:rsidR="002C5004" w:rsidRPr="002C5004" w:rsidRDefault="002C5004" w:rsidP="002C5004">
      <w:pPr>
        <w:widowControl w:val="0"/>
        <w:spacing w:after="0" w:line="240" w:lineRule="auto"/>
        <w:jc w:val="both"/>
        <w:rPr>
          <w:rFonts w:ascii="Times New Roman" w:eastAsia="Times New Roman" w:hAnsi="Times New Roman" w:cs="Times New Roman"/>
          <w:color w:val="000000"/>
          <w:sz w:val="24"/>
          <w:szCs w:val="24"/>
          <w:lang w:eastAsia="ru-RU"/>
        </w:rPr>
      </w:pPr>
      <w:r w:rsidRPr="002C5004">
        <w:rPr>
          <w:rFonts w:ascii="Times New Roman" w:eastAsia="Times New Roman" w:hAnsi="Times New Roman" w:cs="Times New Roman"/>
          <w:color w:val="000000"/>
          <w:sz w:val="24"/>
          <w:szCs w:val="24"/>
          <w:lang w:eastAsia="ru-RU"/>
        </w:rPr>
        <w:tab/>
        <w:t>4.3. Товар должен являться новым, ранее не использованным (все составные части Товара должны быть новыми), не должен иметь дефектов;</w:t>
      </w:r>
    </w:p>
    <w:p w:rsidR="002C5004" w:rsidRPr="002C5004" w:rsidRDefault="002C5004" w:rsidP="002C5004">
      <w:pPr>
        <w:widowControl w:val="0"/>
        <w:spacing w:after="0" w:line="240" w:lineRule="auto"/>
        <w:jc w:val="both"/>
        <w:rPr>
          <w:rFonts w:ascii="Times New Roman" w:eastAsia="Times New Roman" w:hAnsi="Times New Roman" w:cs="Times New Roman"/>
          <w:color w:val="000000"/>
          <w:sz w:val="24"/>
          <w:szCs w:val="24"/>
          <w:lang w:eastAsia="ru-RU"/>
        </w:rPr>
      </w:pPr>
      <w:r w:rsidRPr="002C5004">
        <w:rPr>
          <w:rFonts w:ascii="Times New Roman" w:eastAsia="Times New Roman" w:hAnsi="Times New Roman" w:cs="Times New Roman"/>
          <w:color w:val="000000"/>
          <w:sz w:val="24"/>
          <w:szCs w:val="24"/>
          <w:lang w:eastAsia="ru-RU"/>
        </w:rPr>
        <w:tab/>
        <w:t>4.4. Вся сопроводительная информация о Товаре должна быть на русском языке (перевод на русский язык). Товар должен иметь маркировочные ярлыки (или этикетки) с указанием полной информации, предусмотренной законами и иными нормативно-правовыми актами Российской Федерации, подтверждающей качество поставляемого Товара и его соответствие требованиям законодательства Российской Федерации;</w:t>
      </w:r>
    </w:p>
    <w:p w:rsidR="002C5004" w:rsidRPr="002C5004" w:rsidRDefault="002C5004" w:rsidP="002C5004">
      <w:pPr>
        <w:widowControl w:val="0"/>
        <w:spacing w:after="0" w:line="240" w:lineRule="auto"/>
        <w:jc w:val="both"/>
        <w:rPr>
          <w:rFonts w:ascii="Times New Roman" w:eastAsia="Times New Roman" w:hAnsi="Times New Roman" w:cs="Times New Roman"/>
          <w:color w:val="000000"/>
          <w:sz w:val="24"/>
          <w:szCs w:val="24"/>
          <w:lang w:eastAsia="ru-RU"/>
        </w:rPr>
      </w:pPr>
      <w:r w:rsidRPr="002C5004">
        <w:rPr>
          <w:rFonts w:ascii="Times New Roman" w:eastAsia="Times New Roman" w:hAnsi="Times New Roman" w:cs="Times New Roman"/>
          <w:color w:val="000000"/>
          <w:sz w:val="24"/>
          <w:szCs w:val="24"/>
          <w:lang w:eastAsia="ru-RU"/>
        </w:rPr>
        <w:lastRenderedPageBreak/>
        <w:tab/>
        <w:t>4.5. Товар должен быть безопасным и отвечать требованиям законодательства Российской Федерации, требованиям безопасности, ГОСТ, нормам и правилам безопасности его эксплуатации и другой нормативно-технической документации;</w:t>
      </w:r>
    </w:p>
    <w:p w:rsidR="002C5004" w:rsidRPr="002C5004" w:rsidRDefault="002C5004" w:rsidP="002C5004">
      <w:pPr>
        <w:widowControl w:val="0"/>
        <w:spacing w:after="0" w:line="240" w:lineRule="auto"/>
        <w:jc w:val="both"/>
        <w:rPr>
          <w:rFonts w:ascii="Times New Roman" w:eastAsia="Times New Roman" w:hAnsi="Times New Roman" w:cs="Times New Roman"/>
          <w:color w:val="000000"/>
          <w:sz w:val="24"/>
          <w:szCs w:val="24"/>
          <w:lang w:eastAsia="ru-RU"/>
        </w:rPr>
      </w:pPr>
      <w:r w:rsidRPr="002C5004">
        <w:rPr>
          <w:rFonts w:ascii="Times New Roman" w:eastAsia="Times New Roman" w:hAnsi="Times New Roman" w:cs="Times New Roman"/>
          <w:color w:val="000000"/>
          <w:sz w:val="24"/>
          <w:szCs w:val="24"/>
          <w:lang w:eastAsia="ru-RU"/>
        </w:rPr>
        <w:tab/>
        <w:t>4.6. Товар должен отвечать требованиям безопасности жизни и здоровья, окружающей среды в течение установленного срока годности при обычных условиях его использования, хранения, транспортировки и утилизации.</w:t>
      </w:r>
    </w:p>
    <w:p w:rsidR="002C5004" w:rsidRPr="002C5004" w:rsidRDefault="002C5004" w:rsidP="002C5004">
      <w:pPr>
        <w:widowControl w:val="0"/>
        <w:spacing w:after="0" w:line="240" w:lineRule="auto"/>
        <w:jc w:val="both"/>
        <w:rPr>
          <w:rFonts w:ascii="Times New Roman" w:eastAsia="Times New Roman" w:hAnsi="Times New Roman" w:cs="Times New Roman"/>
          <w:color w:val="000000"/>
          <w:sz w:val="24"/>
          <w:szCs w:val="24"/>
          <w:lang w:eastAsia="ru-RU"/>
        </w:rPr>
      </w:pPr>
      <w:r w:rsidRPr="002C5004">
        <w:rPr>
          <w:rFonts w:ascii="Times New Roman" w:eastAsia="Times New Roman" w:hAnsi="Times New Roman" w:cs="Times New Roman"/>
          <w:color w:val="000000"/>
          <w:sz w:val="24"/>
          <w:szCs w:val="24"/>
          <w:lang w:eastAsia="ru-RU"/>
        </w:rPr>
        <w:tab/>
        <w:t>5. Требования к упаковке и маркировке Товара:</w:t>
      </w:r>
    </w:p>
    <w:p w:rsidR="002C5004" w:rsidRPr="002C5004" w:rsidRDefault="002C5004" w:rsidP="002C5004">
      <w:pPr>
        <w:widowControl w:val="0"/>
        <w:spacing w:after="0" w:line="240" w:lineRule="auto"/>
        <w:jc w:val="both"/>
        <w:rPr>
          <w:rFonts w:ascii="Times New Roman" w:eastAsia="Times New Roman" w:hAnsi="Times New Roman" w:cs="Times New Roman"/>
          <w:color w:val="000000"/>
          <w:sz w:val="24"/>
          <w:szCs w:val="24"/>
          <w:lang w:eastAsia="ru-RU"/>
        </w:rPr>
      </w:pPr>
      <w:r w:rsidRPr="002C5004">
        <w:rPr>
          <w:rFonts w:ascii="Times New Roman" w:eastAsia="Times New Roman" w:hAnsi="Times New Roman" w:cs="Times New Roman"/>
          <w:color w:val="000000"/>
          <w:sz w:val="24"/>
          <w:szCs w:val="24"/>
          <w:lang w:eastAsia="ru-RU"/>
        </w:rPr>
        <w:tab/>
        <w:t>5.1. Товар поставляется в таре и упаковке, соответствующей государственным стандартам, техническим условиям, предъявляемым к поставке данного вида товара, другой нормативно-технической документации. На таре и упаковке должна содержаться отчетливая информация на русском языке;</w:t>
      </w:r>
    </w:p>
    <w:p w:rsidR="002C5004" w:rsidRPr="002C5004" w:rsidRDefault="002C5004" w:rsidP="002C5004">
      <w:pPr>
        <w:widowControl w:val="0"/>
        <w:spacing w:after="0" w:line="240" w:lineRule="auto"/>
        <w:jc w:val="both"/>
        <w:rPr>
          <w:rFonts w:ascii="Times New Roman" w:eastAsia="Times New Roman" w:hAnsi="Times New Roman" w:cs="Times New Roman"/>
          <w:color w:val="000000"/>
          <w:sz w:val="24"/>
          <w:szCs w:val="24"/>
          <w:lang w:eastAsia="ru-RU"/>
        </w:rPr>
      </w:pPr>
      <w:r w:rsidRPr="002C5004">
        <w:rPr>
          <w:rFonts w:ascii="Times New Roman" w:eastAsia="Times New Roman" w:hAnsi="Times New Roman" w:cs="Times New Roman"/>
          <w:color w:val="000000"/>
          <w:sz w:val="24"/>
          <w:szCs w:val="24"/>
          <w:lang w:eastAsia="ru-RU"/>
        </w:rPr>
        <w:tab/>
        <w:t>5.2. Поставщик должен обеспечить упаковку Товара, способную предотвратить его повреждение или порчу во время перевозки к конечному пункту назначения – в место нахождения Заказчика.</w:t>
      </w:r>
    </w:p>
    <w:p w:rsidR="002C5004" w:rsidRPr="002C5004" w:rsidRDefault="002C5004" w:rsidP="002C5004">
      <w:pPr>
        <w:widowControl w:val="0"/>
        <w:spacing w:after="0" w:line="240" w:lineRule="auto"/>
        <w:ind w:firstLine="708"/>
        <w:jc w:val="both"/>
        <w:rPr>
          <w:rFonts w:ascii="Times New Roman" w:eastAsia="Times New Roman" w:hAnsi="Times New Roman" w:cs="Times New Roman"/>
          <w:color w:val="000000"/>
          <w:sz w:val="24"/>
          <w:szCs w:val="24"/>
          <w:lang w:eastAsia="ru-RU"/>
        </w:rPr>
      </w:pPr>
      <w:r w:rsidRPr="002C5004">
        <w:rPr>
          <w:rFonts w:ascii="Times New Roman" w:eastAsia="Times New Roman" w:hAnsi="Times New Roman" w:cs="Times New Roman"/>
          <w:color w:val="000000"/>
          <w:sz w:val="24"/>
          <w:szCs w:val="24"/>
          <w:lang w:eastAsia="ru-RU"/>
        </w:rPr>
        <w:t>Тара и упаковка должны быть прочными, сухими, без нарушения целостности транспортной и фабричной упаковки, без повреждения самой упаковки Товара, со специальной маркировкой;</w:t>
      </w:r>
    </w:p>
    <w:p w:rsidR="002C5004" w:rsidRPr="002C5004" w:rsidRDefault="002C5004" w:rsidP="002C5004">
      <w:pPr>
        <w:widowControl w:val="0"/>
        <w:spacing w:after="0" w:line="240" w:lineRule="auto"/>
        <w:ind w:firstLine="708"/>
        <w:jc w:val="both"/>
        <w:rPr>
          <w:rFonts w:ascii="Times New Roman" w:eastAsia="Times New Roman" w:hAnsi="Times New Roman" w:cs="Times New Roman"/>
          <w:color w:val="000000"/>
          <w:sz w:val="24"/>
          <w:szCs w:val="24"/>
          <w:lang w:eastAsia="ru-RU"/>
        </w:rPr>
      </w:pPr>
      <w:r w:rsidRPr="002C5004">
        <w:rPr>
          <w:rFonts w:ascii="Times New Roman" w:eastAsia="Times New Roman" w:hAnsi="Times New Roman" w:cs="Times New Roman"/>
          <w:color w:val="000000"/>
          <w:sz w:val="24"/>
          <w:szCs w:val="24"/>
          <w:lang w:eastAsia="ru-RU"/>
        </w:rPr>
        <w:t>5.3. Поставщик несет ответственность за ненадлежащую упаковку, не обеспечивающую сохранность Товара при его хранении и транспортировке;</w:t>
      </w:r>
    </w:p>
    <w:p w:rsidR="002C5004" w:rsidRPr="002C5004" w:rsidRDefault="002C5004" w:rsidP="00643FCF">
      <w:pPr>
        <w:widowControl w:val="0"/>
        <w:spacing w:after="0" w:line="240" w:lineRule="auto"/>
        <w:ind w:firstLine="708"/>
        <w:jc w:val="both"/>
        <w:rPr>
          <w:rFonts w:ascii="Times New Roman" w:eastAsia="Times New Roman" w:hAnsi="Times New Roman" w:cs="Times New Roman"/>
          <w:color w:val="000000"/>
          <w:sz w:val="24"/>
          <w:szCs w:val="24"/>
          <w:lang w:eastAsia="ru-RU"/>
        </w:rPr>
      </w:pPr>
      <w:r w:rsidRPr="002C5004">
        <w:rPr>
          <w:rFonts w:ascii="Times New Roman" w:eastAsia="Times New Roman" w:hAnsi="Times New Roman" w:cs="Times New Roman"/>
          <w:color w:val="000000"/>
          <w:sz w:val="24"/>
          <w:szCs w:val="24"/>
          <w:lang w:eastAsia="ru-RU"/>
        </w:rPr>
        <w:t>5.4. Упаковка и маркировка Товара должны соответствовать требованиям ГОСТ, импортный товар – международным стандартам упаковки. Маркировка Товара должна содержать наименование товара, наименование фирмы-изготовителя, юридический адрес изготовителя, дату выпуска. Маркировка упаковки должна строго соответствовать маркировке Товара.</w:t>
      </w:r>
    </w:p>
    <w:p w:rsidR="002C5004" w:rsidRPr="002C5004" w:rsidRDefault="002C5004" w:rsidP="002C5004">
      <w:pPr>
        <w:widowControl w:val="0"/>
        <w:spacing w:after="0" w:line="240" w:lineRule="auto"/>
        <w:ind w:firstLine="708"/>
        <w:jc w:val="both"/>
        <w:rPr>
          <w:rFonts w:ascii="Times New Roman" w:eastAsia="Times New Roman" w:hAnsi="Times New Roman" w:cs="Times New Roman"/>
          <w:color w:val="000000"/>
          <w:sz w:val="24"/>
          <w:szCs w:val="24"/>
          <w:lang w:eastAsia="ru-RU"/>
        </w:rPr>
      </w:pPr>
      <w:r w:rsidRPr="002C5004">
        <w:rPr>
          <w:rFonts w:ascii="Times New Roman" w:eastAsia="Times New Roman" w:hAnsi="Times New Roman" w:cs="Times New Roman"/>
          <w:color w:val="000000"/>
          <w:sz w:val="24"/>
          <w:szCs w:val="24"/>
          <w:lang w:eastAsia="ru-RU"/>
        </w:rPr>
        <w:t>6. Требования к гарантийному сроку Товара и (или) объему предоставления гарантий качества Товара:</w:t>
      </w:r>
    </w:p>
    <w:p w:rsidR="002C5004" w:rsidRPr="002C5004" w:rsidRDefault="002C5004" w:rsidP="002C5004">
      <w:pPr>
        <w:widowControl w:val="0"/>
        <w:spacing w:after="0" w:line="240" w:lineRule="auto"/>
        <w:ind w:firstLine="708"/>
        <w:jc w:val="both"/>
        <w:rPr>
          <w:rFonts w:ascii="Times New Roman" w:eastAsia="Times New Roman" w:hAnsi="Times New Roman" w:cs="Times New Roman"/>
          <w:color w:val="000000"/>
          <w:sz w:val="24"/>
          <w:szCs w:val="24"/>
          <w:lang w:eastAsia="ru-RU"/>
        </w:rPr>
      </w:pPr>
      <w:r w:rsidRPr="002C5004">
        <w:rPr>
          <w:rFonts w:ascii="Times New Roman" w:eastAsia="Times New Roman" w:hAnsi="Times New Roman" w:cs="Times New Roman"/>
          <w:color w:val="000000"/>
          <w:sz w:val="24"/>
          <w:szCs w:val="24"/>
          <w:lang w:eastAsia="ru-RU"/>
        </w:rPr>
        <w:t>6.1. Гарантия качества Товара должна соответствовать гарантийному сроку, установленному производителем. При этом, гарантийный срок не должен быть менее 1</w:t>
      </w:r>
      <w:r w:rsidR="00F924EA">
        <w:rPr>
          <w:rFonts w:ascii="Times New Roman" w:eastAsia="Times New Roman" w:hAnsi="Times New Roman" w:cs="Times New Roman"/>
          <w:color w:val="000000"/>
          <w:sz w:val="24"/>
          <w:szCs w:val="24"/>
          <w:lang w:eastAsia="ru-RU"/>
        </w:rPr>
        <w:t>2 (двенадцати) месяцев</w:t>
      </w:r>
      <w:r w:rsidRPr="002C5004">
        <w:rPr>
          <w:rFonts w:ascii="Times New Roman" w:eastAsia="Times New Roman" w:hAnsi="Times New Roman" w:cs="Times New Roman"/>
          <w:color w:val="000000"/>
          <w:sz w:val="24"/>
          <w:szCs w:val="24"/>
          <w:lang w:eastAsia="ru-RU"/>
        </w:rPr>
        <w:t xml:space="preserve"> с момента передачи Товара Заказчику.</w:t>
      </w:r>
    </w:p>
    <w:p w:rsidR="002C5004" w:rsidRPr="002C5004" w:rsidRDefault="002C5004" w:rsidP="002C5004">
      <w:pPr>
        <w:widowControl w:val="0"/>
        <w:spacing w:after="0" w:line="240" w:lineRule="auto"/>
        <w:ind w:firstLine="708"/>
        <w:jc w:val="both"/>
        <w:rPr>
          <w:rFonts w:ascii="Times New Roman" w:eastAsia="Times New Roman" w:hAnsi="Times New Roman" w:cs="Times New Roman"/>
          <w:color w:val="000000"/>
          <w:sz w:val="24"/>
          <w:szCs w:val="24"/>
          <w:lang w:eastAsia="ru-RU"/>
        </w:rPr>
      </w:pPr>
      <w:r w:rsidRPr="002C5004">
        <w:rPr>
          <w:rFonts w:ascii="Times New Roman" w:eastAsia="Times New Roman" w:hAnsi="Times New Roman" w:cs="Times New Roman"/>
          <w:color w:val="000000"/>
          <w:sz w:val="24"/>
          <w:szCs w:val="24"/>
          <w:lang w:eastAsia="ru-RU"/>
        </w:rPr>
        <w:t>6.2. Гарантийные обязательства должны распространяться на каждую единицу Товара с момента приемки Товара Заказчиком.</w:t>
      </w:r>
    </w:p>
    <w:p w:rsidR="002C5004" w:rsidRPr="002C5004" w:rsidRDefault="002C5004" w:rsidP="002C5004">
      <w:pPr>
        <w:widowControl w:val="0"/>
        <w:spacing w:after="0" w:line="240" w:lineRule="auto"/>
        <w:ind w:firstLine="708"/>
        <w:jc w:val="both"/>
        <w:rPr>
          <w:rFonts w:ascii="Times New Roman" w:eastAsia="Times New Roman" w:hAnsi="Times New Roman" w:cs="Times New Roman"/>
          <w:color w:val="000000"/>
          <w:sz w:val="24"/>
          <w:szCs w:val="24"/>
          <w:lang w:eastAsia="ru-RU"/>
        </w:rPr>
      </w:pPr>
      <w:r w:rsidRPr="002C5004">
        <w:rPr>
          <w:rFonts w:ascii="Times New Roman" w:eastAsia="Times New Roman" w:hAnsi="Times New Roman" w:cs="Times New Roman"/>
          <w:color w:val="000000"/>
          <w:sz w:val="24"/>
          <w:szCs w:val="24"/>
          <w:lang w:eastAsia="ru-RU"/>
        </w:rPr>
        <w:t>6.3. Поставщик обязан при обнаружении недостатков у Товара заменить Товар ненадлежащего качества, при обнаружении некомплектности / недопоставки произвести доукомплектование /допоставку, при несоответствии Товара установленному ассортименту, заменить Товар на соответствующий, за свой счет и своим транспортом, в</w:t>
      </w:r>
      <w:r w:rsidR="00944D09">
        <w:rPr>
          <w:rFonts w:ascii="Times New Roman" w:eastAsia="Times New Roman" w:hAnsi="Times New Roman" w:cs="Times New Roman"/>
          <w:color w:val="000000"/>
          <w:sz w:val="24"/>
          <w:szCs w:val="24"/>
          <w:lang w:eastAsia="ru-RU"/>
        </w:rPr>
        <w:t xml:space="preserve"> сроки, определенные Контрактом.</w:t>
      </w:r>
    </w:p>
    <w:p w:rsidR="002C5004" w:rsidRPr="002C5004" w:rsidRDefault="002C5004" w:rsidP="002C5004">
      <w:pPr>
        <w:widowControl w:val="0"/>
        <w:spacing w:after="0" w:line="240" w:lineRule="auto"/>
        <w:ind w:firstLine="708"/>
        <w:jc w:val="both"/>
        <w:rPr>
          <w:rFonts w:ascii="Times New Roman" w:eastAsia="Times New Roman" w:hAnsi="Times New Roman" w:cs="Times New Roman"/>
          <w:color w:val="000000"/>
          <w:sz w:val="24"/>
          <w:szCs w:val="24"/>
          <w:lang w:eastAsia="ru-RU"/>
        </w:rPr>
      </w:pPr>
      <w:r w:rsidRPr="002C5004">
        <w:rPr>
          <w:rFonts w:ascii="Times New Roman" w:eastAsia="Times New Roman" w:hAnsi="Times New Roman" w:cs="Times New Roman"/>
          <w:color w:val="000000"/>
          <w:sz w:val="24"/>
          <w:szCs w:val="24"/>
          <w:lang w:eastAsia="ru-RU"/>
        </w:rPr>
        <w:t>7. Факт поставки Товара подтверждается Актом сдачи-приемки и (или) УПД, с приложением счета (счета-фактуры).</w:t>
      </w:r>
    </w:p>
    <w:p w:rsidR="00643FCF" w:rsidRDefault="00643FCF" w:rsidP="002C5004">
      <w:pPr>
        <w:widowControl w:val="0"/>
        <w:spacing w:after="0" w:line="240" w:lineRule="auto"/>
        <w:jc w:val="both"/>
        <w:rPr>
          <w:rFonts w:ascii="Times New Roman" w:eastAsia="Times New Roman" w:hAnsi="Times New Roman" w:cs="Times New Roman"/>
          <w:color w:val="000000"/>
          <w:sz w:val="24"/>
          <w:szCs w:val="24"/>
          <w:lang w:eastAsia="ru-RU"/>
        </w:rPr>
      </w:pPr>
    </w:p>
    <w:p w:rsidR="00643FCF" w:rsidRDefault="00643FCF" w:rsidP="002C5004">
      <w:pPr>
        <w:widowControl w:val="0"/>
        <w:spacing w:after="0" w:line="240" w:lineRule="auto"/>
        <w:jc w:val="both"/>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Заказчик</w:t>
      </w:r>
      <w:r>
        <w:rPr>
          <w:rFonts w:ascii="Times New Roman" w:eastAsia="Times New Roman" w:hAnsi="Times New Roman" w:cs="Times New Roman"/>
          <w:b/>
          <w:color w:val="000000"/>
          <w:sz w:val="24"/>
          <w:szCs w:val="24"/>
          <w:lang w:eastAsia="ru-RU"/>
        </w:rPr>
        <w:tab/>
      </w:r>
      <w:r>
        <w:rPr>
          <w:rFonts w:ascii="Times New Roman" w:eastAsia="Times New Roman" w:hAnsi="Times New Roman" w:cs="Times New Roman"/>
          <w:b/>
          <w:color w:val="000000"/>
          <w:sz w:val="24"/>
          <w:szCs w:val="24"/>
          <w:lang w:eastAsia="ru-RU"/>
        </w:rPr>
        <w:tab/>
      </w:r>
      <w:r>
        <w:rPr>
          <w:rFonts w:ascii="Times New Roman" w:eastAsia="Times New Roman" w:hAnsi="Times New Roman" w:cs="Times New Roman"/>
          <w:b/>
          <w:color w:val="000000"/>
          <w:sz w:val="24"/>
          <w:szCs w:val="24"/>
          <w:lang w:eastAsia="ru-RU"/>
        </w:rPr>
        <w:tab/>
      </w:r>
      <w:r>
        <w:rPr>
          <w:rFonts w:ascii="Times New Roman" w:eastAsia="Times New Roman" w:hAnsi="Times New Roman" w:cs="Times New Roman"/>
          <w:b/>
          <w:color w:val="000000"/>
          <w:sz w:val="24"/>
          <w:szCs w:val="24"/>
          <w:lang w:eastAsia="ru-RU"/>
        </w:rPr>
        <w:tab/>
      </w:r>
      <w:r>
        <w:rPr>
          <w:rFonts w:ascii="Times New Roman" w:eastAsia="Times New Roman" w:hAnsi="Times New Roman" w:cs="Times New Roman"/>
          <w:b/>
          <w:color w:val="000000"/>
          <w:sz w:val="24"/>
          <w:szCs w:val="24"/>
          <w:lang w:eastAsia="ru-RU"/>
        </w:rPr>
        <w:tab/>
      </w:r>
      <w:r>
        <w:rPr>
          <w:rFonts w:ascii="Times New Roman" w:eastAsia="Times New Roman" w:hAnsi="Times New Roman" w:cs="Times New Roman"/>
          <w:b/>
          <w:color w:val="000000"/>
          <w:sz w:val="24"/>
          <w:szCs w:val="24"/>
          <w:lang w:eastAsia="ru-RU"/>
        </w:rPr>
        <w:tab/>
      </w:r>
      <w:r>
        <w:rPr>
          <w:rFonts w:ascii="Times New Roman" w:eastAsia="Times New Roman" w:hAnsi="Times New Roman" w:cs="Times New Roman"/>
          <w:b/>
          <w:color w:val="000000"/>
          <w:sz w:val="24"/>
          <w:szCs w:val="24"/>
          <w:lang w:eastAsia="ru-RU"/>
        </w:rPr>
        <w:tab/>
        <w:t>Поставщик</w:t>
      </w:r>
    </w:p>
    <w:p w:rsidR="00643FCF" w:rsidRDefault="00643FCF" w:rsidP="002C5004">
      <w:pPr>
        <w:widowControl w:val="0"/>
        <w:spacing w:after="0" w:line="240" w:lineRule="auto"/>
        <w:jc w:val="both"/>
        <w:rPr>
          <w:rFonts w:ascii="Times New Roman" w:eastAsia="Times New Roman" w:hAnsi="Times New Roman" w:cs="Times New Roman"/>
          <w:b/>
          <w:color w:val="000000"/>
          <w:sz w:val="24"/>
          <w:szCs w:val="24"/>
          <w:lang w:eastAsia="ru-RU"/>
        </w:rPr>
      </w:pPr>
    </w:p>
    <w:p w:rsidR="007B179C" w:rsidRDefault="00BE4EBD" w:rsidP="002C5004">
      <w:pPr>
        <w:widowControl w:val="0"/>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
    <w:p w:rsidR="007B179C" w:rsidRDefault="007B179C" w:rsidP="002C5004">
      <w:pPr>
        <w:widowControl w:val="0"/>
        <w:spacing w:after="0" w:line="240" w:lineRule="auto"/>
        <w:jc w:val="both"/>
        <w:rPr>
          <w:rFonts w:ascii="Times New Roman" w:eastAsia="Times New Roman" w:hAnsi="Times New Roman" w:cs="Times New Roman"/>
          <w:color w:val="000000"/>
          <w:sz w:val="24"/>
          <w:szCs w:val="24"/>
          <w:lang w:eastAsia="ru-RU"/>
        </w:rPr>
      </w:pPr>
    </w:p>
    <w:p w:rsidR="002C5004" w:rsidRDefault="007B179C" w:rsidP="00BE4EBD">
      <w:pPr>
        <w:widowControl w:val="0"/>
        <w:spacing w:after="0" w:line="240" w:lineRule="auto"/>
        <w:jc w:val="both"/>
        <w:rPr>
          <w:rFonts w:ascii="Times New Roman" w:hAnsi="Times New Roman"/>
          <w:sz w:val="24"/>
          <w:szCs w:val="24"/>
        </w:rPr>
      </w:pPr>
      <w:r>
        <w:rPr>
          <w:rFonts w:ascii="Times New Roman" w:eastAsia="Times New Roman" w:hAnsi="Times New Roman" w:cs="Times New Roman"/>
          <w:color w:val="000000"/>
          <w:sz w:val="24"/>
          <w:szCs w:val="24"/>
          <w:lang w:eastAsia="ru-RU"/>
        </w:rPr>
        <w:t xml:space="preserve">_____________________ </w:t>
      </w:r>
      <w:r w:rsidR="00C91A7B">
        <w:rPr>
          <w:rFonts w:ascii="Times New Roman" w:eastAsia="Times New Roman" w:hAnsi="Times New Roman" w:cs="Times New Roman"/>
          <w:color w:val="000000"/>
          <w:sz w:val="24"/>
          <w:szCs w:val="24"/>
          <w:lang w:eastAsia="ru-RU"/>
        </w:rPr>
        <w:t xml:space="preserve"> </w:t>
      </w:r>
      <w:r w:rsidR="00BE4EBD">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ab/>
      </w:r>
      <w:r>
        <w:rPr>
          <w:rFonts w:ascii="Times New Roman" w:eastAsia="Times New Roman" w:hAnsi="Times New Roman" w:cs="Times New Roman"/>
          <w:color w:val="000000"/>
          <w:sz w:val="24"/>
          <w:szCs w:val="24"/>
          <w:lang w:eastAsia="ru-RU"/>
        </w:rPr>
        <w:tab/>
      </w:r>
      <w:r w:rsidR="007F7D74">
        <w:rPr>
          <w:rFonts w:ascii="Times New Roman" w:eastAsia="Times New Roman" w:hAnsi="Times New Roman" w:cs="Times New Roman"/>
          <w:color w:val="000000"/>
          <w:sz w:val="24"/>
          <w:szCs w:val="24"/>
          <w:lang w:eastAsia="ru-RU"/>
        </w:rPr>
        <w:tab/>
      </w:r>
      <w:r w:rsidR="00C91A7B">
        <w:rPr>
          <w:rFonts w:ascii="Times New Roman" w:eastAsia="Times New Roman" w:hAnsi="Times New Roman" w:cs="Times New Roman"/>
          <w:color w:val="000000"/>
          <w:sz w:val="24"/>
          <w:szCs w:val="24"/>
          <w:lang w:eastAsia="ru-RU"/>
        </w:rPr>
        <w:tab/>
      </w:r>
      <w:r w:rsidR="00C91A7B">
        <w:rPr>
          <w:rFonts w:ascii="Times New Roman" w:eastAsia="Times New Roman" w:hAnsi="Times New Roman" w:cs="Times New Roman"/>
          <w:color w:val="000000"/>
          <w:sz w:val="24"/>
          <w:szCs w:val="24"/>
          <w:lang w:eastAsia="ru-RU"/>
        </w:rPr>
        <w:tab/>
      </w:r>
      <w:r w:rsidR="0088132D">
        <w:rPr>
          <w:rFonts w:ascii="Times New Roman" w:eastAsia="Times New Roman" w:hAnsi="Times New Roman" w:cs="Times New Roman"/>
          <w:color w:val="000000"/>
          <w:sz w:val="24"/>
          <w:szCs w:val="24"/>
          <w:lang w:eastAsia="ru-RU"/>
        </w:rPr>
        <w:t>________________</w:t>
      </w:r>
      <w:r w:rsidR="00C91A7B">
        <w:rPr>
          <w:rFonts w:ascii="Times New Roman" w:hAnsi="Times New Roman" w:cs="Times New Roman"/>
          <w:sz w:val="24"/>
          <w:szCs w:val="24"/>
          <w:shd w:val="clear" w:color="auto" w:fill="FFFFFF"/>
        </w:rPr>
        <w:t xml:space="preserve"> </w:t>
      </w:r>
    </w:p>
    <w:p w:rsidR="00CB7B55" w:rsidRDefault="00CB7B55" w:rsidP="00CB7B55">
      <w:pPr>
        <w:spacing w:after="0" w:line="240" w:lineRule="auto"/>
        <w:jc w:val="both"/>
        <w:rPr>
          <w:rFonts w:ascii="Times New Roman" w:hAnsi="Times New Roman" w:cs="Times New Roman"/>
          <w:sz w:val="24"/>
          <w:szCs w:val="24"/>
        </w:rPr>
      </w:pPr>
    </w:p>
    <w:p w:rsidR="00C91A7B" w:rsidRDefault="00C91A7B" w:rsidP="00CB7B55">
      <w:pPr>
        <w:spacing w:after="0" w:line="240" w:lineRule="auto"/>
        <w:jc w:val="both"/>
        <w:rPr>
          <w:rFonts w:ascii="Times New Roman" w:hAnsi="Times New Roman" w:cs="Times New Roman"/>
          <w:sz w:val="24"/>
          <w:szCs w:val="24"/>
        </w:rPr>
      </w:pPr>
    </w:p>
    <w:p w:rsidR="00C91A7B" w:rsidRDefault="00C91A7B" w:rsidP="00CB7B55">
      <w:pPr>
        <w:spacing w:after="0" w:line="240" w:lineRule="auto"/>
        <w:jc w:val="both"/>
        <w:rPr>
          <w:rFonts w:ascii="Times New Roman" w:hAnsi="Times New Roman" w:cs="Times New Roman"/>
          <w:sz w:val="24"/>
          <w:szCs w:val="24"/>
        </w:rPr>
      </w:pPr>
    </w:p>
    <w:p w:rsidR="00C91A7B" w:rsidRDefault="00C91A7B" w:rsidP="00CB7B55">
      <w:pPr>
        <w:spacing w:after="0" w:line="240" w:lineRule="auto"/>
        <w:jc w:val="both"/>
        <w:rPr>
          <w:rFonts w:ascii="Times New Roman" w:hAnsi="Times New Roman" w:cs="Times New Roman"/>
          <w:sz w:val="24"/>
          <w:szCs w:val="24"/>
        </w:rPr>
      </w:pPr>
    </w:p>
    <w:p w:rsidR="00C91A7B" w:rsidRDefault="00C91A7B" w:rsidP="00CB7B55">
      <w:pPr>
        <w:spacing w:after="0" w:line="240" w:lineRule="auto"/>
        <w:jc w:val="both"/>
        <w:rPr>
          <w:rFonts w:ascii="Times New Roman" w:hAnsi="Times New Roman" w:cs="Times New Roman"/>
          <w:sz w:val="24"/>
          <w:szCs w:val="24"/>
        </w:rPr>
      </w:pPr>
    </w:p>
    <w:p w:rsidR="00C91A7B" w:rsidRDefault="00C91A7B" w:rsidP="00CB7B55">
      <w:pPr>
        <w:spacing w:after="0" w:line="240" w:lineRule="auto"/>
        <w:jc w:val="both"/>
        <w:rPr>
          <w:rFonts w:ascii="Times New Roman" w:hAnsi="Times New Roman" w:cs="Times New Roman"/>
          <w:sz w:val="24"/>
          <w:szCs w:val="24"/>
        </w:rPr>
      </w:pPr>
    </w:p>
    <w:p w:rsidR="00C91A7B" w:rsidRDefault="00C91A7B" w:rsidP="00CB7B55">
      <w:pPr>
        <w:spacing w:after="0" w:line="240" w:lineRule="auto"/>
        <w:jc w:val="both"/>
        <w:rPr>
          <w:rFonts w:ascii="Times New Roman" w:hAnsi="Times New Roman" w:cs="Times New Roman"/>
          <w:sz w:val="24"/>
          <w:szCs w:val="24"/>
        </w:rPr>
      </w:pPr>
    </w:p>
    <w:p w:rsidR="00C91A7B" w:rsidRDefault="00C91A7B" w:rsidP="00CB7B55">
      <w:pPr>
        <w:spacing w:after="0" w:line="240" w:lineRule="auto"/>
        <w:jc w:val="both"/>
        <w:rPr>
          <w:rFonts w:ascii="Times New Roman" w:hAnsi="Times New Roman" w:cs="Times New Roman"/>
          <w:sz w:val="24"/>
          <w:szCs w:val="24"/>
        </w:rPr>
      </w:pPr>
    </w:p>
    <w:p w:rsidR="00C91A7B" w:rsidRDefault="00C91A7B" w:rsidP="00CB7B55">
      <w:pPr>
        <w:spacing w:after="0" w:line="240" w:lineRule="auto"/>
        <w:jc w:val="both"/>
        <w:rPr>
          <w:rFonts w:ascii="Times New Roman" w:hAnsi="Times New Roman" w:cs="Times New Roman"/>
          <w:sz w:val="24"/>
          <w:szCs w:val="24"/>
        </w:rPr>
      </w:pPr>
    </w:p>
    <w:p w:rsidR="00C91A7B" w:rsidRDefault="00C91A7B" w:rsidP="00CB7B55">
      <w:pPr>
        <w:spacing w:after="0" w:line="240" w:lineRule="auto"/>
        <w:jc w:val="both"/>
        <w:rPr>
          <w:rFonts w:ascii="Times New Roman" w:hAnsi="Times New Roman" w:cs="Times New Roman"/>
          <w:sz w:val="24"/>
          <w:szCs w:val="24"/>
        </w:rPr>
      </w:pPr>
    </w:p>
    <w:sectPr w:rsidR="00C91A7B" w:rsidSect="00084A5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altName w:val="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altName w:val="Times New Roman"/>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Segoe UI">
    <w:panose1 w:val="020B0502040204020203"/>
    <w:charset w:val="CC"/>
    <w:family w:val="swiss"/>
    <w:pitch w:val="variable"/>
    <w:sig w:usb0="E4002EFF" w:usb1="C000E47F" w:usb2="00000009" w:usb3="00000000" w:csb0="000001FF" w:csb1="00000000"/>
  </w:font>
  <w:font w:name="TimesNewRoman">
    <w:altName w:val="Times New Roman"/>
    <w:panose1 w:val="00000000000000000000"/>
    <w:charset w:val="00"/>
    <w:family w:val="roman"/>
    <w:notTrueType/>
    <w:pitch w:val="default"/>
    <w:sig w:usb0="00000000" w:usb1="00000000" w:usb2="00000000" w:usb3="00000000" w:csb0="00000000"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7E1BBE"/>
    <w:multiLevelType w:val="hybridMultilevel"/>
    <w:tmpl w:val="E708BA56"/>
    <w:lvl w:ilvl="0" w:tplc="0FD6D2B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26AB2687"/>
    <w:multiLevelType w:val="hybridMultilevel"/>
    <w:tmpl w:val="87AA20E6"/>
    <w:lvl w:ilvl="0" w:tplc="5F56D520">
      <w:start w:val="1"/>
      <w:numFmt w:val="decimal"/>
      <w:lvlText w:val="%1."/>
      <w:lvlJc w:val="left"/>
      <w:pPr>
        <w:ind w:left="0" w:hanging="360"/>
      </w:pPr>
    </w:lvl>
    <w:lvl w:ilvl="1" w:tplc="EB82838A">
      <w:start w:val="1"/>
      <w:numFmt w:val="lowerLetter"/>
      <w:lvlText w:val="%2."/>
      <w:lvlJc w:val="left"/>
      <w:pPr>
        <w:ind w:left="720" w:hanging="360"/>
      </w:pPr>
    </w:lvl>
    <w:lvl w:ilvl="2" w:tplc="E82C6F0A">
      <w:start w:val="1"/>
      <w:numFmt w:val="lowerRoman"/>
      <w:lvlText w:val="%3."/>
      <w:lvlJc w:val="right"/>
      <w:pPr>
        <w:ind w:left="1440" w:hanging="180"/>
      </w:pPr>
    </w:lvl>
    <w:lvl w:ilvl="3" w:tplc="5BD20534">
      <w:start w:val="1"/>
      <w:numFmt w:val="decimal"/>
      <w:lvlText w:val="%4."/>
      <w:lvlJc w:val="left"/>
      <w:pPr>
        <w:ind w:left="2160" w:hanging="360"/>
      </w:pPr>
    </w:lvl>
    <w:lvl w:ilvl="4" w:tplc="FB32536C">
      <w:start w:val="1"/>
      <w:numFmt w:val="lowerLetter"/>
      <w:lvlText w:val="%5."/>
      <w:lvlJc w:val="left"/>
      <w:pPr>
        <w:ind w:left="2880" w:hanging="360"/>
      </w:pPr>
    </w:lvl>
    <w:lvl w:ilvl="5" w:tplc="AE20A55C">
      <w:start w:val="1"/>
      <w:numFmt w:val="lowerRoman"/>
      <w:lvlText w:val="%6."/>
      <w:lvlJc w:val="right"/>
      <w:pPr>
        <w:ind w:left="3600" w:hanging="180"/>
      </w:pPr>
    </w:lvl>
    <w:lvl w:ilvl="6" w:tplc="278457BC">
      <w:start w:val="1"/>
      <w:numFmt w:val="decimal"/>
      <w:lvlText w:val="%7."/>
      <w:lvlJc w:val="left"/>
      <w:pPr>
        <w:ind w:left="4320" w:hanging="360"/>
      </w:pPr>
    </w:lvl>
    <w:lvl w:ilvl="7" w:tplc="26306EF0">
      <w:start w:val="1"/>
      <w:numFmt w:val="lowerLetter"/>
      <w:lvlText w:val="%8."/>
      <w:lvlJc w:val="left"/>
      <w:pPr>
        <w:ind w:left="5040" w:hanging="360"/>
      </w:pPr>
    </w:lvl>
    <w:lvl w:ilvl="8" w:tplc="68561E7C">
      <w:start w:val="1"/>
      <w:numFmt w:val="lowerRoman"/>
      <w:lvlText w:val="%9."/>
      <w:lvlJc w:val="right"/>
      <w:pPr>
        <w:ind w:left="5760" w:hanging="180"/>
      </w:pPr>
    </w:lvl>
  </w:abstractNum>
  <w:abstractNum w:abstractNumId="2">
    <w:nsid w:val="71272FE2"/>
    <w:multiLevelType w:val="hybridMultilevel"/>
    <w:tmpl w:val="657801FA"/>
    <w:lvl w:ilvl="0" w:tplc="1D5CCEBC">
      <w:start w:val="5"/>
      <w:numFmt w:val="decimal"/>
      <w:lvlText w:val="%1."/>
      <w:lvlJc w:val="left"/>
      <w:pPr>
        <w:ind w:left="0" w:hanging="360"/>
      </w:pPr>
    </w:lvl>
    <w:lvl w:ilvl="1" w:tplc="AC0244CE">
      <w:start w:val="1"/>
      <w:numFmt w:val="lowerLetter"/>
      <w:lvlText w:val="%2."/>
      <w:lvlJc w:val="left"/>
      <w:pPr>
        <w:ind w:left="720" w:hanging="360"/>
      </w:pPr>
    </w:lvl>
    <w:lvl w:ilvl="2" w:tplc="F4DC45D6">
      <w:start w:val="1"/>
      <w:numFmt w:val="lowerRoman"/>
      <w:lvlText w:val="%3."/>
      <w:lvlJc w:val="right"/>
      <w:pPr>
        <w:ind w:left="1440" w:hanging="180"/>
      </w:pPr>
    </w:lvl>
    <w:lvl w:ilvl="3" w:tplc="B5D05B94">
      <w:start w:val="1"/>
      <w:numFmt w:val="decimal"/>
      <w:lvlText w:val="%4."/>
      <w:lvlJc w:val="left"/>
      <w:pPr>
        <w:ind w:left="2160" w:hanging="360"/>
      </w:pPr>
    </w:lvl>
    <w:lvl w:ilvl="4" w:tplc="98520618">
      <w:start w:val="1"/>
      <w:numFmt w:val="lowerLetter"/>
      <w:lvlText w:val="%5."/>
      <w:lvlJc w:val="left"/>
      <w:pPr>
        <w:ind w:left="2880" w:hanging="360"/>
      </w:pPr>
    </w:lvl>
    <w:lvl w:ilvl="5" w:tplc="3124BC62">
      <w:start w:val="1"/>
      <w:numFmt w:val="lowerRoman"/>
      <w:lvlText w:val="%6."/>
      <w:lvlJc w:val="right"/>
      <w:pPr>
        <w:ind w:left="3600" w:hanging="180"/>
      </w:pPr>
    </w:lvl>
    <w:lvl w:ilvl="6" w:tplc="B642B062">
      <w:start w:val="1"/>
      <w:numFmt w:val="decimal"/>
      <w:lvlText w:val="%7."/>
      <w:lvlJc w:val="left"/>
      <w:pPr>
        <w:ind w:left="4320" w:hanging="360"/>
      </w:pPr>
    </w:lvl>
    <w:lvl w:ilvl="7" w:tplc="3AE484EE">
      <w:start w:val="1"/>
      <w:numFmt w:val="lowerLetter"/>
      <w:lvlText w:val="%8."/>
      <w:lvlJc w:val="left"/>
      <w:pPr>
        <w:ind w:left="5040" w:hanging="360"/>
      </w:pPr>
    </w:lvl>
    <w:lvl w:ilvl="8" w:tplc="33CEEABA">
      <w:start w:val="1"/>
      <w:numFmt w:val="lowerRoman"/>
      <w:lvlText w:val="%9."/>
      <w:lvlJc w:val="right"/>
      <w:pPr>
        <w:ind w:left="5760" w:hanging="180"/>
      </w:p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08"/>
  <w:characterSpacingControl w:val="doNotCompress"/>
  <w:compat/>
  <w:rsids>
    <w:rsidRoot w:val="000558E5"/>
    <w:rsid w:val="000055DD"/>
    <w:rsid w:val="000558E5"/>
    <w:rsid w:val="00071121"/>
    <w:rsid w:val="00084A57"/>
    <w:rsid w:val="001645C1"/>
    <w:rsid w:val="001E4217"/>
    <w:rsid w:val="002B41CB"/>
    <w:rsid w:val="002C5004"/>
    <w:rsid w:val="00404586"/>
    <w:rsid w:val="00563F7C"/>
    <w:rsid w:val="005B120E"/>
    <w:rsid w:val="005E1A12"/>
    <w:rsid w:val="005E557E"/>
    <w:rsid w:val="00612CFF"/>
    <w:rsid w:val="00643FCF"/>
    <w:rsid w:val="00733D6F"/>
    <w:rsid w:val="0073468A"/>
    <w:rsid w:val="00750561"/>
    <w:rsid w:val="007B179C"/>
    <w:rsid w:val="007F7D74"/>
    <w:rsid w:val="0081475C"/>
    <w:rsid w:val="00870ECA"/>
    <w:rsid w:val="00871D36"/>
    <w:rsid w:val="008733E4"/>
    <w:rsid w:val="0088132D"/>
    <w:rsid w:val="008B23E4"/>
    <w:rsid w:val="00944D09"/>
    <w:rsid w:val="009C0521"/>
    <w:rsid w:val="009C3E45"/>
    <w:rsid w:val="00A833AC"/>
    <w:rsid w:val="00AB5D9E"/>
    <w:rsid w:val="00BE4EBD"/>
    <w:rsid w:val="00BF7067"/>
    <w:rsid w:val="00C16CD1"/>
    <w:rsid w:val="00C47044"/>
    <w:rsid w:val="00C91A7B"/>
    <w:rsid w:val="00CB7B55"/>
    <w:rsid w:val="00D90581"/>
    <w:rsid w:val="00D95523"/>
    <w:rsid w:val="00D95913"/>
    <w:rsid w:val="00DB6F2B"/>
    <w:rsid w:val="00E042B4"/>
    <w:rsid w:val="00E22945"/>
    <w:rsid w:val="00E83740"/>
    <w:rsid w:val="00ED2CED"/>
    <w:rsid w:val="00F13067"/>
    <w:rsid w:val="00F62622"/>
    <w:rsid w:val="00F924E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6262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qFormat/>
    <w:rsid w:val="00C4704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qFormat/>
    <w:locked/>
    <w:rsid w:val="00C47044"/>
    <w:rPr>
      <w:rFonts w:ascii="Arial" w:eastAsia="Times New Roman" w:hAnsi="Arial" w:cs="Arial"/>
      <w:sz w:val="20"/>
      <w:szCs w:val="20"/>
      <w:lang w:eastAsia="ru-RU"/>
    </w:rPr>
  </w:style>
  <w:style w:type="character" w:styleId="a3">
    <w:name w:val="Hyperlink"/>
    <w:basedOn w:val="a0"/>
    <w:uiPriority w:val="99"/>
    <w:unhideWhenUsed/>
    <w:rsid w:val="00C47044"/>
    <w:rPr>
      <w:color w:val="0000FF"/>
      <w:u w:val="single"/>
    </w:rPr>
  </w:style>
  <w:style w:type="paragraph" w:customStyle="1" w:styleId="a4">
    <w:name w:val="Общий текст"/>
    <w:basedOn w:val="a"/>
    <w:qFormat/>
    <w:rsid w:val="00AB5D9E"/>
    <w:pPr>
      <w:spacing w:after="60" w:line="240" w:lineRule="auto"/>
      <w:ind w:firstLine="709"/>
      <w:jc w:val="both"/>
    </w:pPr>
    <w:rPr>
      <w:rFonts w:ascii="Times New Roman" w:eastAsia="Calibri" w:hAnsi="Times New Roman" w:cs="Times New Roman"/>
      <w:sz w:val="24"/>
      <w:szCs w:val="24"/>
    </w:rPr>
  </w:style>
  <w:style w:type="paragraph" w:styleId="a5">
    <w:name w:val="Normal (Web)"/>
    <w:basedOn w:val="a"/>
    <w:uiPriority w:val="99"/>
    <w:unhideWhenUsed/>
    <w:rsid w:val="00AB5D9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List Paragraph"/>
    <w:basedOn w:val="a"/>
    <w:uiPriority w:val="34"/>
    <w:qFormat/>
    <w:rsid w:val="00AB5D9E"/>
    <w:pPr>
      <w:spacing w:after="200" w:line="276" w:lineRule="auto"/>
      <w:ind w:left="720"/>
      <w:contextualSpacing/>
    </w:pPr>
    <w:rPr>
      <w:rFonts w:ascii="Calibri" w:eastAsia="MS Mincho" w:hAnsi="Calibri" w:cs="Times New Roman"/>
      <w:lang w:eastAsia="ja-JP"/>
    </w:rPr>
  </w:style>
  <w:style w:type="paragraph" w:customStyle="1" w:styleId="List2">
    <w:name w:val="List2"/>
    <w:basedOn w:val="a"/>
    <w:qFormat/>
    <w:rsid w:val="00AB5D9E"/>
    <w:pPr>
      <w:tabs>
        <w:tab w:val="left" w:pos="1701"/>
      </w:tabs>
      <w:spacing w:after="0" w:line="360" w:lineRule="auto"/>
      <w:jc w:val="both"/>
    </w:pPr>
    <w:rPr>
      <w:rFonts w:ascii="Times New Roman" w:eastAsia="Calibri" w:hAnsi="Times New Roman" w:cs="Times New Roman"/>
      <w:sz w:val="24"/>
      <w:szCs w:val="20"/>
      <w:lang w:eastAsia="ru-RU"/>
    </w:rPr>
  </w:style>
  <w:style w:type="paragraph" w:styleId="a7">
    <w:name w:val="Balloon Text"/>
    <w:basedOn w:val="a"/>
    <w:link w:val="a8"/>
    <w:uiPriority w:val="99"/>
    <w:semiHidden/>
    <w:unhideWhenUsed/>
    <w:rsid w:val="008733E4"/>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8733E4"/>
    <w:rPr>
      <w:rFonts w:ascii="Segoe UI" w:hAnsi="Segoe UI" w:cs="Segoe UI"/>
      <w:sz w:val="18"/>
      <w:szCs w:val="18"/>
    </w:rPr>
  </w:style>
  <w:style w:type="paragraph" w:styleId="a9">
    <w:name w:val="footnote text"/>
    <w:aliases w:val=" Знак,Знак2,Знак,Знак21,Знак8 Знак Знак,Знак8 Знак,Знак4 Знак,Footnote Text Char,Footnote Text Char Знак,Знак4 Знак Знак,Текст сноски Знак1,Текст сноски Знак Знак,Знак4 Знак1,Знак4,Char,Знак8,Знак6 Знак,Зн,Знак4 З,Знак111,Текст сноски Знак2"/>
    <w:basedOn w:val="a"/>
    <w:link w:val="aa"/>
    <w:uiPriority w:val="99"/>
    <w:qFormat/>
    <w:rsid w:val="00871D36"/>
    <w:pPr>
      <w:spacing w:after="60" w:line="240" w:lineRule="auto"/>
      <w:jc w:val="both"/>
    </w:pPr>
    <w:rPr>
      <w:rFonts w:ascii="Times New Roman" w:eastAsia="Times New Roman" w:hAnsi="Times New Roman" w:cs="Times New Roman"/>
      <w:sz w:val="24"/>
      <w:szCs w:val="24"/>
    </w:rPr>
  </w:style>
  <w:style w:type="character" w:customStyle="1" w:styleId="aa">
    <w:name w:val="Текст сноски Знак"/>
    <w:aliases w:val=" Знак Знак,Знак2 Знак,Знак Знак,Знак21 Знак,Знак8 Знак Знак Знак,Знак8 Знак Знак1,Знак4 Знак Знак1,Footnote Text Char Знак1,Footnote Text Char Знак Знак,Знак4 Знак Знак Знак,Текст сноски Знак1 Знак,Текст сноски Знак Знак Знак,Char Знак"/>
    <w:basedOn w:val="a0"/>
    <w:link w:val="a9"/>
    <w:uiPriority w:val="99"/>
    <w:rsid w:val="00871D36"/>
    <w:rPr>
      <w:rFonts w:ascii="Times New Roman" w:eastAsia="Times New Roman" w:hAnsi="Times New Roman" w:cs="Times New Roman"/>
      <w:sz w:val="24"/>
      <w:szCs w:val="24"/>
    </w:rPr>
  </w:style>
  <w:style w:type="character" w:customStyle="1" w:styleId="link">
    <w:name w:val="link"/>
    <w:basedOn w:val="a0"/>
    <w:rsid w:val="00E22945"/>
  </w:style>
  <w:style w:type="character" w:customStyle="1" w:styleId="chipsitem">
    <w:name w:val="chips__item"/>
    <w:basedOn w:val="a0"/>
    <w:rsid w:val="00E22945"/>
  </w:style>
  <w:style w:type="character" w:customStyle="1" w:styleId="ng-star-inserted">
    <w:name w:val="ng-star-inserted"/>
    <w:basedOn w:val="a0"/>
    <w:rsid w:val="00E22945"/>
  </w:style>
  <w:style w:type="character" w:customStyle="1" w:styleId="text-secondary">
    <w:name w:val="text-secondary"/>
    <w:basedOn w:val="a0"/>
    <w:rsid w:val="00E22945"/>
  </w:style>
  <w:style w:type="character" w:customStyle="1" w:styleId="fontstyle01">
    <w:name w:val="fontstyle01"/>
    <w:basedOn w:val="a0"/>
    <w:rsid w:val="0081475C"/>
    <w:rPr>
      <w:rFonts w:ascii="TimesNewRoman" w:hAnsi="TimesNewRoman" w:hint="default"/>
      <w:b w:val="0"/>
      <w:bCs w:val="0"/>
      <w:i w:val="0"/>
      <w:iCs w:val="0"/>
      <w:color w:val="000000"/>
      <w:sz w:val="22"/>
      <w:szCs w:val="22"/>
    </w:rPr>
  </w:style>
  <w:style w:type="paragraph" w:styleId="ab">
    <w:name w:val="No Spacing"/>
    <w:uiPriority w:val="1"/>
    <w:qFormat/>
    <w:rsid w:val="00C91A7B"/>
    <w:pPr>
      <w:spacing w:after="0" w:line="240" w:lineRule="auto"/>
    </w:pPr>
  </w:style>
</w:styles>
</file>

<file path=word/webSettings.xml><?xml version="1.0" encoding="utf-8"?>
<w:webSettings xmlns:r="http://schemas.openxmlformats.org/officeDocument/2006/relationships" xmlns:w="http://schemas.openxmlformats.org/wordprocessingml/2006/main">
  <w:divs>
    <w:div w:id="197550367">
      <w:bodyDiv w:val="1"/>
      <w:marLeft w:val="0"/>
      <w:marRight w:val="0"/>
      <w:marTop w:val="0"/>
      <w:marBottom w:val="0"/>
      <w:divBdr>
        <w:top w:val="none" w:sz="0" w:space="0" w:color="auto"/>
        <w:left w:val="none" w:sz="0" w:space="0" w:color="auto"/>
        <w:bottom w:val="none" w:sz="0" w:space="0" w:color="auto"/>
        <w:right w:val="none" w:sz="0" w:space="0" w:color="auto"/>
      </w:divBdr>
      <w:divsChild>
        <w:div w:id="608321618">
          <w:marLeft w:val="0"/>
          <w:marRight w:val="0"/>
          <w:marTop w:val="0"/>
          <w:marBottom w:val="0"/>
          <w:divBdr>
            <w:top w:val="none" w:sz="0" w:space="0" w:color="auto"/>
            <w:left w:val="none" w:sz="0" w:space="0" w:color="auto"/>
            <w:bottom w:val="none" w:sz="0" w:space="0" w:color="auto"/>
            <w:right w:val="none" w:sz="0" w:space="0" w:color="auto"/>
          </w:divBdr>
        </w:div>
        <w:div w:id="504589617">
          <w:marLeft w:val="0"/>
          <w:marRight w:val="0"/>
          <w:marTop w:val="46"/>
          <w:marBottom w:val="0"/>
          <w:divBdr>
            <w:top w:val="none" w:sz="0" w:space="0" w:color="auto"/>
            <w:left w:val="none" w:sz="0" w:space="0" w:color="auto"/>
            <w:bottom w:val="none" w:sz="0" w:space="0" w:color="auto"/>
            <w:right w:val="none" w:sz="0" w:space="0" w:color="auto"/>
          </w:divBdr>
        </w:div>
        <w:div w:id="389426511">
          <w:marLeft w:val="0"/>
          <w:marRight w:val="0"/>
          <w:marTop w:val="0"/>
          <w:marBottom w:val="0"/>
          <w:divBdr>
            <w:top w:val="none" w:sz="0" w:space="0" w:color="auto"/>
            <w:left w:val="none" w:sz="0" w:space="0" w:color="auto"/>
            <w:bottom w:val="none" w:sz="0" w:space="0" w:color="auto"/>
            <w:right w:val="none" w:sz="0" w:space="0" w:color="auto"/>
          </w:divBdr>
        </w:div>
        <w:div w:id="1170370418">
          <w:marLeft w:val="0"/>
          <w:marRight w:val="0"/>
          <w:marTop w:val="46"/>
          <w:marBottom w:val="0"/>
          <w:divBdr>
            <w:top w:val="none" w:sz="0" w:space="0" w:color="auto"/>
            <w:left w:val="none" w:sz="0" w:space="0" w:color="auto"/>
            <w:bottom w:val="none" w:sz="0" w:space="0" w:color="auto"/>
            <w:right w:val="none" w:sz="0" w:space="0" w:color="auto"/>
          </w:divBdr>
        </w:div>
        <w:div w:id="610867919">
          <w:marLeft w:val="0"/>
          <w:marRight w:val="0"/>
          <w:marTop w:val="0"/>
          <w:marBottom w:val="0"/>
          <w:divBdr>
            <w:top w:val="none" w:sz="0" w:space="0" w:color="auto"/>
            <w:left w:val="none" w:sz="0" w:space="0" w:color="auto"/>
            <w:bottom w:val="none" w:sz="0" w:space="0" w:color="auto"/>
            <w:right w:val="none" w:sz="0" w:space="0" w:color="auto"/>
          </w:divBdr>
        </w:div>
        <w:div w:id="178274981">
          <w:marLeft w:val="0"/>
          <w:marRight w:val="0"/>
          <w:marTop w:val="46"/>
          <w:marBottom w:val="0"/>
          <w:divBdr>
            <w:top w:val="none" w:sz="0" w:space="0" w:color="auto"/>
            <w:left w:val="none" w:sz="0" w:space="0" w:color="auto"/>
            <w:bottom w:val="none" w:sz="0" w:space="0" w:color="auto"/>
            <w:right w:val="none" w:sz="0" w:space="0" w:color="auto"/>
          </w:divBdr>
        </w:div>
        <w:div w:id="1559904132">
          <w:marLeft w:val="0"/>
          <w:marRight w:val="0"/>
          <w:marTop w:val="0"/>
          <w:marBottom w:val="0"/>
          <w:divBdr>
            <w:top w:val="none" w:sz="0" w:space="0" w:color="auto"/>
            <w:left w:val="none" w:sz="0" w:space="0" w:color="auto"/>
            <w:bottom w:val="none" w:sz="0" w:space="0" w:color="auto"/>
            <w:right w:val="none" w:sz="0" w:space="0" w:color="auto"/>
          </w:divBdr>
        </w:div>
        <w:div w:id="1477649285">
          <w:marLeft w:val="0"/>
          <w:marRight w:val="0"/>
          <w:marTop w:val="46"/>
          <w:marBottom w:val="0"/>
          <w:divBdr>
            <w:top w:val="none" w:sz="0" w:space="0" w:color="auto"/>
            <w:left w:val="none" w:sz="0" w:space="0" w:color="auto"/>
            <w:bottom w:val="none" w:sz="0" w:space="0" w:color="auto"/>
            <w:right w:val="none" w:sz="0" w:space="0" w:color="auto"/>
          </w:divBdr>
        </w:div>
        <w:div w:id="618872738">
          <w:marLeft w:val="0"/>
          <w:marRight w:val="0"/>
          <w:marTop w:val="0"/>
          <w:marBottom w:val="0"/>
          <w:divBdr>
            <w:top w:val="none" w:sz="0" w:space="0" w:color="auto"/>
            <w:left w:val="none" w:sz="0" w:space="0" w:color="auto"/>
            <w:bottom w:val="none" w:sz="0" w:space="0" w:color="auto"/>
            <w:right w:val="none" w:sz="0" w:space="0" w:color="auto"/>
          </w:divBdr>
        </w:div>
        <w:div w:id="1039940809">
          <w:marLeft w:val="0"/>
          <w:marRight w:val="0"/>
          <w:marTop w:val="46"/>
          <w:marBottom w:val="0"/>
          <w:divBdr>
            <w:top w:val="none" w:sz="0" w:space="0" w:color="auto"/>
            <w:left w:val="none" w:sz="0" w:space="0" w:color="auto"/>
            <w:bottom w:val="none" w:sz="0" w:space="0" w:color="auto"/>
            <w:right w:val="none" w:sz="0" w:space="0" w:color="auto"/>
          </w:divBdr>
        </w:div>
        <w:div w:id="154999297">
          <w:marLeft w:val="0"/>
          <w:marRight w:val="0"/>
          <w:marTop w:val="0"/>
          <w:marBottom w:val="0"/>
          <w:divBdr>
            <w:top w:val="none" w:sz="0" w:space="0" w:color="auto"/>
            <w:left w:val="none" w:sz="0" w:space="0" w:color="auto"/>
            <w:bottom w:val="none" w:sz="0" w:space="0" w:color="auto"/>
            <w:right w:val="none" w:sz="0" w:space="0" w:color="auto"/>
          </w:divBdr>
        </w:div>
        <w:div w:id="685714225">
          <w:marLeft w:val="0"/>
          <w:marRight w:val="0"/>
          <w:marTop w:val="46"/>
          <w:marBottom w:val="0"/>
          <w:divBdr>
            <w:top w:val="none" w:sz="0" w:space="0" w:color="auto"/>
            <w:left w:val="none" w:sz="0" w:space="0" w:color="auto"/>
            <w:bottom w:val="none" w:sz="0" w:space="0" w:color="auto"/>
            <w:right w:val="none" w:sz="0" w:space="0" w:color="auto"/>
          </w:divBdr>
        </w:div>
        <w:div w:id="2053535283">
          <w:marLeft w:val="0"/>
          <w:marRight w:val="0"/>
          <w:marTop w:val="0"/>
          <w:marBottom w:val="0"/>
          <w:divBdr>
            <w:top w:val="none" w:sz="0" w:space="0" w:color="auto"/>
            <w:left w:val="none" w:sz="0" w:space="0" w:color="auto"/>
            <w:bottom w:val="none" w:sz="0" w:space="0" w:color="auto"/>
            <w:right w:val="none" w:sz="0" w:space="0" w:color="auto"/>
          </w:divBdr>
        </w:div>
        <w:div w:id="483400090">
          <w:marLeft w:val="0"/>
          <w:marRight w:val="0"/>
          <w:marTop w:val="46"/>
          <w:marBottom w:val="0"/>
          <w:divBdr>
            <w:top w:val="none" w:sz="0" w:space="0" w:color="auto"/>
            <w:left w:val="none" w:sz="0" w:space="0" w:color="auto"/>
            <w:bottom w:val="none" w:sz="0" w:space="0" w:color="auto"/>
            <w:right w:val="none" w:sz="0" w:space="0" w:color="auto"/>
          </w:divBdr>
        </w:div>
        <w:div w:id="1239973558">
          <w:marLeft w:val="0"/>
          <w:marRight w:val="0"/>
          <w:marTop w:val="0"/>
          <w:marBottom w:val="0"/>
          <w:divBdr>
            <w:top w:val="none" w:sz="0" w:space="0" w:color="auto"/>
            <w:left w:val="none" w:sz="0" w:space="0" w:color="auto"/>
            <w:bottom w:val="none" w:sz="0" w:space="0" w:color="auto"/>
            <w:right w:val="none" w:sz="0" w:space="0" w:color="auto"/>
          </w:divBdr>
        </w:div>
        <w:div w:id="734399666">
          <w:marLeft w:val="0"/>
          <w:marRight w:val="0"/>
          <w:marTop w:val="46"/>
          <w:marBottom w:val="0"/>
          <w:divBdr>
            <w:top w:val="none" w:sz="0" w:space="0" w:color="auto"/>
            <w:left w:val="none" w:sz="0" w:space="0" w:color="auto"/>
            <w:bottom w:val="none" w:sz="0" w:space="0" w:color="auto"/>
            <w:right w:val="none" w:sz="0" w:space="0" w:color="auto"/>
          </w:divBdr>
        </w:div>
        <w:div w:id="468937782">
          <w:marLeft w:val="0"/>
          <w:marRight w:val="0"/>
          <w:marTop w:val="0"/>
          <w:marBottom w:val="0"/>
          <w:divBdr>
            <w:top w:val="none" w:sz="0" w:space="0" w:color="auto"/>
            <w:left w:val="none" w:sz="0" w:space="0" w:color="auto"/>
            <w:bottom w:val="none" w:sz="0" w:space="0" w:color="auto"/>
            <w:right w:val="none" w:sz="0" w:space="0" w:color="auto"/>
          </w:divBdr>
        </w:div>
        <w:div w:id="2141074172">
          <w:marLeft w:val="0"/>
          <w:marRight w:val="0"/>
          <w:marTop w:val="46"/>
          <w:marBottom w:val="0"/>
          <w:divBdr>
            <w:top w:val="none" w:sz="0" w:space="0" w:color="auto"/>
            <w:left w:val="none" w:sz="0" w:space="0" w:color="auto"/>
            <w:bottom w:val="none" w:sz="0" w:space="0" w:color="auto"/>
            <w:right w:val="none" w:sz="0" w:space="0" w:color="auto"/>
          </w:divBdr>
        </w:div>
        <w:div w:id="2083020777">
          <w:marLeft w:val="0"/>
          <w:marRight w:val="0"/>
          <w:marTop w:val="0"/>
          <w:marBottom w:val="0"/>
          <w:divBdr>
            <w:top w:val="none" w:sz="0" w:space="0" w:color="auto"/>
            <w:left w:val="none" w:sz="0" w:space="0" w:color="auto"/>
            <w:bottom w:val="none" w:sz="0" w:space="0" w:color="auto"/>
            <w:right w:val="none" w:sz="0" w:space="0" w:color="auto"/>
          </w:divBdr>
        </w:div>
        <w:div w:id="328480507">
          <w:marLeft w:val="0"/>
          <w:marRight w:val="0"/>
          <w:marTop w:val="46"/>
          <w:marBottom w:val="0"/>
          <w:divBdr>
            <w:top w:val="none" w:sz="0" w:space="0" w:color="auto"/>
            <w:left w:val="none" w:sz="0" w:space="0" w:color="auto"/>
            <w:bottom w:val="none" w:sz="0" w:space="0" w:color="auto"/>
            <w:right w:val="none" w:sz="0" w:space="0" w:color="auto"/>
          </w:divBdr>
        </w:div>
        <w:div w:id="1554612167">
          <w:marLeft w:val="0"/>
          <w:marRight w:val="0"/>
          <w:marTop w:val="0"/>
          <w:marBottom w:val="0"/>
          <w:divBdr>
            <w:top w:val="none" w:sz="0" w:space="0" w:color="auto"/>
            <w:left w:val="none" w:sz="0" w:space="0" w:color="auto"/>
            <w:bottom w:val="none" w:sz="0" w:space="0" w:color="auto"/>
            <w:right w:val="none" w:sz="0" w:space="0" w:color="auto"/>
          </w:divBdr>
        </w:div>
        <w:div w:id="866867124">
          <w:marLeft w:val="0"/>
          <w:marRight w:val="0"/>
          <w:marTop w:val="46"/>
          <w:marBottom w:val="0"/>
          <w:divBdr>
            <w:top w:val="none" w:sz="0" w:space="0" w:color="auto"/>
            <w:left w:val="none" w:sz="0" w:space="0" w:color="auto"/>
            <w:bottom w:val="none" w:sz="0" w:space="0" w:color="auto"/>
            <w:right w:val="none" w:sz="0" w:space="0" w:color="auto"/>
          </w:divBdr>
        </w:div>
        <w:div w:id="1097629434">
          <w:marLeft w:val="0"/>
          <w:marRight w:val="0"/>
          <w:marTop w:val="0"/>
          <w:marBottom w:val="0"/>
          <w:divBdr>
            <w:top w:val="none" w:sz="0" w:space="0" w:color="auto"/>
            <w:left w:val="none" w:sz="0" w:space="0" w:color="auto"/>
            <w:bottom w:val="none" w:sz="0" w:space="0" w:color="auto"/>
            <w:right w:val="none" w:sz="0" w:space="0" w:color="auto"/>
          </w:divBdr>
        </w:div>
        <w:div w:id="2063358877">
          <w:marLeft w:val="0"/>
          <w:marRight w:val="0"/>
          <w:marTop w:val="46"/>
          <w:marBottom w:val="0"/>
          <w:divBdr>
            <w:top w:val="none" w:sz="0" w:space="0" w:color="auto"/>
            <w:left w:val="none" w:sz="0" w:space="0" w:color="auto"/>
            <w:bottom w:val="none" w:sz="0" w:space="0" w:color="auto"/>
            <w:right w:val="none" w:sz="0" w:space="0" w:color="auto"/>
          </w:divBdr>
        </w:div>
        <w:div w:id="1197157781">
          <w:marLeft w:val="0"/>
          <w:marRight w:val="0"/>
          <w:marTop w:val="0"/>
          <w:marBottom w:val="0"/>
          <w:divBdr>
            <w:top w:val="none" w:sz="0" w:space="0" w:color="auto"/>
            <w:left w:val="none" w:sz="0" w:space="0" w:color="auto"/>
            <w:bottom w:val="none" w:sz="0" w:space="0" w:color="auto"/>
            <w:right w:val="none" w:sz="0" w:space="0" w:color="auto"/>
          </w:divBdr>
        </w:div>
        <w:div w:id="935941619">
          <w:marLeft w:val="0"/>
          <w:marRight w:val="0"/>
          <w:marTop w:val="46"/>
          <w:marBottom w:val="0"/>
          <w:divBdr>
            <w:top w:val="none" w:sz="0" w:space="0" w:color="auto"/>
            <w:left w:val="none" w:sz="0" w:space="0" w:color="auto"/>
            <w:bottom w:val="none" w:sz="0" w:space="0" w:color="auto"/>
            <w:right w:val="none" w:sz="0" w:space="0" w:color="auto"/>
          </w:divBdr>
        </w:div>
        <w:div w:id="1965111546">
          <w:marLeft w:val="0"/>
          <w:marRight w:val="0"/>
          <w:marTop w:val="0"/>
          <w:marBottom w:val="0"/>
          <w:divBdr>
            <w:top w:val="none" w:sz="0" w:space="0" w:color="auto"/>
            <w:left w:val="none" w:sz="0" w:space="0" w:color="auto"/>
            <w:bottom w:val="none" w:sz="0" w:space="0" w:color="auto"/>
            <w:right w:val="none" w:sz="0" w:space="0" w:color="auto"/>
          </w:divBdr>
        </w:div>
        <w:div w:id="1702050195">
          <w:marLeft w:val="0"/>
          <w:marRight w:val="0"/>
          <w:marTop w:val="46"/>
          <w:marBottom w:val="0"/>
          <w:divBdr>
            <w:top w:val="none" w:sz="0" w:space="0" w:color="auto"/>
            <w:left w:val="none" w:sz="0" w:space="0" w:color="auto"/>
            <w:bottom w:val="none" w:sz="0" w:space="0" w:color="auto"/>
            <w:right w:val="none" w:sz="0" w:space="0" w:color="auto"/>
          </w:divBdr>
        </w:div>
        <w:div w:id="1275089410">
          <w:marLeft w:val="0"/>
          <w:marRight w:val="0"/>
          <w:marTop w:val="0"/>
          <w:marBottom w:val="0"/>
          <w:divBdr>
            <w:top w:val="none" w:sz="0" w:space="0" w:color="auto"/>
            <w:left w:val="none" w:sz="0" w:space="0" w:color="auto"/>
            <w:bottom w:val="none" w:sz="0" w:space="0" w:color="auto"/>
            <w:right w:val="none" w:sz="0" w:space="0" w:color="auto"/>
          </w:divBdr>
        </w:div>
        <w:div w:id="1007752947">
          <w:marLeft w:val="0"/>
          <w:marRight w:val="0"/>
          <w:marTop w:val="46"/>
          <w:marBottom w:val="0"/>
          <w:divBdr>
            <w:top w:val="none" w:sz="0" w:space="0" w:color="auto"/>
            <w:left w:val="none" w:sz="0" w:space="0" w:color="auto"/>
            <w:bottom w:val="none" w:sz="0" w:space="0" w:color="auto"/>
            <w:right w:val="none" w:sz="0" w:space="0" w:color="auto"/>
          </w:divBdr>
        </w:div>
        <w:div w:id="2032102833">
          <w:marLeft w:val="0"/>
          <w:marRight w:val="0"/>
          <w:marTop w:val="0"/>
          <w:marBottom w:val="0"/>
          <w:divBdr>
            <w:top w:val="none" w:sz="0" w:space="0" w:color="auto"/>
            <w:left w:val="none" w:sz="0" w:space="0" w:color="auto"/>
            <w:bottom w:val="none" w:sz="0" w:space="0" w:color="auto"/>
            <w:right w:val="none" w:sz="0" w:space="0" w:color="auto"/>
          </w:divBdr>
        </w:div>
        <w:div w:id="1527254024">
          <w:marLeft w:val="0"/>
          <w:marRight w:val="0"/>
          <w:marTop w:val="46"/>
          <w:marBottom w:val="0"/>
          <w:divBdr>
            <w:top w:val="none" w:sz="0" w:space="0" w:color="auto"/>
            <w:left w:val="none" w:sz="0" w:space="0" w:color="auto"/>
            <w:bottom w:val="none" w:sz="0" w:space="0" w:color="auto"/>
            <w:right w:val="none" w:sz="0" w:space="0" w:color="auto"/>
          </w:divBdr>
        </w:div>
        <w:div w:id="265312525">
          <w:marLeft w:val="0"/>
          <w:marRight w:val="0"/>
          <w:marTop w:val="0"/>
          <w:marBottom w:val="0"/>
          <w:divBdr>
            <w:top w:val="none" w:sz="0" w:space="0" w:color="auto"/>
            <w:left w:val="none" w:sz="0" w:space="0" w:color="auto"/>
            <w:bottom w:val="none" w:sz="0" w:space="0" w:color="auto"/>
            <w:right w:val="none" w:sz="0" w:space="0" w:color="auto"/>
          </w:divBdr>
        </w:div>
        <w:div w:id="1599220058">
          <w:marLeft w:val="0"/>
          <w:marRight w:val="0"/>
          <w:marTop w:val="46"/>
          <w:marBottom w:val="0"/>
          <w:divBdr>
            <w:top w:val="none" w:sz="0" w:space="0" w:color="auto"/>
            <w:left w:val="none" w:sz="0" w:space="0" w:color="auto"/>
            <w:bottom w:val="none" w:sz="0" w:space="0" w:color="auto"/>
            <w:right w:val="none" w:sz="0" w:space="0" w:color="auto"/>
          </w:divBdr>
        </w:div>
        <w:div w:id="1977181243">
          <w:marLeft w:val="0"/>
          <w:marRight w:val="0"/>
          <w:marTop w:val="0"/>
          <w:marBottom w:val="0"/>
          <w:divBdr>
            <w:top w:val="none" w:sz="0" w:space="0" w:color="auto"/>
            <w:left w:val="none" w:sz="0" w:space="0" w:color="auto"/>
            <w:bottom w:val="none" w:sz="0" w:space="0" w:color="auto"/>
            <w:right w:val="none" w:sz="0" w:space="0" w:color="auto"/>
          </w:divBdr>
        </w:div>
        <w:div w:id="1063798159">
          <w:marLeft w:val="0"/>
          <w:marRight w:val="0"/>
          <w:marTop w:val="46"/>
          <w:marBottom w:val="0"/>
          <w:divBdr>
            <w:top w:val="none" w:sz="0" w:space="0" w:color="auto"/>
            <w:left w:val="none" w:sz="0" w:space="0" w:color="auto"/>
            <w:bottom w:val="none" w:sz="0" w:space="0" w:color="auto"/>
            <w:right w:val="none" w:sz="0" w:space="0" w:color="auto"/>
          </w:divBdr>
        </w:div>
      </w:divsChild>
    </w:div>
    <w:div w:id="798911806">
      <w:bodyDiv w:val="1"/>
      <w:marLeft w:val="0"/>
      <w:marRight w:val="0"/>
      <w:marTop w:val="0"/>
      <w:marBottom w:val="0"/>
      <w:divBdr>
        <w:top w:val="none" w:sz="0" w:space="0" w:color="auto"/>
        <w:left w:val="none" w:sz="0" w:space="0" w:color="auto"/>
        <w:bottom w:val="none" w:sz="0" w:space="0" w:color="auto"/>
        <w:right w:val="none" w:sz="0" w:space="0" w:color="auto"/>
      </w:divBdr>
      <w:divsChild>
        <w:div w:id="1419978866">
          <w:marLeft w:val="0"/>
          <w:marRight w:val="0"/>
          <w:marTop w:val="0"/>
          <w:marBottom w:val="0"/>
          <w:divBdr>
            <w:top w:val="none" w:sz="0" w:space="0" w:color="auto"/>
            <w:left w:val="none" w:sz="0" w:space="0" w:color="auto"/>
            <w:bottom w:val="none" w:sz="0" w:space="0" w:color="auto"/>
            <w:right w:val="none" w:sz="0" w:space="0" w:color="auto"/>
          </w:divBdr>
        </w:div>
        <w:div w:id="540870011">
          <w:marLeft w:val="0"/>
          <w:marRight w:val="0"/>
          <w:marTop w:val="46"/>
          <w:marBottom w:val="0"/>
          <w:divBdr>
            <w:top w:val="none" w:sz="0" w:space="0" w:color="auto"/>
            <w:left w:val="none" w:sz="0" w:space="0" w:color="auto"/>
            <w:bottom w:val="none" w:sz="0" w:space="0" w:color="auto"/>
            <w:right w:val="none" w:sz="0" w:space="0" w:color="auto"/>
          </w:divBdr>
        </w:div>
        <w:div w:id="1048645650">
          <w:marLeft w:val="0"/>
          <w:marRight w:val="0"/>
          <w:marTop w:val="0"/>
          <w:marBottom w:val="0"/>
          <w:divBdr>
            <w:top w:val="none" w:sz="0" w:space="0" w:color="auto"/>
            <w:left w:val="none" w:sz="0" w:space="0" w:color="auto"/>
            <w:bottom w:val="none" w:sz="0" w:space="0" w:color="auto"/>
            <w:right w:val="none" w:sz="0" w:space="0" w:color="auto"/>
          </w:divBdr>
        </w:div>
        <w:div w:id="306058576">
          <w:marLeft w:val="0"/>
          <w:marRight w:val="0"/>
          <w:marTop w:val="46"/>
          <w:marBottom w:val="0"/>
          <w:divBdr>
            <w:top w:val="none" w:sz="0" w:space="0" w:color="auto"/>
            <w:left w:val="none" w:sz="0" w:space="0" w:color="auto"/>
            <w:bottom w:val="none" w:sz="0" w:space="0" w:color="auto"/>
            <w:right w:val="none" w:sz="0" w:space="0" w:color="auto"/>
          </w:divBdr>
        </w:div>
        <w:div w:id="431365843">
          <w:marLeft w:val="0"/>
          <w:marRight w:val="0"/>
          <w:marTop w:val="0"/>
          <w:marBottom w:val="0"/>
          <w:divBdr>
            <w:top w:val="none" w:sz="0" w:space="0" w:color="auto"/>
            <w:left w:val="none" w:sz="0" w:space="0" w:color="auto"/>
            <w:bottom w:val="none" w:sz="0" w:space="0" w:color="auto"/>
            <w:right w:val="none" w:sz="0" w:space="0" w:color="auto"/>
          </w:divBdr>
        </w:div>
        <w:div w:id="570507473">
          <w:marLeft w:val="0"/>
          <w:marRight w:val="0"/>
          <w:marTop w:val="46"/>
          <w:marBottom w:val="0"/>
          <w:divBdr>
            <w:top w:val="none" w:sz="0" w:space="0" w:color="auto"/>
            <w:left w:val="none" w:sz="0" w:space="0" w:color="auto"/>
            <w:bottom w:val="none" w:sz="0" w:space="0" w:color="auto"/>
            <w:right w:val="none" w:sz="0" w:space="0" w:color="auto"/>
          </w:divBdr>
        </w:div>
      </w:divsChild>
    </w:div>
    <w:div w:id="930047763">
      <w:bodyDiv w:val="1"/>
      <w:marLeft w:val="0"/>
      <w:marRight w:val="0"/>
      <w:marTop w:val="0"/>
      <w:marBottom w:val="0"/>
      <w:divBdr>
        <w:top w:val="none" w:sz="0" w:space="0" w:color="auto"/>
        <w:left w:val="none" w:sz="0" w:space="0" w:color="auto"/>
        <w:bottom w:val="none" w:sz="0" w:space="0" w:color="auto"/>
        <w:right w:val="none" w:sz="0" w:space="0" w:color="auto"/>
      </w:divBdr>
    </w:div>
    <w:div w:id="1307465661">
      <w:bodyDiv w:val="1"/>
      <w:marLeft w:val="0"/>
      <w:marRight w:val="0"/>
      <w:marTop w:val="0"/>
      <w:marBottom w:val="0"/>
      <w:divBdr>
        <w:top w:val="none" w:sz="0" w:space="0" w:color="auto"/>
        <w:left w:val="none" w:sz="0" w:space="0" w:color="auto"/>
        <w:bottom w:val="none" w:sz="0" w:space="0" w:color="auto"/>
        <w:right w:val="none" w:sz="0" w:space="0" w:color="auto"/>
      </w:divBdr>
      <w:divsChild>
        <w:div w:id="147020915">
          <w:marLeft w:val="0"/>
          <w:marRight w:val="0"/>
          <w:marTop w:val="0"/>
          <w:marBottom w:val="0"/>
          <w:divBdr>
            <w:top w:val="none" w:sz="0" w:space="0" w:color="auto"/>
            <w:left w:val="none" w:sz="0" w:space="0" w:color="auto"/>
            <w:bottom w:val="none" w:sz="0" w:space="0" w:color="auto"/>
            <w:right w:val="none" w:sz="0" w:space="0" w:color="auto"/>
          </w:divBdr>
        </w:div>
        <w:div w:id="1444151702">
          <w:marLeft w:val="0"/>
          <w:marRight w:val="0"/>
          <w:marTop w:val="46"/>
          <w:marBottom w:val="0"/>
          <w:divBdr>
            <w:top w:val="none" w:sz="0" w:space="0" w:color="auto"/>
            <w:left w:val="none" w:sz="0" w:space="0" w:color="auto"/>
            <w:bottom w:val="none" w:sz="0" w:space="0" w:color="auto"/>
            <w:right w:val="none" w:sz="0" w:space="0" w:color="auto"/>
          </w:divBdr>
        </w:div>
        <w:div w:id="1391537789">
          <w:marLeft w:val="0"/>
          <w:marRight w:val="0"/>
          <w:marTop w:val="0"/>
          <w:marBottom w:val="0"/>
          <w:divBdr>
            <w:top w:val="none" w:sz="0" w:space="0" w:color="auto"/>
            <w:left w:val="none" w:sz="0" w:space="0" w:color="auto"/>
            <w:bottom w:val="none" w:sz="0" w:space="0" w:color="auto"/>
            <w:right w:val="none" w:sz="0" w:space="0" w:color="auto"/>
          </w:divBdr>
        </w:div>
        <w:div w:id="90319799">
          <w:marLeft w:val="0"/>
          <w:marRight w:val="0"/>
          <w:marTop w:val="46"/>
          <w:marBottom w:val="0"/>
          <w:divBdr>
            <w:top w:val="none" w:sz="0" w:space="0" w:color="auto"/>
            <w:left w:val="none" w:sz="0" w:space="0" w:color="auto"/>
            <w:bottom w:val="none" w:sz="0" w:space="0" w:color="auto"/>
            <w:right w:val="none" w:sz="0" w:space="0" w:color="auto"/>
          </w:divBdr>
        </w:div>
        <w:div w:id="578056013">
          <w:marLeft w:val="0"/>
          <w:marRight w:val="0"/>
          <w:marTop w:val="0"/>
          <w:marBottom w:val="0"/>
          <w:divBdr>
            <w:top w:val="none" w:sz="0" w:space="0" w:color="auto"/>
            <w:left w:val="none" w:sz="0" w:space="0" w:color="auto"/>
            <w:bottom w:val="none" w:sz="0" w:space="0" w:color="auto"/>
            <w:right w:val="none" w:sz="0" w:space="0" w:color="auto"/>
          </w:divBdr>
        </w:div>
        <w:div w:id="327752047">
          <w:marLeft w:val="0"/>
          <w:marRight w:val="0"/>
          <w:marTop w:val="46"/>
          <w:marBottom w:val="0"/>
          <w:divBdr>
            <w:top w:val="none" w:sz="0" w:space="0" w:color="auto"/>
            <w:left w:val="none" w:sz="0" w:space="0" w:color="auto"/>
            <w:bottom w:val="none" w:sz="0" w:space="0" w:color="auto"/>
            <w:right w:val="none" w:sz="0" w:space="0" w:color="auto"/>
          </w:divBdr>
        </w:div>
        <w:div w:id="1205481288">
          <w:marLeft w:val="0"/>
          <w:marRight w:val="0"/>
          <w:marTop w:val="0"/>
          <w:marBottom w:val="0"/>
          <w:divBdr>
            <w:top w:val="none" w:sz="0" w:space="0" w:color="auto"/>
            <w:left w:val="none" w:sz="0" w:space="0" w:color="auto"/>
            <w:bottom w:val="none" w:sz="0" w:space="0" w:color="auto"/>
            <w:right w:val="none" w:sz="0" w:space="0" w:color="auto"/>
          </w:divBdr>
        </w:div>
        <w:div w:id="9527698">
          <w:marLeft w:val="0"/>
          <w:marRight w:val="0"/>
          <w:marTop w:val="46"/>
          <w:marBottom w:val="0"/>
          <w:divBdr>
            <w:top w:val="none" w:sz="0" w:space="0" w:color="auto"/>
            <w:left w:val="none" w:sz="0" w:space="0" w:color="auto"/>
            <w:bottom w:val="none" w:sz="0" w:space="0" w:color="auto"/>
            <w:right w:val="none" w:sz="0" w:space="0" w:color="auto"/>
          </w:divBdr>
        </w:div>
        <w:div w:id="1166939044">
          <w:marLeft w:val="0"/>
          <w:marRight w:val="0"/>
          <w:marTop w:val="0"/>
          <w:marBottom w:val="0"/>
          <w:divBdr>
            <w:top w:val="none" w:sz="0" w:space="0" w:color="auto"/>
            <w:left w:val="none" w:sz="0" w:space="0" w:color="auto"/>
            <w:bottom w:val="none" w:sz="0" w:space="0" w:color="auto"/>
            <w:right w:val="none" w:sz="0" w:space="0" w:color="auto"/>
          </w:divBdr>
        </w:div>
        <w:div w:id="1990133861">
          <w:marLeft w:val="0"/>
          <w:marRight w:val="0"/>
          <w:marTop w:val="46"/>
          <w:marBottom w:val="0"/>
          <w:divBdr>
            <w:top w:val="none" w:sz="0" w:space="0" w:color="auto"/>
            <w:left w:val="none" w:sz="0" w:space="0" w:color="auto"/>
            <w:bottom w:val="none" w:sz="0" w:space="0" w:color="auto"/>
            <w:right w:val="none" w:sz="0" w:space="0" w:color="auto"/>
          </w:divBdr>
        </w:div>
        <w:div w:id="397022907">
          <w:marLeft w:val="0"/>
          <w:marRight w:val="0"/>
          <w:marTop w:val="0"/>
          <w:marBottom w:val="0"/>
          <w:divBdr>
            <w:top w:val="none" w:sz="0" w:space="0" w:color="auto"/>
            <w:left w:val="none" w:sz="0" w:space="0" w:color="auto"/>
            <w:bottom w:val="none" w:sz="0" w:space="0" w:color="auto"/>
            <w:right w:val="none" w:sz="0" w:space="0" w:color="auto"/>
          </w:divBdr>
        </w:div>
        <w:div w:id="422537330">
          <w:marLeft w:val="0"/>
          <w:marRight w:val="0"/>
          <w:marTop w:val="46"/>
          <w:marBottom w:val="0"/>
          <w:divBdr>
            <w:top w:val="none" w:sz="0" w:space="0" w:color="auto"/>
            <w:left w:val="none" w:sz="0" w:space="0" w:color="auto"/>
            <w:bottom w:val="none" w:sz="0" w:space="0" w:color="auto"/>
            <w:right w:val="none" w:sz="0" w:space="0" w:color="auto"/>
          </w:divBdr>
        </w:div>
        <w:div w:id="1973946135">
          <w:marLeft w:val="0"/>
          <w:marRight w:val="0"/>
          <w:marTop w:val="0"/>
          <w:marBottom w:val="0"/>
          <w:divBdr>
            <w:top w:val="none" w:sz="0" w:space="0" w:color="auto"/>
            <w:left w:val="none" w:sz="0" w:space="0" w:color="auto"/>
            <w:bottom w:val="none" w:sz="0" w:space="0" w:color="auto"/>
            <w:right w:val="none" w:sz="0" w:space="0" w:color="auto"/>
          </w:divBdr>
        </w:div>
        <w:div w:id="289560223">
          <w:marLeft w:val="0"/>
          <w:marRight w:val="0"/>
          <w:marTop w:val="46"/>
          <w:marBottom w:val="0"/>
          <w:divBdr>
            <w:top w:val="none" w:sz="0" w:space="0" w:color="auto"/>
            <w:left w:val="none" w:sz="0" w:space="0" w:color="auto"/>
            <w:bottom w:val="none" w:sz="0" w:space="0" w:color="auto"/>
            <w:right w:val="none" w:sz="0" w:space="0" w:color="auto"/>
          </w:divBdr>
        </w:div>
        <w:div w:id="602496681">
          <w:marLeft w:val="0"/>
          <w:marRight w:val="0"/>
          <w:marTop w:val="0"/>
          <w:marBottom w:val="0"/>
          <w:divBdr>
            <w:top w:val="none" w:sz="0" w:space="0" w:color="auto"/>
            <w:left w:val="none" w:sz="0" w:space="0" w:color="auto"/>
            <w:bottom w:val="none" w:sz="0" w:space="0" w:color="auto"/>
            <w:right w:val="none" w:sz="0" w:space="0" w:color="auto"/>
          </w:divBdr>
        </w:div>
        <w:div w:id="264575514">
          <w:marLeft w:val="0"/>
          <w:marRight w:val="0"/>
          <w:marTop w:val="46"/>
          <w:marBottom w:val="0"/>
          <w:divBdr>
            <w:top w:val="none" w:sz="0" w:space="0" w:color="auto"/>
            <w:left w:val="none" w:sz="0" w:space="0" w:color="auto"/>
            <w:bottom w:val="none" w:sz="0" w:space="0" w:color="auto"/>
            <w:right w:val="none" w:sz="0" w:space="0" w:color="auto"/>
          </w:divBdr>
        </w:div>
        <w:div w:id="1494566099">
          <w:marLeft w:val="0"/>
          <w:marRight w:val="0"/>
          <w:marTop w:val="0"/>
          <w:marBottom w:val="0"/>
          <w:divBdr>
            <w:top w:val="none" w:sz="0" w:space="0" w:color="auto"/>
            <w:left w:val="none" w:sz="0" w:space="0" w:color="auto"/>
            <w:bottom w:val="none" w:sz="0" w:space="0" w:color="auto"/>
            <w:right w:val="none" w:sz="0" w:space="0" w:color="auto"/>
          </w:divBdr>
        </w:div>
        <w:div w:id="1561987738">
          <w:marLeft w:val="0"/>
          <w:marRight w:val="0"/>
          <w:marTop w:val="46"/>
          <w:marBottom w:val="0"/>
          <w:divBdr>
            <w:top w:val="none" w:sz="0" w:space="0" w:color="auto"/>
            <w:left w:val="none" w:sz="0" w:space="0" w:color="auto"/>
            <w:bottom w:val="none" w:sz="0" w:space="0" w:color="auto"/>
            <w:right w:val="none" w:sz="0" w:space="0" w:color="auto"/>
          </w:divBdr>
        </w:div>
        <w:div w:id="1142504040">
          <w:marLeft w:val="0"/>
          <w:marRight w:val="0"/>
          <w:marTop w:val="0"/>
          <w:marBottom w:val="0"/>
          <w:divBdr>
            <w:top w:val="none" w:sz="0" w:space="0" w:color="auto"/>
            <w:left w:val="none" w:sz="0" w:space="0" w:color="auto"/>
            <w:bottom w:val="none" w:sz="0" w:space="0" w:color="auto"/>
            <w:right w:val="none" w:sz="0" w:space="0" w:color="auto"/>
          </w:divBdr>
        </w:div>
        <w:div w:id="1190411039">
          <w:marLeft w:val="0"/>
          <w:marRight w:val="0"/>
          <w:marTop w:val="46"/>
          <w:marBottom w:val="0"/>
          <w:divBdr>
            <w:top w:val="none" w:sz="0" w:space="0" w:color="auto"/>
            <w:left w:val="none" w:sz="0" w:space="0" w:color="auto"/>
            <w:bottom w:val="none" w:sz="0" w:space="0" w:color="auto"/>
            <w:right w:val="none" w:sz="0" w:space="0" w:color="auto"/>
          </w:divBdr>
        </w:div>
        <w:div w:id="912007984">
          <w:marLeft w:val="0"/>
          <w:marRight w:val="0"/>
          <w:marTop w:val="0"/>
          <w:marBottom w:val="0"/>
          <w:divBdr>
            <w:top w:val="none" w:sz="0" w:space="0" w:color="auto"/>
            <w:left w:val="none" w:sz="0" w:space="0" w:color="auto"/>
            <w:bottom w:val="none" w:sz="0" w:space="0" w:color="auto"/>
            <w:right w:val="none" w:sz="0" w:space="0" w:color="auto"/>
          </w:divBdr>
        </w:div>
        <w:div w:id="184291705">
          <w:marLeft w:val="0"/>
          <w:marRight w:val="0"/>
          <w:marTop w:val="46"/>
          <w:marBottom w:val="0"/>
          <w:divBdr>
            <w:top w:val="none" w:sz="0" w:space="0" w:color="auto"/>
            <w:left w:val="none" w:sz="0" w:space="0" w:color="auto"/>
            <w:bottom w:val="none" w:sz="0" w:space="0" w:color="auto"/>
            <w:right w:val="none" w:sz="0" w:space="0" w:color="auto"/>
          </w:divBdr>
        </w:div>
        <w:div w:id="1243487599">
          <w:marLeft w:val="0"/>
          <w:marRight w:val="0"/>
          <w:marTop w:val="0"/>
          <w:marBottom w:val="0"/>
          <w:divBdr>
            <w:top w:val="none" w:sz="0" w:space="0" w:color="auto"/>
            <w:left w:val="none" w:sz="0" w:space="0" w:color="auto"/>
            <w:bottom w:val="none" w:sz="0" w:space="0" w:color="auto"/>
            <w:right w:val="none" w:sz="0" w:space="0" w:color="auto"/>
          </w:divBdr>
        </w:div>
        <w:div w:id="783043139">
          <w:marLeft w:val="0"/>
          <w:marRight w:val="0"/>
          <w:marTop w:val="46"/>
          <w:marBottom w:val="0"/>
          <w:divBdr>
            <w:top w:val="none" w:sz="0" w:space="0" w:color="auto"/>
            <w:left w:val="none" w:sz="0" w:space="0" w:color="auto"/>
            <w:bottom w:val="none" w:sz="0" w:space="0" w:color="auto"/>
            <w:right w:val="none" w:sz="0" w:space="0" w:color="auto"/>
          </w:divBdr>
        </w:div>
        <w:div w:id="2059233099">
          <w:marLeft w:val="0"/>
          <w:marRight w:val="0"/>
          <w:marTop w:val="0"/>
          <w:marBottom w:val="0"/>
          <w:divBdr>
            <w:top w:val="none" w:sz="0" w:space="0" w:color="auto"/>
            <w:left w:val="none" w:sz="0" w:space="0" w:color="auto"/>
            <w:bottom w:val="none" w:sz="0" w:space="0" w:color="auto"/>
            <w:right w:val="none" w:sz="0" w:space="0" w:color="auto"/>
          </w:divBdr>
        </w:div>
        <w:div w:id="1181048592">
          <w:marLeft w:val="0"/>
          <w:marRight w:val="0"/>
          <w:marTop w:val="46"/>
          <w:marBottom w:val="0"/>
          <w:divBdr>
            <w:top w:val="none" w:sz="0" w:space="0" w:color="auto"/>
            <w:left w:val="none" w:sz="0" w:space="0" w:color="auto"/>
            <w:bottom w:val="none" w:sz="0" w:space="0" w:color="auto"/>
            <w:right w:val="none" w:sz="0" w:space="0" w:color="auto"/>
          </w:divBdr>
        </w:div>
        <w:div w:id="122503563">
          <w:marLeft w:val="0"/>
          <w:marRight w:val="0"/>
          <w:marTop w:val="0"/>
          <w:marBottom w:val="0"/>
          <w:divBdr>
            <w:top w:val="none" w:sz="0" w:space="0" w:color="auto"/>
            <w:left w:val="none" w:sz="0" w:space="0" w:color="auto"/>
            <w:bottom w:val="none" w:sz="0" w:space="0" w:color="auto"/>
            <w:right w:val="none" w:sz="0" w:space="0" w:color="auto"/>
          </w:divBdr>
        </w:div>
        <w:div w:id="338393389">
          <w:marLeft w:val="0"/>
          <w:marRight w:val="0"/>
          <w:marTop w:val="46"/>
          <w:marBottom w:val="0"/>
          <w:divBdr>
            <w:top w:val="none" w:sz="0" w:space="0" w:color="auto"/>
            <w:left w:val="none" w:sz="0" w:space="0" w:color="auto"/>
            <w:bottom w:val="none" w:sz="0" w:space="0" w:color="auto"/>
            <w:right w:val="none" w:sz="0" w:space="0" w:color="auto"/>
          </w:divBdr>
        </w:div>
        <w:div w:id="1555769770">
          <w:marLeft w:val="0"/>
          <w:marRight w:val="0"/>
          <w:marTop w:val="0"/>
          <w:marBottom w:val="0"/>
          <w:divBdr>
            <w:top w:val="none" w:sz="0" w:space="0" w:color="auto"/>
            <w:left w:val="none" w:sz="0" w:space="0" w:color="auto"/>
            <w:bottom w:val="none" w:sz="0" w:space="0" w:color="auto"/>
            <w:right w:val="none" w:sz="0" w:space="0" w:color="auto"/>
          </w:divBdr>
        </w:div>
        <w:div w:id="1654874488">
          <w:marLeft w:val="0"/>
          <w:marRight w:val="0"/>
          <w:marTop w:val="46"/>
          <w:marBottom w:val="0"/>
          <w:divBdr>
            <w:top w:val="none" w:sz="0" w:space="0" w:color="auto"/>
            <w:left w:val="none" w:sz="0" w:space="0" w:color="auto"/>
            <w:bottom w:val="none" w:sz="0" w:space="0" w:color="auto"/>
            <w:right w:val="none" w:sz="0" w:space="0" w:color="auto"/>
          </w:divBdr>
        </w:div>
        <w:div w:id="1563179172">
          <w:marLeft w:val="0"/>
          <w:marRight w:val="0"/>
          <w:marTop w:val="0"/>
          <w:marBottom w:val="0"/>
          <w:divBdr>
            <w:top w:val="none" w:sz="0" w:space="0" w:color="auto"/>
            <w:left w:val="none" w:sz="0" w:space="0" w:color="auto"/>
            <w:bottom w:val="none" w:sz="0" w:space="0" w:color="auto"/>
            <w:right w:val="none" w:sz="0" w:space="0" w:color="auto"/>
          </w:divBdr>
        </w:div>
        <w:div w:id="2135445547">
          <w:marLeft w:val="0"/>
          <w:marRight w:val="0"/>
          <w:marTop w:val="46"/>
          <w:marBottom w:val="0"/>
          <w:divBdr>
            <w:top w:val="none" w:sz="0" w:space="0" w:color="auto"/>
            <w:left w:val="none" w:sz="0" w:space="0" w:color="auto"/>
            <w:bottom w:val="none" w:sz="0" w:space="0" w:color="auto"/>
            <w:right w:val="none" w:sz="0" w:space="0" w:color="auto"/>
          </w:divBdr>
        </w:div>
        <w:div w:id="704603594">
          <w:marLeft w:val="0"/>
          <w:marRight w:val="0"/>
          <w:marTop w:val="0"/>
          <w:marBottom w:val="0"/>
          <w:divBdr>
            <w:top w:val="none" w:sz="0" w:space="0" w:color="auto"/>
            <w:left w:val="none" w:sz="0" w:space="0" w:color="auto"/>
            <w:bottom w:val="none" w:sz="0" w:space="0" w:color="auto"/>
            <w:right w:val="none" w:sz="0" w:space="0" w:color="auto"/>
          </w:divBdr>
        </w:div>
        <w:div w:id="372079800">
          <w:marLeft w:val="0"/>
          <w:marRight w:val="0"/>
          <w:marTop w:val="46"/>
          <w:marBottom w:val="0"/>
          <w:divBdr>
            <w:top w:val="none" w:sz="0" w:space="0" w:color="auto"/>
            <w:left w:val="none" w:sz="0" w:space="0" w:color="auto"/>
            <w:bottom w:val="none" w:sz="0" w:space="0" w:color="auto"/>
            <w:right w:val="none" w:sz="0" w:space="0" w:color="auto"/>
          </w:divBdr>
        </w:div>
        <w:div w:id="1180703880">
          <w:marLeft w:val="0"/>
          <w:marRight w:val="0"/>
          <w:marTop w:val="0"/>
          <w:marBottom w:val="0"/>
          <w:divBdr>
            <w:top w:val="none" w:sz="0" w:space="0" w:color="auto"/>
            <w:left w:val="none" w:sz="0" w:space="0" w:color="auto"/>
            <w:bottom w:val="none" w:sz="0" w:space="0" w:color="auto"/>
            <w:right w:val="none" w:sz="0" w:space="0" w:color="auto"/>
          </w:divBdr>
        </w:div>
        <w:div w:id="274210897">
          <w:marLeft w:val="0"/>
          <w:marRight w:val="0"/>
          <w:marTop w:val="46"/>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0897A18-3BA4-4277-8379-F1773C3755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TotalTime>
  <Pages>10</Pages>
  <Words>4188</Words>
  <Characters>23877</Characters>
  <Application>Microsoft Office Word</Application>
  <DocSecurity>0</DocSecurity>
  <Lines>198</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28009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LobanovDV</cp:lastModifiedBy>
  <cp:revision>2</cp:revision>
  <cp:lastPrinted>2025-12-10T09:30:00Z</cp:lastPrinted>
  <dcterms:created xsi:type="dcterms:W3CDTF">2026-09-23T12:57:00Z</dcterms:created>
  <dcterms:modified xsi:type="dcterms:W3CDTF">2026-09-23T12:57:00Z</dcterms:modified>
</cp:coreProperties>
</file>