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A0" w:rsidRDefault="005A3666">
      <w:pPr>
        <w:ind w:firstLine="540"/>
        <w:jc w:val="center"/>
        <w:rPr>
          <w:rFonts w:ascii="PT Astra Serif" w:hAnsi="PT Astra Serif"/>
          <w:b/>
          <w:bCs/>
        </w:rPr>
      </w:pPr>
      <w:r>
        <w:rPr>
          <w:rFonts w:ascii="PT Astra Serif" w:hAnsi="PT Astra Serif"/>
          <w:b/>
          <w:bCs/>
        </w:rPr>
        <w:t xml:space="preserve">КОНТРАКТ № </w:t>
      </w:r>
    </w:p>
    <w:p w:rsidR="00F804A0" w:rsidRDefault="005A3666">
      <w:pPr>
        <w:suppressAutoHyphens/>
        <w:ind w:left="45" w:right="45"/>
        <w:jc w:val="center"/>
        <w:rPr>
          <w:rFonts w:ascii="PT Astra Serif" w:hAnsi="PT Astra Serif"/>
          <w:kern w:val="2"/>
          <w:lang w:eastAsia="ar-SA"/>
        </w:rPr>
      </w:pPr>
      <w:r>
        <w:rPr>
          <w:rFonts w:ascii="PT Astra Serif" w:hAnsi="PT Astra Serif"/>
          <w:kern w:val="2"/>
          <w:lang w:eastAsia="ar-SA"/>
        </w:rPr>
        <w:t xml:space="preserve">г. Ульяновск                                                                            </w:t>
      </w:r>
      <w:r>
        <w:rPr>
          <w:rFonts w:ascii="PT Astra Serif" w:hAnsi="PT Astra Serif"/>
          <w:kern w:val="2"/>
          <w:lang w:eastAsia="ar-SA"/>
        </w:rPr>
        <w:tab/>
      </w:r>
      <w:proofErr w:type="gramStart"/>
      <w:r>
        <w:rPr>
          <w:rFonts w:ascii="PT Astra Serif" w:hAnsi="PT Astra Serif"/>
          <w:kern w:val="2"/>
          <w:lang w:eastAsia="ar-SA"/>
        </w:rPr>
        <w:t xml:space="preserve">   «</w:t>
      </w:r>
      <w:proofErr w:type="gramEnd"/>
      <w:r w:rsidR="006F0398">
        <w:rPr>
          <w:rFonts w:ascii="PT Astra Serif" w:hAnsi="PT Astra Serif"/>
          <w:kern w:val="2"/>
          <w:lang w:eastAsia="ar-SA"/>
        </w:rPr>
        <w:t xml:space="preserve">  </w:t>
      </w:r>
      <w:r>
        <w:rPr>
          <w:rFonts w:ascii="PT Astra Serif" w:hAnsi="PT Astra Serif"/>
          <w:kern w:val="2"/>
          <w:lang w:eastAsia="ar-SA"/>
        </w:rPr>
        <w:t xml:space="preserve">» </w:t>
      </w:r>
      <w:r w:rsidR="006F0398">
        <w:rPr>
          <w:rFonts w:ascii="PT Astra Serif" w:hAnsi="PT Astra Serif"/>
          <w:kern w:val="2"/>
          <w:lang w:eastAsia="ar-SA"/>
        </w:rPr>
        <w:t xml:space="preserve">      </w:t>
      </w:r>
      <w:r>
        <w:rPr>
          <w:rFonts w:ascii="PT Astra Serif" w:hAnsi="PT Astra Serif"/>
          <w:kern w:val="2"/>
          <w:lang w:eastAsia="ar-SA"/>
        </w:rPr>
        <w:t xml:space="preserve"> 202</w:t>
      </w:r>
      <w:r w:rsidR="006F0398">
        <w:rPr>
          <w:rFonts w:ascii="PT Astra Serif" w:hAnsi="PT Astra Serif"/>
          <w:kern w:val="2"/>
          <w:lang w:eastAsia="ar-SA"/>
        </w:rPr>
        <w:t>6</w:t>
      </w:r>
      <w:r>
        <w:rPr>
          <w:rFonts w:ascii="PT Astra Serif" w:hAnsi="PT Astra Serif"/>
          <w:kern w:val="2"/>
          <w:lang w:eastAsia="ar-SA"/>
        </w:rPr>
        <w:t xml:space="preserve"> г.</w:t>
      </w:r>
    </w:p>
    <w:p w:rsidR="00F804A0" w:rsidRDefault="00F804A0">
      <w:pPr>
        <w:suppressAutoHyphens/>
        <w:ind w:left="45" w:right="45"/>
        <w:jc w:val="both"/>
        <w:rPr>
          <w:rFonts w:ascii="PT Astra Serif" w:hAnsi="PT Astra Serif"/>
          <w:kern w:val="2"/>
          <w:lang w:eastAsia="ar-SA"/>
        </w:rPr>
      </w:pPr>
    </w:p>
    <w:p w:rsidR="00F804A0" w:rsidRDefault="005A3666">
      <w:pPr>
        <w:tabs>
          <w:tab w:val="left" w:pos="709"/>
        </w:tabs>
        <w:jc w:val="both"/>
        <w:rPr>
          <w:rFonts w:ascii="PT Astra Serif" w:hAnsi="PT Astra Serif"/>
          <w:bCs/>
        </w:rPr>
      </w:pPr>
      <w:r>
        <w:rPr>
          <w:rFonts w:ascii="PT Astra Serif" w:hAnsi="PT Astra Serif"/>
          <w:bCs/>
        </w:rPr>
        <w:tab/>
        <w:t xml:space="preserve">Областное государственное бюджетное профессиональное образовательное учреждение   «Ульяновский электромеханический колледж», именуемое в дальнейшем </w:t>
      </w:r>
      <w:r>
        <w:rPr>
          <w:rFonts w:ascii="PT Astra Serif" w:hAnsi="PT Astra Serif"/>
          <w:b/>
          <w:bCs/>
        </w:rPr>
        <w:t>«Заказчик»</w:t>
      </w:r>
      <w:r>
        <w:rPr>
          <w:rFonts w:ascii="PT Astra Serif" w:hAnsi="PT Astra Serif"/>
          <w:bCs/>
        </w:rPr>
        <w:t>, в лице директора Шишкиной Людмилы Петровны, действующей на основании Устава,</w:t>
      </w:r>
      <w:r>
        <w:rPr>
          <w:rFonts w:ascii="PT Astra Serif" w:hAnsi="PT Astra Serif"/>
        </w:rPr>
        <w:t xml:space="preserve"> с одной стороны, и </w:t>
      </w:r>
      <w:r w:rsidR="006F0398">
        <w:rPr>
          <w:rFonts w:ascii="PT Astra Serif" w:hAnsi="PT Astra Serif"/>
        </w:rPr>
        <w:t>__________________________</w:t>
      </w:r>
      <w:r>
        <w:rPr>
          <w:rFonts w:ascii="PT Astra Serif" w:hAnsi="PT Astra Serif"/>
        </w:rPr>
        <w:t xml:space="preserve">, именуемое в дальнейшем </w:t>
      </w:r>
      <w:r>
        <w:rPr>
          <w:rFonts w:ascii="PT Astra Serif" w:hAnsi="PT Astra Serif"/>
          <w:b/>
        </w:rPr>
        <w:t>«Поставщик»</w:t>
      </w:r>
      <w:r>
        <w:rPr>
          <w:rFonts w:ascii="PT Astra Serif" w:hAnsi="PT Astra Serif"/>
        </w:rPr>
        <w:t xml:space="preserve">, в лице </w:t>
      </w:r>
      <w:r w:rsidR="006F0398">
        <w:rPr>
          <w:rFonts w:ascii="PT Astra Serif" w:hAnsi="PT Astra Serif"/>
          <w:bCs/>
        </w:rPr>
        <w:t>______________________</w:t>
      </w:r>
      <w:r>
        <w:rPr>
          <w:rFonts w:ascii="PT Astra Serif" w:hAnsi="PT Astra Serif"/>
          <w:bCs/>
        </w:rPr>
        <w:t xml:space="preserve">, действующего на основании </w:t>
      </w:r>
      <w:r w:rsidR="006F0398">
        <w:rPr>
          <w:rFonts w:ascii="PT Astra Serif" w:hAnsi="PT Astra Serif"/>
          <w:bCs/>
        </w:rPr>
        <w:t>_________________</w:t>
      </w:r>
      <w:r>
        <w:rPr>
          <w:rFonts w:ascii="PT Astra Serif" w:hAnsi="PT Astra Serif"/>
          <w:bCs/>
        </w:rPr>
        <w:t>,</w:t>
      </w:r>
      <w:r>
        <w:rPr>
          <w:rFonts w:ascii="PT Astra Serif" w:hAnsi="PT Astra Serif"/>
        </w:rPr>
        <w:t xml:space="preserve"> с другой стороны, при совместном упоминании именуемые «Стороны» и каждый по отдельности -  «Сторона»,  </w:t>
      </w:r>
      <w:bookmarkStart w:id="0" w:name="_Hlk485916780"/>
      <w:r>
        <w:rPr>
          <w:rFonts w:ascii="PT Astra Serif" w:hAnsi="PT Astra Serif"/>
        </w:rPr>
        <w:t xml:space="preserve">на основании </w:t>
      </w:r>
      <w:r>
        <w:rPr>
          <w:rStyle w:val="FontStyle26"/>
          <w:rFonts w:ascii="PT Astra Serif" w:hAnsi="PT Astra Serif"/>
          <w:sz w:val="24"/>
          <w:szCs w:val="24"/>
        </w:rPr>
        <w:t xml:space="preserve">п. 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rPr>
        <w:t>заключили настоящий контракт о нижеследующем:</w:t>
      </w:r>
    </w:p>
    <w:p w:rsidR="00F804A0" w:rsidRDefault="00F804A0">
      <w:pPr>
        <w:jc w:val="center"/>
        <w:rPr>
          <w:rFonts w:ascii="PT Astra Serif" w:hAnsi="PT Astra Serif"/>
          <w:b/>
        </w:rPr>
      </w:pPr>
    </w:p>
    <w:p w:rsidR="00F804A0" w:rsidRDefault="005A3666">
      <w:pPr>
        <w:jc w:val="center"/>
        <w:rPr>
          <w:rFonts w:ascii="PT Astra Serif" w:hAnsi="PT Astra Serif"/>
          <w:b/>
        </w:rPr>
      </w:pPr>
      <w:r>
        <w:rPr>
          <w:rFonts w:ascii="PT Astra Serif" w:hAnsi="PT Astra Serif"/>
          <w:b/>
        </w:rPr>
        <w:t>1. Предмет контракта</w:t>
      </w:r>
    </w:p>
    <w:p w:rsidR="00F804A0" w:rsidRDefault="005A3666">
      <w:pPr>
        <w:jc w:val="both"/>
        <w:rPr>
          <w:rFonts w:ascii="PT Astra Serif" w:hAnsi="PT Astra Serif"/>
          <w:b/>
          <w:bCs/>
          <w:iCs/>
        </w:rPr>
      </w:pPr>
      <w:r>
        <w:rPr>
          <w:rFonts w:ascii="PT Astra Serif" w:hAnsi="PT Astra Serif"/>
        </w:rPr>
        <w:t xml:space="preserve">1.1.   Поставщик обязуется </w:t>
      </w:r>
      <w:proofErr w:type="gramStart"/>
      <w:r>
        <w:rPr>
          <w:rFonts w:ascii="PT Astra Serif" w:hAnsi="PT Astra Serif"/>
        </w:rPr>
        <w:t xml:space="preserve">поставить  </w:t>
      </w:r>
      <w:r>
        <w:rPr>
          <w:rFonts w:ascii="PT Astra Serif" w:hAnsi="PT Astra Serif"/>
          <w:b/>
          <w:color w:val="000000"/>
        </w:rPr>
        <w:t>горюче</w:t>
      </w:r>
      <w:proofErr w:type="gramEnd"/>
      <w:r>
        <w:rPr>
          <w:rFonts w:ascii="PT Astra Serif" w:hAnsi="PT Astra Serif"/>
          <w:b/>
          <w:color w:val="000000"/>
        </w:rPr>
        <w:t xml:space="preserve">-смазочные материалы (бензин) </w:t>
      </w:r>
      <w:r>
        <w:rPr>
          <w:rFonts w:ascii="PT Astra Serif" w:hAnsi="PT Astra Serif"/>
        </w:rPr>
        <w:t>(далее товар), в соответствии Спецификацией (приложение № 1 к настоящему контракту), являющимся неотъемлемой частью настоящего контракта.</w:t>
      </w:r>
    </w:p>
    <w:p w:rsidR="00F804A0" w:rsidRDefault="005A3666">
      <w:pPr>
        <w:jc w:val="both"/>
        <w:rPr>
          <w:rFonts w:ascii="PT Astra Serif" w:hAnsi="PT Astra Serif"/>
        </w:rPr>
      </w:pPr>
      <w:r>
        <w:rPr>
          <w:rFonts w:ascii="PT Astra Serif" w:hAnsi="PT Astra Serif"/>
        </w:rPr>
        <w:t>1.2. Прием качества товара и оплату по настоящему контракту осуществляет Заказчик.</w:t>
      </w:r>
    </w:p>
    <w:p w:rsidR="00F804A0" w:rsidRDefault="00F804A0">
      <w:pPr>
        <w:jc w:val="center"/>
        <w:rPr>
          <w:rFonts w:ascii="PT Astra Serif" w:hAnsi="PT Astra Serif"/>
          <w:b/>
        </w:rPr>
      </w:pPr>
    </w:p>
    <w:p w:rsidR="00F804A0" w:rsidRDefault="005A3666">
      <w:pPr>
        <w:jc w:val="center"/>
        <w:rPr>
          <w:rFonts w:ascii="PT Astra Serif" w:hAnsi="PT Astra Serif"/>
          <w:b/>
        </w:rPr>
      </w:pPr>
      <w:r>
        <w:rPr>
          <w:rFonts w:ascii="PT Astra Serif" w:hAnsi="PT Astra Serif"/>
          <w:b/>
        </w:rPr>
        <w:t>2. Цена и порядок расчетов.</w:t>
      </w:r>
    </w:p>
    <w:p w:rsidR="00F804A0" w:rsidRDefault="005A3666">
      <w:pPr>
        <w:tabs>
          <w:tab w:val="left" w:pos="0"/>
          <w:tab w:val="left" w:pos="426"/>
        </w:tabs>
        <w:ind w:right="-1"/>
        <w:jc w:val="both"/>
        <w:rPr>
          <w:rFonts w:ascii="PT Astra Serif" w:hAnsi="PT Astra Serif"/>
        </w:rPr>
      </w:pPr>
      <w:r>
        <w:rPr>
          <w:rFonts w:ascii="PT Astra Serif" w:hAnsi="PT Astra Serif"/>
        </w:rPr>
        <w:t>2.1. Максимальное значение цены контракта (</w:t>
      </w:r>
      <w:proofErr w:type="spellStart"/>
      <w:r>
        <w:rPr>
          <w:rFonts w:ascii="PT Astra Serif" w:hAnsi="PT Astra Serif"/>
        </w:rPr>
        <w:t>Цмакс</w:t>
      </w:r>
      <w:proofErr w:type="spellEnd"/>
      <w:r>
        <w:rPr>
          <w:rFonts w:ascii="PT Astra Serif" w:hAnsi="PT Astra Serif"/>
        </w:rPr>
        <w:t xml:space="preserve">) (включая все расходы на налоги, сборы и другие обязательные платежи, расходы на отгрузку, страхование, сбор таможенных пошлин и прочие расходы) составляет </w:t>
      </w:r>
      <w:r w:rsidR="006F0398">
        <w:rPr>
          <w:rFonts w:ascii="PT Astra Serif" w:hAnsi="PT Astra Serif"/>
        </w:rPr>
        <w:t>___________</w:t>
      </w:r>
      <w:r>
        <w:rPr>
          <w:rFonts w:ascii="PT Astra Serif" w:hAnsi="PT Astra Serif"/>
        </w:rPr>
        <w:t>(</w:t>
      </w:r>
      <w:r w:rsidR="006F0398">
        <w:rPr>
          <w:rFonts w:ascii="PT Astra Serif" w:hAnsi="PT Astra Serif"/>
        </w:rPr>
        <w:t>__________</w:t>
      </w:r>
      <w:r>
        <w:rPr>
          <w:rFonts w:ascii="PT Astra Serif" w:hAnsi="PT Astra Serif"/>
        </w:rPr>
        <w:t xml:space="preserve">) рублей 00 копеек, в </w:t>
      </w:r>
      <w:proofErr w:type="spellStart"/>
      <w:r>
        <w:rPr>
          <w:rFonts w:ascii="PT Astra Serif" w:hAnsi="PT Astra Serif"/>
        </w:rPr>
        <w:t>т.ч</w:t>
      </w:r>
      <w:proofErr w:type="spellEnd"/>
      <w:r>
        <w:rPr>
          <w:rFonts w:ascii="PT Astra Serif" w:hAnsi="PT Astra Serif"/>
        </w:rPr>
        <w:t>. НДС 2</w:t>
      </w:r>
      <w:r w:rsidR="006F0398">
        <w:rPr>
          <w:rFonts w:ascii="PT Astra Serif" w:hAnsi="PT Astra Serif"/>
        </w:rPr>
        <w:t>2</w:t>
      </w:r>
      <w:r>
        <w:rPr>
          <w:rFonts w:ascii="PT Astra Serif" w:hAnsi="PT Astra Serif"/>
        </w:rPr>
        <w:t xml:space="preserve">%-  </w:t>
      </w:r>
      <w:r w:rsidR="006F0398">
        <w:rPr>
          <w:rFonts w:ascii="PT Astra Serif" w:hAnsi="PT Astra Serif"/>
        </w:rPr>
        <w:t>____________</w:t>
      </w:r>
      <w:r>
        <w:rPr>
          <w:rFonts w:ascii="PT Astra Serif" w:hAnsi="PT Astra Serif"/>
        </w:rPr>
        <w:t xml:space="preserve"> (</w:t>
      </w:r>
      <w:r w:rsidR="006F0398">
        <w:rPr>
          <w:rFonts w:ascii="PT Astra Serif" w:hAnsi="PT Astra Serif"/>
        </w:rPr>
        <w:t>__________________</w:t>
      </w:r>
      <w:r>
        <w:rPr>
          <w:rFonts w:ascii="PT Astra Serif" w:hAnsi="PT Astra Serif"/>
        </w:rPr>
        <w:t>) рублей 00 копеек.</w:t>
      </w:r>
    </w:p>
    <w:p w:rsidR="00F804A0" w:rsidRDefault="005A3666">
      <w:pPr>
        <w:tabs>
          <w:tab w:val="left" w:pos="0"/>
          <w:tab w:val="left" w:pos="426"/>
        </w:tabs>
        <w:ind w:right="-1"/>
        <w:jc w:val="both"/>
        <w:rPr>
          <w:rFonts w:ascii="PT Astra Serif" w:hAnsi="PT Astra Serif"/>
        </w:rPr>
      </w:pPr>
      <w:r>
        <w:rPr>
          <w:rFonts w:ascii="PT Astra Serif" w:hAnsi="PT Astra Serif"/>
        </w:rPr>
        <w:t>2.2. Цена контракта устанавливается в российских рублях остаётся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F804A0" w:rsidRDefault="005A3666">
      <w:pPr>
        <w:tabs>
          <w:tab w:val="left" w:pos="0"/>
          <w:tab w:val="left" w:pos="426"/>
        </w:tabs>
        <w:ind w:right="-1"/>
        <w:jc w:val="both"/>
        <w:rPr>
          <w:rFonts w:ascii="PT Astra Serif" w:hAnsi="PT Astra Serif"/>
        </w:rPr>
      </w:pPr>
      <w:r>
        <w:rPr>
          <w:rFonts w:ascii="PT Astra Serif" w:hAnsi="PT Astra Serif"/>
        </w:rPr>
        <w:t>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804A0" w:rsidRDefault="005A3666">
      <w:pPr>
        <w:tabs>
          <w:tab w:val="left" w:pos="0"/>
          <w:tab w:val="left" w:pos="426"/>
        </w:tabs>
        <w:ind w:right="-1"/>
        <w:jc w:val="both"/>
        <w:rPr>
          <w:rFonts w:ascii="PT Astra Serif" w:hAnsi="PT Astra Serif"/>
        </w:rPr>
      </w:pPr>
      <w:r>
        <w:rPr>
          <w:rFonts w:ascii="PT Astra Serif" w:hAnsi="PT Astra Serif"/>
        </w:rPr>
        <w:t xml:space="preserve">2.4. Оплата за поставленный товар осуществляется заказчиком по безналичному расчету </w:t>
      </w:r>
      <w:r>
        <w:t>в срок не позднее 10 рабочих дней с момента утверждения Заказчиком Акта приёмки товаров, работ, услуг (ф.0510452) по унифицированной форме, установленной Приказом Минфина России от 15.06.2021 № 61н (далее - Акт приёмки (ф.0510452)</w:t>
      </w:r>
      <w:r>
        <w:rPr>
          <w:rFonts w:ascii="PT Astra Serif" w:hAnsi="PT Astra Serif"/>
        </w:rPr>
        <w:t>.</w:t>
      </w:r>
    </w:p>
    <w:p w:rsidR="00F804A0" w:rsidRDefault="005A3666">
      <w:pPr>
        <w:tabs>
          <w:tab w:val="left" w:pos="0"/>
          <w:tab w:val="left" w:pos="426"/>
        </w:tabs>
        <w:ind w:right="-1"/>
        <w:jc w:val="both"/>
        <w:rPr>
          <w:rFonts w:ascii="PT Astra Serif" w:hAnsi="PT Astra Serif"/>
        </w:rPr>
      </w:pPr>
      <w:r>
        <w:rPr>
          <w:rFonts w:ascii="PT Astra Serif" w:hAnsi="PT Astra Serif"/>
        </w:rPr>
        <w:t>2.4.1. Источник финансирования: средства бюджетных учреждений (внебюджетные фонд. платные услуги) на 202</w:t>
      </w:r>
      <w:r w:rsidR="006F0398">
        <w:rPr>
          <w:rFonts w:ascii="PT Astra Serif" w:hAnsi="PT Astra Serif"/>
        </w:rPr>
        <w:t>6</w:t>
      </w:r>
      <w:r>
        <w:rPr>
          <w:rFonts w:ascii="PT Astra Serif" w:hAnsi="PT Astra Serif"/>
        </w:rPr>
        <w:t xml:space="preserve"> год.</w:t>
      </w:r>
    </w:p>
    <w:p w:rsidR="00F804A0" w:rsidRDefault="005A3666">
      <w:pPr>
        <w:tabs>
          <w:tab w:val="left" w:pos="0"/>
          <w:tab w:val="left" w:pos="426"/>
        </w:tabs>
        <w:ind w:right="-1"/>
        <w:jc w:val="both"/>
        <w:rPr>
          <w:rFonts w:ascii="PT Astra Serif" w:hAnsi="PT Astra Serif"/>
        </w:rPr>
      </w:pPr>
      <w:r>
        <w:rPr>
          <w:rFonts w:ascii="PT Astra Serif" w:hAnsi="PT Astra Serif"/>
        </w:rPr>
        <w:t>2.4.2 ИКЗ________________________________________</w:t>
      </w:r>
    </w:p>
    <w:p w:rsidR="00F804A0" w:rsidRDefault="00F804A0">
      <w:pPr>
        <w:jc w:val="both"/>
        <w:rPr>
          <w:rFonts w:ascii="PT Astra Serif" w:hAnsi="PT Astra Serif"/>
        </w:rPr>
      </w:pPr>
    </w:p>
    <w:p w:rsidR="00F804A0" w:rsidRDefault="005A3666">
      <w:pPr>
        <w:jc w:val="center"/>
        <w:rPr>
          <w:rFonts w:ascii="PT Astra Serif" w:hAnsi="PT Astra Serif"/>
        </w:rPr>
      </w:pPr>
      <w:r>
        <w:rPr>
          <w:rFonts w:ascii="PT Astra Serif" w:hAnsi="PT Astra Serif"/>
          <w:b/>
        </w:rPr>
        <w:t>3. Качество и порядок приёмки</w:t>
      </w:r>
      <w:r>
        <w:rPr>
          <w:rFonts w:ascii="PT Astra Serif" w:hAnsi="PT Astra Serif"/>
        </w:rPr>
        <w:t>.</w:t>
      </w:r>
    </w:p>
    <w:p w:rsidR="00F804A0" w:rsidRDefault="005A3666">
      <w:pPr>
        <w:jc w:val="both"/>
        <w:rPr>
          <w:rFonts w:ascii="PT Astra Serif" w:hAnsi="PT Astra Serif"/>
        </w:rPr>
      </w:pPr>
      <w:r>
        <w:rPr>
          <w:rFonts w:ascii="PT Astra Serif" w:hAnsi="PT Astra Serif"/>
        </w:rPr>
        <w:t>3.1. По настоящему Контракту приемка товара осуществляется Заказчиком на автозаправочных станциях.</w:t>
      </w:r>
    </w:p>
    <w:p w:rsidR="00F804A0" w:rsidRDefault="005A3666">
      <w:pPr>
        <w:jc w:val="both"/>
        <w:rPr>
          <w:rFonts w:ascii="PT Astra Serif" w:hAnsi="PT Astra Serif"/>
        </w:rPr>
      </w:pPr>
      <w:r>
        <w:rPr>
          <w:rFonts w:ascii="PT Astra Serif" w:hAnsi="PT Astra Serif"/>
        </w:rPr>
        <w:t>3.2. По заявке Заказчика Поставщик изготавливает и передает Заказчику бесплатно необходимое количество пластиковых карт на получение товара. Замена пластиковых карт из-за утери, кражи или механических повреждений осуществляется Поставщиком.</w:t>
      </w:r>
    </w:p>
    <w:p w:rsidR="00F804A0" w:rsidRDefault="005A3666">
      <w:pPr>
        <w:jc w:val="both"/>
        <w:rPr>
          <w:rFonts w:ascii="PT Astra Serif" w:hAnsi="PT Astra Serif"/>
        </w:rPr>
      </w:pPr>
      <w:r>
        <w:rPr>
          <w:rFonts w:ascii="PT Astra Serif" w:hAnsi="PT Astra Serif"/>
        </w:rPr>
        <w:t>3.3. Заказчик заявляет, что любое лицо, являющееся фактическим держателем пластиковых карт, является уполномоченным представителем Заказчика. Поставщик, сотрудники и об</w:t>
      </w:r>
      <w:r>
        <w:rPr>
          <w:rFonts w:ascii="PT Astra Serif" w:hAnsi="PT Astra Serif"/>
        </w:rPr>
        <w:lastRenderedPageBreak/>
        <w:t>служивающий персонал автозаправочных станций не имеют права и не обязаны проводить дальнейшую проверку личности или наличия соответствующих полномочий у держателя карт и талонов.</w:t>
      </w:r>
    </w:p>
    <w:p w:rsidR="00F804A0" w:rsidRDefault="005A3666">
      <w:pPr>
        <w:jc w:val="both"/>
        <w:rPr>
          <w:rFonts w:ascii="PT Astra Serif" w:hAnsi="PT Astra Serif"/>
        </w:rPr>
      </w:pPr>
      <w:r>
        <w:rPr>
          <w:rFonts w:ascii="PT Astra Serif" w:hAnsi="PT Astra Serif"/>
        </w:rPr>
        <w:t>3.4. Получение товара Заказчиком на автозаправочных станциях в рамках настоящего Контракта подтверждает чек, автоматически распечатываемый на оборудовании, установленном на автозаправочных станциях. Чек выдается при получении товара на автозаправочных станциях держателю пластиковых карт, второй экземпляр чека остается на автозаправочных станциях.</w:t>
      </w:r>
    </w:p>
    <w:p w:rsidR="00F804A0" w:rsidRDefault="005A3666">
      <w:pPr>
        <w:jc w:val="both"/>
        <w:rPr>
          <w:rFonts w:ascii="PT Astra Serif" w:hAnsi="PT Astra Serif"/>
        </w:rPr>
      </w:pPr>
      <w:r>
        <w:rPr>
          <w:rFonts w:ascii="PT Astra Serif" w:hAnsi="PT Astra Serif"/>
        </w:rPr>
        <w:t xml:space="preserve">3.5По итогам приёмки Товара при наличии документов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накладную/УПД в течение </w:t>
      </w:r>
      <w:r>
        <w:rPr>
          <w:rFonts w:ascii="PT Astra Serif" w:hAnsi="PT Astra Serif"/>
          <w:b/>
        </w:rPr>
        <w:t>7(семи) рабочих дней</w:t>
      </w:r>
      <w:r>
        <w:rPr>
          <w:rFonts w:ascii="PT Astra Serif" w:hAnsi="PT Astra Serif"/>
        </w:rPr>
        <w:t xml:space="preserve">, следующих за днём поступления документов о приёмке, а в случае привлечения для проведения экспертизы экспертов, экспертных организаций – не более </w:t>
      </w:r>
      <w:r>
        <w:rPr>
          <w:rFonts w:ascii="PT Astra Serif" w:hAnsi="PT Astra Serif"/>
          <w:b/>
        </w:rPr>
        <w:t>30 календарных дней</w:t>
      </w:r>
      <w:r>
        <w:rPr>
          <w:rFonts w:ascii="PT Astra Serif" w:hAnsi="PT Astra Serif"/>
        </w:rPr>
        <w:t>. В указанные сроки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Договором. Претензии по качеству могут быть заявлены Заказчиком в течение всего срока годности товара/гарантийного срока.</w:t>
      </w:r>
    </w:p>
    <w:p w:rsidR="00F804A0" w:rsidRDefault="005A3666">
      <w:pPr>
        <w:tabs>
          <w:tab w:val="left" w:pos="0"/>
        </w:tabs>
        <w:ind w:firstLine="567"/>
        <w:jc w:val="both"/>
        <w:rPr>
          <w:rFonts w:ascii="PT Astra Serif" w:hAnsi="PT Astra Serif"/>
        </w:rPr>
      </w:pPr>
      <w:r>
        <w:rPr>
          <w:rFonts w:ascii="PT Astra Serif" w:hAnsi="PT Astra Serif"/>
        </w:rPr>
        <w:t>6.11.</w:t>
      </w:r>
      <w:r>
        <w:t xml:space="preserve"> </w:t>
      </w:r>
      <w:r>
        <w:rPr>
          <w:rFonts w:ascii="PT Astra Serif" w:hAnsi="PT Astra Serif"/>
        </w:rPr>
        <w:t>По итогам подписания товарной/товарно-транспортной накладной/УПД Заказчик в течение 5-ти (пяти) рабочих дней оформляет Акт приёмки товаров, работ, услуг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отсутствие организационно-технической возможности подписания Акта приёмки (ф. 0510452) в электронной форме, Поставщику</w:t>
      </w:r>
      <w:r>
        <w:t xml:space="preserve"> </w:t>
      </w:r>
      <w:r>
        <w:rPr>
          <w:rFonts w:ascii="PT Astra Serif" w:hAnsi="PT Astra Serif"/>
        </w:rPr>
        <w:t>направляется для подписания бумажная копия электронного Акта приёмки (ф. 0510452), подписанного Заказчиком.</w:t>
      </w:r>
    </w:p>
    <w:p w:rsidR="00F804A0" w:rsidRDefault="005A3666">
      <w:pPr>
        <w:tabs>
          <w:tab w:val="left" w:pos="0"/>
        </w:tabs>
        <w:ind w:firstLine="567"/>
        <w:jc w:val="both"/>
        <w:rPr>
          <w:rFonts w:ascii="PT Astra Serif" w:hAnsi="PT Astra Serif"/>
        </w:rPr>
      </w:pPr>
      <w:r>
        <w:rPr>
          <w:rFonts w:ascii="PT Astra Serif" w:hAnsi="PT Astra Serif"/>
        </w:rPr>
        <w:t>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rsidR="00F804A0" w:rsidRDefault="005A3666">
      <w:pPr>
        <w:tabs>
          <w:tab w:val="left" w:pos="0"/>
        </w:tabs>
        <w:ind w:firstLine="567"/>
        <w:jc w:val="both"/>
        <w:rPr>
          <w:rFonts w:ascii="PT Astra Serif" w:hAnsi="PT Astra Serif"/>
        </w:rPr>
      </w:pPr>
      <w:r>
        <w:rPr>
          <w:rFonts w:ascii="PT Astra Serif" w:hAnsi="PT Astra Serif"/>
        </w:rPr>
        <w:t>В случае выявления количественного и (или) качественного расхождения, а также несоответствия поставляемого товара сопроводительным документам Поставщика, товарная/товарно-транспортная накладная/УПД 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 6.10 настоящего Договора.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rsidR="00F804A0" w:rsidRDefault="005A3666">
      <w:pPr>
        <w:tabs>
          <w:tab w:val="left" w:pos="0"/>
        </w:tabs>
        <w:ind w:firstLine="567"/>
        <w:jc w:val="both"/>
        <w:rPr>
          <w:rFonts w:ascii="PT Astra Serif" w:hAnsi="PT Astra Serif"/>
        </w:rPr>
      </w:pPr>
      <w:r>
        <w:rPr>
          <w:rFonts w:ascii="PT Astra Serif" w:hAnsi="PT Astra Serif"/>
        </w:rPr>
        <w:t xml:space="preserve">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пункте 11 настоящего Договора.</w:t>
      </w:r>
    </w:p>
    <w:p w:rsidR="00F804A0" w:rsidRDefault="005A3666">
      <w:pPr>
        <w:jc w:val="both"/>
        <w:rPr>
          <w:rFonts w:ascii="PT Astra Serif" w:hAnsi="PT Astra Serif"/>
        </w:rPr>
      </w:pPr>
      <w:r>
        <w:rPr>
          <w:rFonts w:ascii="PT Astra Serif" w:hAnsi="PT Astra Serif"/>
        </w:rPr>
        <w:t>Акт приёмки (ф. 0510452), в течение 2 (двух) рабочих дней со дня получения от Поставщика, утверждается руководителем Заказчика. Сроком сдачи - приёмки поставленного Товара является дата утверждения и подписания Акта приёмки (ф. 0510452) Заказчиком.</w:t>
      </w:r>
    </w:p>
    <w:p w:rsidR="00F804A0" w:rsidRDefault="005A3666">
      <w:pPr>
        <w:widowControl w:val="0"/>
        <w:numPr>
          <w:ilvl w:val="0"/>
          <w:numId w:val="3"/>
        </w:numPr>
        <w:jc w:val="center"/>
        <w:rPr>
          <w:rFonts w:ascii="PT Astra Serif" w:hAnsi="PT Astra Serif"/>
          <w:b/>
          <w:color w:val="000000"/>
        </w:rPr>
      </w:pPr>
      <w:r>
        <w:rPr>
          <w:rFonts w:ascii="PT Astra Serif" w:hAnsi="PT Astra Serif"/>
          <w:b/>
          <w:color w:val="000000"/>
        </w:rPr>
        <w:t>Место, сроки и условия поставки товара</w:t>
      </w:r>
    </w:p>
    <w:p w:rsidR="00F804A0" w:rsidRDefault="005A3666">
      <w:pPr>
        <w:widowControl w:val="0"/>
        <w:jc w:val="both"/>
        <w:rPr>
          <w:rFonts w:ascii="PT Astra Serif" w:hAnsi="PT Astra Serif"/>
        </w:rPr>
      </w:pPr>
      <w:r>
        <w:rPr>
          <w:rFonts w:ascii="PT Astra Serif" w:hAnsi="PT Astra Serif"/>
        </w:rPr>
        <w:t>4.1. Поставка товара осуществляется Поставщиком на условиях, в порядке и в сроки, определяемые Сторонами в настоящем Контракте.</w:t>
      </w:r>
    </w:p>
    <w:p w:rsidR="00F804A0" w:rsidRDefault="005A3666">
      <w:pPr>
        <w:jc w:val="both"/>
        <w:rPr>
          <w:rFonts w:ascii="PT Astra Serif" w:hAnsi="PT Astra Serif"/>
        </w:rPr>
      </w:pPr>
      <w:r>
        <w:rPr>
          <w:rFonts w:ascii="PT Astra Serif" w:hAnsi="PT Astra Serif"/>
        </w:rPr>
        <w:lastRenderedPageBreak/>
        <w:t>4.2</w:t>
      </w:r>
      <w:bookmarkStart w:id="1" w:name="OLE_LINK6"/>
      <w:bookmarkStart w:id="2" w:name="OLE_LINK5"/>
      <w:r>
        <w:rPr>
          <w:rFonts w:ascii="PT Astra Serif" w:hAnsi="PT Astra Serif"/>
        </w:rPr>
        <w:t>. Место поставки товара: АЗС, расположенные во всех районах г. Ульяновска и Ульяновской области.</w:t>
      </w:r>
    </w:p>
    <w:p w:rsidR="00F804A0" w:rsidRDefault="005A3666">
      <w:pPr>
        <w:jc w:val="both"/>
        <w:rPr>
          <w:rFonts w:ascii="PT Astra Serif" w:hAnsi="PT Astra Serif"/>
          <w:b/>
          <w:i/>
          <w:color w:val="000000"/>
          <w:u w:val="single"/>
        </w:rPr>
      </w:pPr>
      <w:r>
        <w:rPr>
          <w:rFonts w:ascii="PT Astra Serif" w:hAnsi="PT Astra Serif"/>
          <w:color w:val="000000"/>
        </w:rPr>
        <w:t xml:space="preserve">4.3. Сроки поставки товара: </w:t>
      </w:r>
      <w:bookmarkEnd w:id="1"/>
      <w:bookmarkEnd w:id="2"/>
      <w:r>
        <w:rPr>
          <w:rFonts w:ascii="PT Astra Serif" w:hAnsi="PT Astra Serif"/>
          <w:color w:val="000000"/>
        </w:rPr>
        <w:t xml:space="preserve">с </w:t>
      </w:r>
      <w:r w:rsidR="008A1D19">
        <w:rPr>
          <w:rFonts w:ascii="PT Astra Serif" w:hAnsi="PT Astra Serif"/>
          <w:color w:val="000000"/>
        </w:rPr>
        <w:t>08</w:t>
      </w:r>
      <w:r w:rsidR="00030FE0">
        <w:rPr>
          <w:rFonts w:ascii="PT Astra Serif" w:hAnsi="PT Astra Serif"/>
          <w:color w:val="000000"/>
        </w:rPr>
        <w:t>.0</w:t>
      </w:r>
      <w:r w:rsidR="00EA1B4A">
        <w:rPr>
          <w:rFonts w:ascii="PT Astra Serif" w:hAnsi="PT Astra Serif"/>
          <w:color w:val="000000"/>
        </w:rPr>
        <w:t>6</w:t>
      </w:r>
      <w:r w:rsidR="00030FE0">
        <w:rPr>
          <w:rFonts w:ascii="PT Astra Serif" w:hAnsi="PT Astra Serif"/>
          <w:color w:val="000000"/>
        </w:rPr>
        <w:t>.2026</w:t>
      </w:r>
      <w:r>
        <w:rPr>
          <w:rFonts w:ascii="PT Astra Serif" w:hAnsi="PT Astra Serif"/>
          <w:color w:val="000000"/>
        </w:rPr>
        <w:t xml:space="preserve">г. по </w:t>
      </w:r>
      <w:r w:rsidR="008A1D19">
        <w:rPr>
          <w:rFonts w:ascii="PT Astra Serif" w:hAnsi="PT Astra Serif"/>
          <w:color w:val="000000"/>
        </w:rPr>
        <w:t>08</w:t>
      </w:r>
      <w:bookmarkStart w:id="3" w:name="_GoBack"/>
      <w:bookmarkEnd w:id="3"/>
      <w:r w:rsidR="00030FE0">
        <w:rPr>
          <w:rFonts w:ascii="PT Astra Serif" w:hAnsi="PT Astra Serif"/>
          <w:color w:val="000000"/>
        </w:rPr>
        <w:t>.0</w:t>
      </w:r>
      <w:r w:rsidR="00EA1B4A">
        <w:rPr>
          <w:rFonts w:ascii="PT Astra Serif" w:hAnsi="PT Astra Serif"/>
          <w:color w:val="000000"/>
        </w:rPr>
        <w:t>8</w:t>
      </w:r>
      <w:r w:rsidR="00030FE0">
        <w:rPr>
          <w:rFonts w:ascii="PT Astra Serif" w:hAnsi="PT Astra Serif"/>
          <w:color w:val="000000"/>
        </w:rPr>
        <w:t>.2026</w:t>
      </w:r>
      <w:r>
        <w:rPr>
          <w:rFonts w:ascii="PT Astra Serif" w:hAnsi="PT Astra Serif"/>
          <w:color w:val="000000"/>
        </w:rPr>
        <w:t xml:space="preserve"> г.</w:t>
      </w:r>
    </w:p>
    <w:p w:rsidR="00F804A0" w:rsidRDefault="00F804A0">
      <w:pPr>
        <w:jc w:val="center"/>
        <w:rPr>
          <w:rFonts w:ascii="PT Astra Serif" w:hAnsi="PT Astra Serif"/>
          <w:b/>
          <w:color w:val="000000"/>
        </w:rPr>
      </w:pPr>
    </w:p>
    <w:p w:rsidR="00F804A0" w:rsidRDefault="005A3666">
      <w:pPr>
        <w:jc w:val="center"/>
        <w:rPr>
          <w:rFonts w:ascii="PT Astra Serif" w:hAnsi="PT Astra Serif"/>
          <w:b/>
          <w:color w:val="000000"/>
        </w:rPr>
      </w:pPr>
      <w:r>
        <w:rPr>
          <w:rFonts w:ascii="PT Astra Serif" w:hAnsi="PT Astra Serif"/>
          <w:b/>
          <w:color w:val="000000"/>
        </w:rPr>
        <w:t>5. Права и обязанности сторон</w:t>
      </w:r>
    </w:p>
    <w:p w:rsidR="00F804A0" w:rsidRDefault="005A3666">
      <w:pPr>
        <w:widowControl w:val="0"/>
        <w:jc w:val="both"/>
        <w:rPr>
          <w:rFonts w:ascii="PT Astra Serif" w:hAnsi="PT Astra Serif"/>
        </w:rPr>
      </w:pPr>
      <w:r>
        <w:rPr>
          <w:rFonts w:ascii="PT Astra Serif" w:hAnsi="PT Astra Serif"/>
        </w:rPr>
        <w:t>5.1. Поставщик обязан:</w:t>
      </w:r>
    </w:p>
    <w:p w:rsidR="00F804A0" w:rsidRDefault="005A3666">
      <w:pPr>
        <w:shd w:val="clear" w:color="auto" w:fill="FFFFFF"/>
        <w:tabs>
          <w:tab w:val="left" w:pos="426"/>
          <w:tab w:val="left" w:pos="1004"/>
        </w:tabs>
        <w:jc w:val="both"/>
        <w:rPr>
          <w:rFonts w:ascii="PT Astra Serif" w:hAnsi="PT Astra Serif"/>
        </w:rPr>
      </w:pPr>
      <w:r>
        <w:rPr>
          <w:rFonts w:ascii="PT Astra Serif" w:hAnsi="PT Astra Serif"/>
        </w:rPr>
        <w:t>5.1.1.Обеспечить круглосуточную, бесперебойную (за исключением технологических перерывов) поставку товара, согласно установленному порядку и условиям настоящего Контракта;</w:t>
      </w:r>
    </w:p>
    <w:p w:rsidR="00F804A0" w:rsidRDefault="005A3666">
      <w:pPr>
        <w:shd w:val="clear" w:color="auto" w:fill="FFFFFF"/>
        <w:tabs>
          <w:tab w:val="left" w:pos="567"/>
          <w:tab w:val="left" w:pos="1004"/>
        </w:tabs>
        <w:jc w:val="both"/>
        <w:rPr>
          <w:rFonts w:ascii="PT Astra Serif" w:hAnsi="PT Astra Serif"/>
        </w:rPr>
      </w:pPr>
      <w:r>
        <w:rPr>
          <w:rFonts w:ascii="PT Astra Serif" w:hAnsi="PT Astra Serif"/>
        </w:rPr>
        <w:t>5.1.2. Своевременно информировать Заказчика обо всех изменениях в сети АЗС по Ульяновской области, а в отношении сети АЗС в других регионах РФ – по запросу Заказчика;</w:t>
      </w:r>
    </w:p>
    <w:p w:rsidR="00F804A0" w:rsidRDefault="005A3666">
      <w:pPr>
        <w:tabs>
          <w:tab w:val="left" w:pos="1004"/>
        </w:tabs>
        <w:jc w:val="both"/>
        <w:rPr>
          <w:rFonts w:ascii="PT Astra Serif" w:hAnsi="PT Astra Serif"/>
        </w:rPr>
      </w:pPr>
      <w:r>
        <w:rPr>
          <w:rFonts w:ascii="PT Astra Serif" w:hAnsi="PT Astra Serif"/>
        </w:rPr>
        <w:t>5.1.3. Заблокировать совершение операций по пластиковой карте в течение 1-го часа с момента получения соответствующего заявления заказчика;</w:t>
      </w:r>
    </w:p>
    <w:p w:rsidR="00F804A0" w:rsidRDefault="005A3666">
      <w:pPr>
        <w:widowControl w:val="0"/>
        <w:ind w:right="-1"/>
        <w:jc w:val="both"/>
        <w:rPr>
          <w:rFonts w:ascii="PT Astra Serif" w:hAnsi="PT Astra Serif"/>
        </w:rPr>
      </w:pPr>
      <w:r>
        <w:rPr>
          <w:rFonts w:ascii="PT Astra Serif" w:hAnsi="PT Astra Serif"/>
        </w:rPr>
        <w:t>5.2. Поставщик имеет право:</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5.2.1. Вносить дополнения в перечень АЗС, без уменьшения общего количества АЗС.</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5.2.2. Требовать оплату за поставленный товар в соответствии с условиями настоящего контракта.</w:t>
      </w:r>
    </w:p>
    <w:p w:rsidR="00F804A0" w:rsidRDefault="005A3666">
      <w:pPr>
        <w:widowControl w:val="0"/>
        <w:ind w:right="-1"/>
        <w:jc w:val="both"/>
        <w:rPr>
          <w:rFonts w:ascii="PT Astra Serif" w:hAnsi="PT Astra Serif"/>
        </w:rPr>
      </w:pPr>
      <w:r>
        <w:rPr>
          <w:rFonts w:ascii="PT Astra Serif" w:hAnsi="PT Astra Serif"/>
        </w:rPr>
        <w:t>5.3. Заказчик обязан:</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5.3.1. Соблюдать установленный настоящим Контрактом порядок и условия получения Товара на АЗС;</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5.3.2. Осуществлять своевременное и в полном объёме перечисление денежных средств на расчетный счет Поставщика в течение срока действия настоящего Контракта.</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5.3.3. Использовать пластиковые карты исключительно в соответствии с условиями, предусмотренными настоящим Контрактом;</w:t>
      </w:r>
    </w:p>
    <w:p w:rsidR="00F804A0" w:rsidRDefault="005A3666">
      <w:pPr>
        <w:widowControl w:val="0"/>
        <w:tabs>
          <w:tab w:val="left" w:pos="567"/>
          <w:tab w:val="left" w:pos="1004"/>
        </w:tabs>
        <w:ind w:right="-1"/>
        <w:jc w:val="both"/>
        <w:rPr>
          <w:rFonts w:ascii="PT Astra Serif" w:hAnsi="PT Astra Serif"/>
        </w:rPr>
      </w:pPr>
      <w:r>
        <w:rPr>
          <w:rFonts w:ascii="PT Astra Serif" w:hAnsi="PT Astra Serif"/>
        </w:rPr>
        <w:t>5.3.4. Передавать пластиковые карты своим представителям, имеющим полномочия на получение товара на АЗС.</w:t>
      </w:r>
      <w:bookmarkEnd w:id="0"/>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6. Ответственность сторон</w:t>
      </w:r>
    </w:p>
    <w:p w:rsidR="00F804A0" w:rsidRDefault="005A3666">
      <w:pPr>
        <w:pStyle w:val="western"/>
        <w:spacing w:before="0" w:after="0"/>
        <w:ind w:right="43"/>
        <w:jc w:val="both"/>
        <w:rPr>
          <w:rFonts w:ascii="PT Astra Serif" w:hAnsi="PT Astra Serif"/>
          <w:caps/>
          <w:color w:val="292929"/>
        </w:rPr>
      </w:pPr>
      <w:r>
        <w:rPr>
          <w:rFonts w:ascii="PT Astra Serif" w:hAnsi="PT Astra Serif"/>
          <w:color w:val="000000"/>
        </w:rPr>
        <w:t>6.1. Заказчик и поставщик (подрядчик,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rsidR="00F804A0" w:rsidRDefault="005A3666">
      <w:pPr>
        <w:jc w:val="both"/>
        <w:rPr>
          <w:rFonts w:ascii="PT Astra Serif" w:hAnsi="PT Astra Serif"/>
          <w:color w:val="000000"/>
        </w:rPr>
      </w:pPr>
      <w:r>
        <w:rPr>
          <w:rFonts w:ascii="PT Astra Serif" w:hAnsi="PT Astra Serif"/>
          <w:color w:val="000000"/>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F804A0" w:rsidRDefault="005A3666">
      <w:pPr>
        <w:jc w:val="both"/>
        <w:rPr>
          <w:rFonts w:ascii="PT Astra Serif" w:hAnsi="PT Astra Serif"/>
          <w:color w:val="000000"/>
        </w:rPr>
      </w:pPr>
      <w:r>
        <w:rPr>
          <w:rFonts w:ascii="PT Astra Serif" w:hAnsi="PT Astra Serif"/>
          <w:color w:val="000000"/>
        </w:rPr>
        <w:t xml:space="preserve">6.2.1.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804A0" w:rsidRDefault="005A3666">
      <w:pPr>
        <w:jc w:val="both"/>
        <w:rPr>
          <w:rFonts w:ascii="PT Astra Serif" w:hAnsi="PT Astra Serif"/>
          <w:color w:val="000000"/>
        </w:rPr>
      </w:pPr>
      <w:r>
        <w:rPr>
          <w:rFonts w:ascii="PT Astra Serif" w:hAnsi="PT Astra Serif"/>
          <w:color w:val="000000"/>
        </w:rPr>
        <w:t>6.2.2.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804A0" w:rsidRDefault="005A3666">
      <w:pPr>
        <w:jc w:val="both"/>
        <w:rPr>
          <w:rFonts w:ascii="PT Astra Serif" w:hAnsi="PT Astra Serif"/>
          <w:color w:val="000000"/>
        </w:rPr>
      </w:pPr>
      <w:r>
        <w:rPr>
          <w:rFonts w:ascii="PT Astra Serif" w:hAnsi="PT Astra Serif"/>
          <w:color w:val="000000"/>
        </w:rPr>
        <w:t>а) 1000 рублей, если цена договора не превышает 3 млн. рублей (включительно);</w:t>
      </w:r>
    </w:p>
    <w:p w:rsidR="00F804A0" w:rsidRDefault="005A3666">
      <w:pPr>
        <w:jc w:val="both"/>
        <w:rPr>
          <w:rFonts w:ascii="PT Astra Serif" w:hAnsi="PT Astra Serif"/>
          <w:color w:val="000000"/>
        </w:rPr>
      </w:pPr>
      <w:r>
        <w:rPr>
          <w:rFonts w:ascii="PT Astra Serif" w:hAnsi="PT Astra Serif"/>
          <w:color w:val="000000"/>
        </w:rPr>
        <w:t>б) 5000 рублей, если цена договора составляет от 3 млн. рублей до 50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в) 10000 рублей, если цена договора составляет от 50 млн. рублей до 100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г) 100000 рублей, если цена договора превышает 100 млн. рублей.</w:t>
      </w:r>
    </w:p>
    <w:p w:rsidR="00F804A0" w:rsidRDefault="005A3666">
      <w:pPr>
        <w:jc w:val="both"/>
        <w:rPr>
          <w:rFonts w:ascii="PT Astra Serif" w:hAnsi="PT Astra Serif"/>
          <w:color w:val="000000"/>
        </w:rPr>
      </w:pPr>
      <w:r>
        <w:rPr>
          <w:rFonts w:ascii="PT Astra Serif" w:hAnsi="PT Astra Serif"/>
          <w:color w:val="000000"/>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804A0" w:rsidRDefault="005A3666">
      <w:pPr>
        <w:jc w:val="both"/>
        <w:rPr>
          <w:rFonts w:ascii="PT Astra Serif" w:hAnsi="PT Astra Serif"/>
          <w:color w:val="000000"/>
        </w:rPr>
      </w:pPr>
      <w:r>
        <w:rPr>
          <w:rFonts w:ascii="PT Astra Serif" w:hAnsi="PT Astra Serif"/>
          <w:color w:val="000000"/>
        </w:rPr>
        <w:t xml:space="preserve">6.3.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w:t>
      </w:r>
      <w:r>
        <w:rPr>
          <w:rFonts w:ascii="PT Astra Serif" w:hAnsi="PT Astra Serif"/>
          <w:color w:val="000000"/>
        </w:rPr>
        <w:lastRenderedPageBreak/>
        <w:t>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F804A0" w:rsidRDefault="005A3666">
      <w:pPr>
        <w:jc w:val="both"/>
        <w:rPr>
          <w:rFonts w:ascii="PT Astra Serif" w:hAnsi="PT Astra Serif"/>
          <w:color w:val="000000"/>
        </w:rPr>
      </w:pPr>
      <w:r>
        <w:rPr>
          <w:rFonts w:ascii="PT Astra Serif" w:hAnsi="PT Astra Serif"/>
          <w:color w:val="000000"/>
        </w:rPr>
        <w:t>6.3.1.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контрактом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804A0" w:rsidRDefault="005A3666">
      <w:pPr>
        <w:jc w:val="both"/>
        <w:rPr>
          <w:rFonts w:ascii="PT Astra Serif" w:hAnsi="PT Astra Serif"/>
          <w:color w:val="000000"/>
        </w:rPr>
      </w:pPr>
      <w:r>
        <w:rPr>
          <w:rFonts w:ascii="PT Astra Serif" w:hAnsi="PT Astra Serif"/>
          <w:color w:val="000000"/>
        </w:rPr>
        <w:t>6.3.2.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F804A0" w:rsidRDefault="005A3666">
      <w:pPr>
        <w:jc w:val="both"/>
        <w:rPr>
          <w:rFonts w:ascii="PT Astra Serif" w:hAnsi="PT Astra Serif"/>
          <w:color w:val="000000"/>
        </w:rPr>
      </w:pPr>
      <w:r>
        <w:rPr>
          <w:rFonts w:ascii="PT Astra Serif" w:hAnsi="PT Astra Serif"/>
          <w:color w:val="000000"/>
        </w:rPr>
        <w:t>а) 10 процентов цены договора (этапа) в случае, если цена договора (этапа) не превышает 3 млн. рублей;</w:t>
      </w:r>
    </w:p>
    <w:p w:rsidR="00F804A0" w:rsidRDefault="005A3666">
      <w:pPr>
        <w:jc w:val="both"/>
        <w:rPr>
          <w:rFonts w:ascii="PT Astra Serif" w:hAnsi="PT Astra Serif"/>
          <w:color w:val="000000"/>
        </w:rPr>
      </w:pPr>
      <w:r>
        <w:rPr>
          <w:rFonts w:ascii="PT Astra Serif" w:hAnsi="PT Astra Serif"/>
          <w:color w:val="000000"/>
        </w:rPr>
        <w:t>б) 5 процентов цены договора (этапа) в случае, если цена договора (этапа) составляет от 3 млн. рублей до 50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в) 1 процент цены договора (этапа) в случае, если цена договора (этапа) составляет от 50 млн. рублей до 100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г) 0,5 процента цены договора (этапа) в случае, если цена договора (этапа) составляет от 100 млн. рублей до 500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д) 0,4 процента цены договора (этапа) в случае, если цена договора (этапа) составляет от 500 млн. рублей до 1 млрд. рублей (включительно);</w:t>
      </w:r>
    </w:p>
    <w:p w:rsidR="00F804A0" w:rsidRDefault="005A3666">
      <w:pPr>
        <w:jc w:val="both"/>
        <w:rPr>
          <w:rFonts w:ascii="PT Astra Serif" w:hAnsi="PT Astra Serif"/>
          <w:color w:val="000000"/>
        </w:rPr>
      </w:pPr>
      <w:r>
        <w:rPr>
          <w:rFonts w:ascii="PT Astra Serif" w:hAnsi="PT Astra Serif"/>
          <w:color w:val="000000"/>
        </w:rPr>
        <w:t>е) 0,3 процента цены договора (этапа) в случае, если цена договора (этапа) составляет от 1 млрд. рублей до 2 млрд. рублей (включительно);</w:t>
      </w:r>
    </w:p>
    <w:p w:rsidR="00F804A0" w:rsidRDefault="005A3666">
      <w:pPr>
        <w:jc w:val="both"/>
        <w:rPr>
          <w:rFonts w:ascii="PT Astra Serif" w:hAnsi="PT Astra Serif"/>
          <w:color w:val="000000"/>
        </w:rPr>
      </w:pPr>
      <w:r>
        <w:rPr>
          <w:rFonts w:ascii="PT Astra Serif" w:hAnsi="PT Astra Serif"/>
          <w:color w:val="000000"/>
        </w:rPr>
        <w:t>ж) 0,25 процента цены контракта (этапа) в случае, если цена контракта (этапа) составляет от 2 млрд. рублей до 5 млрд. рублей (включительно);</w:t>
      </w:r>
    </w:p>
    <w:p w:rsidR="00F804A0" w:rsidRDefault="005A3666">
      <w:pPr>
        <w:jc w:val="both"/>
        <w:rPr>
          <w:rFonts w:ascii="PT Astra Serif" w:hAnsi="PT Astra Serif"/>
          <w:color w:val="000000"/>
        </w:rPr>
      </w:pPr>
      <w:r>
        <w:rPr>
          <w:rFonts w:ascii="PT Astra Serif" w:hAnsi="PT Astra Serif"/>
          <w:color w:val="000000"/>
        </w:rPr>
        <w:t>з) 0,2 процента цены договора (этапа) в случае, если цена договора (этапа) составляет от 5 млрд. рублей до 10 млрд. рублей (включительно);</w:t>
      </w:r>
    </w:p>
    <w:p w:rsidR="00F804A0" w:rsidRDefault="005A3666">
      <w:pPr>
        <w:jc w:val="both"/>
        <w:rPr>
          <w:rFonts w:ascii="PT Astra Serif" w:hAnsi="PT Astra Serif"/>
          <w:color w:val="000000"/>
        </w:rPr>
      </w:pPr>
      <w:r>
        <w:rPr>
          <w:rFonts w:ascii="PT Astra Serif" w:hAnsi="PT Astra Serif"/>
          <w:color w:val="000000"/>
        </w:rPr>
        <w:t>и) 0,1 процента цены договора (этапа) в случае, если цена договора (этапа) превышает 10 млрд. рублей.</w:t>
      </w:r>
    </w:p>
    <w:p w:rsidR="00F804A0" w:rsidRDefault="005A3666">
      <w:pPr>
        <w:jc w:val="both"/>
        <w:rPr>
          <w:rFonts w:ascii="PT Astra Serif" w:hAnsi="PT Astra Serif"/>
          <w:color w:val="000000"/>
        </w:rPr>
      </w:pPr>
      <w:r>
        <w:rPr>
          <w:rFonts w:ascii="PT Astra Serif" w:hAnsi="PT Astra Serif"/>
          <w:color w:val="000000"/>
        </w:rPr>
        <w:t>6.3.3.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F804A0" w:rsidRDefault="005A3666">
      <w:pPr>
        <w:jc w:val="both"/>
        <w:rPr>
          <w:rFonts w:ascii="PT Astra Serif" w:hAnsi="PT Astra Serif"/>
          <w:color w:val="000000"/>
        </w:rPr>
      </w:pPr>
      <w:r>
        <w:rPr>
          <w:rFonts w:ascii="PT Astra Serif" w:hAnsi="PT Astra Serif"/>
          <w:color w:val="000000"/>
        </w:rPr>
        <w:t>а) 1000 рублей, если цена договора не превышает 3 млн. рублей;</w:t>
      </w:r>
    </w:p>
    <w:p w:rsidR="00F804A0" w:rsidRDefault="005A3666">
      <w:pPr>
        <w:jc w:val="both"/>
        <w:rPr>
          <w:rFonts w:ascii="PT Astra Serif" w:hAnsi="PT Astra Serif"/>
          <w:color w:val="000000"/>
        </w:rPr>
      </w:pPr>
      <w:r>
        <w:rPr>
          <w:rFonts w:ascii="PT Astra Serif" w:hAnsi="PT Astra Serif"/>
          <w:color w:val="000000"/>
        </w:rPr>
        <w:t>б) 5000 рублей, если цена договора составляет от 3 млн. рублей до 50 млн. рублей (включительно);</w:t>
      </w:r>
    </w:p>
    <w:p w:rsidR="00F804A0" w:rsidRDefault="005A3666">
      <w:pPr>
        <w:jc w:val="both"/>
        <w:rPr>
          <w:rFonts w:ascii="PT Astra Serif" w:hAnsi="PT Astra Serif"/>
          <w:color w:val="000000"/>
        </w:rPr>
      </w:pPr>
      <w:r>
        <w:rPr>
          <w:rFonts w:ascii="PT Astra Serif" w:hAnsi="PT Astra Serif"/>
          <w:color w:val="000000"/>
        </w:rPr>
        <w:t>в) 10000 рублей, если цена договора составляет от 50 млн. рублей до 100 млн. рублей (включительно);</w:t>
      </w:r>
    </w:p>
    <w:p w:rsidR="00F804A0" w:rsidRDefault="005A3666">
      <w:pPr>
        <w:tabs>
          <w:tab w:val="left" w:pos="8124"/>
        </w:tabs>
        <w:jc w:val="both"/>
        <w:rPr>
          <w:rFonts w:ascii="PT Astra Serif" w:hAnsi="PT Astra Serif"/>
          <w:color w:val="000000"/>
        </w:rPr>
      </w:pPr>
      <w:r>
        <w:rPr>
          <w:rFonts w:ascii="PT Astra Serif" w:hAnsi="PT Astra Serif"/>
          <w:color w:val="000000"/>
        </w:rPr>
        <w:t>г) 100000 рублей, если цена договора превышает 100 млн. рублей.</w:t>
      </w:r>
      <w:r>
        <w:rPr>
          <w:rFonts w:ascii="PT Astra Serif" w:hAnsi="PT Astra Serif"/>
          <w:color w:val="000000"/>
        </w:rPr>
        <w:tab/>
      </w:r>
    </w:p>
    <w:p w:rsidR="00F804A0" w:rsidRDefault="005A3666">
      <w:pPr>
        <w:jc w:val="both"/>
        <w:rPr>
          <w:rFonts w:ascii="PT Astra Serif" w:hAnsi="PT Astra Serif"/>
          <w:color w:val="000000"/>
        </w:rPr>
      </w:pPr>
      <w:r>
        <w:rPr>
          <w:rFonts w:ascii="PT Astra Serif" w:hAnsi="PT Astra Serif"/>
          <w:color w:val="000000"/>
        </w:rPr>
        <w:t>6.3.4.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F804A0" w:rsidRDefault="005A3666">
      <w:pPr>
        <w:jc w:val="both"/>
        <w:rPr>
          <w:rFonts w:ascii="PT Astra Serif" w:hAnsi="PT Astra Serif"/>
          <w:color w:val="000000"/>
        </w:rPr>
      </w:pPr>
      <w:r>
        <w:rPr>
          <w:rFonts w:ascii="PT Astra Serif" w:hAnsi="PT Astra Serif"/>
          <w:color w:val="000000"/>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804A0" w:rsidRDefault="00F804A0">
      <w:pPr>
        <w:widowControl w:val="0"/>
        <w:tabs>
          <w:tab w:val="left" w:pos="1134"/>
        </w:tabs>
        <w:jc w:val="center"/>
        <w:rPr>
          <w:rFonts w:ascii="PT Astra Serif" w:hAnsi="PT Astra Serif"/>
          <w:b/>
          <w:color w:val="000000"/>
        </w:rPr>
      </w:pP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7. Порядок изменения и расторжения контракта</w:t>
      </w:r>
    </w:p>
    <w:p w:rsidR="00F804A0" w:rsidRDefault="005A3666">
      <w:pPr>
        <w:jc w:val="both"/>
        <w:rPr>
          <w:rFonts w:ascii="PT Astra Serif" w:hAnsi="PT Astra Serif"/>
        </w:rPr>
      </w:pPr>
      <w:r>
        <w:rPr>
          <w:rFonts w:ascii="PT Astra Serif" w:hAnsi="PT Astra Serif"/>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804A0" w:rsidRDefault="005A3666">
      <w:pPr>
        <w:jc w:val="both"/>
        <w:rPr>
          <w:rFonts w:ascii="PT Astra Serif" w:hAnsi="PT Astra Serif"/>
        </w:rPr>
      </w:pPr>
      <w:r>
        <w:rPr>
          <w:rFonts w:ascii="PT Astra Serif" w:hAnsi="PT Astra Serif"/>
        </w:rPr>
        <w:lastRenderedPageBreak/>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rsidR="00F804A0" w:rsidRDefault="005A3666">
      <w:pPr>
        <w:jc w:val="both"/>
        <w:rPr>
          <w:rFonts w:ascii="PT Astra Serif" w:hAnsi="PT Astra Serif"/>
        </w:rPr>
      </w:pPr>
      <w:r>
        <w:rPr>
          <w:rFonts w:ascii="PT Astra Serif" w:hAnsi="PT Astra Serif"/>
        </w:rPr>
        <w:t>7.2.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804A0" w:rsidRDefault="005A3666">
      <w:pPr>
        <w:jc w:val="both"/>
        <w:rPr>
          <w:rFonts w:ascii="PT Astra Serif" w:hAnsi="PT Astra Serif"/>
        </w:rPr>
      </w:pPr>
      <w:r>
        <w:rPr>
          <w:rFonts w:ascii="PT Astra Serif" w:hAnsi="PT Astra Serif"/>
        </w:rPr>
        <w:t>7.3. В случае перемены заказчика права и обязанности заказчика, предусмотренные контрактом, переходят к новому заказчику.</w:t>
      </w:r>
    </w:p>
    <w:p w:rsidR="00F804A0" w:rsidRDefault="005A3666">
      <w:pPr>
        <w:widowControl w:val="0"/>
        <w:tabs>
          <w:tab w:val="left" w:pos="1134"/>
        </w:tabs>
        <w:jc w:val="both"/>
        <w:rPr>
          <w:rFonts w:ascii="PT Astra Serif" w:hAnsi="PT Astra Serif"/>
          <w:b/>
          <w:color w:val="000000"/>
        </w:rPr>
      </w:pPr>
      <w:r>
        <w:rPr>
          <w:rFonts w:ascii="PT Astra Serif" w:hAnsi="PT Astra Serif"/>
        </w:rPr>
        <w:t xml:space="preserve">7.4.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 xml:space="preserve">7.5. 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гражданским законодательством РФ, в порядке, предусмотренном частями 8 - 25 статьи 95 Федерального закона от 05.04.2013г. № 44-ФЗ «О контрактной системе в сфере закупок товаров, работ, услуг для </w:t>
      </w:r>
      <w:proofErr w:type="gramStart"/>
      <w:r>
        <w:rPr>
          <w:rFonts w:ascii="PT Astra Serif" w:hAnsi="PT Astra Serif"/>
          <w:color w:val="000000"/>
        </w:rPr>
        <w:t>обеспечения  государственных</w:t>
      </w:r>
      <w:proofErr w:type="gramEnd"/>
      <w:r>
        <w:rPr>
          <w:rFonts w:ascii="PT Astra Serif" w:hAnsi="PT Astra Serif"/>
          <w:color w:val="000000"/>
        </w:rPr>
        <w:t xml:space="preserve"> и муниципальных нужд». </w:t>
      </w:r>
    </w:p>
    <w:p w:rsidR="00F804A0" w:rsidRDefault="00F804A0">
      <w:pPr>
        <w:widowControl w:val="0"/>
        <w:tabs>
          <w:tab w:val="left" w:pos="1134"/>
        </w:tabs>
        <w:jc w:val="center"/>
        <w:rPr>
          <w:rFonts w:ascii="PT Astra Serif" w:hAnsi="PT Astra Serif"/>
          <w:b/>
          <w:color w:val="000000"/>
        </w:rPr>
      </w:pP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 xml:space="preserve">8. Порядок </w:t>
      </w:r>
      <w:proofErr w:type="gramStart"/>
      <w:r>
        <w:rPr>
          <w:rFonts w:ascii="PT Astra Serif" w:hAnsi="PT Astra Serif"/>
          <w:b/>
          <w:color w:val="000000"/>
        </w:rPr>
        <w:t>разрешения  споров</w:t>
      </w:r>
      <w:proofErr w:type="gramEnd"/>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8.1. 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путём переговоров.</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 xml:space="preserve">8.3.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 </w:t>
      </w:r>
    </w:p>
    <w:p w:rsidR="00F804A0" w:rsidRDefault="00F804A0">
      <w:pPr>
        <w:widowControl w:val="0"/>
        <w:tabs>
          <w:tab w:val="left" w:pos="1134"/>
        </w:tabs>
        <w:jc w:val="center"/>
        <w:rPr>
          <w:rFonts w:ascii="PT Astra Serif" w:hAnsi="PT Astra Serif"/>
          <w:b/>
          <w:color w:val="000000"/>
        </w:rPr>
      </w:pP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9. Конфиденциальность</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9.1. Информация, изложенная в настоящем Контракте и содержащая персональные данные и иную охраняемую законом тайну, конфиденциальна и не подлежит разглашению и передаче третьим лицам, за исключением случаев, предусмотренных действующим законодательством Российской Федерации. При необходимости Стороны обеспечивают конфиденциальность сведений, касающихся предмета настоящего Контракта, хода его исполнения, полученных результатов.</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 xml:space="preserve">9.2.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настоящего Контракта, приложений и соглашений к нему. </w:t>
      </w:r>
    </w:p>
    <w:p w:rsidR="00F804A0" w:rsidRDefault="00F804A0">
      <w:pPr>
        <w:widowControl w:val="0"/>
        <w:tabs>
          <w:tab w:val="left" w:pos="1134"/>
        </w:tabs>
        <w:jc w:val="center"/>
        <w:rPr>
          <w:rFonts w:ascii="PT Astra Serif" w:hAnsi="PT Astra Serif"/>
          <w:b/>
          <w:color w:val="000000"/>
        </w:rPr>
      </w:pP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10. Действие обстоятельств непреодолимой силы</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w:t>
      </w:r>
      <w:r>
        <w:rPr>
          <w:rFonts w:ascii="PT Astra Serif" w:hAnsi="PT Astra Serif"/>
          <w:color w:val="000000"/>
        </w:rPr>
        <w:lastRenderedPageBreak/>
        <w:t>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F804A0" w:rsidRDefault="00F804A0">
      <w:pPr>
        <w:widowControl w:val="0"/>
        <w:tabs>
          <w:tab w:val="left" w:pos="1134"/>
        </w:tabs>
        <w:jc w:val="center"/>
        <w:rPr>
          <w:rFonts w:ascii="PT Astra Serif" w:hAnsi="PT Astra Serif"/>
          <w:b/>
          <w:color w:val="000000"/>
        </w:rPr>
      </w:pP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11. Прочие условия</w:t>
      </w:r>
    </w:p>
    <w:p w:rsidR="00F804A0" w:rsidRDefault="005A3666">
      <w:pPr>
        <w:jc w:val="both"/>
        <w:rPr>
          <w:rFonts w:ascii="PT Astra Serif" w:hAnsi="PT Astra Serif"/>
        </w:rPr>
      </w:pPr>
      <w:r>
        <w:rPr>
          <w:rFonts w:ascii="PT Astra Serif" w:hAnsi="PT Astra Serif"/>
          <w:color w:val="000000"/>
        </w:rPr>
        <w:t xml:space="preserve">11.1. </w:t>
      </w:r>
      <w:r>
        <w:rPr>
          <w:rFonts w:ascii="PT Astra Serif" w:hAnsi="PT Astra Serif"/>
        </w:rPr>
        <w:t>Настоящий контракт вступает в силу с момента подписания его Сторонами и действует по 31.12.2024 г., а в части расчетов до полного исполнения обязательств сторонами.</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11.2. Во всем остальном, что не предусмотрено настоящим Контрактом, Стороны руководствуются действующим законодательством Российской Федерации.</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11.3. При изменении банковских реквизитов, адресов для выставления счетов и письменных уведомлений, контактных номеров телефонов и факсов стороны обязуются извещать о таких изменениях друг друга в 10 (Десятидневный) срок. В противном случае сообщение, переданное по известному последнему адресу, считается переданным надлежащим образом.</w:t>
      </w:r>
    </w:p>
    <w:p w:rsidR="00F804A0" w:rsidRDefault="005A3666">
      <w:pPr>
        <w:widowControl w:val="0"/>
        <w:tabs>
          <w:tab w:val="left" w:pos="1134"/>
        </w:tabs>
        <w:jc w:val="both"/>
        <w:rPr>
          <w:rFonts w:ascii="PT Astra Serif" w:hAnsi="PT Astra Serif"/>
          <w:color w:val="000000"/>
        </w:rPr>
      </w:pPr>
      <w:r>
        <w:rPr>
          <w:rFonts w:ascii="PT Astra Serif" w:hAnsi="PT Astra Serif"/>
          <w:color w:val="000000"/>
        </w:rPr>
        <w:t>11.4.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F804A0" w:rsidRDefault="005A3666">
      <w:pPr>
        <w:tabs>
          <w:tab w:val="left" w:pos="709"/>
        </w:tabs>
        <w:jc w:val="both"/>
      </w:pPr>
      <w:r>
        <w:rPr>
          <w:rFonts w:ascii="PT Astra Serif" w:hAnsi="PT Astra Serif"/>
          <w:color w:val="000000"/>
        </w:rPr>
        <w:t>11.5.</w:t>
      </w:r>
      <w:r>
        <w:t xml:space="preserve"> Поставщик намерен у</w:t>
      </w:r>
      <w:r>
        <w:rPr>
          <w:color w:val="000000"/>
          <w:lang w:bidi="ru-RU"/>
        </w:rPr>
        <w:t xml:space="preserve">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 ежегодно определять показатель темпа роста заработной платы работников на 15 процентов в текущем году по отношению к предыдущему году; стремиться к снижению дифференциации между средней заработной платой наиболее оплачиваемых и наименее оплачиваемых групп работников; </w:t>
      </w:r>
      <w:r>
        <w:rPr>
          <w:rFonts w:eastAsia="Arial Unicode MS"/>
          <w:color w:val="000000"/>
          <w:lang w:bidi="ru-RU"/>
        </w:rPr>
        <w:tab/>
        <w:t>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rsidR="00F804A0" w:rsidRDefault="005A3666">
      <w:pPr>
        <w:jc w:val="both"/>
        <w:rPr>
          <w:rFonts w:ascii="PT Astra Serif" w:hAnsi="PT Astra Serif"/>
        </w:rPr>
      </w:pPr>
      <w:r>
        <w:rPr>
          <w:rFonts w:ascii="PT Astra Serif" w:hAnsi="PT Astra Serif"/>
        </w:rPr>
        <w:t>11.6. Все приложения, изменения и дополнения к настоящему контракту являются его неотъемлемой частью.</w:t>
      </w:r>
    </w:p>
    <w:p w:rsidR="00F804A0" w:rsidRDefault="005A3666">
      <w:pPr>
        <w:ind w:firstLine="709"/>
        <w:jc w:val="both"/>
        <w:rPr>
          <w:rFonts w:ascii="PT Astra Serif" w:hAnsi="PT Astra Serif"/>
        </w:rPr>
      </w:pPr>
      <w:r>
        <w:rPr>
          <w:rFonts w:ascii="PT Astra Serif" w:hAnsi="PT Astra Serif"/>
        </w:rPr>
        <w:t>Приложение №1 –Спецификация.</w:t>
      </w:r>
    </w:p>
    <w:p w:rsidR="00F804A0" w:rsidRDefault="005A3666">
      <w:pPr>
        <w:ind w:firstLine="709"/>
        <w:jc w:val="both"/>
        <w:rPr>
          <w:rFonts w:ascii="PT Astra Serif" w:hAnsi="PT Astra Serif"/>
        </w:rPr>
      </w:pPr>
      <w:r>
        <w:rPr>
          <w:rFonts w:ascii="PT Astra Serif" w:hAnsi="PT Astra Serif"/>
        </w:rPr>
        <w:t>Приложение №2 - Перечень АЗС</w:t>
      </w:r>
    </w:p>
    <w:p w:rsidR="00F804A0" w:rsidRDefault="005A3666">
      <w:pPr>
        <w:widowControl w:val="0"/>
        <w:tabs>
          <w:tab w:val="left" w:pos="1134"/>
        </w:tabs>
        <w:jc w:val="center"/>
        <w:rPr>
          <w:rFonts w:ascii="PT Astra Serif" w:hAnsi="PT Astra Serif"/>
          <w:b/>
          <w:color w:val="000000"/>
        </w:rPr>
      </w:pPr>
      <w:r>
        <w:rPr>
          <w:rFonts w:ascii="PT Astra Serif" w:hAnsi="PT Astra Serif"/>
          <w:b/>
          <w:color w:val="000000"/>
        </w:rPr>
        <w:t>14. Реквизиты и подписи сторон</w:t>
      </w:r>
    </w:p>
    <w:tbl>
      <w:tblPr>
        <w:tblW w:w="9886" w:type="dxa"/>
        <w:tblInd w:w="-142" w:type="dxa"/>
        <w:tblLayout w:type="fixed"/>
        <w:tblCellMar>
          <w:left w:w="0" w:type="dxa"/>
          <w:right w:w="0" w:type="dxa"/>
        </w:tblCellMar>
        <w:tblLook w:val="04A0" w:firstRow="1" w:lastRow="0" w:firstColumn="1" w:lastColumn="0" w:noHBand="0" w:noVBand="1"/>
      </w:tblPr>
      <w:tblGrid>
        <w:gridCol w:w="4820"/>
        <w:gridCol w:w="5066"/>
      </w:tblGrid>
      <w:tr w:rsidR="00F804A0">
        <w:trPr>
          <w:trHeight w:val="275"/>
        </w:trPr>
        <w:tc>
          <w:tcPr>
            <w:tcW w:w="4820" w:type="dxa"/>
          </w:tcPr>
          <w:p w:rsidR="00F804A0" w:rsidRDefault="005A3666">
            <w:pPr>
              <w:widowControl w:val="0"/>
              <w:tabs>
                <w:tab w:val="left" w:pos="1134"/>
              </w:tabs>
              <w:ind w:left="142" w:right="141"/>
              <w:jc w:val="center"/>
              <w:rPr>
                <w:rFonts w:ascii="PT Astra Serif" w:hAnsi="PT Astra Serif"/>
                <w:b/>
                <w:color w:val="000000"/>
              </w:rPr>
            </w:pPr>
            <w:r>
              <w:rPr>
                <w:rFonts w:ascii="PT Astra Serif" w:hAnsi="PT Astra Serif"/>
                <w:b/>
                <w:color w:val="000000"/>
              </w:rPr>
              <w:t>ЗАКАЗЧИК:</w:t>
            </w:r>
          </w:p>
          <w:p w:rsidR="0080763B" w:rsidRPr="0080763B" w:rsidRDefault="0080763B" w:rsidP="0080763B">
            <w:pPr>
              <w:rPr>
                <w:rFonts w:eastAsia="Arial"/>
                <w:bCs/>
                <w:caps/>
                <w:kern w:val="1"/>
                <w:sz w:val="20"/>
                <w:szCs w:val="20"/>
              </w:rPr>
            </w:pPr>
            <w:r w:rsidRPr="0080763B">
              <w:rPr>
                <w:rFonts w:eastAsia="Arial"/>
                <w:bCs/>
                <w:caps/>
                <w:kern w:val="1"/>
                <w:sz w:val="20"/>
                <w:szCs w:val="20"/>
              </w:rPr>
              <w:t>Областное государственное бюджетное профессиональное образовательное учреждение «Ульяновский электромеханический колледж» (ОГБПОУ УЭМК)</w:t>
            </w:r>
          </w:p>
          <w:p w:rsidR="0080763B" w:rsidRPr="0080763B" w:rsidRDefault="0080763B" w:rsidP="0080763B">
            <w:pPr>
              <w:rPr>
                <w:rFonts w:eastAsia="Arial"/>
                <w:bCs/>
                <w:caps/>
                <w:kern w:val="1"/>
                <w:sz w:val="20"/>
                <w:szCs w:val="20"/>
              </w:rPr>
            </w:pPr>
            <w:r w:rsidRPr="0080763B">
              <w:rPr>
                <w:rFonts w:eastAsia="Arial"/>
                <w:bCs/>
                <w:caps/>
                <w:kern w:val="1"/>
                <w:sz w:val="20"/>
                <w:szCs w:val="20"/>
              </w:rPr>
              <w:t xml:space="preserve"> Почтовый адрес / юридический адрес:</w:t>
            </w:r>
          </w:p>
          <w:p w:rsidR="0080763B" w:rsidRPr="0080763B" w:rsidRDefault="0080763B" w:rsidP="0080763B">
            <w:pPr>
              <w:rPr>
                <w:rFonts w:eastAsia="Arial"/>
                <w:bCs/>
                <w:caps/>
                <w:kern w:val="1"/>
                <w:sz w:val="20"/>
                <w:szCs w:val="20"/>
              </w:rPr>
            </w:pPr>
            <w:r w:rsidRPr="0080763B">
              <w:rPr>
                <w:rFonts w:eastAsia="Arial"/>
                <w:bCs/>
                <w:caps/>
                <w:kern w:val="1"/>
                <w:sz w:val="20"/>
                <w:szCs w:val="20"/>
              </w:rPr>
              <w:t xml:space="preserve"> 432031, г. Ульяновск, ул. Калнина, д. 1, </w:t>
            </w:r>
          </w:p>
          <w:p w:rsidR="0080763B" w:rsidRPr="0080763B" w:rsidRDefault="0080763B" w:rsidP="0080763B">
            <w:pPr>
              <w:rPr>
                <w:rFonts w:eastAsia="Arial"/>
                <w:bCs/>
                <w:caps/>
                <w:kern w:val="1"/>
                <w:sz w:val="20"/>
                <w:szCs w:val="20"/>
              </w:rPr>
            </w:pPr>
            <w:r w:rsidRPr="0080763B">
              <w:rPr>
                <w:rFonts w:eastAsia="Arial"/>
                <w:bCs/>
                <w:caps/>
                <w:kern w:val="1"/>
                <w:sz w:val="20"/>
                <w:szCs w:val="20"/>
              </w:rPr>
              <w:t>ИНН 7328015353, КПП 732801001</w:t>
            </w:r>
          </w:p>
          <w:p w:rsidR="0080763B" w:rsidRPr="0080763B" w:rsidRDefault="0080763B" w:rsidP="0080763B">
            <w:pPr>
              <w:rPr>
                <w:rFonts w:eastAsia="Arial"/>
                <w:bCs/>
                <w:caps/>
                <w:kern w:val="1"/>
                <w:sz w:val="20"/>
                <w:szCs w:val="20"/>
              </w:rPr>
            </w:pPr>
            <w:r w:rsidRPr="0080763B">
              <w:rPr>
                <w:rFonts w:eastAsia="Arial"/>
                <w:bCs/>
                <w:caps/>
                <w:kern w:val="1"/>
                <w:sz w:val="20"/>
                <w:szCs w:val="20"/>
              </w:rPr>
              <w:t>ОГРН 1027301584860/ОКПО 25298816</w:t>
            </w:r>
          </w:p>
          <w:p w:rsidR="0080763B" w:rsidRPr="0080763B" w:rsidRDefault="0080763B" w:rsidP="0080763B">
            <w:pPr>
              <w:rPr>
                <w:rFonts w:eastAsia="Arial"/>
                <w:bCs/>
                <w:caps/>
                <w:kern w:val="1"/>
                <w:sz w:val="20"/>
                <w:szCs w:val="20"/>
              </w:rPr>
            </w:pPr>
            <w:r w:rsidRPr="0080763B">
              <w:rPr>
                <w:rFonts w:eastAsia="Arial"/>
                <w:bCs/>
                <w:caps/>
                <w:kern w:val="1"/>
                <w:sz w:val="20"/>
                <w:szCs w:val="20"/>
              </w:rPr>
              <w:t>ОКАТО 73401368000/ОКТМО 73701000</w:t>
            </w:r>
          </w:p>
          <w:p w:rsidR="0080763B" w:rsidRPr="0080763B" w:rsidRDefault="0080763B" w:rsidP="0080763B">
            <w:pPr>
              <w:rPr>
                <w:rFonts w:eastAsia="Arial"/>
                <w:bCs/>
                <w:caps/>
                <w:kern w:val="1"/>
                <w:sz w:val="20"/>
                <w:szCs w:val="20"/>
              </w:rPr>
            </w:pPr>
            <w:r w:rsidRPr="0080763B">
              <w:rPr>
                <w:rFonts w:eastAsia="Arial"/>
                <w:bCs/>
                <w:caps/>
                <w:kern w:val="1"/>
                <w:sz w:val="20"/>
                <w:szCs w:val="20"/>
              </w:rPr>
              <w:lastRenderedPageBreak/>
              <w:t>КБК 27300000000002130130</w:t>
            </w:r>
          </w:p>
          <w:p w:rsidR="0080763B" w:rsidRPr="0080763B" w:rsidRDefault="0080763B" w:rsidP="0080763B">
            <w:pPr>
              <w:rPr>
                <w:rFonts w:eastAsia="Arial"/>
                <w:bCs/>
                <w:caps/>
                <w:kern w:val="1"/>
                <w:sz w:val="20"/>
                <w:szCs w:val="20"/>
              </w:rPr>
            </w:pPr>
            <w:r w:rsidRPr="0080763B">
              <w:rPr>
                <w:rFonts w:eastAsia="Arial"/>
                <w:bCs/>
                <w:caps/>
                <w:kern w:val="1"/>
                <w:sz w:val="20"/>
                <w:szCs w:val="20"/>
              </w:rPr>
              <w:t>Банковские реквизиты: Министерство финансов Ульяновской области (ОГБПОУ УЭМК, л/с 20273136835)</w:t>
            </w:r>
          </w:p>
          <w:p w:rsidR="0080763B" w:rsidRPr="0080763B" w:rsidRDefault="0080763B" w:rsidP="0080763B">
            <w:pPr>
              <w:rPr>
                <w:rFonts w:eastAsia="Arial"/>
                <w:bCs/>
                <w:caps/>
                <w:kern w:val="1"/>
                <w:sz w:val="20"/>
                <w:szCs w:val="20"/>
              </w:rPr>
            </w:pPr>
            <w:r w:rsidRPr="0080763B">
              <w:rPr>
                <w:rFonts w:eastAsia="Arial"/>
                <w:bCs/>
                <w:caps/>
                <w:kern w:val="1"/>
                <w:sz w:val="20"/>
                <w:szCs w:val="20"/>
              </w:rPr>
              <w:t>Казначейский счёт 03224643730000006801</w:t>
            </w:r>
          </w:p>
          <w:p w:rsidR="0080763B" w:rsidRPr="0080763B" w:rsidRDefault="0080763B" w:rsidP="0080763B">
            <w:pPr>
              <w:rPr>
                <w:rFonts w:eastAsia="Arial"/>
                <w:bCs/>
                <w:caps/>
                <w:kern w:val="1"/>
                <w:sz w:val="20"/>
                <w:szCs w:val="20"/>
              </w:rPr>
            </w:pPr>
            <w:r w:rsidRPr="0080763B">
              <w:rPr>
                <w:rFonts w:eastAsia="Arial"/>
                <w:bCs/>
                <w:caps/>
                <w:kern w:val="1"/>
                <w:sz w:val="20"/>
                <w:szCs w:val="20"/>
              </w:rPr>
              <w:t>Единый казначейский счёт 40102810645370000061</w:t>
            </w:r>
          </w:p>
          <w:p w:rsidR="0080763B" w:rsidRPr="0080763B" w:rsidRDefault="0080763B" w:rsidP="0080763B">
            <w:pPr>
              <w:rPr>
                <w:rFonts w:eastAsia="Arial"/>
                <w:bCs/>
                <w:caps/>
                <w:kern w:val="1"/>
                <w:sz w:val="20"/>
                <w:szCs w:val="20"/>
              </w:rPr>
            </w:pPr>
            <w:r w:rsidRPr="0080763B">
              <w:rPr>
                <w:rFonts w:eastAsia="Arial"/>
                <w:bCs/>
                <w:caps/>
                <w:kern w:val="1"/>
                <w:sz w:val="20"/>
                <w:szCs w:val="20"/>
              </w:rPr>
              <w:t>ОКЦ № 5 ВВГУ Банка России//УФК по Ульяновской области, г Ульяновск</w:t>
            </w:r>
          </w:p>
          <w:p w:rsidR="0080763B" w:rsidRPr="0080763B" w:rsidRDefault="0080763B" w:rsidP="0080763B">
            <w:pPr>
              <w:rPr>
                <w:rFonts w:eastAsia="Arial"/>
                <w:bCs/>
                <w:caps/>
                <w:kern w:val="1"/>
                <w:sz w:val="20"/>
                <w:szCs w:val="20"/>
              </w:rPr>
            </w:pPr>
            <w:r w:rsidRPr="0080763B">
              <w:rPr>
                <w:rFonts w:eastAsia="Arial"/>
                <w:bCs/>
                <w:caps/>
                <w:kern w:val="1"/>
                <w:sz w:val="20"/>
                <w:szCs w:val="20"/>
              </w:rPr>
              <w:t>БИК 017308101</w:t>
            </w:r>
          </w:p>
          <w:p w:rsidR="0080763B" w:rsidRPr="0080763B" w:rsidRDefault="0080763B" w:rsidP="0080763B">
            <w:pPr>
              <w:rPr>
                <w:rFonts w:eastAsia="Arial"/>
                <w:bCs/>
                <w:caps/>
                <w:kern w:val="1"/>
                <w:sz w:val="20"/>
                <w:szCs w:val="20"/>
              </w:rPr>
            </w:pPr>
            <w:r w:rsidRPr="0080763B">
              <w:rPr>
                <w:rFonts w:eastAsia="Arial"/>
                <w:bCs/>
                <w:caps/>
                <w:kern w:val="1"/>
                <w:sz w:val="20"/>
                <w:szCs w:val="20"/>
              </w:rPr>
              <w:t xml:space="preserve">телефон / факс 8422-53-73-27, </w:t>
            </w:r>
          </w:p>
          <w:p w:rsidR="00F804A0" w:rsidRPr="0080763B" w:rsidRDefault="0080763B" w:rsidP="0080763B">
            <w:pPr>
              <w:ind w:right="141"/>
              <w:rPr>
                <w:rFonts w:eastAsia="Calibri"/>
                <w:sz w:val="20"/>
                <w:szCs w:val="20"/>
              </w:rPr>
            </w:pPr>
            <w:r w:rsidRPr="0080763B">
              <w:rPr>
                <w:rFonts w:eastAsia="Arial"/>
                <w:bCs/>
                <w:caps/>
                <w:kern w:val="1"/>
                <w:sz w:val="20"/>
                <w:szCs w:val="20"/>
                <w:lang w:val="en-US"/>
              </w:rPr>
              <w:t>e</w:t>
            </w:r>
            <w:r w:rsidRPr="0080763B">
              <w:rPr>
                <w:rFonts w:eastAsia="Arial"/>
                <w:bCs/>
                <w:caps/>
                <w:kern w:val="1"/>
                <w:sz w:val="20"/>
                <w:szCs w:val="20"/>
              </w:rPr>
              <w:t>-</w:t>
            </w:r>
            <w:r w:rsidRPr="0080763B">
              <w:rPr>
                <w:rFonts w:eastAsia="Arial"/>
                <w:bCs/>
                <w:caps/>
                <w:kern w:val="1"/>
                <w:sz w:val="20"/>
                <w:szCs w:val="20"/>
                <w:lang w:val="en-US"/>
              </w:rPr>
              <w:t>mail</w:t>
            </w:r>
            <w:r w:rsidRPr="0080763B">
              <w:rPr>
                <w:rFonts w:eastAsia="Arial"/>
                <w:bCs/>
                <w:caps/>
                <w:kern w:val="1"/>
                <w:sz w:val="20"/>
                <w:szCs w:val="20"/>
              </w:rPr>
              <w:t xml:space="preserve">: </w:t>
            </w:r>
            <w:hyperlink r:id="rId8" w:history="1">
              <w:r w:rsidRPr="0080763B">
                <w:rPr>
                  <w:rStyle w:val="af1"/>
                  <w:rFonts w:eastAsia="Arial"/>
                  <w:bCs/>
                  <w:caps/>
                  <w:kern w:val="1"/>
                  <w:sz w:val="20"/>
                  <w:szCs w:val="20"/>
                  <w:lang w:val="en-US"/>
                </w:rPr>
                <w:t>uemc</w:t>
              </w:r>
              <w:r w:rsidRPr="0080763B">
                <w:rPr>
                  <w:rStyle w:val="af1"/>
                  <w:rFonts w:eastAsia="Arial"/>
                  <w:bCs/>
                  <w:caps/>
                  <w:kern w:val="1"/>
                  <w:sz w:val="20"/>
                  <w:szCs w:val="20"/>
                </w:rPr>
                <w:t>@</w:t>
              </w:r>
              <w:r w:rsidRPr="0080763B">
                <w:rPr>
                  <w:rStyle w:val="af1"/>
                  <w:rFonts w:eastAsia="Arial"/>
                  <w:bCs/>
                  <w:caps/>
                  <w:kern w:val="1"/>
                  <w:sz w:val="20"/>
                  <w:szCs w:val="20"/>
                  <w:lang w:val="en-US"/>
                </w:rPr>
                <w:t>mo</w:t>
              </w:r>
              <w:r w:rsidRPr="0080763B">
                <w:rPr>
                  <w:rStyle w:val="af1"/>
                  <w:rFonts w:eastAsia="Arial"/>
                  <w:bCs/>
                  <w:caps/>
                  <w:kern w:val="1"/>
                  <w:sz w:val="20"/>
                  <w:szCs w:val="20"/>
                </w:rPr>
                <w:t>73.</w:t>
              </w:r>
              <w:r w:rsidRPr="0080763B">
                <w:rPr>
                  <w:rStyle w:val="af1"/>
                  <w:rFonts w:eastAsia="Arial"/>
                  <w:bCs/>
                  <w:caps/>
                  <w:kern w:val="1"/>
                  <w:sz w:val="20"/>
                  <w:szCs w:val="20"/>
                  <w:lang w:val="en-US"/>
                </w:rPr>
                <w:t>ru</w:t>
              </w:r>
            </w:hyperlink>
          </w:p>
          <w:p w:rsidR="00F804A0" w:rsidRDefault="00F804A0">
            <w:pPr>
              <w:ind w:right="141"/>
              <w:rPr>
                <w:rFonts w:ascii="PT Astra Serif" w:eastAsia="Calibri" w:hAnsi="PT Astra Serif"/>
              </w:rPr>
            </w:pPr>
          </w:p>
          <w:p w:rsidR="00F804A0" w:rsidRDefault="005A3666">
            <w:pPr>
              <w:pStyle w:val="af3"/>
              <w:ind w:right="141"/>
              <w:rPr>
                <w:rFonts w:ascii="PT Astra Serif" w:hAnsi="PT Astra Serif"/>
                <w:sz w:val="24"/>
                <w:szCs w:val="24"/>
              </w:rPr>
            </w:pPr>
            <w:r>
              <w:rPr>
                <w:rFonts w:ascii="PT Astra Serif" w:hAnsi="PT Astra Serif"/>
                <w:sz w:val="24"/>
                <w:szCs w:val="24"/>
              </w:rPr>
              <w:t>Директор</w:t>
            </w:r>
          </w:p>
          <w:p w:rsidR="00F804A0" w:rsidRDefault="005A3666">
            <w:pPr>
              <w:pStyle w:val="af3"/>
              <w:ind w:right="141"/>
              <w:rPr>
                <w:rFonts w:ascii="PT Astra Serif" w:hAnsi="PT Astra Serif"/>
                <w:sz w:val="24"/>
                <w:szCs w:val="24"/>
              </w:rPr>
            </w:pPr>
            <w:r>
              <w:rPr>
                <w:rFonts w:ascii="PT Astra Serif" w:hAnsi="PT Astra Serif"/>
                <w:sz w:val="24"/>
                <w:szCs w:val="24"/>
              </w:rPr>
              <w:t>_________________Шишкина Л.П.</w:t>
            </w:r>
          </w:p>
          <w:p w:rsidR="00F804A0" w:rsidRDefault="005A3666">
            <w:pPr>
              <w:ind w:left="142" w:right="141"/>
              <w:jc w:val="both"/>
              <w:rPr>
                <w:rFonts w:ascii="PT Astra Serif" w:hAnsi="PT Astra Serif"/>
              </w:rPr>
            </w:pPr>
            <w:r>
              <w:rPr>
                <w:rFonts w:ascii="PT Astra Serif" w:eastAsia="Calibri" w:hAnsi="PT Astra Serif"/>
              </w:rPr>
              <w:t>М.П.</w:t>
            </w:r>
          </w:p>
        </w:tc>
        <w:tc>
          <w:tcPr>
            <w:tcW w:w="5065" w:type="dxa"/>
          </w:tcPr>
          <w:p w:rsidR="00F804A0" w:rsidRDefault="005A3666">
            <w:pPr>
              <w:widowControl w:val="0"/>
              <w:tabs>
                <w:tab w:val="left" w:pos="1134"/>
              </w:tabs>
              <w:ind w:left="142" w:right="141"/>
              <w:jc w:val="center"/>
              <w:rPr>
                <w:rFonts w:ascii="PT Astra Serif" w:hAnsi="PT Astra Serif"/>
                <w:b/>
                <w:color w:val="000000"/>
              </w:rPr>
            </w:pPr>
            <w:r>
              <w:rPr>
                <w:rFonts w:ascii="PT Astra Serif" w:hAnsi="PT Astra Serif"/>
                <w:b/>
                <w:color w:val="000000"/>
              </w:rPr>
              <w:lastRenderedPageBreak/>
              <w:t>ПОСТАВЩИК:</w:t>
            </w:r>
          </w:p>
          <w:p w:rsidR="00F804A0" w:rsidRDefault="00F804A0">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2E4971" w:rsidRDefault="002E4971">
            <w:pPr>
              <w:ind w:left="142"/>
              <w:rPr>
                <w:rFonts w:ascii="PT Astra Serif" w:hAnsi="PT Astra Serif"/>
              </w:rPr>
            </w:pPr>
          </w:p>
          <w:p w:rsidR="00F804A0" w:rsidRDefault="00F804A0" w:rsidP="0080763B">
            <w:pPr>
              <w:rPr>
                <w:rFonts w:ascii="PT Astra Serif" w:hAnsi="PT Astra Serif"/>
              </w:rPr>
            </w:pPr>
          </w:p>
          <w:p w:rsidR="00F804A0" w:rsidRDefault="00F804A0">
            <w:pPr>
              <w:ind w:left="142"/>
              <w:rPr>
                <w:rFonts w:ascii="PT Astra Serif" w:hAnsi="PT Astra Serif"/>
              </w:rPr>
            </w:pPr>
          </w:p>
          <w:p w:rsidR="00F804A0" w:rsidRDefault="00F804A0">
            <w:pPr>
              <w:ind w:left="142" w:right="141"/>
              <w:jc w:val="both"/>
              <w:rPr>
                <w:rFonts w:ascii="PT Astra Serif" w:eastAsia="Calibri" w:hAnsi="PT Astra Serif"/>
              </w:rPr>
            </w:pPr>
          </w:p>
          <w:p w:rsidR="00F804A0" w:rsidRDefault="00F804A0">
            <w:pPr>
              <w:ind w:left="142" w:right="141"/>
              <w:jc w:val="both"/>
              <w:rPr>
                <w:rFonts w:ascii="PT Astra Serif" w:eastAsia="Calibri" w:hAnsi="PT Astra Serif"/>
              </w:rPr>
            </w:pPr>
          </w:p>
          <w:p w:rsidR="00F804A0" w:rsidRDefault="005A3666">
            <w:pPr>
              <w:ind w:left="142" w:right="141"/>
              <w:jc w:val="both"/>
              <w:rPr>
                <w:rFonts w:ascii="PT Astra Serif" w:eastAsia="Calibri" w:hAnsi="PT Astra Serif"/>
              </w:rPr>
            </w:pPr>
            <w:r>
              <w:rPr>
                <w:rFonts w:ascii="PT Astra Serif" w:eastAsia="Calibri" w:hAnsi="PT Astra Serif"/>
              </w:rPr>
              <w:t>Директор</w:t>
            </w:r>
          </w:p>
          <w:p w:rsidR="00F804A0" w:rsidRDefault="005A3666">
            <w:pPr>
              <w:ind w:left="142" w:right="141"/>
              <w:jc w:val="both"/>
              <w:rPr>
                <w:rFonts w:ascii="PT Astra Serif" w:eastAsia="Calibri" w:hAnsi="PT Astra Serif"/>
              </w:rPr>
            </w:pPr>
            <w:r>
              <w:rPr>
                <w:rFonts w:ascii="PT Astra Serif" w:eastAsia="Calibri" w:hAnsi="PT Astra Serif"/>
              </w:rPr>
              <w:t>________________</w:t>
            </w:r>
          </w:p>
          <w:p w:rsidR="00F804A0" w:rsidRDefault="005A3666">
            <w:pPr>
              <w:widowControl w:val="0"/>
              <w:tabs>
                <w:tab w:val="left" w:pos="1134"/>
              </w:tabs>
              <w:ind w:left="142" w:right="141"/>
              <w:jc w:val="both"/>
              <w:rPr>
                <w:rFonts w:ascii="PT Astra Serif" w:hAnsi="PT Astra Serif"/>
                <w:color w:val="000000"/>
              </w:rPr>
            </w:pPr>
            <w:r>
              <w:rPr>
                <w:rFonts w:ascii="PT Astra Serif" w:eastAsia="Calibri" w:hAnsi="PT Astra Serif"/>
              </w:rPr>
              <w:t>М.П.</w:t>
            </w:r>
          </w:p>
        </w:tc>
      </w:tr>
    </w:tbl>
    <w:p w:rsidR="00F804A0" w:rsidRDefault="00F804A0">
      <w:pPr>
        <w:shd w:val="clear" w:color="auto" w:fill="FFFFFF"/>
        <w:jc w:val="right"/>
        <w:rPr>
          <w:rFonts w:ascii="PT Astra Serif" w:hAnsi="PT Astra Serif"/>
          <w:color w:val="000000"/>
          <w:shd w:val="clear" w:color="auto" w:fill="FFFFFF"/>
        </w:rPr>
      </w:pPr>
    </w:p>
    <w:p w:rsidR="00F804A0" w:rsidRDefault="005A3666">
      <w:pPr>
        <w:spacing w:after="200" w:line="276" w:lineRule="auto"/>
        <w:rPr>
          <w:rFonts w:ascii="PT Astra Serif" w:hAnsi="PT Astra Serif"/>
          <w:color w:val="000000"/>
          <w:shd w:val="clear" w:color="auto" w:fill="FFFFFF"/>
        </w:rPr>
      </w:pPr>
      <w:r>
        <w:br w:type="page"/>
      </w:r>
    </w:p>
    <w:p w:rsidR="00F804A0" w:rsidRDefault="005A3666">
      <w:pPr>
        <w:shd w:val="clear" w:color="auto" w:fill="FFFFFF"/>
        <w:jc w:val="right"/>
        <w:rPr>
          <w:rFonts w:ascii="PT Astra Serif" w:hAnsi="PT Astra Serif"/>
          <w:color w:val="000000"/>
          <w:shd w:val="clear" w:color="auto" w:fill="FFFFFF"/>
        </w:rPr>
      </w:pPr>
      <w:r>
        <w:rPr>
          <w:rFonts w:ascii="PT Astra Serif" w:hAnsi="PT Astra Serif"/>
          <w:color w:val="000000"/>
          <w:shd w:val="clear" w:color="auto" w:fill="FFFFFF"/>
        </w:rPr>
        <w:lastRenderedPageBreak/>
        <w:t>Приложение №1</w:t>
      </w:r>
    </w:p>
    <w:p w:rsidR="00F804A0" w:rsidRDefault="005A3666">
      <w:pPr>
        <w:shd w:val="clear" w:color="auto" w:fill="FFFFFF"/>
        <w:jc w:val="right"/>
        <w:rPr>
          <w:rFonts w:ascii="PT Astra Serif" w:hAnsi="PT Astra Serif"/>
        </w:rPr>
      </w:pPr>
      <w:r>
        <w:rPr>
          <w:rFonts w:ascii="PT Astra Serif" w:hAnsi="PT Astra Serif"/>
          <w:color w:val="000000"/>
          <w:shd w:val="clear" w:color="auto" w:fill="FFFFFF"/>
        </w:rPr>
        <w:t xml:space="preserve">                                                                                                         к контракту № </w:t>
      </w:r>
      <w:r w:rsidR="00BD373F">
        <w:rPr>
          <w:rFonts w:ascii="PT Astra Serif" w:hAnsi="PT Astra Serif"/>
          <w:color w:val="000000"/>
          <w:shd w:val="clear" w:color="auto" w:fill="FFFFFF"/>
        </w:rPr>
        <w:t>________</w:t>
      </w:r>
    </w:p>
    <w:p w:rsidR="00F804A0" w:rsidRDefault="005A3666">
      <w:pPr>
        <w:shd w:val="clear" w:color="auto" w:fill="FFFFFF"/>
        <w:jc w:val="right"/>
        <w:rPr>
          <w:rFonts w:ascii="PT Astra Serif" w:hAnsi="PT Astra Serif"/>
        </w:rPr>
      </w:pPr>
      <w:r>
        <w:rPr>
          <w:rFonts w:ascii="PT Astra Serif" w:hAnsi="PT Astra Serif"/>
        </w:rPr>
        <w:t>от «</w:t>
      </w:r>
      <w:r w:rsidR="00BD373F">
        <w:rPr>
          <w:rFonts w:ascii="PT Astra Serif" w:hAnsi="PT Astra Serif"/>
        </w:rPr>
        <w:t>___</w:t>
      </w:r>
      <w:r>
        <w:rPr>
          <w:rFonts w:ascii="PT Astra Serif" w:hAnsi="PT Astra Serif"/>
        </w:rPr>
        <w:t xml:space="preserve">» </w:t>
      </w:r>
      <w:r w:rsidR="00BD373F">
        <w:rPr>
          <w:rFonts w:ascii="PT Astra Serif" w:hAnsi="PT Astra Serif"/>
        </w:rPr>
        <w:t>____________</w:t>
      </w:r>
      <w:r>
        <w:rPr>
          <w:rFonts w:ascii="PT Astra Serif" w:hAnsi="PT Astra Serif"/>
        </w:rPr>
        <w:t xml:space="preserve"> 202</w:t>
      </w:r>
      <w:r w:rsidR="00BD373F">
        <w:rPr>
          <w:rFonts w:ascii="PT Astra Serif" w:hAnsi="PT Astra Serif"/>
        </w:rPr>
        <w:t>6</w:t>
      </w:r>
      <w:r>
        <w:rPr>
          <w:rFonts w:ascii="PT Astra Serif" w:hAnsi="PT Astra Serif"/>
        </w:rPr>
        <w:t xml:space="preserve"> г.</w:t>
      </w:r>
    </w:p>
    <w:p w:rsidR="00F804A0" w:rsidRDefault="005A3666">
      <w:pPr>
        <w:jc w:val="center"/>
        <w:rPr>
          <w:rFonts w:ascii="PT Astra Serif" w:hAnsi="PT Astra Serif"/>
        </w:rPr>
      </w:pPr>
      <w:r>
        <w:rPr>
          <w:rFonts w:ascii="PT Astra Serif" w:hAnsi="PT Astra Serif"/>
        </w:rPr>
        <w:t>СПЕЦИФИКАЦИЯ</w:t>
      </w:r>
    </w:p>
    <w:tbl>
      <w:tblPr>
        <w:tblpPr w:leftFromText="180" w:rightFromText="180" w:bottomFromText="200" w:vertAnchor="text" w:horzAnchor="margin" w:tblpY="308"/>
        <w:tblW w:w="5000" w:type="pct"/>
        <w:tblLayout w:type="fixed"/>
        <w:tblLook w:val="01E0" w:firstRow="1" w:lastRow="1" w:firstColumn="1" w:lastColumn="1" w:noHBand="0" w:noVBand="0"/>
      </w:tblPr>
      <w:tblGrid>
        <w:gridCol w:w="384"/>
        <w:gridCol w:w="1527"/>
        <w:gridCol w:w="1514"/>
        <w:gridCol w:w="896"/>
        <w:gridCol w:w="1160"/>
        <w:gridCol w:w="756"/>
        <w:gridCol w:w="827"/>
        <w:gridCol w:w="1353"/>
        <w:gridCol w:w="6"/>
        <w:gridCol w:w="1195"/>
        <w:gridCol w:w="21"/>
        <w:gridCol w:w="215"/>
      </w:tblGrid>
      <w:tr w:rsidR="00F804A0" w:rsidTr="00770ABD">
        <w:trPr>
          <w:trHeight w:val="1133"/>
        </w:trPr>
        <w:tc>
          <w:tcPr>
            <w:tcW w:w="384"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 п/п</w:t>
            </w:r>
          </w:p>
        </w:tc>
        <w:tc>
          <w:tcPr>
            <w:tcW w:w="1527"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Наименование товара</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Технические характеристики</w:t>
            </w:r>
          </w:p>
        </w:tc>
        <w:tc>
          <w:tcPr>
            <w:tcW w:w="1160"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Производитель /страна происхождения</w:t>
            </w:r>
          </w:p>
        </w:tc>
        <w:tc>
          <w:tcPr>
            <w:tcW w:w="756"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Ед. изм.</w:t>
            </w:r>
          </w:p>
        </w:tc>
        <w:tc>
          <w:tcPr>
            <w:tcW w:w="827"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Кол-во</w:t>
            </w:r>
          </w:p>
        </w:tc>
        <w:tc>
          <w:tcPr>
            <w:tcW w:w="1353" w:type="dxa"/>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Максимальная цена за единицу (</w:t>
            </w:r>
            <w:proofErr w:type="spellStart"/>
            <w:r>
              <w:rPr>
                <w:rFonts w:ascii="PT Astra Serif" w:hAnsi="PT Astra Serif"/>
              </w:rPr>
              <w:t>Цедмакс</w:t>
            </w:r>
            <w:proofErr w:type="spellEnd"/>
            <w:r>
              <w:rPr>
                <w:rFonts w:ascii="PT Astra Serif" w:hAnsi="PT Astra Serif"/>
              </w:rPr>
              <w:t>), руб.</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center"/>
              <w:rPr>
                <w:rFonts w:ascii="PT Astra Serif" w:hAnsi="PT Astra Serif"/>
              </w:rPr>
            </w:pPr>
            <w:r>
              <w:rPr>
                <w:rFonts w:ascii="PT Astra Serif" w:hAnsi="PT Astra Serif"/>
              </w:rPr>
              <w:t>Максимальное значение цены контракта (</w:t>
            </w:r>
            <w:proofErr w:type="spellStart"/>
            <w:r>
              <w:rPr>
                <w:rFonts w:ascii="PT Astra Serif" w:hAnsi="PT Astra Serif"/>
              </w:rPr>
              <w:t>Цмакс</w:t>
            </w:r>
            <w:proofErr w:type="spellEnd"/>
            <w:r>
              <w:rPr>
                <w:rFonts w:ascii="PT Astra Serif" w:hAnsi="PT Astra Serif"/>
              </w:rPr>
              <w:t>), руб.</w:t>
            </w:r>
          </w:p>
        </w:tc>
        <w:tc>
          <w:tcPr>
            <w:tcW w:w="236" w:type="dxa"/>
            <w:gridSpan w:val="2"/>
          </w:tcPr>
          <w:p w:rsidR="00F804A0" w:rsidRDefault="00F804A0"/>
        </w:tc>
      </w:tr>
      <w:tr w:rsidR="00F804A0" w:rsidTr="00770ABD">
        <w:trPr>
          <w:trHeight w:val="322"/>
        </w:trPr>
        <w:tc>
          <w:tcPr>
            <w:tcW w:w="384"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both"/>
              <w:rPr>
                <w:rFonts w:ascii="PT Astra Serif" w:hAnsi="PT Astra Serif"/>
              </w:rPr>
            </w:pPr>
            <w:r>
              <w:rPr>
                <w:rFonts w:ascii="PT Astra Serif" w:hAnsi="PT Astra Serif"/>
              </w:rPr>
              <w:t>1</w:t>
            </w:r>
          </w:p>
        </w:tc>
        <w:tc>
          <w:tcPr>
            <w:tcW w:w="1527"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both"/>
              <w:rPr>
                <w:rFonts w:ascii="PT Astra Serif" w:hAnsi="PT Astra Serif"/>
              </w:rPr>
            </w:pPr>
            <w:r>
              <w:rPr>
                <w:rFonts w:ascii="PT Astra Serif" w:hAnsi="PT Astra Serif"/>
              </w:rPr>
              <w:t>Бензин автомобильный АИ-92 экологического класса не ниже К5 (розничная реализация)</w:t>
            </w:r>
          </w:p>
          <w:p w:rsidR="00F804A0" w:rsidRDefault="00F804A0">
            <w:pPr>
              <w:shd w:val="clear" w:color="auto" w:fill="FFFFFF"/>
              <w:jc w:val="both"/>
              <w:rPr>
                <w:rFonts w:ascii="PT Astra Serif" w:hAnsi="PT Astra Serif"/>
              </w:rPr>
            </w:pPr>
          </w:p>
          <w:p w:rsidR="00F804A0" w:rsidRDefault="00F804A0">
            <w:pPr>
              <w:shd w:val="clear" w:color="auto" w:fill="FFFFFF"/>
              <w:jc w:val="both"/>
              <w:rPr>
                <w:rFonts w:ascii="PT Astra Serif" w:hAnsi="PT Astra Serif"/>
              </w:rPr>
            </w:pPr>
          </w:p>
        </w:tc>
        <w:tc>
          <w:tcPr>
            <w:tcW w:w="1514" w:type="dxa"/>
            <w:tcBorders>
              <w:top w:val="single" w:sz="4" w:space="0" w:color="000000"/>
              <w:left w:val="single" w:sz="4" w:space="0" w:color="000000"/>
              <w:bottom w:val="single" w:sz="4" w:space="0" w:color="000000"/>
              <w:right w:val="single" w:sz="4" w:space="0" w:color="000000"/>
            </w:tcBorders>
            <w:vAlign w:val="center"/>
          </w:tcPr>
          <w:p w:rsidR="00F804A0" w:rsidRDefault="005A3666">
            <w:pPr>
              <w:jc w:val="both"/>
              <w:rPr>
                <w:rFonts w:ascii="PT Astra Serif" w:hAnsi="PT Astra Serif"/>
                <w:color w:val="000000"/>
              </w:rPr>
            </w:pPr>
            <w:r>
              <w:rPr>
                <w:rFonts w:ascii="PT Astra Serif" w:hAnsi="PT Astra Serif"/>
                <w:color w:val="000000"/>
              </w:rPr>
              <w:t>Октановое число бензина автомобильного по исследовательскому методу</w:t>
            </w:r>
          </w:p>
        </w:tc>
        <w:tc>
          <w:tcPr>
            <w:tcW w:w="896" w:type="dxa"/>
            <w:tcBorders>
              <w:top w:val="single" w:sz="4" w:space="0" w:color="000000"/>
              <w:left w:val="single" w:sz="4" w:space="0" w:color="000000"/>
              <w:bottom w:val="single" w:sz="4" w:space="0" w:color="000000"/>
              <w:right w:val="single" w:sz="4" w:space="0" w:color="000000"/>
            </w:tcBorders>
            <w:vAlign w:val="center"/>
          </w:tcPr>
          <w:p w:rsidR="00F804A0" w:rsidRDefault="005A3666">
            <w:pPr>
              <w:jc w:val="center"/>
              <w:rPr>
                <w:rFonts w:ascii="PT Astra Serif" w:hAnsi="PT Astra Serif"/>
                <w:color w:val="000000"/>
              </w:rPr>
            </w:pPr>
            <w:r>
              <w:rPr>
                <w:rFonts w:ascii="PT Astra Serif" w:hAnsi="PT Astra Serif"/>
                <w:color w:val="000000"/>
              </w:rPr>
              <w:t>92</w:t>
            </w:r>
          </w:p>
          <w:p w:rsidR="00F804A0" w:rsidRDefault="00F804A0">
            <w:pPr>
              <w:jc w:val="center"/>
              <w:rPr>
                <w:rFonts w:ascii="PT Astra Serif" w:hAnsi="PT Astra Serif"/>
                <w:color w:val="000000"/>
              </w:rPr>
            </w:pPr>
          </w:p>
        </w:tc>
        <w:tc>
          <w:tcPr>
            <w:tcW w:w="1160"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5A3666">
            <w:pPr>
              <w:jc w:val="center"/>
              <w:rPr>
                <w:rFonts w:ascii="PT Astra Serif" w:hAnsi="PT Astra Serif"/>
                <w:color w:val="000000"/>
              </w:rPr>
            </w:pPr>
            <w:r>
              <w:rPr>
                <w:rFonts w:ascii="PT Astra Serif" w:hAnsi="PT Astra Serif"/>
                <w:color w:val="000000"/>
              </w:rPr>
              <w:t>Россия</w:t>
            </w:r>
          </w:p>
        </w:tc>
        <w:tc>
          <w:tcPr>
            <w:tcW w:w="756"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5A3666">
            <w:pPr>
              <w:jc w:val="center"/>
              <w:rPr>
                <w:rFonts w:ascii="PT Astra Serif" w:hAnsi="PT Astra Serif"/>
                <w:color w:val="000000"/>
              </w:rPr>
            </w:pPr>
            <w:proofErr w:type="gramStart"/>
            <w:r>
              <w:rPr>
                <w:rFonts w:ascii="PT Astra Serif" w:hAnsi="PT Astra Serif"/>
                <w:color w:val="000000"/>
              </w:rPr>
              <w:t>Л;ДМ</w:t>
            </w:r>
            <w:proofErr w:type="gramEnd"/>
            <w:r>
              <w:rPr>
                <w:rFonts w:ascii="PT Astra Serif" w:hAnsi="PT Astra Serif"/>
                <w:color w:val="000000"/>
              </w:rPr>
              <w:t>3</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BD373F">
            <w:pPr>
              <w:jc w:val="center"/>
              <w:rPr>
                <w:rFonts w:ascii="PT Astra Serif" w:hAnsi="PT Astra Serif"/>
                <w:color w:val="000000"/>
              </w:rPr>
            </w:pPr>
            <w:r>
              <w:rPr>
                <w:rFonts w:ascii="PT Astra Serif" w:hAnsi="PT Astra Serif"/>
                <w:color w:val="000000"/>
              </w:rPr>
              <w:t>1</w:t>
            </w:r>
            <w:r w:rsidR="005A3666">
              <w:rPr>
                <w:rFonts w:ascii="PT Astra Serif" w:hAnsi="PT Astra Serif"/>
                <w:color w:val="000000"/>
              </w:rPr>
              <w:t>00</w:t>
            </w:r>
          </w:p>
        </w:tc>
        <w:tc>
          <w:tcPr>
            <w:tcW w:w="1353" w:type="dxa"/>
            <w:vMerge w:val="restart"/>
            <w:tcBorders>
              <w:top w:val="single" w:sz="4" w:space="0" w:color="000000"/>
              <w:left w:val="single" w:sz="4" w:space="0" w:color="000000"/>
              <w:bottom w:val="single" w:sz="4" w:space="0" w:color="000000"/>
              <w:right w:val="single" w:sz="4" w:space="0" w:color="000000"/>
            </w:tcBorders>
            <w:vAlign w:val="center"/>
          </w:tcPr>
          <w:p w:rsidR="00F804A0" w:rsidRDefault="003E533A">
            <w:pPr>
              <w:shd w:val="clear" w:color="auto" w:fill="FFFFFF"/>
              <w:jc w:val="center"/>
              <w:rPr>
                <w:rFonts w:ascii="PT Astra Serif" w:hAnsi="PT Astra Serif"/>
              </w:rPr>
            </w:pPr>
            <w:r>
              <w:rPr>
                <w:rFonts w:ascii="PT Astra Serif" w:hAnsi="PT Astra Serif"/>
              </w:rPr>
              <w:t>80</w:t>
            </w:r>
          </w:p>
        </w:tc>
        <w:tc>
          <w:tcPr>
            <w:tcW w:w="12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804A0" w:rsidRDefault="003E533A">
            <w:pPr>
              <w:shd w:val="clear" w:color="auto" w:fill="FFFFFF"/>
              <w:jc w:val="center"/>
              <w:rPr>
                <w:rFonts w:ascii="PT Astra Serif" w:hAnsi="PT Astra Serif"/>
              </w:rPr>
            </w:pPr>
            <w:r>
              <w:rPr>
                <w:rFonts w:ascii="PT Astra Serif" w:hAnsi="PT Astra Serif"/>
              </w:rPr>
              <w:t>8000,00</w:t>
            </w:r>
          </w:p>
        </w:tc>
        <w:tc>
          <w:tcPr>
            <w:tcW w:w="236" w:type="dxa"/>
            <w:gridSpan w:val="2"/>
          </w:tcPr>
          <w:p w:rsidR="00F804A0" w:rsidRDefault="00F804A0"/>
        </w:tc>
      </w:tr>
      <w:tr w:rsidR="00F804A0" w:rsidTr="00770ABD">
        <w:trPr>
          <w:trHeight w:val="502"/>
        </w:trPr>
        <w:tc>
          <w:tcPr>
            <w:tcW w:w="384"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1527"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1514" w:type="dxa"/>
            <w:tcBorders>
              <w:top w:val="single" w:sz="4" w:space="0" w:color="000000"/>
              <w:left w:val="single" w:sz="4" w:space="0" w:color="000000"/>
              <w:bottom w:val="single" w:sz="4" w:space="0" w:color="000000"/>
              <w:right w:val="single" w:sz="4" w:space="0" w:color="000000"/>
            </w:tcBorders>
            <w:vAlign w:val="center"/>
          </w:tcPr>
          <w:p w:rsidR="00F804A0" w:rsidRDefault="005A3666">
            <w:pPr>
              <w:jc w:val="both"/>
              <w:rPr>
                <w:rFonts w:ascii="PT Astra Serif" w:hAnsi="PT Astra Serif"/>
                <w:color w:val="000000"/>
              </w:rPr>
            </w:pPr>
            <w:r>
              <w:rPr>
                <w:rFonts w:ascii="PT Astra Serif" w:hAnsi="PT Astra Serif"/>
                <w:color w:val="000000"/>
              </w:rPr>
              <w:t>Экологический класс</w:t>
            </w:r>
          </w:p>
        </w:tc>
        <w:tc>
          <w:tcPr>
            <w:tcW w:w="896" w:type="dxa"/>
            <w:tcBorders>
              <w:top w:val="single" w:sz="4" w:space="0" w:color="000000"/>
              <w:left w:val="single" w:sz="4" w:space="0" w:color="000000"/>
              <w:bottom w:val="single" w:sz="4" w:space="0" w:color="000000"/>
              <w:right w:val="single" w:sz="4" w:space="0" w:color="000000"/>
            </w:tcBorders>
            <w:vAlign w:val="center"/>
          </w:tcPr>
          <w:p w:rsidR="00F804A0" w:rsidRDefault="005A3666">
            <w:pPr>
              <w:jc w:val="center"/>
              <w:rPr>
                <w:rFonts w:ascii="PT Astra Serif" w:hAnsi="PT Astra Serif"/>
                <w:color w:val="000000"/>
              </w:rPr>
            </w:pPr>
            <w:r>
              <w:rPr>
                <w:rFonts w:ascii="PT Astra Serif" w:hAnsi="PT Astra Serif"/>
                <w:color w:val="000000"/>
              </w:rPr>
              <w:t>К5</w:t>
            </w:r>
          </w:p>
        </w:tc>
        <w:tc>
          <w:tcPr>
            <w:tcW w:w="1160"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jc w:val="center"/>
              <w:rPr>
                <w:rFonts w:ascii="PT Astra Serif" w:hAnsi="PT Astra Serif"/>
                <w:color w:val="000000"/>
              </w:rPr>
            </w:pPr>
          </w:p>
        </w:tc>
        <w:tc>
          <w:tcPr>
            <w:tcW w:w="756"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1201" w:type="dxa"/>
            <w:gridSpan w:val="2"/>
            <w:vMerge/>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236" w:type="dxa"/>
            <w:gridSpan w:val="2"/>
          </w:tcPr>
          <w:p w:rsidR="00F804A0" w:rsidRDefault="00F804A0"/>
        </w:tc>
      </w:tr>
      <w:tr w:rsidR="00F804A0" w:rsidTr="00770ABD">
        <w:trPr>
          <w:gridAfter w:val="1"/>
          <w:wAfter w:w="215" w:type="dxa"/>
          <w:trHeight w:val="322"/>
        </w:trPr>
        <w:tc>
          <w:tcPr>
            <w:tcW w:w="384" w:type="dxa"/>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8039" w:type="dxa"/>
            <w:gridSpan w:val="8"/>
            <w:tcBorders>
              <w:top w:val="single" w:sz="4" w:space="0" w:color="000000"/>
              <w:left w:val="single" w:sz="4" w:space="0" w:color="000000"/>
              <w:bottom w:val="single" w:sz="4" w:space="0" w:color="000000"/>
              <w:right w:val="single" w:sz="4" w:space="0" w:color="000000"/>
            </w:tcBorders>
            <w:vAlign w:val="center"/>
          </w:tcPr>
          <w:p w:rsidR="00F804A0" w:rsidRDefault="005A3666">
            <w:pPr>
              <w:shd w:val="clear" w:color="auto" w:fill="FFFFFF"/>
              <w:jc w:val="right"/>
              <w:rPr>
                <w:rFonts w:ascii="PT Astra Serif" w:hAnsi="PT Astra Serif"/>
              </w:rPr>
            </w:pPr>
            <w:r>
              <w:rPr>
                <w:rFonts w:ascii="PT Astra Serif" w:hAnsi="PT Astra Serif"/>
              </w:rPr>
              <w:t>ИТОГО:</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rsidR="00F804A0" w:rsidRDefault="003E533A">
            <w:pPr>
              <w:shd w:val="clear" w:color="auto" w:fill="FFFFFF"/>
              <w:jc w:val="center"/>
              <w:rPr>
                <w:rFonts w:ascii="PT Astra Serif" w:hAnsi="PT Astra Serif"/>
              </w:rPr>
            </w:pPr>
            <w:r>
              <w:rPr>
                <w:rFonts w:ascii="PT Astra Serif" w:hAnsi="PT Astra Serif"/>
              </w:rPr>
              <w:t>8000,00</w:t>
            </w:r>
          </w:p>
        </w:tc>
      </w:tr>
      <w:tr w:rsidR="00F804A0" w:rsidTr="00770ABD">
        <w:trPr>
          <w:gridAfter w:val="1"/>
          <w:wAfter w:w="215" w:type="dxa"/>
          <w:trHeight w:val="322"/>
        </w:trPr>
        <w:tc>
          <w:tcPr>
            <w:tcW w:w="384" w:type="dxa"/>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both"/>
              <w:rPr>
                <w:rFonts w:ascii="PT Astra Serif" w:hAnsi="PT Astra Serif"/>
              </w:rPr>
            </w:pPr>
          </w:p>
        </w:tc>
        <w:tc>
          <w:tcPr>
            <w:tcW w:w="8039" w:type="dxa"/>
            <w:gridSpan w:val="8"/>
            <w:tcBorders>
              <w:top w:val="single" w:sz="4" w:space="0" w:color="000000"/>
              <w:left w:val="single" w:sz="4" w:space="0" w:color="000000"/>
              <w:bottom w:val="single" w:sz="4" w:space="0" w:color="000000"/>
              <w:right w:val="single" w:sz="4" w:space="0" w:color="000000"/>
            </w:tcBorders>
            <w:vAlign w:val="center"/>
          </w:tcPr>
          <w:p w:rsidR="00F804A0" w:rsidRDefault="005A3666" w:rsidP="00770ABD">
            <w:pPr>
              <w:shd w:val="clear" w:color="auto" w:fill="FFFFFF"/>
              <w:jc w:val="right"/>
              <w:rPr>
                <w:rFonts w:ascii="PT Astra Serif" w:hAnsi="PT Astra Serif"/>
              </w:rPr>
            </w:pPr>
            <w:r>
              <w:rPr>
                <w:rFonts w:ascii="PT Astra Serif" w:hAnsi="PT Astra Serif"/>
              </w:rPr>
              <w:t>В том числе НДС (2</w:t>
            </w:r>
            <w:r w:rsidR="00770ABD">
              <w:rPr>
                <w:rFonts w:ascii="PT Astra Serif" w:hAnsi="PT Astra Serif"/>
              </w:rPr>
              <w:t>2</w:t>
            </w:r>
            <w:r>
              <w:rPr>
                <w:rFonts w:ascii="PT Astra Serif" w:hAnsi="PT Astra Serif"/>
              </w:rPr>
              <w:t>%):</w:t>
            </w:r>
          </w:p>
        </w:tc>
        <w:tc>
          <w:tcPr>
            <w:tcW w:w="1216" w:type="dxa"/>
            <w:gridSpan w:val="2"/>
            <w:tcBorders>
              <w:top w:val="single" w:sz="4" w:space="0" w:color="000000"/>
              <w:left w:val="single" w:sz="4" w:space="0" w:color="000000"/>
              <w:bottom w:val="single" w:sz="4" w:space="0" w:color="000000"/>
              <w:right w:val="single" w:sz="4" w:space="0" w:color="000000"/>
            </w:tcBorders>
            <w:vAlign w:val="center"/>
          </w:tcPr>
          <w:p w:rsidR="00F804A0" w:rsidRDefault="00F804A0">
            <w:pPr>
              <w:shd w:val="clear" w:color="auto" w:fill="FFFFFF"/>
              <w:jc w:val="center"/>
              <w:rPr>
                <w:rFonts w:ascii="PT Astra Serif" w:hAnsi="PT Astra Serif"/>
              </w:rPr>
            </w:pPr>
          </w:p>
        </w:tc>
      </w:tr>
    </w:tbl>
    <w:p w:rsidR="00F804A0" w:rsidRDefault="00F804A0">
      <w:pPr>
        <w:shd w:val="clear" w:color="auto" w:fill="FFFFFF"/>
        <w:jc w:val="right"/>
        <w:rPr>
          <w:rFonts w:ascii="PT Astra Serif" w:hAnsi="PT Astra Serif"/>
          <w:color w:val="000000"/>
          <w:shd w:val="clear" w:color="auto" w:fill="FFFFFF"/>
        </w:rPr>
      </w:pPr>
    </w:p>
    <w:p w:rsidR="00F804A0" w:rsidRDefault="005A3666">
      <w:pPr>
        <w:tabs>
          <w:tab w:val="left" w:pos="0"/>
          <w:tab w:val="left" w:pos="426"/>
        </w:tabs>
        <w:ind w:right="-1"/>
        <w:jc w:val="both"/>
        <w:rPr>
          <w:rFonts w:ascii="PT Astra Serif" w:hAnsi="PT Astra Serif"/>
        </w:rPr>
      </w:pPr>
      <w:r>
        <w:rPr>
          <w:rFonts w:ascii="PT Astra Serif" w:hAnsi="PT Astra Serif"/>
        </w:rPr>
        <w:tab/>
        <w:t>Максимальное значение цены контракта (</w:t>
      </w:r>
      <w:proofErr w:type="spellStart"/>
      <w:r>
        <w:rPr>
          <w:rFonts w:ascii="PT Astra Serif" w:hAnsi="PT Astra Serif"/>
        </w:rPr>
        <w:t>Цмакс</w:t>
      </w:r>
      <w:proofErr w:type="spellEnd"/>
      <w:r>
        <w:rPr>
          <w:rFonts w:ascii="PT Astra Serif" w:hAnsi="PT Astra Serif"/>
        </w:rPr>
        <w:t xml:space="preserve">) (включая все расходы на налоги, сборы и другие обязательные платежи, расходы на отгрузку, страхование, сбор таможенных пошлин и прочие расходы) составляет </w:t>
      </w:r>
      <w:r w:rsidR="00BD373F">
        <w:rPr>
          <w:rFonts w:ascii="PT Astra Serif" w:hAnsi="PT Astra Serif"/>
        </w:rPr>
        <w:t>______________</w:t>
      </w:r>
      <w:r>
        <w:rPr>
          <w:rFonts w:ascii="PT Astra Serif" w:hAnsi="PT Astra Serif"/>
        </w:rPr>
        <w:t xml:space="preserve"> (</w:t>
      </w:r>
      <w:r w:rsidR="00BD373F">
        <w:rPr>
          <w:rFonts w:ascii="PT Astra Serif" w:hAnsi="PT Astra Serif"/>
        </w:rPr>
        <w:t>____________________</w:t>
      </w:r>
      <w:r>
        <w:rPr>
          <w:rFonts w:ascii="PT Astra Serif" w:hAnsi="PT Astra Serif"/>
        </w:rPr>
        <w:t xml:space="preserve">) рублей 00 копеек, в </w:t>
      </w:r>
      <w:proofErr w:type="spellStart"/>
      <w:r>
        <w:rPr>
          <w:rFonts w:ascii="PT Astra Serif" w:hAnsi="PT Astra Serif"/>
        </w:rPr>
        <w:t>т.ч</w:t>
      </w:r>
      <w:proofErr w:type="spellEnd"/>
      <w:r>
        <w:rPr>
          <w:rFonts w:ascii="PT Astra Serif" w:hAnsi="PT Astra Serif"/>
        </w:rPr>
        <w:t>. НДС 2</w:t>
      </w:r>
      <w:r w:rsidR="00BD373F">
        <w:rPr>
          <w:rFonts w:ascii="PT Astra Serif" w:hAnsi="PT Astra Serif"/>
        </w:rPr>
        <w:t>2</w:t>
      </w:r>
      <w:r>
        <w:rPr>
          <w:rFonts w:ascii="PT Astra Serif" w:hAnsi="PT Astra Serif"/>
        </w:rPr>
        <w:t xml:space="preserve">%-  </w:t>
      </w:r>
      <w:r w:rsidR="00BD373F">
        <w:rPr>
          <w:rFonts w:ascii="PT Astra Serif" w:hAnsi="PT Astra Serif"/>
        </w:rPr>
        <w:t>____________</w:t>
      </w:r>
      <w:r>
        <w:rPr>
          <w:rFonts w:ascii="PT Astra Serif" w:hAnsi="PT Astra Serif"/>
        </w:rPr>
        <w:t xml:space="preserve"> (</w:t>
      </w:r>
      <w:r w:rsidR="00BD373F">
        <w:rPr>
          <w:rFonts w:ascii="PT Astra Serif" w:hAnsi="PT Astra Serif"/>
        </w:rPr>
        <w:t>_____________________</w:t>
      </w:r>
      <w:r>
        <w:rPr>
          <w:rFonts w:ascii="PT Astra Serif" w:hAnsi="PT Astra Serif"/>
        </w:rPr>
        <w:t>) рублей 00 копеек.</w:t>
      </w:r>
    </w:p>
    <w:p w:rsidR="00F804A0" w:rsidRDefault="005A3666">
      <w:pPr>
        <w:tabs>
          <w:tab w:val="left" w:pos="0"/>
          <w:tab w:val="left" w:pos="426"/>
        </w:tabs>
        <w:ind w:right="-1"/>
        <w:jc w:val="both"/>
        <w:rPr>
          <w:rFonts w:ascii="PT Astra Serif" w:hAnsi="PT Astra Serif"/>
        </w:rPr>
      </w:pPr>
      <w:r>
        <w:rPr>
          <w:rFonts w:ascii="PT Astra Serif" w:hAnsi="PT Astra Serif"/>
        </w:rPr>
        <w:tab/>
      </w:r>
    </w:p>
    <w:p w:rsidR="00F804A0" w:rsidRDefault="00F804A0">
      <w:pPr>
        <w:jc w:val="both"/>
        <w:rPr>
          <w:rFonts w:ascii="PT Astra Serif" w:hAnsi="PT Astra Serif"/>
        </w:rPr>
      </w:pPr>
    </w:p>
    <w:p w:rsidR="00F804A0" w:rsidRDefault="005A3666">
      <w:pPr>
        <w:jc w:val="both"/>
        <w:rPr>
          <w:rFonts w:ascii="PT Astra Serif" w:hAnsi="PT Astra Serif"/>
        </w:rPr>
      </w:pPr>
      <w:r>
        <w:rPr>
          <w:rFonts w:ascii="PT Astra Serif" w:hAnsi="PT Astra Serif"/>
        </w:rPr>
        <w:t xml:space="preserve">Заказчик                                                                 Поставщик </w:t>
      </w:r>
    </w:p>
    <w:p w:rsidR="00F804A0" w:rsidRDefault="005A3666">
      <w:pPr>
        <w:jc w:val="both"/>
        <w:rPr>
          <w:rFonts w:ascii="PT Astra Serif" w:hAnsi="PT Astra Serif"/>
        </w:rPr>
      </w:pPr>
      <w:r>
        <w:rPr>
          <w:rFonts w:ascii="PT Astra Serif" w:hAnsi="PT Astra Serif"/>
        </w:rPr>
        <w:t>Директор__________/Шишкина Л.П./                Директор_____________/</w:t>
      </w:r>
      <w:r w:rsidR="00BD373F">
        <w:rPr>
          <w:rFonts w:ascii="PT Astra Serif" w:hAnsi="PT Astra Serif"/>
        </w:rPr>
        <w:t xml:space="preserve">                             </w:t>
      </w:r>
      <w:r>
        <w:rPr>
          <w:rFonts w:ascii="PT Astra Serif" w:hAnsi="PT Astra Serif"/>
        </w:rPr>
        <w:t>/</w:t>
      </w:r>
    </w:p>
    <w:p w:rsidR="00F804A0" w:rsidRDefault="005A3666">
      <w:pPr>
        <w:shd w:val="clear" w:color="auto" w:fill="FFFFFF"/>
        <w:tabs>
          <w:tab w:val="center" w:pos="4819"/>
          <w:tab w:val="left" w:pos="8790"/>
        </w:tabs>
        <w:jc w:val="both"/>
        <w:rPr>
          <w:rFonts w:ascii="PT Astra Serif" w:hAnsi="PT Astra Serif"/>
        </w:rPr>
      </w:pPr>
      <w:r>
        <w:rPr>
          <w:rFonts w:ascii="PT Astra Serif" w:hAnsi="PT Astra Serif"/>
        </w:rPr>
        <w:t>М.П.                                                                        М.П.</w:t>
      </w:r>
    </w:p>
    <w:p w:rsidR="00F804A0" w:rsidRDefault="00F804A0">
      <w:pPr>
        <w:tabs>
          <w:tab w:val="left" w:pos="6480"/>
          <w:tab w:val="left" w:pos="9498"/>
          <w:tab w:val="right" w:pos="10348"/>
        </w:tabs>
        <w:ind w:left="567" w:right="-1"/>
        <w:jc w:val="right"/>
        <w:rPr>
          <w:rFonts w:ascii="PT Astra Serif" w:hAnsi="PT Astra Serif"/>
        </w:rPr>
      </w:pPr>
    </w:p>
    <w:p w:rsidR="00F804A0" w:rsidRDefault="00F804A0">
      <w:pPr>
        <w:tabs>
          <w:tab w:val="left" w:pos="6480"/>
          <w:tab w:val="left" w:pos="9498"/>
          <w:tab w:val="right" w:pos="10348"/>
        </w:tabs>
        <w:ind w:left="567" w:right="-1"/>
        <w:jc w:val="right"/>
        <w:rPr>
          <w:rFonts w:ascii="PT Astra Serif" w:hAnsi="PT Astra Serif"/>
        </w:rPr>
      </w:pPr>
    </w:p>
    <w:p w:rsidR="00F804A0" w:rsidRDefault="00F804A0">
      <w:pPr>
        <w:tabs>
          <w:tab w:val="left" w:pos="6480"/>
          <w:tab w:val="left" w:pos="9498"/>
          <w:tab w:val="right" w:pos="10348"/>
        </w:tabs>
        <w:ind w:left="567" w:right="-1"/>
        <w:jc w:val="right"/>
        <w:rPr>
          <w:rFonts w:ascii="PT Astra Serif" w:hAnsi="PT Astra Serif"/>
        </w:rPr>
      </w:pPr>
    </w:p>
    <w:p w:rsidR="00F804A0" w:rsidRDefault="00F804A0">
      <w:pPr>
        <w:tabs>
          <w:tab w:val="left" w:pos="6480"/>
          <w:tab w:val="left" w:pos="9498"/>
          <w:tab w:val="right" w:pos="10348"/>
        </w:tabs>
        <w:ind w:left="567" w:right="-1"/>
        <w:jc w:val="right"/>
        <w:rPr>
          <w:rFonts w:ascii="PT Astra Serif" w:hAnsi="PT Astra Serif"/>
        </w:rPr>
      </w:pPr>
    </w:p>
    <w:p w:rsidR="00F804A0" w:rsidRDefault="005A3666">
      <w:pPr>
        <w:spacing w:after="200" w:line="276" w:lineRule="auto"/>
        <w:rPr>
          <w:rFonts w:ascii="PT Astra Serif" w:hAnsi="PT Astra Serif"/>
        </w:rPr>
      </w:pPr>
      <w:r>
        <w:br w:type="page"/>
      </w:r>
    </w:p>
    <w:p w:rsidR="00F804A0" w:rsidRDefault="005A3666">
      <w:pPr>
        <w:tabs>
          <w:tab w:val="left" w:pos="6480"/>
          <w:tab w:val="left" w:pos="9498"/>
          <w:tab w:val="right" w:pos="10348"/>
        </w:tabs>
        <w:ind w:left="567" w:right="-1"/>
        <w:jc w:val="right"/>
        <w:rPr>
          <w:rFonts w:ascii="PT Astra Serif" w:hAnsi="PT Astra Serif"/>
        </w:rPr>
      </w:pPr>
      <w:r>
        <w:rPr>
          <w:rFonts w:ascii="PT Astra Serif" w:hAnsi="PT Astra Serif"/>
        </w:rPr>
        <w:lastRenderedPageBreak/>
        <w:t>Приложение №2</w:t>
      </w:r>
    </w:p>
    <w:p w:rsidR="00F804A0" w:rsidRDefault="005A3666">
      <w:pPr>
        <w:shd w:val="clear" w:color="auto" w:fill="FFFFFF"/>
        <w:jc w:val="right"/>
        <w:rPr>
          <w:rFonts w:ascii="PT Astra Serif" w:hAnsi="PT Astra Serif"/>
        </w:rPr>
      </w:pPr>
      <w:r>
        <w:rPr>
          <w:rFonts w:ascii="PT Astra Serif" w:hAnsi="PT Astra Serif"/>
          <w:color w:val="000000"/>
          <w:shd w:val="clear" w:color="auto" w:fill="FFFFFF"/>
        </w:rPr>
        <w:t xml:space="preserve">   к контракту №</w:t>
      </w:r>
      <w:r w:rsidR="00BD373F">
        <w:rPr>
          <w:rFonts w:ascii="PT Astra Serif" w:hAnsi="PT Astra Serif"/>
          <w:color w:val="000000"/>
          <w:shd w:val="clear" w:color="auto" w:fill="FFFFFF"/>
        </w:rPr>
        <w:t>____________</w:t>
      </w:r>
    </w:p>
    <w:p w:rsidR="00F804A0" w:rsidRDefault="005A3666">
      <w:pPr>
        <w:shd w:val="clear" w:color="auto" w:fill="FFFFFF"/>
        <w:jc w:val="right"/>
        <w:rPr>
          <w:rFonts w:ascii="PT Astra Serif" w:hAnsi="PT Astra Serif"/>
        </w:rPr>
      </w:pPr>
      <w:r>
        <w:rPr>
          <w:rFonts w:ascii="PT Astra Serif" w:hAnsi="PT Astra Serif"/>
        </w:rPr>
        <w:t>от «</w:t>
      </w:r>
      <w:r w:rsidR="00BD373F">
        <w:rPr>
          <w:rFonts w:ascii="PT Astra Serif" w:hAnsi="PT Astra Serif"/>
        </w:rPr>
        <w:t>____</w:t>
      </w:r>
      <w:r>
        <w:rPr>
          <w:rFonts w:ascii="PT Astra Serif" w:hAnsi="PT Astra Serif"/>
        </w:rPr>
        <w:t xml:space="preserve">» </w:t>
      </w:r>
      <w:r w:rsidR="00BD373F">
        <w:rPr>
          <w:rFonts w:ascii="PT Astra Serif" w:hAnsi="PT Astra Serif"/>
        </w:rPr>
        <w:t>_____</w:t>
      </w:r>
      <w:r>
        <w:rPr>
          <w:rFonts w:ascii="PT Astra Serif" w:hAnsi="PT Astra Serif"/>
        </w:rPr>
        <w:t xml:space="preserve"> 20</w:t>
      </w:r>
      <w:r w:rsidR="00BD373F">
        <w:rPr>
          <w:rFonts w:ascii="PT Astra Serif" w:hAnsi="PT Astra Serif"/>
        </w:rPr>
        <w:t>26</w:t>
      </w:r>
      <w:r>
        <w:rPr>
          <w:rFonts w:ascii="PT Astra Serif" w:hAnsi="PT Astra Serif"/>
        </w:rPr>
        <w:t xml:space="preserve"> г.</w:t>
      </w:r>
    </w:p>
    <w:p w:rsidR="00F804A0" w:rsidRDefault="00F804A0">
      <w:pPr>
        <w:tabs>
          <w:tab w:val="left" w:pos="6480"/>
          <w:tab w:val="left" w:pos="9498"/>
          <w:tab w:val="right" w:pos="10348"/>
        </w:tabs>
        <w:ind w:left="567" w:right="-1"/>
        <w:jc w:val="right"/>
        <w:rPr>
          <w:rFonts w:ascii="PT Astra Serif" w:hAnsi="PT Astra Serif"/>
        </w:rPr>
      </w:pPr>
    </w:p>
    <w:p w:rsidR="00F804A0" w:rsidRDefault="005A3666">
      <w:pPr>
        <w:jc w:val="center"/>
        <w:rPr>
          <w:rFonts w:ascii="PT Astra Serif" w:hAnsi="PT Astra Serif"/>
          <w:b/>
        </w:rPr>
      </w:pPr>
      <w:r>
        <w:rPr>
          <w:rFonts w:ascii="PT Astra Serif" w:hAnsi="PT Astra Serif"/>
          <w:b/>
        </w:rPr>
        <w:t>Перечень АЗС</w:t>
      </w:r>
    </w:p>
    <w:p w:rsidR="00F804A0" w:rsidRDefault="00F804A0">
      <w:pPr>
        <w:jc w:val="center"/>
        <w:rPr>
          <w:rFonts w:ascii="PT Astra Serif" w:hAnsi="PT Astra Serif"/>
          <w:b/>
        </w:rPr>
      </w:pPr>
    </w:p>
    <w:tbl>
      <w:tblPr>
        <w:tblW w:w="9825" w:type="dxa"/>
        <w:tblInd w:w="-5" w:type="dxa"/>
        <w:tblLayout w:type="fixed"/>
        <w:tblCellMar>
          <w:left w:w="103" w:type="dxa"/>
        </w:tblCellMar>
        <w:tblLook w:val="04A0" w:firstRow="1" w:lastRow="0" w:firstColumn="1" w:lastColumn="0" w:noHBand="0" w:noVBand="1"/>
      </w:tblPr>
      <w:tblGrid>
        <w:gridCol w:w="541"/>
        <w:gridCol w:w="1129"/>
        <w:gridCol w:w="3826"/>
        <w:gridCol w:w="2163"/>
        <w:gridCol w:w="2166"/>
      </w:tblGrid>
      <w:tr w:rsidR="00F804A0">
        <w:trPr>
          <w:trHeight w:val="301"/>
        </w:trPr>
        <w:tc>
          <w:tcPr>
            <w:tcW w:w="541" w:type="dxa"/>
            <w:vMerge w:val="restart"/>
            <w:tcBorders>
              <w:top w:val="single" w:sz="4" w:space="0" w:color="000000"/>
              <w:left w:val="single" w:sz="4" w:space="0" w:color="000000"/>
              <w:bottom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 п/п</w:t>
            </w:r>
          </w:p>
        </w:tc>
        <w:tc>
          <w:tcPr>
            <w:tcW w:w="1129" w:type="dxa"/>
            <w:vMerge w:val="restart"/>
            <w:tcBorders>
              <w:top w:val="single" w:sz="4" w:space="0" w:color="000000"/>
              <w:left w:val="single" w:sz="4" w:space="0" w:color="000000"/>
              <w:bottom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 АЗС</w:t>
            </w:r>
          </w:p>
        </w:tc>
        <w:tc>
          <w:tcPr>
            <w:tcW w:w="3826" w:type="dxa"/>
            <w:vMerge w:val="restart"/>
            <w:tcBorders>
              <w:top w:val="single" w:sz="4" w:space="0" w:color="000000"/>
              <w:left w:val="single" w:sz="4" w:space="0" w:color="000000"/>
              <w:bottom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Адрес АЗС</w:t>
            </w:r>
          </w:p>
        </w:tc>
        <w:tc>
          <w:tcPr>
            <w:tcW w:w="43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Виды топлива</w:t>
            </w:r>
          </w:p>
        </w:tc>
      </w:tr>
      <w:tr w:rsidR="00F804A0">
        <w:trPr>
          <w:trHeight w:val="301"/>
        </w:trPr>
        <w:tc>
          <w:tcPr>
            <w:tcW w:w="541" w:type="dxa"/>
            <w:vMerge/>
            <w:tcBorders>
              <w:top w:val="single" w:sz="4" w:space="0" w:color="000000"/>
              <w:left w:val="single" w:sz="4" w:space="0" w:color="000000"/>
              <w:bottom w:val="single" w:sz="4" w:space="0" w:color="000000"/>
            </w:tcBorders>
            <w:shd w:val="clear" w:color="auto" w:fill="auto"/>
            <w:vAlign w:val="center"/>
          </w:tcPr>
          <w:p w:rsidR="00F804A0" w:rsidRDefault="00F804A0">
            <w:pPr>
              <w:jc w:val="center"/>
              <w:rPr>
                <w:rFonts w:ascii="PT Astra Serif" w:hAnsi="PT Astra Serif"/>
                <w:szCs w:val="20"/>
              </w:rPr>
            </w:pPr>
          </w:p>
        </w:tc>
        <w:tc>
          <w:tcPr>
            <w:tcW w:w="1129" w:type="dxa"/>
            <w:vMerge/>
            <w:tcBorders>
              <w:top w:val="single" w:sz="4" w:space="0" w:color="000000"/>
              <w:left w:val="single" w:sz="4" w:space="0" w:color="000000"/>
              <w:bottom w:val="single" w:sz="4" w:space="0" w:color="000000"/>
            </w:tcBorders>
            <w:shd w:val="clear" w:color="auto" w:fill="auto"/>
            <w:vAlign w:val="center"/>
          </w:tcPr>
          <w:p w:rsidR="00F804A0" w:rsidRDefault="00F804A0">
            <w:pPr>
              <w:jc w:val="center"/>
              <w:rPr>
                <w:rFonts w:ascii="PT Astra Serif" w:hAnsi="PT Astra Serif"/>
                <w:szCs w:val="20"/>
              </w:rPr>
            </w:pPr>
          </w:p>
        </w:tc>
        <w:tc>
          <w:tcPr>
            <w:tcW w:w="3826" w:type="dxa"/>
            <w:vMerge/>
            <w:tcBorders>
              <w:top w:val="single" w:sz="4" w:space="0" w:color="000000"/>
              <w:left w:val="single" w:sz="4" w:space="0" w:color="000000"/>
              <w:bottom w:val="single" w:sz="4" w:space="0" w:color="000000"/>
            </w:tcBorders>
            <w:shd w:val="clear" w:color="auto" w:fill="auto"/>
            <w:vAlign w:val="center"/>
          </w:tcPr>
          <w:p w:rsidR="00F804A0" w:rsidRDefault="00F804A0">
            <w:pPr>
              <w:jc w:val="center"/>
              <w:rPr>
                <w:rFonts w:ascii="PT Astra Serif" w:hAnsi="PT Astra Serif"/>
                <w:szCs w:val="20"/>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ДТ</w:t>
            </w:r>
          </w:p>
        </w:tc>
        <w:tc>
          <w:tcPr>
            <w:tcW w:w="2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04A0" w:rsidRDefault="005A3666">
            <w:pPr>
              <w:jc w:val="center"/>
              <w:rPr>
                <w:rFonts w:ascii="PT Astra Serif" w:hAnsi="PT Astra Serif"/>
                <w:szCs w:val="20"/>
              </w:rPr>
            </w:pPr>
            <w:r>
              <w:rPr>
                <w:rFonts w:ascii="PT Astra Serif" w:hAnsi="PT Astra Serif"/>
                <w:szCs w:val="20"/>
              </w:rPr>
              <w:t>АИ-92</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1</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-1</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 xml:space="preserve">3 проезд </w:t>
            </w:r>
            <w:proofErr w:type="spellStart"/>
            <w:proofErr w:type="gramStart"/>
            <w:r>
              <w:rPr>
                <w:rFonts w:ascii="Cambria" w:hAnsi="Cambria" w:cs="Cambria"/>
                <w:color w:val="000000"/>
                <w:sz w:val="20"/>
                <w:szCs w:val="20"/>
              </w:rPr>
              <w:t>Инженерныи</w:t>
            </w:r>
            <w:proofErr w:type="spellEnd"/>
            <w:r>
              <w:rPr>
                <w:rFonts w:ascii="Cambria" w:hAnsi="Cambria" w:cs="Cambria"/>
                <w:color w:val="000000"/>
                <w:sz w:val="20"/>
                <w:szCs w:val="20"/>
              </w:rPr>
              <w:t xml:space="preserve"> ,</w:t>
            </w:r>
            <w:proofErr w:type="gramEnd"/>
            <w:r>
              <w:rPr>
                <w:rFonts w:ascii="Cambria" w:hAnsi="Cambria" w:cs="Cambria"/>
                <w:color w:val="000000"/>
                <w:sz w:val="20"/>
                <w:szCs w:val="20"/>
              </w:rPr>
              <w:t xml:space="preserve"> 30</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2</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-2</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proofErr w:type="spellStart"/>
            <w:r>
              <w:rPr>
                <w:rFonts w:ascii="Cambria" w:hAnsi="Cambria" w:cs="Cambria"/>
                <w:color w:val="000000"/>
                <w:sz w:val="20"/>
                <w:szCs w:val="20"/>
              </w:rPr>
              <w:t>Димитровградское</w:t>
            </w:r>
            <w:proofErr w:type="spellEnd"/>
            <w:r>
              <w:rPr>
                <w:rFonts w:ascii="Cambria" w:hAnsi="Cambria" w:cs="Cambria"/>
                <w:color w:val="000000"/>
                <w:sz w:val="20"/>
                <w:szCs w:val="20"/>
              </w:rPr>
              <w:t xml:space="preserve"> шоссе,25</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3</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-3</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ул. Урицкого, 100Б</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4</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-4</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proofErr w:type="spellStart"/>
            <w:r>
              <w:rPr>
                <w:rFonts w:ascii="Cambria" w:hAnsi="Cambria" w:cs="Cambria"/>
                <w:color w:val="000000"/>
                <w:sz w:val="20"/>
                <w:szCs w:val="20"/>
              </w:rPr>
              <w:t>Димитровградское</w:t>
            </w:r>
            <w:proofErr w:type="spellEnd"/>
            <w:r>
              <w:rPr>
                <w:rFonts w:ascii="Cambria" w:hAnsi="Cambria" w:cs="Cambria"/>
                <w:color w:val="000000"/>
                <w:sz w:val="20"/>
                <w:szCs w:val="20"/>
              </w:rPr>
              <w:t xml:space="preserve"> шоссе, 16</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5</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-7</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ул. Хрустальная,47</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6</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-9</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пр. Созидателей, 2А</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r w:rsidR="00F804A0">
        <w:trPr>
          <w:trHeight w:val="300"/>
        </w:trPr>
        <w:tc>
          <w:tcPr>
            <w:tcW w:w="541"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7</w:t>
            </w:r>
          </w:p>
        </w:tc>
        <w:tc>
          <w:tcPr>
            <w:tcW w:w="1129"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АЗС -10</w:t>
            </w:r>
          </w:p>
        </w:tc>
        <w:tc>
          <w:tcPr>
            <w:tcW w:w="3826" w:type="dxa"/>
            <w:tcBorders>
              <w:top w:val="single" w:sz="4" w:space="0" w:color="000000"/>
              <w:left w:val="single" w:sz="4" w:space="0" w:color="000000"/>
              <w:bottom w:val="single" w:sz="4" w:space="0" w:color="000000"/>
            </w:tcBorders>
            <w:shd w:val="clear" w:color="auto" w:fill="auto"/>
          </w:tcPr>
          <w:p w:rsidR="00F804A0" w:rsidRDefault="005A3666">
            <w:pPr>
              <w:rPr>
                <w:rFonts w:ascii="Cambria" w:hAnsi="Cambria" w:cs="Cambria"/>
                <w:color w:val="000000"/>
                <w:sz w:val="20"/>
                <w:szCs w:val="20"/>
              </w:rPr>
            </w:pPr>
            <w:r>
              <w:rPr>
                <w:rFonts w:ascii="Cambria" w:hAnsi="Cambria" w:cs="Cambria"/>
                <w:color w:val="000000"/>
                <w:sz w:val="20"/>
                <w:szCs w:val="20"/>
              </w:rPr>
              <w:t>р. п. Чердаклы</w:t>
            </w:r>
          </w:p>
        </w:tc>
        <w:tc>
          <w:tcPr>
            <w:tcW w:w="2163"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F804A0" w:rsidRDefault="005A3666">
            <w:pPr>
              <w:jc w:val="center"/>
              <w:rPr>
                <w:rFonts w:ascii="PT Astra Serif" w:hAnsi="PT Astra Serif"/>
                <w:szCs w:val="20"/>
              </w:rPr>
            </w:pPr>
            <w:r>
              <w:rPr>
                <w:rFonts w:ascii="PT Astra Serif" w:hAnsi="PT Astra Serif"/>
                <w:szCs w:val="20"/>
              </w:rPr>
              <w:t>+</w:t>
            </w:r>
          </w:p>
        </w:tc>
      </w:tr>
    </w:tbl>
    <w:p w:rsidR="00F804A0" w:rsidRDefault="00F804A0">
      <w:pPr>
        <w:jc w:val="center"/>
        <w:rPr>
          <w:rFonts w:ascii="PT Astra Serif" w:hAnsi="PT Astra Serif"/>
          <w:b/>
        </w:rPr>
      </w:pPr>
    </w:p>
    <w:p w:rsidR="00F804A0" w:rsidRDefault="00F804A0">
      <w:pPr>
        <w:jc w:val="center"/>
        <w:rPr>
          <w:rFonts w:ascii="PT Astra Serif" w:hAnsi="PT Astra Serif"/>
          <w:b/>
        </w:rPr>
      </w:pPr>
    </w:p>
    <w:p w:rsidR="00F804A0" w:rsidRDefault="00F804A0">
      <w:pPr>
        <w:jc w:val="center"/>
        <w:rPr>
          <w:rFonts w:ascii="PT Astra Serif" w:hAnsi="PT Astra Serif"/>
          <w:b/>
        </w:rPr>
      </w:pPr>
    </w:p>
    <w:p w:rsidR="00F804A0" w:rsidRDefault="00F804A0">
      <w:pPr>
        <w:jc w:val="center"/>
        <w:rPr>
          <w:rFonts w:ascii="PT Astra Serif" w:hAnsi="PT Astra Serif"/>
          <w:b/>
        </w:rPr>
      </w:pPr>
    </w:p>
    <w:p w:rsidR="00F804A0" w:rsidRDefault="00F804A0">
      <w:pPr>
        <w:jc w:val="center"/>
        <w:rPr>
          <w:rFonts w:ascii="PT Astra Serif" w:hAnsi="PT Astra Serif"/>
          <w:b/>
        </w:rPr>
      </w:pPr>
    </w:p>
    <w:p w:rsidR="00F804A0" w:rsidRDefault="00F804A0">
      <w:pPr>
        <w:ind w:left="765"/>
        <w:rPr>
          <w:rFonts w:ascii="PT Astra Serif" w:hAnsi="PT Astra Serif"/>
        </w:rPr>
      </w:pPr>
    </w:p>
    <w:p w:rsidR="00F804A0" w:rsidRDefault="00F804A0">
      <w:pPr>
        <w:jc w:val="both"/>
        <w:rPr>
          <w:rFonts w:ascii="PT Astra Serif" w:hAnsi="PT Astra Serif"/>
        </w:rPr>
      </w:pPr>
    </w:p>
    <w:p w:rsidR="00F804A0" w:rsidRDefault="005A3666">
      <w:pPr>
        <w:jc w:val="both"/>
        <w:rPr>
          <w:rFonts w:ascii="PT Astra Serif" w:hAnsi="PT Astra Serif"/>
        </w:rPr>
      </w:pPr>
      <w:r>
        <w:rPr>
          <w:rFonts w:ascii="PT Astra Serif" w:hAnsi="PT Astra Serif"/>
        </w:rPr>
        <w:t>Заказчик                                                                               Поставщик</w:t>
      </w:r>
    </w:p>
    <w:p w:rsidR="00F804A0" w:rsidRDefault="005A3666">
      <w:pPr>
        <w:jc w:val="both"/>
        <w:rPr>
          <w:rFonts w:ascii="PT Astra Serif" w:hAnsi="PT Astra Serif"/>
        </w:rPr>
      </w:pPr>
      <w:r>
        <w:rPr>
          <w:rFonts w:ascii="PT Astra Serif" w:hAnsi="PT Astra Serif"/>
        </w:rPr>
        <w:t xml:space="preserve">                                                         </w:t>
      </w:r>
      <w:r>
        <w:rPr>
          <w:rFonts w:ascii="PT Astra Serif" w:hAnsi="PT Astra Serif"/>
        </w:rPr>
        <w:tab/>
      </w:r>
      <w:r>
        <w:rPr>
          <w:rFonts w:ascii="PT Astra Serif" w:hAnsi="PT Astra Serif"/>
        </w:rPr>
        <w:tab/>
        <w:t xml:space="preserve"> </w:t>
      </w:r>
    </w:p>
    <w:p w:rsidR="00F804A0" w:rsidRDefault="005A3666">
      <w:pPr>
        <w:jc w:val="both"/>
        <w:rPr>
          <w:rFonts w:ascii="PT Astra Serif" w:hAnsi="PT Astra Serif"/>
        </w:rPr>
      </w:pPr>
      <w:r>
        <w:rPr>
          <w:rFonts w:ascii="PT Astra Serif" w:hAnsi="PT Astra Serif"/>
        </w:rPr>
        <w:t>Директор__________/Шишкина Л.П./                          Директор_______/</w:t>
      </w:r>
      <w:r w:rsidR="00BD373F">
        <w:rPr>
          <w:rFonts w:ascii="PT Astra Serif" w:hAnsi="PT Astra Serif"/>
        </w:rPr>
        <w:t xml:space="preserve">                    </w:t>
      </w:r>
      <w:proofErr w:type="gramStart"/>
      <w:r w:rsidR="00BD373F">
        <w:rPr>
          <w:rFonts w:ascii="PT Astra Serif" w:hAnsi="PT Astra Serif"/>
        </w:rPr>
        <w:t xml:space="preserve">  </w:t>
      </w:r>
      <w:r>
        <w:rPr>
          <w:rFonts w:ascii="PT Astra Serif" w:hAnsi="PT Astra Serif"/>
        </w:rPr>
        <w:t>.</w:t>
      </w:r>
      <w:proofErr w:type="gramEnd"/>
      <w:r>
        <w:rPr>
          <w:rFonts w:ascii="PT Astra Serif" w:hAnsi="PT Astra Serif"/>
        </w:rPr>
        <w:t>/</w:t>
      </w:r>
    </w:p>
    <w:p w:rsidR="00F804A0" w:rsidRDefault="005A3666">
      <w:pPr>
        <w:shd w:val="clear" w:color="auto" w:fill="FFFFFF"/>
        <w:tabs>
          <w:tab w:val="center" w:pos="4819"/>
          <w:tab w:val="left" w:pos="8790"/>
        </w:tabs>
        <w:jc w:val="both"/>
        <w:rPr>
          <w:rFonts w:ascii="PT Astra Serif" w:hAnsi="PT Astra Serif"/>
        </w:rPr>
      </w:pPr>
      <w:r>
        <w:rPr>
          <w:rFonts w:ascii="PT Astra Serif" w:hAnsi="PT Astra Serif"/>
        </w:rPr>
        <w:t>М.П.                                                                                      М.П.</w:t>
      </w:r>
    </w:p>
    <w:p w:rsidR="00F804A0" w:rsidRDefault="00F804A0">
      <w:pPr>
        <w:tabs>
          <w:tab w:val="left" w:pos="6480"/>
          <w:tab w:val="left" w:pos="9498"/>
          <w:tab w:val="right" w:pos="10348"/>
        </w:tabs>
        <w:ind w:left="567" w:right="-1"/>
        <w:jc w:val="right"/>
        <w:rPr>
          <w:rFonts w:ascii="PT Astra Serif" w:hAnsi="PT Astra Serif"/>
        </w:rPr>
      </w:pPr>
    </w:p>
    <w:p w:rsidR="00F804A0" w:rsidRDefault="00F804A0">
      <w:pPr>
        <w:tabs>
          <w:tab w:val="left" w:pos="6480"/>
          <w:tab w:val="left" w:pos="9498"/>
          <w:tab w:val="right" w:pos="10348"/>
        </w:tabs>
        <w:ind w:left="567" w:right="-1"/>
        <w:jc w:val="right"/>
        <w:rPr>
          <w:rFonts w:ascii="PT Astra Serif" w:hAnsi="PT Astra Serif"/>
        </w:rPr>
      </w:pPr>
    </w:p>
    <w:p w:rsidR="00F804A0" w:rsidRDefault="00F804A0">
      <w:pPr>
        <w:jc w:val="both"/>
        <w:rPr>
          <w:rFonts w:ascii="PT Astra Serif" w:hAnsi="PT Astra Serif"/>
        </w:rPr>
      </w:pPr>
    </w:p>
    <w:p w:rsidR="00F804A0" w:rsidRDefault="00F804A0">
      <w:pPr>
        <w:ind w:firstLine="540"/>
        <w:jc w:val="center"/>
        <w:rPr>
          <w:rFonts w:ascii="PT Astra Serif" w:hAnsi="PT Astra Serif"/>
          <w:b/>
          <w:bCs/>
        </w:rPr>
      </w:pPr>
    </w:p>
    <w:sectPr w:rsidR="00F804A0">
      <w:headerReference w:type="default" r:id="rId9"/>
      <w:pgSz w:w="11906" w:h="16838"/>
      <w:pgMar w:top="1134" w:right="567" w:bottom="1135"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26" w:rsidRDefault="00E97C26">
      <w:r>
        <w:separator/>
      </w:r>
    </w:p>
  </w:endnote>
  <w:endnote w:type="continuationSeparator" w:id="0">
    <w:p w:rsidR="00E97C26" w:rsidRDefault="00E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26" w:rsidRDefault="00E97C26">
      <w:r>
        <w:separator/>
      </w:r>
    </w:p>
  </w:footnote>
  <w:footnote w:type="continuationSeparator" w:id="0">
    <w:p w:rsidR="00E97C26" w:rsidRDefault="00E9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4A0" w:rsidRDefault="00F804A0">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4BCD"/>
    <w:multiLevelType w:val="multilevel"/>
    <w:tmpl w:val="9B7A2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955866"/>
    <w:multiLevelType w:val="multilevel"/>
    <w:tmpl w:val="FF1443D0"/>
    <w:lvl w:ilvl="0">
      <w:start w:val="4"/>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1"/>
  </w:num>
  <w:num w:numId="2">
    <w:abstractNumId w:val="0"/>
  </w:num>
  <w:num w:numId="3">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804A0"/>
    <w:rsid w:val="00030FE0"/>
    <w:rsid w:val="002E4971"/>
    <w:rsid w:val="003E533A"/>
    <w:rsid w:val="00503CF9"/>
    <w:rsid w:val="005A3666"/>
    <w:rsid w:val="006F0398"/>
    <w:rsid w:val="00770ABD"/>
    <w:rsid w:val="0080763B"/>
    <w:rsid w:val="008A1D19"/>
    <w:rsid w:val="00BD373F"/>
    <w:rsid w:val="00E97C26"/>
    <w:rsid w:val="00EA1B4A"/>
    <w:rsid w:val="00F804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7DD19-28F8-4FC0-81DF-EFDD61A2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E10"/>
    <w:pPr>
      <w:suppressAutoHyphens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ize60">
    <w:name w:val="size60"/>
    <w:basedOn w:val="a0"/>
    <w:qFormat/>
    <w:rsid w:val="0001788F"/>
  </w:style>
  <w:style w:type="character" w:customStyle="1" w:styleId="a3">
    <w:name w:val="Текст выноски Знак"/>
    <w:basedOn w:val="a0"/>
    <w:link w:val="a4"/>
    <w:uiPriority w:val="99"/>
    <w:semiHidden/>
    <w:qFormat/>
    <w:rsid w:val="00E7720E"/>
    <w:rPr>
      <w:rFonts w:ascii="Tahoma" w:eastAsia="Times New Roman" w:hAnsi="Tahoma" w:cs="Tahoma"/>
      <w:sz w:val="16"/>
      <w:szCs w:val="16"/>
      <w:lang w:eastAsia="ru-RU"/>
    </w:rPr>
  </w:style>
  <w:style w:type="character" w:customStyle="1" w:styleId="a5">
    <w:name w:val="Основной текст Знак"/>
    <w:basedOn w:val="a0"/>
    <w:link w:val="a6"/>
    <w:qFormat/>
    <w:rsid w:val="0045587F"/>
    <w:rPr>
      <w:rFonts w:ascii="Times New Roman" w:eastAsia="Times New Roman" w:hAnsi="Times New Roman" w:cs="Times New Roman"/>
      <w:sz w:val="24"/>
      <w:szCs w:val="20"/>
    </w:rPr>
  </w:style>
  <w:style w:type="character" w:customStyle="1" w:styleId="a7">
    <w:name w:val="Верхний колонтитул Знак"/>
    <w:basedOn w:val="a0"/>
    <w:link w:val="a8"/>
    <w:uiPriority w:val="99"/>
    <w:qFormat/>
    <w:rsid w:val="00320B18"/>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qFormat/>
    <w:rsid w:val="00320B18"/>
    <w:rPr>
      <w:rFonts w:ascii="Times New Roman" w:eastAsia="Times New Roman" w:hAnsi="Times New Roman" w:cs="Times New Roman"/>
      <w:sz w:val="24"/>
      <w:szCs w:val="24"/>
      <w:lang w:eastAsia="ru-RU"/>
    </w:rPr>
  </w:style>
  <w:style w:type="character" w:customStyle="1" w:styleId="ab">
    <w:name w:val="Текст сноски Знак"/>
    <w:basedOn w:val="a0"/>
    <w:link w:val="ac"/>
    <w:uiPriority w:val="99"/>
    <w:semiHidden/>
    <w:qFormat/>
    <w:rsid w:val="0095613B"/>
    <w:rPr>
      <w:rFonts w:ascii="Times New Roman" w:eastAsia="Times New Roman" w:hAnsi="Times New Roman" w:cs="Times New Roman"/>
      <w:sz w:val="20"/>
      <w:szCs w:val="20"/>
      <w:lang w:eastAsia="ru-RU"/>
    </w:rPr>
  </w:style>
  <w:style w:type="character" w:customStyle="1" w:styleId="ad">
    <w:name w:val="Символ сноски"/>
    <w:basedOn w:val="a0"/>
    <w:uiPriority w:val="99"/>
    <w:semiHidden/>
    <w:unhideWhenUsed/>
    <w:qFormat/>
    <w:rsid w:val="0095613B"/>
    <w:rPr>
      <w:vertAlign w:val="superscript"/>
    </w:rPr>
  </w:style>
  <w:style w:type="character" w:styleId="ae">
    <w:name w:val="footnote reference"/>
    <w:rPr>
      <w:vertAlign w:val="superscript"/>
    </w:rPr>
  </w:style>
  <w:style w:type="character" w:customStyle="1" w:styleId="af">
    <w:name w:val="Название Знак"/>
    <w:basedOn w:val="a0"/>
    <w:link w:val="af0"/>
    <w:uiPriority w:val="99"/>
    <w:qFormat/>
    <w:rsid w:val="00C522A0"/>
    <w:rPr>
      <w:rFonts w:ascii="Times New Roman" w:eastAsia="Times New Roman" w:hAnsi="Times New Roman" w:cs="Times New Roman"/>
      <w:b/>
      <w:bCs/>
      <w:sz w:val="24"/>
      <w:szCs w:val="24"/>
    </w:rPr>
  </w:style>
  <w:style w:type="character" w:styleId="af1">
    <w:name w:val="Hyperlink"/>
    <w:rsid w:val="00C522A0"/>
    <w:rPr>
      <w:color w:val="0000FF"/>
      <w:u w:val="single"/>
    </w:rPr>
  </w:style>
  <w:style w:type="character" w:customStyle="1" w:styleId="2">
    <w:name w:val="Основной текст с отступом 2 Знак"/>
    <w:basedOn w:val="a0"/>
    <w:link w:val="20"/>
    <w:uiPriority w:val="99"/>
    <w:semiHidden/>
    <w:qFormat/>
    <w:rsid w:val="00607C26"/>
    <w:rPr>
      <w:rFonts w:ascii="Times New Roman" w:eastAsia="Times New Roman" w:hAnsi="Times New Roman" w:cs="Times New Roman"/>
      <w:sz w:val="24"/>
      <w:szCs w:val="24"/>
      <w:lang w:eastAsia="ru-RU"/>
    </w:rPr>
  </w:style>
  <w:style w:type="character" w:customStyle="1" w:styleId="af2">
    <w:name w:val="Текст Знак"/>
    <w:basedOn w:val="a0"/>
    <w:uiPriority w:val="99"/>
    <w:qFormat/>
    <w:rsid w:val="00607C26"/>
    <w:rPr>
      <w:rFonts w:ascii="Consolas" w:eastAsia="Times New Roman" w:hAnsi="Consolas" w:cs="Consolas"/>
      <w:sz w:val="21"/>
      <w:szCs w:val="21"/>
      <w:lang w:eastAsia="ru-RU"/>
    </w:rPr>
  </w:style>
  <w:style w:type="character" w:customStyle="1" w:styleId="1">
    <w:name w:val="Текст Знак1"/>
    <w:link w:val="af3"/>
    <w:uiPriority w:val="99"/>
    <w:qFormat/>
    <w:locked/>
    <w:rsid w:val="00607C26"/>
    <w:rPr>
      <w:rFonts w:ascii="Courier New" w:eastAsia="Times New Roman" w:hAnsi="Courier New" w:cs="Times New Roman"/>
      <w:sz w:val="20"/>
      <w:szCs w:val="20"/>
      <w:lang w:eastAsia="ru-RU"/>
    </w:rPr>
  </w:style>
  <w:style w:type="character" w:customStyle="1" w:styleId="NoSpacingChar">
    <w:name w:val="No Spacing Char"/>
    <w:link w:val="10"/>
    <w:qFormat/>
    <w:locked/>
    <w:rsid w:val="004D125A"/>
    <w:rPr>
      <w:rFonts w:ascii="Calibri" w:eastAsia="Times New Roman" w:hAnsi="Calibri" w:cs="Times New Roman"/>
      <w:szCs w:val="20"/>
      <w:lang w:val="en-US" w:eastAsia="ru-RU"/>
    </w:rPr>
  </w:style>
  <w:style w:type="character" w:customStyle="1" w:styleId="FontStyle26">
    <w:name w:val="Font Style26"/>
    <w:basedOn w:val="a0"/>
    <w:uiPriority w:val="99"/>
    <w:qFormat/>
    <w:rsid w:val="004B059F"/>
    <w:rPr>
      <w:rFonts w:ascii="Times New Roman" w:hAnsi="Times New Roman" w:cs="Times New Roman"/>
      <w:sz w:val="22"/>
      <w:szCs w:val="22"/>
    </w:rPr>
  </w:style>
  <w:style w:type="paragraph" w:customStyle="1" w:styleId="af4">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link w:val="a5"/>
    <w:rsid w:val="0045587F"/>
    <w:pPr>
      <w:spacing w:after="120"/>
    </w:pPr>
    <w:rPr>
      <w:szCs w:val="20"/>
    </w:rPr>
  </w:style>
  <w:style w:type="paragraph" w:styleId="af5">
    <w:name w:val="List"/>
    <w:basedOn w:val="a6"/>
    <w:rPr>
      <w:rFonts w:cs="Lucida Sans"/>
    </w:rPr>
  </w:style>
  <w:style w:type="paragraph" w:styleId="af6">
    <w:name w:val="caption"/>
    <w:basedOn w:val="a"/>
    <w:qFormat/>
    <w:pPr>
      <w:suppressLineNumbers/>
      <w:spacing w:before="120" w:after="120"/>
    </w:pPr>
    <w:rPr>
      <w:rFonts w:cs="Lucida Sans"/>
      <w:i/>
      <w:iCs/>
    </w:rPr>
  </w:style>
  <w:style w:type="paragraph" w:styleId="af7">
    <w:name w:val="index heading"/>
    <w:basedOn w:val="a"/>
    <w:qFormat/>
    <w:pPr>
      <w:suppressLineNumbers/>
    </w:pPr>
    <w:rPr>
      <w:rFonts w:cs="Lucida Sans"/>
    </w:rPr>
  </w:style>
  <w:style w:type="paragraph" w:customStyle="1" w:styleId="ConsPlusNormal">
    <w:name w:val="ConsPlusNormal"/>
    <w:qFormat/>
    <w:rsid w:val="002D7D12"/>
    <w:pPr>
      <w:widowControl w:val="0"/>
      <w:ind w:firstLine="720"/>
    </w:pPr>
    <w:rPr>
      <w:rFonts w:ascii="Arial" w:eastAsia="Times New Roman" w:hAnsi="Arial" w:cs="Arial"/>
      <w:sz w:val="20"/>
      <w:szCs w:val="20"/>
      <w:lang w:eastAsia="ru-RU"/>
    </w:rPr>
  </w:style>
  <w:style w:type="paragraph" w:styleId="a4">
    <w:name w:val="Balloon Text"/>
    <w:basedOn w:val="a"/>
    <w:link w:val="a3"/>
    <w:uiPriority w:val="99"/>
    <w:semiHidden/>
    <w:unhideWhenUsed/>
    <w:qFormat/>
    <w:rsid w:val="00E7720E"/>
    <w:rPr>
      <w:rFonts w:ascii="Tahoma" w:hAnsi="Tahoma" w:cs="Tahoma"/>
      <w:sz w:val="16"/>
      <w:szCs w:val="16"/>
    </w:rPr>
  </w:style>
  <w:style w:type="paragraph" w:customStyle="1" w:styleId="3">
    <w:name w:val="Стиль3 Знак Знак"/>
    <w:basedOn w:val="a"/>
    <w:qFormat/>
    <w:rsid w:val="00031F1B"/>
    <w:pPr>
      <w:widowControl w:val="0"/>
      <w:tabs>
        <w:tab w:val="left" w:pos="2160"/>
      </w:tabs>
      <w:ind w:left="2160" w:hanging="360"/>
      <w:jc w:val="both"/>
    </w:pPr>
    <w:rPr>
      <w:szCs w:val="20"/>
    </w:rPr>
  </w:style>
  <w:style w:type="paragraph" w:styleId="af8">
    <w:name w:val="Normal (Web)"/>
    <w:basedOn w:val="a"/>
    <w:qFormat/>
    <w:rsid w:val="0045587F"/>
    <w:pPr>
      <w:suppressAutoHyphens/>
      <w:spacing w:before="100" w:after="100"/>
    </w:pPr>
    <w:rPr>
      <w:rFonts w:ascii="Arial Unicode MS" w:eastAsia="Arial Unicode MS" w:hAnsi="Arial Unicode MS" w:cs="Arial Unicode MS"/>
      <w:lang w:eastAsia="ar-SA"/>
    </w:rPr>
  </w:style>
  <w:style w:type="paragraph" w:styleId="af9">
    <w:name w:val="List Paragraph"/>
    <w:basedOn w:val="a"/>
    <w:uiPriority w:val="34"/>
    <w:qFormat/>
    <w:rsid w:val="009144C1"/>
    <w:pPr>
      <w:ind w:left="720"/>
      <w:contextualSpacing/>
    </w:pPr>
  </w:style>
  <w:style w:type="paragraph" w:customStyle="1" w:styleId="afa">
    <w:name w:val="Колонтитул"/>
    <w:basedOn w:val="a"/>
    <w:qFormat/>
  </w:style>
  <w:style w:type="paragraph" w:styleId="a8">
    <w:name w:val="header"/>
    <w:basedOn w:val="a"/>
    <w:link w:val="a7"/>
    <w:uiPriority w:val="99"/>
    <w:unhideWhenUsed/>
    <w:rsid w:val="00320B18"/>
    <w:pPr>
      <w:tabs>
        <w:tab w:val="center" w:pos="4677"/>
        <w:tab w:val="right" w:pos="9355"/>
      </w:tabs>
    </w:pPr>
  </w:style>
  <w:style w:type="paragraph" w:styleId="aa">
    <w:name w:val="footer"/>
    <w:basedOn w:val="a"/>
    <w:link w:val="a9"/>
    <w:uiPriority w:val="99"/>
    <w:unhideWhenUsed/>
    <w:rsid w:val="00320B18"/>
    <w:pPr>
      <w:tabs>
        <w:tab w:val="center" w:pos="4677"/>
        <w:tab w:val="right" w:pos="9355"/>
      </w:tabs>
    </w:pPr>
  </w:style>
  <w:style w:type="paragraph" w:styleId="ac">
    <w:name w:val="footnote text"/>
    <w:basedOn w:val="a"/>
    <w:link w:val="ab"/>
    <w:uiPriority w:val="99"/>
    <w:semiHidden/>
    <w:unhideWhenUsed/>
    <w:rsid w:val="0095613B"/>
    <w:rPr>
      <w:sz w:val="20"/>
      <w:szCs w:val="20"/>
    </w:rPr>
  </w:style>
  <w:style w:type="paragraph" w:customStyle="1" w:styleId="Default">
    <w:name w:val="Default"/>
    <w:uiPriority w:val="99"/>
    <w:qFormat/>
    <w:rsid w:val="00224FFD"/>
    <w:rPr>
      <w:rFonts w:ascii="Times New Roman" w:eastAsia="Times New Roman" w:hAnsi="Times New Roman" w:cs="Times New Roman"/>
      <w:color w:val="000000"/>
      <w:sz w:val="24"/>
      <w:szCs w:val="24"/>
      <w:lang w:eastAsia="ru-RU"/>
    </w:rPr>
  </w:style>
  <w:style w:type="paragraph" w:customStyle="1" w:styleId="text">
    <w:name w:val="text"/>
    <w:basedOn w:val="a"/>
    <w:qFormat/>
    <w:rsid w:val="00C522A0"/>
    <w:pPr>
      <w:spacing w:beforeAutospacing="1" w:afterAutospacing="1"/>
    </w:pPr>
  </w:style>
  <w:style w:type="paragraph" w:styleId="af0">
    <w:name w:val="Title"/>
    <w:basedOn w:val="a"/>
    <w:link w:val="af"/>
    <w:uiPriority w:val="99"/>
    <w:qFormat/>
    <w:rsid w:val="00C522A0"/>
    <w:pPr>
      <w:jc w:val="center"/>
    </w:pPr>
    <w:rPr>
      <w:b/>
      <w:bCs/>
      <w:lang w:eastAsia="en-US"/>
    </w:rPr>
  </w:style>
  <w:style w:type="paragraph" w:styleId="20">
    <w:name w:val="Body Text Indent 2"/>
    <w:basedOn w:val="a"/>
    <w:link w:val="2"/>
    <w:uiPriority w:val="99"/>
    <w:semiHidden/>
    <w:unhideWhenUsed/>
    <w:qFormat/>
    <w:rsid w:val="00607C26"/>
    <w:pPr>
      <w:spacing w:after="120" w:line="480" w:lineRule="auto"/>
      <w:ind w:left="283"/>
    </w:pPr>
  </w:style>
  <w:style w:type="paragraph" w:styleId="af3">
    <w:name w:val="Plain Text"/>
    <w:basedOn w:val="a"/>
    <w:link w:val="1"/>
    <w:uiPriority w:val="99"/>
    <w:qFormat/>
    <w:rsid w:val="00607C26"/>
    <w:pPr>
      <w:jc w:val="both"/>
    </w:pPr>
    <w:rPr>
      <w:rFonts w:ascii="Courier New" w:hAnsi="Courier New"/>
      <w:sz w:val="20"/>
      <w:szCs w:val="20"/>
    </w:rPr>
  </w:style>
  <w:style w:type="paragraph" w:styleId="afb">
    <w:name w:val="No Spacing"/>
    <w:uiPriority w:val="1"/>
    <w:qFormat/>
    <w:rsid w:val="00607C26"/>
    <w:rPr>
      <w:rFonts w:ascii="Times New Roman" w:eastAsia="Times New Roman" w:hAnsi="Times New Roman" w:cs="Times New Roman"/>
      <w:sz w:val="24"/>
      <w:szCs w:val="24"/>
      <w:lang w:eastAsia="ru-RU"/>
    </w:rPr>
  </w:style>
  <w:style w:type="paragraph" w:customStyle="1" w:styleId="s1">
    <w:name w:val="s_1"/>
    <w:basedOn w:val="a"/>
    <w:qFormat/>
    <w:rsid w:val="000F3AF0"/>
    <w:pPr>
      <w:spacing w:beforeAutospacing="1" w:afterAutospacing="1"/>
    </w:pPr>
  </w:style>
  <w:style w:type="paragraph" w:customStyle="1" w:styleId="10">
    <w:name w:val="Без интервала1"/>
    <w:link w:val="NoSpacingChar"/>
    <w:qFormat/>
    <w:rsid w:val="004D125A"/>
    <w:rPr>
      <w:rFonts w:eastAsia="Times New Roman" w:cs="Times New Roman"/>
      <w:szCs w:val="20"/>
      <w:lang w:val="en-US" w:eastAsia="ru-RU"/>
    </w:rPr>
  </w:style>
  <w:style w:type="paragraph" w:customStyle="1" w:styleId="11">
    <w:name w:val="Абзац списка1"/>
    <w:basedOn w:val="a"/>
    <w:qFormat/>
    <w:rsid w:val="00D132CB"/>
    <w:pPr>
      <w:ind w:left="720"/>
      <w:contextualSpacing/>
    </w:pPr>
    <w:rPr>
      <w:rFonts w:eastAsia="Calibri"/>
    </w:rPr>
  </w:style>
  <w:style w:type="paragraph" w:customStyle="1" w:styleId="p34">
    <w:name w:val="p34"/>
    <w:basedOn w:val="a"/>
    <w:qFormat/>
    <w:rsid w:val="00717FAE"/>
    <w:pPr>
      <w:spacing w:beforeAutospacing="1" w:afterAutospacing="1"/>
    </w:pPr>
  </w:style>
  <w:style w:type="paragraph" w:customStyle="1" w:styleId="ConsPlusNonformat">
    <w:name w:val="ConsPlusNonformat"/>
    <w:qFormat/>
    <w:rsid w:val="00013AC8"/>
    <w:pPr>
      <w:widowControl w:val="0"/>
    </w:pPr>
    <w:rPr>
      <w:rFonts w:ascii="Courier New" w:eastAsia="Times New Roman" w:hAnsi="Courier New" w:cs="Courier New"/>
      <w:sz w:val="20"/>
      <w:szCs w:val="20"/>
      <w:lang w:eastAsia="ru-RU"/>
    </w:rPr>
  </w:style>
  <w:style w:type="paragraph" w:customStyle="1" w:styleId="western">
    <w:name w:val="western"/>
    <w:basedOn w:val="a"/>
    <w:qFormat/>
    <w:rsid w:val="004B059F"/>
    <w:pPr>
      <w:suppressAutoHyphens/>
      <w:spacing w:before="280" w:after="119"/>
    </w:pPr>
    <w:rPr>
      <w:lang w:eastAsia="ar-SA"/>
    </w:rPr>
  </w:style>
  <w:style w:type="paragraph" w:customStyle="1" w:styleId="afc">
    <w:name w:val="Содержимое врезки"/>
    <w:basedOn w:val="a"/>
    <w:qFormat/>
  </w:style>
  <w:style w:type="table" w:styleId="afd">
    <w:name w:val="Table Grid"/>
    <w:basedOn w:val="a1"/>
    <w:uiPriority w:val="59"/>
    <w:rsid w:val="002D7D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uiPriority w:val="59"/>
    <w:rsid w:val="000F3A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uemc@mo73.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315D-EA41-4313-9C33-B8469954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3530</Words>
  <Characters>20125</Characters>
  <Application>Microsoft Office Word</Application>
  <DocSecurity>0</DocSecurity>
  <Lines>167</Lines>
  <Paragraphs>47</Paragraphs>
  <ScaleCrop>false</ScaleCrop>
  <Company>Microsoft</Company>
  <LinksUpToDate>false</LinksUpToDate>
  <CharactersWithSpaces>23608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20</cp:revision>
  <cp:lastPrinted>2024-10-03T05:18:00Z</cp:lastPrinted>
  <dcterms:created xsi:type="dcterms:W3CDTF">2024-10-03T05:29:00Z</dcterms:created>
  <dcterms:modified xsi:type="dcterms:W3CDTF">2026-06-04T16:18:00Z</dcterms:modified>
  <dc:language>ru-RU</dc:language>
</cp:coreProperties>
</file>