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0D" w:rsidRDefault="007D23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Акт приема-передачи товара по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контракту</w:t>
      </w:r>
    </w:p>
    <w:p w:rsidR="00D0690D" w:rsidRDefault="007D239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«__» _____ 20</w:t>
      </w:r>
      <w:r w:rsidR="00EF5BA8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г. № 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749"/>
      </w:tblGrid>
      <w:tr w:rsidR="00D069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Воронеж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 w:rsidP="00EF5B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 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F5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</w:tbl>
    <w:p w:rsidR="00D0690D" w:rsidRDefault="007D239F">
      <w:pPr>
        <w:widowControl w:val="0"/>
        <w:ind w:firstLine="567"/>
        <w:jc w:val="both"/>
        <w:rPr>
          <w:rFonts w:ascii="Times New Roman" w:hAnsi="Times New Roman" w:cs="Times New Roman"/>
          <w:color w:val="000000"/>
          <w:lang w:val="ru-RU" w:eastAsia="ru-RU"/>
        </w:rPr>
      </w:pPr>
      <w:proofErr w:type="gramStart"/>
      <w:r>
        <w:rPr>
          <w:rFonts w:ascii="Times New Roman" w:hAnsi="Times New Roman" w:cs="Times New Roman"/>
          <w:b/>
          <w:bCs/>
          <w:lang w:val="ru-RU"/>
        </w:rPr>
        <w:t xml:space="preserve">ФЕДЕРАЛЬНОЕ ГОСУДАРСТВЕННОЕ БЮДЖЕТНОЕ НАУЧНОЕ УЧРЕЖДЕНИЕ «ВСЕРОССИЙСКИЙ НАУЧНО-ИССЛЕДОВАТЕЛЬСКИЙ ВЕТЕРИНАРНЫЙ ИНСТИТУТ ПАТОЛОГИИ, ФАРМАКОЛОГИИ И ТЕРАПИИ» </w:t>
      </w:r>
      <w:r>
        <w:rPr>
          <w:rFonts w:ascii="Times New Roman" w:hAnsi="Times New Roman" w:cs="Times New Roman"/>
          <w:bCs/>
          <w:lang w:val="ru-RU"/>
        </w:rPr>
        <w:t>(сокращённо – ФГБНУ "ВНИВИПФиТ"), именуемое в дальнейшем «Заказчик», в лице директора Паршина Павла Андреевича, действующего на основании Устава</w:t>
      </w:r>
      <w:r>
        <w:rPr>
          <w:rFonts w:ascii="Times New Roman" w:hAnsi="Times New Roman" w:cs="Times New Roman"/>
          <w:lang w:val="ru-RU"/>
        </w:rPr>
        <w:t xml:space="preserve">, с одной стороны и ___________________, именуемого в дальнейшем «Поставщик» в лице ________________, действующего на основании _________________, с другой стороны, в дальнейшем именуемые «Стороны», </w:t>
      </w:r>
      <w:r>
        <w:rPr>
          <w:rFonts w:ascii="Times New Roman" w:hAnsi="Times New Roman" w:cs="Times New Roman"/>
          <w:color w:val="000000"/>
          <w:lang w:val="ru-RU" w:eastAsia="ru-RU"/>
        </w:rPr>
        <w:t>составили настоящий Акт о следующем:</w:t>
      </w:r>
      <w:proofErr w:type="gramEnd"/>
    </w:p>
    <w:p w:rsidR="00D0690D" w:rsidRDefault="007D239F">
      <w:pPr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1. В соответствии с условиями заключенного Сторонами контракта от «__» _____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202</w:t>
      </w:r>
      <w:r w:rsidR="00EF5BA8">
        <w:rPr>
          <w:rFonts w:cstheme="minorHAnsi"/>
          <w:color w:val="000000"/>
          <w:lang w:val="ru-RU"/>
        </w:rPr>
        <w:t>6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года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№ ________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7"/>
        <w:gridCol w:w="3351"/>
        <w:gridCol w:w="2796"/>
        <w:gridCol w:w="1247"/>
        <w:gridCol w:w="1336"/>
      </w:tblGrid>
      <w:tr w:rsidR="00D069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№</w:t>
            </w:r>
          </w:p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Товар (наименование, страна происхождения)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Кол-во ед., шт./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упак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/</w:t>
            </w:r>
            <w:proofErr w:type="spellStart"/>
            <w:r>
              <w:rPr>
                <w:rFonts w:cstheme="minorHAnsi"/>
                <w:color w:val="000000"/>
                <w:lang w:val="ru-RU"/>
              </w:rPr>
              <w:t>комп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>/л/пара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Цена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за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color w:val="000000"/>
              </w:rPr>
              <w:t>ед</w:t>
            </w:r>
            <w:proofErr w:type="spellEnd"/>
            <w:r>
              <w:rPr>
                <w:rFonts w:cstheme="minorHAnsi"/>
                <w:color w:val="000000"/>
              </w:rPr>
              <w:t>.,</w:t>
            </w:r>
            <w:proofErr w:type="gram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руб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Стоимость</w:t>
            </w:r>
            <w:proofErr w:type="spellEnd"/>
            <w:r>
              <w:rPr>
                <w:rFonts w:cstheme="minorHAnsi"/>
                <w:color w:val="000000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</w:rPr>
              <w:t>руб</w:t>
            </w:r>
            <w:proofErr w:type="spellEnd"/>
            <w:r>
              <w:rPr>
                <w:rFonts w:cstheme="minorHAnsi"/>
                <w:color w:val="000000"/>
              </w:rPr>
              <w:t>.</w:t>
            </w:r>
          </w:p>
        </w:tc>
      </w:tr>
      <w:tr w:rsidR="00D069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562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Pr="00256278" w:rsidRDefault="00256278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25627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Pr="00256278" w:rsidRDefault="00256278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6278" w:rsidRDefault="00256278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278" w:rsidRDefault="00256278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1613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16136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136D" w:rsidRDefault="0016136D">
            <w:pPr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136D" w:rsidRDefault="0016136D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D0690D">
        <w:trPr>
          <w:trHeight w:val="374"/>
        </w:trPr>
        <w:tc>
          <w:tcPr>
            <w:tcW w:w="7841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7D239F">
            <w:pPr>
              <w:spacing w:before="0" w:beforeAutospacing="0" w:after="0" w:afterAutospacing="0"/>
              <w:jc w:val="right"/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</w:rPr>
              <w:t>Итого</w:t>
            </w:r>
            <w:proofErr w:type="spellEnd"/>
            <w:r>
              <w:rPr>
                <w:rFonts w:cstheme="minorHAnsi"/>
                <w:color w:val="000000"/>
              </w:rPr>
              <w:t>:</w:t>
            </w:r>
          </w:p>
          <w:p w:rsidR="00D0690D" w:rsidRDefault="007D239F">
            <w:pPr>
              <w:jc w:val="right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НДС:</w:t>
            </w:r>
          </w:p>
        </w:tc>
        <w:tc>
          <w:tcPr>
            <w:tcW w:w="1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90D" w:rsidRDefault="00D0690D">
            <w:pPr>
              <w:rPr>
                <w:rFonts w:cstheme="minorHAnsi"/>
                <w:lang w:val="ru-RU"/>
              </w:rPr>
            </w:pPr>
          </w:p>
        </w:tc>
      </w:tr>
      <w:tr w:rsidR="00D0690D">
        <w:trPr>
          <w:trHeight w:val="423"/>
        </w:trPr>
        <w:tc>
          <w:tcPr>
            <w:tcW w:w="784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90D" w:rsidRDefault="00D0690D">
            <w:pPr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3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90D" w:rsidRDefault="00D0690D">
            <w:pPr>
              <w:rPr>
                <w:rFonts w:cstheme="minorHAnsi"/>
                <w:lang w:val="ru-RU"/>
              </w:rPr>
            </w:pPr>
          </w:p>
        </w:tc>
      </w:tr>
    </w:tbl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2.1. Поставленный товар, указанный в пункте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2.2. Товар, перечисленный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в пункте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1 настоящего акта, поставлен в упаковке, соответствующей требованиям контракта.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3. В ходе приемки товара Заказчик: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contextualSpacing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установил соответствие характеристик поставленного товара характеристикам, указанным в контракте;</w:t>
      </w:r>
    </w:p>
    <w:p w:rsidR="00D0690D" w:rsidRDefault="007D239F">
      <w:pPr>
        <w:numPr>
          <w:ilvl w:val="0"/>
          <w:numId w:val="1"/>
        </w:numPr>
        <w:spacing w:before="0" w:beforeAutospacing="0" w:after="0" w:afterAutospacing="0"/>
        <w:ind w:left="0" w:firstLine="284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lastRenderedPageBreak/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D0690D" w:rsidRDefault="007D239F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</w:t>
      </w:r>
      <w:r>
        <w:rPr>
          <w:rFonts w:cstheme="minorHAnsi"/>
          <w:color w:val="000000"/>
        </w:rPr>
        <w:t> </w:t>
      </w:r>
      <w:r>
        <w:rPr>
          <w:rFonts w:cstheme="minorHAnsi"/>
          <w:color w:val="000000"/>
          <w:lang w:val="ru-RU"/>
        </w:rPr>
        <w:t>подтверждает своей подписью достоверность информации, указанной в настоящем акте.</w:t>
      </w:r>
    </w:p>
    <w:p w:rsidR="00D0690D" w:rsidRDefault="007D239F">
      <w:pPr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 xml:space="preserve">     </w:t>
      </w:r>
      <w:proofErr w:type="spellStart"/>
      <w:r>
        <w:rPr>
          <w:rFonts w:cstheme="minorHAnsi"/>
          <w:color w:val="000000"/>
        </w:rPr>
        <w:t>Подпис</w:t>
      </w:r>
      <w:r>
        <w:rPr>
          <w:rFonts w:cstheme="minorHAnsi"/>
          <w:color w:val="000000"/>
          <w:lang w:val="ru-RU"/>
        </w:rPr>
        <w:t>ь</w:t>
      </w:r>
      <w:proofErr w:type="spellEnd"/>
      <w:r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  <w:lang w:val="ru-RU"/>
        </w:rPr>
        <w:t>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850"/>
        <w:gridCol w:w="2126"/>
        <w:gridCol w:w="156"/>
        <w:gridCol w:w="3460"/>
      </w:tblGrid>
      <w:tr w:rsidR="00D0690D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0690D" w:rsidRDefault="00D0690D">
            <w:pPr>
              <w:rPr>
                <w:rFonts w:cstheme="minorHAnsi"/>
              </w:rPr>
            </w:pPr>
          </w:p>
        </w:tc>
      </w:tr>
      <w:tr w:rsidR="00D0690D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должность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подпись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D0690D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(</w:t>
            </w:r>
            <w:proofErr w:type="spellStart"/>
            <w:r>
              <w:rPr>
                <w:rFonts w:cstheme="minorHAnsi"/>
                <w:color w:val="000000"/>
              </w:rPr>
              <w:t>расшифровка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подписи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</w:tr>
    </w:tbl>
    <w:p w:rsidR="00D0690D" w:rsidRDefault="007D239F">
      <w:pPr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71"/>
        <w:gridCol w:w="4535"/>
      </w:tblGrid>
      <w:tr w:rsidR="00D0690D">
        <w:tc>
          <w:tcPr>
            <w:tcW w:w="4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Заказчик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: 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__________________/______________/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«__» _______20</w:t>
            </w:r>
            <w:r>
              <w:rPr>
                <w:rFonts w:cstheme="minorHAnsi"/>
                <w:color w:val="000000"/>
                <w:lang w:val="ru-RU"/>
              </w:rPr>
              <w:t>2</w:t>
            </w:r>
            <w:r w:rsidR="004A389D">
              <w:rPr>
                <w:rFonts w:cstheme="minorHAnsi"/>
                <w:color w:val="000000"/>
                <w:lang w:val="ru-RU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proofErr w:type="spellStart"/>
            <w:r>
              <w:rPr>
                <w:rFonts w:cstheme="minorHAnsi"/>
                <w:color w:val="000000"/>
              </w:rPr>
              <w:t>года</w:t>
            </w:r>
            <w:proofErr w:type="spellEnd"/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М.П.</w:t>
            </w:r>
          </w:p>
        </w:tc>
        <w:tc>
          <w:tcPr>
            <w:tcW w:w="4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90D" w:rsidRDefault="007D239F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</w:rPr>
              <w:t>Поставщик</w:t>
            </w:r>
            <w:proofErr w:type="spellEnd"/>
            <w:r>
              <w:rPr>
                <w:rFonts w:cstheme="minorHAnsi"/>
                <w:b/>
                <w:bCs/>
                <w:color w:val="000000"/>
              </w:rPr>
              <w:t>: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____________________/____________./</w:t>
            </w:r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«__» _______20</w:t>
            </w:r>
            <w:r>
              <w:rPr>
                <w:rFonts w:cstheme="minorHAnsi"/>
                <w:color w:val="000000"/>
                <w:lang w:val="ru-RU"/>
              </w:rPr>
              <w:t>2</w:t>
            </w:r>
            <w:r w:rsidR="004A389D">
              <w:rPr>
                <w:rFonts w:cstheme="minorHAnsi"/>
                <w:color w:val="000000"/>
                <w:lang w:val="ru-RU"/>
              </w:rPr>
              <w:t>6</w:t>
            </w:r>
            <w:r>
              <w:rPr>
                <w:rFonts w:cstheme="minorHAnsi"/>
                <w:color w:val="000000"/>
              </w:rPr>
              <w:t> </w:t>
            </w:r>
            <w:proofErr w:type="spellStart"/>
            <w:r>
              <w:rPr>
                <w:rFonts w:cstheme="minorHAnsi"/>
                <w:color w:val="000000"/>
              </w:rPr>
              <w:t>года</w:t>
            </w:r>
            <w:proofErr w:type="spellEnd"/>
          </w:p>
          <w:p w:rsidR="00D0690D" w:rsidRDefault="00D0690D">
            <w:pPr>
              <w:rPr>
                <w:rFonts w:cstheme="minorHAnsi"/>
                <w:color w:val="000000"/>
              </w:rPr>
            </w:pPr>
          </w:p>
          <w:p w:rsidR="00D0690D" w:rsidRDefault="007D239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М.П.</w:t>
            </w:r>
          </w:p>
        </w:tc>
      </w:tr>
    </w:tbl>
    <w:p w:rsidR="00D0690D" w:rsidRDefault="00D0690D">
      <w:pPr>
        <w:rPr>
          <w:rFonts w:hAnsi="Times New Roman" w:cs="Times New Roman"/>
          <w:color w:val="000000"/>
          <w:sz w:val="24"/>
          <w:szCs w:val="24"/>
        </w:rPr>
      </w:pPr>
    </w:p>
    <w:sectPr w:rsidR="00D0690D" w:rsidSect="00D0690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41D" w:rsidRDefault="00E0241D">
      <w:pPr>
        <w:spacing w:after="0"/>
      </w:pPr>
      <w:r>
        <w:separator/>
      </w:r>
    </w:p>
  </w:endnote>
  <w:endnote w:type="continuationSeparator" w:id="0">
    <w:p w:rsidR="00E0241D" w:rsidRDefault="00E024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41D" w:rsidRDefault="00E0241D">
      <w:pPr>
        <w:spacing w:after="0"/>
      </w:pPr>
      <w:r>
        <w:separator/>
      </w:r>
    </w:p>
  </w:footnote>
  <w:footnote w:type="continuationSeparator" w:id="0">
    <w:p w:rsidR="00E0241D" w:rsidRDefault="00E0241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828BF"/>
    <w:multiLevelType w:val="multilevel"/>
    <w:tmpl w:val="DE5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90D"/>
    <w:rsid w:val="00044D93"/>
    <w:rsid w:val="00063089"/>
    <w:rsid w:val="000D6F4A"/>
    <w:rsid w:val="0016136D"/>
    <w:rsid w:val="001917A8"/>
    <w:rsid w:val="00193ACC"/>
    <w:rsid w:val="00204234"/>
    <w:rsid w:val="00256278"/>
    <w:rsid w:val="002600B4"/>
    <w:rsid w:val="002A03A4"/>
    <w:rsid w:val="002A1816"/>
    <w:rsid w:val="002B4CC5"/>
    <w:rsid w:val="002F56CF"/>
    <w:rsid w:val="0033009D"/>
    <w:rsid w:val="00353CBD"/>
    <w:rsid w:val="004324EB"/>
    <w:rsid w:val="004744A3"/>
    <w:rsid w:val="004A389D"/>
    <w:rsid w:val="004C3260"/>
    <w:rsid w:val="004E04D4"/>
    <w:rsid w:val="004E4E7E"/>
    <w:rsid w:val="004F1AEF"/>
    <w:rsid w:val="00560070"/>
    <w:rsid w:val="0056541B"/>
    <w:rsid w:val="00590AB5"/>
    <w:rsid w:val="005C0422"/>
    <w:rsid w:val="005C3AB7"/>
    <w:rsid w:val="00657D83"/>
    <w:rsid w:val="00700D0F"/>
    <w:rsid w:val="007438D0"/>
    <w:rsid w:val="007508C4"/>
    <w:rsid w:val="007D239F"/>
    <w:rsid w:val="00802DDB"/>
    <w:rsid w:val="00831D27"/>
    <w:rsid w:val="008B55C4"/>
    <w:rsid w:val="008C3F2A"/>
    <w:rsid w:val="00931995"/>
    <w:rsid w:val="00945F97"/>
    <w:rsid w:val="009A541B"/>
    <w:rsid w:val="009D7F69"/>
    <w:rsid w:val="00AF075C"/>
    <w:rsid w:val="00B04E78"/>
    <w:rsid w:val="00B06A88"/>
    <w:rsid w:val="00B23F6C"/>
    <w:rsid w:val="00BE6350"/>
    <w:rsid w:val="00C27A29"/>
    <w:rsid w:val="00D0690D"/>
    <w:rsid w:val="00D404C1"/>
    <w:rsid w:val="00D45CD9"/>
    <w:rsid w:val="00D804BE"/>
    <w:rsid w:val="00D9119C"/>
    <w:rsid w:val="00DF1301"/>
    <w:rsid w:val="00E0241D"/>
    <w:rsid w:val="00E9671F"/>
    <w:rsid w:val="00EC1A70"/>
    <w:rsid w:val="00EF5BA8"/>
    <w:rsid w:val="00F2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0690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690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690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690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690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690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690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690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0690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690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0690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690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069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690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0690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690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69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690D"/>
    <w:pPr>
      <w:ind w:left="720"/>
      <w:contextualSpacing/>
    </w:pPr>
  </w:style>
  <w:style w:type="paragraph" w:styleId="a4">
    <w:name w:val="No Spacing"/>
    <w:uiPriority w:val="1"/>
    <w:qFormat/>
    <w:rsid w:val="00D0690D"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rsid w:val="00D0690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0690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690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690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690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690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69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690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690D"/>
    <w:pPr>
      <w:tabs>
        <w:tab w:val="center" w:pos="7143"/>
        <w:tab w:val="right" w:pos="14287"/>
      </w:tabs>
      <w:spacing w:after="0"/>
    </w:pPr>
  </w:style>
  <w:style w:type="character" w:customStyle="1" w:styleId="HeaderChar">
    <w:name w:val="Header Char"/>
    <w:basedOn w:val="a0"/>
    <w:link w:val="1"/>
    <w:uiPriority w:val="99"/>
    <w:rsid w:val="00D0690D"/>
  </w:style>
  <w:style w:type="paragraph" w:customStyle="1" w:styleId="10">
    <w:name w:val="Нижний колонтитул1"/>
    <w:basedOn w:val="a"/>
    <w:link w:val="CaptionChar"/>
    <w:uiPriority w:val="99"/>
    <w:unhideWhenUsed/>
    <w:rsid w:val="00D0690D"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  <w:rsid w:val="00D0690D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D0690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D0690D"/>
  </w:style>
  <w:style w:type="table" w:styleId="ab">
    <w:name w:val="Table Grid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0690D"/>
    <w:pPr>
      <w:spacing w:after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90D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90D"/>
    <w:pPr>
      <w:spacing w:after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690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690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690D"/>
    <w:rPr>
      <w:sz w:val="18"/>
    </w:rPr>
  </w:style>
  <w:style w:type="character" w:styleId="af">
    <w:name w:val="footnote reference"/>
    <w:basedOn w:val="a0"/>
    <w:uiPriority w:val="99"/>
    <w:unhideWhenUsed/>
    <w:rsid w:val="00D0690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0690D"/>
    <w:pPr>
      <w:spacing w:after="0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0690D"/>
    <w:rPr>
      <w:sz w:val="20"/>
    </w:rPr>
  </w:style>
  <w:style w:type="character" w:styleId="af2">
    <w:name w:val="endnote reference"/>
    <w:basedOn w:val="a0"/>
    <w:uiPriority w:val="99"/>
    <w:semiHidden/>
    <w:unhideWhenUsed/>
    <w:rsid w:val="00D0690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90D"/>
    <w:pPr>
      <w:spacing w:after="57"/>
    </w:pPr>
  </w:style>
  <w:style w:type="paragraph" w:styleId="22">
    <w:name w:val="toc 2"/>
    <w:basedOn w:val="a"/>
    <w:next w:val="a"/>
    <w:uiPriority w:val="39"/>
    <w:unhideWhenUsed/>
    <w:rsid w:val="00D0690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690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690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690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690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690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690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690D"/>
    <w:pPr>
      <w:spacing w:after="57"/>
      <w:ind w:left="2268"/>
    </w:pPr>
  </w:style>
  <w:style w:type="paragraph" w:styleId="af3">
    <w:name w:val="TOC Heading"/>
    <w:uiPriority w:val="39"/>
    <w:unhideWhenUsed/>
    <w:rsid w:val="00D0690D"/>
  </w:style>
  <w:style w:type="paragraph" w:styleId="af4">
    <w:name w:val="table of figures"/>
    <w:basedOn w:val="a"/>
    <w:next w:val="a"/>
    <w:uiPriority w:val="99"/>
    <w:unhideWhenUsed/>
    <w:rsid w:val="00D0690D"/>
    <w:pPr>
      <w:spacing w:after="0" w:afterAutospacing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D069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111"/>
    <w:uiPriority w:val="9"/>
    <w:rsid w:val="00D06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dc:description>Подготовлено экспертами Актион-МЦФЭР</dc:description>
  <cp:lastModifiedBy>zak</cp:lastModifiedBy>
  <cp:revision>3</cp:revision>
  <cp:lastPrinted>2026-02-17T09:34:00Z</cp:lastPrinted>
  <dcterms:created xsi:type="dcterms:W3CDTF">2026-06-16T10:00:00Z</dcterms:created>
  <dcterms:modified xsi:type="dcterms:W3CDTF">2026-06-16T10:00:00Z</dcterms:modified>
</cp:coreProperties>
</file>