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39615" cy="739615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15" cy="7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67B" w:rsidRPr="0066367B" w:rsidRDefault="0066367B" w:rsidP="004F7C0C">
      <w:pPr>
        <w:jc w:val="center"/>
        <w:rPr>
          <w:rFonts w:ascii="Times New Roman" w:hAnsi="Times New Roman"/>
          <w:b/>
          <w:caps/>
          <w:lang w:val="ru-RU"/>
        </w:rPr>
      </w:pPr>
      <w:r w:rsidRPr="0066367B">
        <w:rPr>
          <w:rFonts w:ascii="Times New Roman" w:hAnsi="Times New Roman"/>
          <w:b/>
          <w:caps/>
          <w:lang w:val="ru-RU"/>
        </w:rPr>
        <w:t>ОБОСНОВАНИЕ ЦЕНЫ контракта, ЗАКЛЮЧАЕМОГО С ЕДИНСТВЕННЫМ ПОСТАВЩИКОМ (ПОДРЯДЧИКОМ, ИСПОЛНИТЕЛЕМ)</w:t>
      </w:r>
    </w:p>
    <w:p w:rsidR="00CF1AD3" w:rsidRPr="003258E3" w:rsidRDefault="00CF1AD3" w:rsidP="00CF1AD3">
      <w:pPr>
        <w:spacing w:after="0" w:line="240" w:lineRule="auto"/>
        <w:jc w:val="center"/>
        <w:rPr>
          <w:rFonts w:ascii="Times New Roman" w:hAnsi="Times New Roman"/>
          <w:b/>
          <w:caps/>
          <w:sz w:val="21"/>
          <w:szCs w:val="21"/>
          <w:lang w:val="ru-RU"/>
        </w:rPr>
      </w:pPr>
    </w:p>
    <w:p w:rsidR="0032531F" w:rsidRPr="0032531F" w:rsidRDefault="004D0B40" w:rsidP="003253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1"/>
          <w:szCs w:val="21"/>
          <w:lang w:val="ru-RU" w:eastAsia="ru-RU"/>
        </w:rPr>
      </w:pPr>
      <w:r w:rsidRPr="004D0B40">
        <w:rPr>
          <w:rFonts w:ascii="Times New Roman" w:hAnsi="Times New Roman"/>
          <w:b/>
          <w:sz w:val="21"/>
          <w:szCs w:val="21"/>
          <w:lang w:val="ru-RU"/>
        </w:rPr>
        <w:t xml:space="preserve">Наименование объекта </w:t>
      </w:r>
      <w:r w:rsidRPr="0032531F">
        <w:rPr>
          <w:rFonts w:ascii="Times New Roman" w:hAnsi="Times New Roman"/>
          <w:b/>
          <w:sz w:val="21"/>
          <w:szCs w:val="21"/>
          <w:lang w:val="ru-RU"/>
        </w:rPr>
        <w:t>закупки</w:t>
      </w:r>
      <w:r w:rsidRPr="0032531F">
        <w:rPr>
          <w:rFonts w:ascii="Times New Roman" w:hAnsi="Times New Roman"/>
          <w:sz w:val="21"/>
          <w:szCs w:val="21"/>
          <w:lang w:val="ru-RU"/>
        </w:rPr>
        <w:t xml:space="preserve">: </w:t>
      </w:r>
      <w:r w:rsidR="0032531F" w:rsidRPr="0032531F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>оказание услуг по санитарно-химическим исследованиям дезинфицирующего средства «</w:t>
      </w:r>
      <w:proofErr w:type="spellStart"/>
      <w:r w:rsidR="0032531F" w:rsidRPr="0032531F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>Триосепт</w:t>
      </w:r>
      <w:proofErr w:type="spellEnd"/>
      <w:r w:rsidR="0032531F" w:rsidRPr="0032531F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>-Люкс», использующегося в лаборатории микробиологии</w:t>
      </w:r>
      <w:r w:rsidR="0032531F" w:rsidRPr="0032531F">
        <w:rPr>
          <w:rFonts w:ascii="Times New Roman" w:eastAsia="Times New Roman" w:hAnsi="Times New Roman" w:cs="Times New Roman"/>
          <w:b/>
          <w:bCs/>
          <w:snapToGrid w:val="0"/>
          <w:sz w:val="21"/>
          <w:szCs w:val="21"/>
          <w:lang w:val="ru-RU" w:eastAsia="ru-RU"/>
        </w:rPr>
        <w:t xml:space="preserve"> Приморского океанариума – филиала ННЦМБ ДВО РАН</w:t>
      </w:r>
    </w:p>
    <w:p w:rsidR="004D0B40" w:rsidRDefault="004D0B40" w:rsidP="00BB1F2B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1"/>
          <w:szCs w:val="21"/>
          <w:lang w:val="ru-RU"/>
        </w:rPr>
      </w:pPr>
    </w:p>
    <w:p w:rsidR="0044467F" w:rsidRPr="0032531F" w:rsidRDefault="0044467F" w:rsidP="0032531F">
      <w:pPr>
        <w:tabs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1"/>
          <w:szCs w:val="21"/>
          <w:lang w:val="ru-RU"/>
        </w:rPr>
      </w:pPr>
      <w:r w:rsidRPr="0032531F">
        <w:rPr>
          <w:rFonts w:ascii="Times New Roman" w:eastAsiaTheme="minorHAnsi" w:hAnsi="Times New Roman" w:cs="Times New Roman"/>
          <w:sz w:val="21"/>
          <w:szCs w:val="21"/>
          <w:lang w:val="ru-RU"/>
        </w:rPr>
        <w:t xml:space="preserve">           </w:t>
      </w:r>
      <w:r w:rsidR="0032531F" w:rsidRPr="0032531F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В соответствие с Постановлением Правительства РФ от 23.12.2024 № 1875 национальный режим ОКПД </w:t>
      </w:r>
      <w:r w:rsidR="0032531F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2 </w:t>
      </w:r>
      <w:r w:rsidR="0032531F" w:rsidRPr="0032531F">
        <w:rPr>
          <w:rFonts w:ascii="Times New Roman" w:hAnsi="Times New Roman" w:cs="Times New Roman"/>
          <w:color w:val="000000"/>
          <w:sz w:val="21"/>
          <w:szCs w:val="21"/>
          <w:lang w:val="ru-RU"/>
        </w:rPr>
        <w:t>(86.90.19.110) – услуга отсутствует в перечне согласно приложений № 1, 2, 3</w:t>
      </w:r>
    </w:p>
    <w:p w:rsidR="004D0B40" w:rsidRPr="004D0B40" w:rsidRDefault="0044467F" w:rsidP="004D0B40">
      <w:pPr>
        <w:tabs>
          <w:tab w:val="left" w:pos="426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  <w:lang w:val="ru-RU"/>
        </w:rPr>
      </w:pPr>
      <w:r>
        <w:rPr>
          <w:rFonts w:ascii="Times New Roman" w:eastAsiaTheme="minorHAnsi" w:hAnsi="Times New Roman" w:cstheme="minorBidi"/>
          <w:sz w:val="21"/>
          <w:szCs w:val="21"/>
          <w:lang w:val="ru-RU"/>
        </w:rPr>
        <w:t xml:space="preserve">           </w:t>
      </w:r>
      <w:r w:rsidR="004D0B40" w:rsidRPr="004D0B40">
        <w:rPr>
          <w:rFonts w:ascii="Times New Roman" w:eastAsiaTheme="minorHAnsi" w:hAnsi="Times New Roman" w:cstheme="minorBidi"/>
          <w:sz w:val="21"/>
          <w:szCs w:val="21"/>
          <w:lang w:val="ru-RU"/>
        </w:rPr>
        <w:t xml:space="preserve">Источник финансирования Контракта – субсидии, выделяемые на выполнение государственного задания (КФО 4).       </w:t>
      </w:r>
    </w:p>
    <w:p w:rsidR="004D0B40" w:rsidRPr="004D0B40" w:rsidRDefault="004D0B40" w:rsidP="004D0B40">
      <w:pPr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  <w:lang w:val="ru-RU"/>
        </w:rPr>
      </w:pPr>
      <w:r w:rsidRPr="004D0B40">
        <w:rPr>
          <w:rFonts w:ascii="Times New Roman" w:eastAsiaTheme="minorHAnsi" w:hAnsi="Times New Roman" w:cstheme="minorBidi"/>
          <w:sz w:val="21"/>
          <w:szCs w:val="21"/>
          <w:lang w:val="ru-RU"/>
        </w:rPr>
        <w:t xml:space="preserve">        ОБОСНОВАНИЕ ЦЕНЫ КОНТРАКТА, ЗАКЛЮЧАЕМОГО С ЕДИНСТВЕННЫМ ПОСТАВЩИКОМ:</w:t>
      </w:r>
    </w:p>
    <w:p w:rsidR="004D0B40" w:rsidRPr="004D0B40" w:rsidRDefault="004D0B40" w:rsidP="004D0B40">
      <w:pPr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  <w:lang w:val="ru-RU"/>
        </w:rPr>
      </w:pPr>
      <w:r w:rsidRPr="004D0B40">
        <w:rPr>
          <w:rFonts w:ascii="Times New Roman" w:eastAsiaTheme="minorHAnsi" w:hAnsi="Times New Roman" w:cstheme="minorBidi"/>
          <w:sz w:val="21"/>
          <w:szCs w:val="21"/>
          <w:lang w:val="ru-RU"/>
        </w:rPr>
        <w:t>- ценовая информация любых поставщиков, обладающих опытом оказания соответствующих услуг.</w:t>
      </w:r>
    </w:p>
    <w:p w:rsidR="00813320" w:rsidRPr="003258E3" w:rsidRDefault="00813320" w:rsidP="00BB1F2B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val="ru-RU" w:bidi="ar-SA"/>
        </w:rPr>
      </w:pPr>
      <w:r w:rsidRPr="003258E3">
        <w:rPr>
          <w:rFonts w:ascii="Times New Roman" w:eastAsia="Calibri" w:hAnsi="Times New Roman" w:cs="Times New Roman"/>
          <w:color w:val="000000"/>
          <w:sz w:val="21"/>
          <w:szCs w:val="21"/>
          <w:lang w:val="ru-RU" w:bidi="ar-SA"/>
        </w:rPr>
        <w:t>Применение методов определения начальной цены единицы работы, начальной суммы цен единиц работы, предусмотренных ч. 1 ст. 22 Закона № 44-ФЗ, невозможно по следующим основаниям:</w:t>
      </w:r>
    </w:p>
    <w:p w:rsidR="00325EC6" w:rsidRPr="003258E3" w:rsidRDefault="00813320" w:rsidP="00325EC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258E3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Метод сопоставимых рыночных цен (анализа рынка), являющийся приоритетным при определении начальной (максимальной) цены контракта, не применяется, т.к. в настоящее время на территории Российской Федерации отсутствует единая общедоступная, </w:t>
      </w:r>
      <w:r w:rsidR="004A5DB0" w:rsidRPr="003258E3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для заказчиков, осуществляющих закупки на основании </w:t>
      </w:r>
      <w:r w:rsidRPr="003258E3">
        <w:rPr>
          <w:rFonts w:ascii="Times New Roman" w:hAnsi="Times New Roman" w:cs="Times New Roman"/>
          <w:sz w:val="21"/>
          <w:szCs w:val="21"/>
        </w:rPr>
        <w:t xml:space="preserve">Федеральный закон от 05.04.2013 </w:t>
      </w:r>
      <w:r w:rsidR="004A5DB0" w:rsidRPr="003258E3">
        <w:rPr>
          <w:rFonts w:ascii="Times New Roman" w:hAnsi="Times New Roman" w:cs="Times New Roman"/>
          <w:sz w:val="21"/>
          <w:szCs w:val="21"/>
        </w:rPr>
        <w:t>№</w:t>
      </w:r>
      <w:r w:rsidRPr="003258E3">
        <w:rPr>
          <w:rFonts w:ascii="Times New Roman" w:hAnsi="Times New Roman" w:cs="Times New Roman"/>
          <w:sz w:val="21"/>
          <w:szCs w:val="21"/>
        </w:rPr>
        <w:t>44-ФЗ</w:t>
      </w:r>
      <w:r w:rsidR="004A5DB0" w:rsidRPr="003258E3">
        <w:rPr>
          <w:rFonts w:ascii="Times New Roman" w:hAnsi="Times New Roman" w:cs="Times New Roman"/>
          <w:sz w:val="21"/>
          <w:szCs w:val="21"/>
        </w:rPr>
        <w:t xml:space="preserve"> «</w:t>
      </w:r>
      <w:r w:rsidRPr="003258E3">
        <w:rPr>
          <w:rFonts w:ascii="Times New Roman" w:hAnsi="Times New Roman" w:cs="Times New Roman"/>
          <w:sz w:val="21"/>
          <w:szCs w:val="21"/>
        </w:rPr>
        <w:t xml:space="preserve">О контрактной системе в сфере закупок товаров, работ, услуг для обеспечения государственных и </w:t>
      </w:r>
      <w:r w:rsidRPr="003258E3">
        <w:rPr>
          <w:rFonts w:ascii="Times New Roman" w:eastAsiaTheme="majorEastAsia" w:hAnsi="Times New Roman" w:cstheme="majorBidi"/>
          <w:sz w:val="21"/>
          <w:szCs w:val="21"/>
          <w:lang w:eastAsia="ar-SA" w:bidi="en-US"/>
        </w:rPr>
        <w:t>муниципальных</w:t>
      </w:r>
      <w:r w:rsidRPr="003258E3">
        <w:rPr>
          <w:rFonts w:ascii="Times New Roman" w:hAnsi="Times New Roman" w:cs="Times New Roman"/>
          <w:sz w:val="21"/>
          <w:szCs w:val="21"/>
        </w:rPr>
        <w:t xml:space="preserve"> нужд</w:t>
      </w:r>
      <w:r w:rsidR="004A5DB0" w:rsidRPr="003258E3">
        <w:rPr>
          <w:rFonts w:ascii="Times New Roman" w:hAnsi="Times New Roman" w:cs="Times New Roman"/>
          <w:sz w:val="21"/>
          <w:szCs w:val="21"/>
        </w:rPr>
        <w:t>»</w:t>
      </w:r>
      <w:r w:rsidR="0006781C" w:rsidRPr="003258E3">
        <w:rPr>
          <w:rFonts w:ascii="Times New Roman" w:hAnsi="Times New Roman" w:cs="Times New Roman"/>
          <w:sz w:val="21"/>
          <w:szCs w:val="21"/>
        </w:rPr>
        <w:t xml:space="preserve"> (далее- Закон №44-ФЗ),</w:t>
      </w:r>
      <w:r w:rsidR="004A5DB0" w:rsidRPr="003258E3">
        <w:rPr>
          <w:rFonts w:ascii="Times New Roman" w:hAnsi="Times New Roman" w:cs="Times New Roman"/>
          <w:sz w:val="21"/>
          <w:szCs w:val="21"/>
        </w:rPr>
        <w:t xml:space="preserve"> </w:t>
      </w:r>
      <w:r w:rsidRPr="003258E3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база данных по идентичным и однородным </w:t>
      </w:r>
      <w:r w:rsidR="004A5DB0" w:rsidRPr="003258E3">
        <w:rPr>
          <w:rFonts w:ascii="Times New Roman" w:eastAsia="Calibri" w:hAnsi="Times New Roman" w:cs="Times New Roman"/>
          <w:color w:val="000000"/>
          <w:sz w:val="21"/>
          <w:szCs w:val="21"/>
        </w:rPr>
        <w:t>товарам</w:t>
      </w:r>
      <w:r w:rsidRPr="003258E3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. </w:t>
      </w:r>
      <w:r w:rsidR="004C0DCF" w:rsidRPr="003258E3">
        <w:rPr>
          <w:rFonts w:ascii="Times New Roman" w:eastAsia="Calibri" w:hAnsi="Times New Roman" w:cs="Times New Roman"/>
          <w:b/>
          <w:color w:val="000000"/>
          <w:sz w:val="21"/>
          <w:szCs w:val="21"/>
        </w:rPr>
        <w:t>В результате по направленным запросам п</w:t>
      </w:r>
      <w:r w:rsidR="004C0DCF" w:rsidRPr="003258E3">
        <w:rPr>
          <w:rFonts w:ascii="Times New Roman" w:hAnsi="Times New Roman" w:cs="Times New Roman"/>
          <w:b/>
          <w:sz w:val="21"/>
          <w:szCs w:val="21"/>
        </w:rPr>
        <w:t>олучено одно коммерческое предложение, соответствующее условиям запроса.</w:t>
      </w:r>
      <w:r w:rsidR="001076E3" w:rsidRPr="003258E3">
        <w:rPr>
          <w:rFonts w:ascii="Times New Roman" w:hAnsi="Times New Roman" w:cs="Times New Roman"/>
          <w:sz w:val="21"/>
          <w:szCs w:val="21"/>
        </w:rPr>
        <w:t xml:space="preserve"> </w:t>
      </w:r>
      <w:r w:rsidR="00325EC6" w:rsidRPr="003258E3">
        <w:rPr>
          <w:rFonts w:ascii="Times New Roman" w:hAnsi="Times New Roman" w:cs="Times New Roman"/>
          <w:sz w:val="21"/>
          <w:szCs w:val="21"/>
        </w:rPr>
        <w:t xml:space="preserve">Методическими рекомендациями </w:t>
      </w:r>
      <w:r w:rsidR="001076E3" w:rsidRPr="003258E3">
        <w:rPr>
          <w:rFonts w:ascii="Times New Roman" w:hAnsi="Times New Roman" w:cs="Times New Roman"/>
          <w:sz w:val="21"/>
          <w:szCs w:val="21"/>
        </w:rPr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="00325EC6" w:rsidRPr="003258E3">
        <w:rPr>
          <w:rFonts w:ascii="Times New Roman" w:hAnsi="Times New Roman" w:cs="Times New Roman"/>
          <w:sz w:val="21"/>
          <w:szCs w:val="21"/>
        </w:rPr>
        <w:t xml:space="preserve"> утверждёнными Приказом Минэкономразвития России от 02.10.2013 №</w:t>
      </w:r>
      <w:r w:rsidR="00C93673" w:rsidRPr="003258E3">
        <w:rPr>
          <w:rFonts w:ascii="Times New Roman" w:hAnsi="Times New Roman" w:cs="Times New Roman"/>
          <w:sz w:val="21"/>
          <w:szCs w:val="21"/>
        </w:rPr>
        <w:t xml:space="preserve"> </w:t>
      </w:r>
      <w:r w:rsidR="00325EC6" w:rsidRPr="003258E3">
        <w:rPr>
          <w:rFonts w:ascii="Times New Roman" w:hAnsi="Times New Roman" w:cs="Times New Roman"/>
          <w:sz w:val="21"/>
          <w:szCs w:val="21"/>
        </w:rPr>
        <w:t xml:space="preserve">567 не предусмотрена возможность использования одного коммерческого предложения при обосновании цены </w:t>
      </w:r>
      <w:r w:rsidR="00325EC6" w:rsidRPr="003258E3">
        <w:rPr>
          <w:rFonts w:ascii="Times New Roman" w:eastAsia="Calibri" w:hAnsi="Times New Roman" w:cs="Times New Roman"/>
          <w:color w:val="000000"/>
          <w:sz w:val="21"/>
          <w:szCs w:val="21"/>
        </w:rPr>
        <w:t>Методом сопоставимых рыночных цен (анализа рынка).</w:t>
      </w:r>
    </w:p>
    <w:p w:rsidR="001A0915" w:rsidRPr="003258E3" w:rsidRDefault="00325EC6" w:rsidP="00325EC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258E3">
        <w:rPr>
          <w:rFonts w:ascii="Times New Roman" w:hAnsi="Times New Roman"/>
          <w:sz w:val="21"/>
          <w:szCs w:val="21"/>
          <w:lang w:eastAsia="ar-SA"/>
        </w:rPr>
        <w:t xml:space="preserve">Нормативный метод невозможно применить, так как в настоящее время предельные цены на закупаемый товар не установлены. </w:t>
      </w:r>
    </w:p>
    <w:p w:rsidR="00813320" w:rsidRPr="003258E3" w:rsidRDefault="00325EC6" w:rsidP="00325EC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1"/>
          <w:szCs w:val="21"/>
          <w:lang w:eastAsia="ar-SA"/>
        </w:rPr>
      </w:pPr>
      <w:r w:rsidRPr="003258E3">
        <w:rPr>
          <w:rFonts w:ascii="Times New Roman" w:hAnsi="Times New Roman"/>
          <w:sz w:val="21"/>
          <w:szCs w:val="21"/>
          <w:lang w:eastAsia="ar-SA"/>
        </w:rPr>
        <w:t>Тарифный метод невозможно применить по причине отсутствия государственных регулируемых цен на планируемый и требуемый к поставке товар</w:t>
      </w:r>
      <w:r w:rsidR="00813320" w:rsidRPr="003258E3">
        <w:rPr>
          <w:rFonts w:ascii="Times New Roman" w:hAnsi="Times New Roman"/>
          <w:sz w:val="21"/>
          <w:szCs w:val="21"/>
          <w:lang w:eastAsia="ar-SA"/>
        </w:rPr>
        <w:t>.</w:t>
      </w:r>
    </w:p>
    <w:p w:rsidR="0006781C" w:rsidRPr="003258E3" w:rsidRDefault="00813320" w:rsidP="0006781C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258E3">
        <w:rPr>
          <w:rFonts w:ascii="Times New Roman" w:hAnsi="Times New Roman"/>
          <w:sz w:val="21"/>
          <w:szCs w:val="21"/>
          <w:lang w:eastAsia="ar-SA"/>
        </w:rPr>
        <w:t>Пр</w:t>
      </w:r>
      <w:r w:rsidRPr="003258E3">
        <w:rPr>
          <w:rFonts w:ascii="Times New Roman" w:hAnsi="Times New Roman" w:cs="Times New Roman"/>
          <w:sz w:val="21"/>
          <w:szCs w:val="21"/>
        </w:rPr>
        <w:t>оектно-сметный метод</w:t>
      </w:r>
      <w:r w:rsidR="00325EC6" w:rsidRPr="003258E3">
        <w:rPr>
          <w:rFonts w:ascii="Times New Roman" w:hAnsi="Times New Roman" w:cs="Times New Roman"/>
          <w:sz w:val="21"/>
          <w:szCs w:val="21"/>
        </w:rPr>
        <w:t xml:space="preserve"> в соответствии с </w:t>
      </w:r>
      <w:r w:rsidR="0006781C" w:rsidRPr="003258E3">
        <w:rPr>
          <w:rFonts w:ascii="Times New Roman" w:hAnsi="Times New Roman" w:cs="Times New Roman"/>
          <w:sz w:val="21"/>
          <w:szCs w:val="21"/>
        </w:rPr>
        <w:t>Законом №44-ФЗ</w:t>
      </w:r>
      <w:r w:rsidR="00325EC6" w:rsidRPr="003258E3">
        <w:rPr>
          <w:rFonts w:ascii="Times New Roman" w:hAnsi="Times New Roman" w:cs="Times New Roman"/>
          <w:sz w:val="21"/>
          <w:szCs w:val="21"/>
        </w:rPr>
        <w:t xml:space="preserve"> </w:t>
      </w:r>
      <w:r w:rsidRPr="003258E3">
        <w:rPr>
          <w:rFonts w:ascii="Times New Roman" w:hAnsi="Times New Roman" w:cs="Times New Roman"/>
          <w:sz w:val="21"/>
          <w:szCs w:val="21"/>
        </w:rPr>
        <w:t xml:space="preserve">применяется при строительстве, реконструкции, капитальном ремонте, сносе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</w:t>
      </w:r>
      <w:r w:rsidRPr="003258E3">
        <w:rPr>
          <w:rFonts w:ascii="Times New Roman" w:hAnsi="Times New Roman"/>
          <w:sz w:val="21"/>
          <w:szCs w:val="21"/>
          <w:lang w:eastAsia="ar-SA"/>
        </w:rPr>
        <w:t>государственной</w:t>
      </w:r>
      <w:r w:rsidRPr="003258E3">
        <w:rPr>
          <w:rFonts w:ascii="Times New Roman" w:hAnsi="Times New Roman" w:cs="Times New Roman"/>
          <w:sz w:val="21"/>
          <w:szCs w:val="21"/>
        </w:rPr>
        <w:t xml:space="preserve"> политики и нормативно-правовому регулированию в сфере строительства, или органом исполнительной власти субъекта Российской Федерации, а так же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 области государственной охраны объектов культурного наследия</w:t>
      </w:r>
      <w:r w:rsidR="003258E3">
        <w:rPr>
          <w:rFonts w:ascii="Times New Roman" w:hAnsi="Times New Roman" w:cs="Times New Roman"/>
          <w:sz w:val="21"/>
          <w:szCs w:val="21"/>
        </w:rPr>
        <w:t xml:space="preserve">, а так же на </w:t>
      </w:r>
      <w:r w:rsidR="0006781C" w:rsidRPr="003258E3">
        <w:rPr>
          <w:rFonts w:ascii="Times New Roman" w:hAnsi="Times New Roman" w:cs="Times New Roman"/>
          <w:sz w:val="21"/>
          <w:szCs w:val="21"/>
        </w:rPr>
        <w:t>текущий ремонт зданий, строений, сооружений, помещений.</w:t>
      </w:r>
    </w:p>
    <w:p w:rsidR="0006781C" w:rsidRPr="003258E3" w:rsidRDefault="0006781C" w:rsidP="0006781C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258E3">
        <w:rPr>
          <w:rFonts w:ascii="Times New Roman" w:hAnsi="Times New Roman" w:cs="Times New Roman"/>
          <w:sz w:val="21"/>
          <w:szCs w:val="21"/>
        </w:rPr>
        <w:t>Затратный метод не применяется по причине отсутствия данных поставщиков по предполагаемым затратам, связанным с поставкой товара.</w:t>
      </w:r>
    </w:p>
    <w:p w:rsidR="008C5307" w:rsidRPr="003258E3" w:rsidRDefault="008C5307" w:rsidP="00C93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258E3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Учитывая вышеизложенное</w:t>
      </w:r>
      <w:r w:rsidR="0036782D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и на ос</w:t>
      </w:r>
      <w:r w:rsidR="0032531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новании служебной записки (б/н от 30.04.2026</w:t>
      </w:r>
      <w:r w:rsidR="0036782D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г.) начальника </w:t>
      </w:r>
      <w:r w:rsidR="0032531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лаборатории микробиологии Тереховой В.Е.</w:t>
      </w:r>
      <w:r w:rsidR="0036782D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.</w:t>
      </w:r>
      <w:r w:rsidRPr="003258E3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, Заказчиком в соответствии с ч. 12 ст.22 Закона № 44-ФЗ применяется иной метод.</w:t>
      </w:r>
    </w:p>
    <w:p w:rsidR="00C93673" w:rsidRPr="003258E3" w:rsidRDefault="00AD240C" w:rsidP="00C93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1"/>
          <w:szCs w:val="21"/>
          <w:lang w:val="ru-RU"/>
        </w:rPr>
      </w:pPr>
      <w:r w:rsidRPr="003258E3">
        <w:rPr>
          <w:rFonts w:ascii="Times New Roman" w:hAnsi="Times New Roman"/>
          <w:sz w:val="21"/>
          <w:szCs w:val="21"/>
          <w:lang w:val="ru-RU"/>
        </w:rPr>
        <w:t>Начальная (максимальная)</w:t>
      </w:r>
      <w:r w:rsidR="003258E3" w:rsidRPr="003258E3">
        <w:rPr>
          <w:rFonts w:ascii="Times New Roman" w:hAnsi="Times New Roman"/>
          <w:sz w:val="21"/>
          <w:szCs w:val="21"/>
          <w:lang w:val="ru-RU"/>
        </w:rPr>
        <w:t xml:space="preserve"> цена К</w:t>
      </w:r>
      <w:r w:rsidRPr="003258E3">
        <w:rPr>
          <w:rFonts w:ascii="Times New Roman" w:hAnsi="Times New Roman"/>
          <w:sz w:val="21"/>
          <w:szCs w:val="21"/>
          <w:lang w:val="ru-RU"/>
        </w:rPr>
        <w:t xml:space="preserve">онтракта </w:t>
      </w:r>
      <w:r w:rsidR="0032531F">
        <w:rPr>
          <w:rFonts w:ascii="Times New Roman" w:hAnsi="Times New Roman"/>
          <w:b/>
          <w:sz w:val="21"/>
          <w:szCs w:val="21"/>
          <w:lang w:val="ru-RU"/>
        </w:rPr>
        <w:t>5 100</w:t>
      </w:r>
      <w:r w:rsidR="004D0B40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="00C93673" w:rsidRPr="003258E3">
        <w:rPr>
          <w:rFonts w:ascii="Times New Roman" w:hAnsi="Times New Roman"/>
          <w:b/>
          <w:sz w:val="21"/>
          <w:szCs w:val="21"/>
          <w:lang w:val="ru-RU"/>
        </w:rPr>
        <w:t>(</w:t>
      </w:r>
      <w:r w:rsidR="0032531F">
        <w:rPr>
          <w:rFonts w:ascii="Times New Roman" w:hAnsi="Times New Roman"/>
          <w:b/>
          <w:sz w:val="21"/>
          <w:szCs w:val="21"/>
          <w:lang w:val="ru-RU"/>
        </w:rPr>
        <w:t>Пять тысяч сто) рублей 09</w:t>
      </w:r>
      <w:r w:rsidR="00307707">
        <w:rPr>
          <w:rFonts w:ascii="Times New Roman" w:hAnsi="Times New Roman"/>
          <w:b/>
          <w:sz w:val="21"/>
          <w:szCs w:val="21"/>
          <w:lang w:val="ru-RU"/>
        </w:rPr>
        <w:t xml:space="preserve"> копеек.</w:t>
      </w:r>
    </w:p>
    <w:p w:rsidR="00C93673" w:rsidRPr="003258E3" w:rsidRDefault="00C93673" w:rsidP="00C93673">
      <w:pPr>
        <w:rPr>
          <w:sz w:val="21"/>
          <w:szCs w:val="21"/>
          <w:lang w:val="ru-RU"/>
        </w:rPr>
      </w:pPr>
    </w:p>
    <w:p w:rsidR="00AD240C" w:rsidRPr="00C93673" w:rsidRDefault="0032531F" w:rsidP="00C93673">
      <w:pPr>
        <w:rPr>
          <w:lang w:val="ru-RU"/>
        </w:rPr>
      </w:pPr>
      <w:proofErr w:type="spellStart"/>
      <w:r>
        <w:rPr>
          <w:rFonts w:ascii="Times New Roman" w:hAnsi="Times New Roman" w:cs="Times New Roman"/>
          <w:sz w:val="21"/>
          <w:szCs w:val="21"/>
          <w:lang w:val="ru-RU"/>
        </w:rPr>
        <w:t>И.о</w:t>
      </w:r>
      <w:proofErr w:type="spellEnd"/>
      <w:r>
        <w:rPr>
          <w:rFonts w:ascii="Times New Roman" w:hAnsi="Times New Roman" w:cs="Times New Roman"/>
          <w:sz w:val="21"/>
          <w:szCs w:val="21"/>
          <w:lang w:val="ru-RU"/>
        </w:rPr>
        <w:t xml:space="preserve"> н</w:t>
      </w:r>
      <w:r w:rsidR="004D0D5E" w:rsidRPr="003258E3">
        <w:rPr>
          <w:rFonts w:ascii="Times New Roman" w:hAnsi="Times New Roman" w:cs="Times New Roman"/>
          <w:sz w:val="21"/>
          <w:szCs w:val="21"/>
          <w:lang w:val="ru-RU"/>
        </w:rPr>
        <w:t>ачальник</w:t>
      </w:r>
      <w:r>
        <w:rPr>
          <w:rFonts w:ascii="Times New Roman" w:hAnsi="Times New Roman" w:cs="Times New Roman"/>
          <w:sz w:val="21"/>
          <w:szCs w:val="21"/>
          <w:lang w:val="ru-RU"/>
        </w:rPr>
        <w:t>а</w:t>
      </w:r>
      <w:r w:rsidR="004D0D5E" w:rsidRPr="003258E3">
        <w:rPr>
          <w:rFonts w:ascii="Times New Roman" w:hAnsi="Times New Roman" w:cs="Times New Roman"/>
          <w:sz w:val="21"/>
          <w:szCs w:val="21"/>
          <w:lang w:val="ru-RU"/>
        </w:rPr>
        <w:t xml:space="preserve"> договорного отдела</w:t>
      </w:r>
      <w:r w:rsidR="00C93673" w:rsidRPr="003258E3">
        <w:rPr>
          <w:rFonts w:ascii="Times New Roman" w:hAnsi="Times New Roman" w:cs="Times New Roman"/>
          <w:sz w:val="21"/>
          <w:szCs w:val="21"/>
          <w:lang w:val="ru-RU"/>
        </w:rPr>
        <w:tab/>
      </w:r>
      <w:r w:rsidR="00C93673" w:rsidRPr="00156363">
        <w:rPr>
          <w:rFonts w:ascii="Times New Roman" w:hAnsi="Times New Roman" w:cs="Times New Roman"/>
          <w:lang w:val="ru-RU"/>
        </w:rPr>
        <w:t xml:space="preserve">            </w:t>
      </w:r>
      <w:r w:rsidR="00C93673">
        <w:rPr>
          <w:rFonts w:ascii="Times New Roman" w:hAnsi="Times New Roman" w:cs="Times New Roman"/>
          <w:lang w:val="ru-RU"/>
        </w:rPr>
        <w:t xml:space="preserve">       </w:t>
      </w:r>
      <w:r w:rsidR="004D0D5E">
        <w:rPr>
          <w:rFonts w:ascii="Times New Roman" w:hAnsi="Times New Roman" w:cs="Times New Roman"/>
          <w:lang w:val="ru-RU"/>
        </w:rPr>
        <w:t xml:space="preserve">                   </w:t>
      </w:r>
      <w:r w:rsidR="00C93673">
        <w:rPr>
          <w:rFonts w:ascii="Times New Roman" w:hAnsi="Times New Roman" w:cs="Times New Roman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lang w:val="ru-RU"/>
        </w:rPr>
        <w:t>Ю.М. Косенкова</w:t>
      </w:r>
      <w:bookmarkStart w:id="0" w:name="_GoBack"/>
      <w:bookmarkEnd w:id="0"/>
    </w:p>
    <w:sectPr w:rsidR="00AD240C" w:rsidRPr="00C93673" w:rsidSect="003C6C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574"/>
    <w:multiLevelType w:val="multilevel"/>
    <w:tmpl w:val="4C5E32FC"/>
    <w:lvl w:ilvl="0">
      <w:start w:val="1"/>
      <w:numFmt w:val="decimal"/>
      <w:lvlText w:val="%1."/>
      <w:lvlJc w:val="left"/>
      <w:pPr>
        <w:ind w:left="1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2" w:hanging="1800"/>
      </w:pPr>
      <w:rPr>
        <w:rFonts w:hint="default"/>
      </w:rPr>
    </w:lvl>
  </w:abstractNum>
  <w:abstractNum w:abstractNumId="1" w15:restartNumberingAfterBreak="0">
    <w:nsid w:val="29EE3938"/>
    <w:multiLevelType w:val="hybridMultilevel"/>
    <w:tmpl w:val="7A9AF53C"/>
    <w:lvl w:ilvl="0" w:tplc="A05A0B0A">
      <w:start w:val="1"/>
      <w:numFmt w:val="decimal"/>
      <w:lvlText w:val="%1)"/>
      <w:lvlJc w:val="left"/>
      <w:pPr>
        <w:ind w:left="1065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902CDF"/>
    <w:multiLevelType w:val="hybridMultilevel"/>
    <w:tmpl w:val="870AFAD0"/>
    <w:lvl w:ilvl="0" w:tplc="CE5E7E6C">
      <w:start w:val="1"/>
      <w:numFmt w:val="decimal"/>
      <w:lvlText w:val="%1)"/>
      <w:lvlJc w:val="left"/>
      <w:pPr>
        <w:ind w:left="107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A7"/>
    <w:rsid w:val="00016A95"/>
    <w:rsid w:val="0006781C"/>
    <w:rsid w:val="000D2F0A"/>
    <w:rsid w:val="001076E3"/>
    <w:rsid w:val="00154161"/>
    <w:rsid w:val="001613B7"/>
    <w:rsid w:val="001A0915"/>
    <w:rsid w:val="002F429C"/>
    <w:rsid w:val="00307707"/>
    <w:rsid w:val="0032531F"/>
    <w:rsid w:val="003258E3"/>
    <w:rsid w:val="00325EC6"/>
    <w:rsid w:val="0036782D"/>
    <w:rsid w:val="00370D91"/>
    <w:rsid w:val="003869F1"/>
    <w:rsid w:val="003B6D87"/>
    <w:rsid w:val="003C104F"/>
    <w:rsid w:val="003C6C3E"/>
    <w:rsid w:val="003E4EC2"/>
    <w:rsid w:val="0044467F"/>
    <w:rsid w:val="004A5DB0"/>
    <w:rsid w:val="004B2157"/>
    <w:rsid w:val="004C0DCF"/>
    <w:rsid w:val="004D0B40"/>
    <w:rsid w:val="004D0D5E"/>
    <w:rsid w:val="004F7C0C"/>
    <w:rsid w:val="0066367B"/>
    <w:rsid w:val="00684AB0"/>
    <w:rsid w:val="006B2029"/>
    <w:rsid w:val="006E2C3E"/>
    <w:rsid w:val="0077150F"/>
    <w:rsid w:val="00813320"/>
    <w:rsid w:val="008A6036"/>
    <w:rsid w:val="008C5307"/>
    <w:rsid w:val="008E0C59"/>
    <w:rsid w:val="00970DB1"/>
    <w:rsid w:val="009D7DBB"/>
    <w:rsid w:val="00A63DA7"/>
    <w:rsid w:val="00AA1247"/>
    <w:rsid w:val="00AA6C11"/>
    <w:rsid w:val="00AD240C"/>
    <w:rsid w:val="00BA3F69"/>
    <w:rsid w:val="00BB1F2B"/>
    <w:rsid w:val="00C93673"/>
    <w:rsid w:val="00CD759D"/>
    <w:rsid w:val="00CF1AD3"/>
    <w:rsid w:val="00E6501F"/>
    <w:rsid w:val="00E73C8C"/>
    <w:rsid w:val="00ED6551"/>
    <w:rsid w:val="00ED7B21"/>
    <w:rsid w:val="00F4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34E8"/>
  <w15:chartTrackingRefBased/>
  <w15:docId w15:val="{AE364586-5946-463B-A856-C85F8B69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AD3"/>
    <w:pPr>
      <w:spacing w:after="200" w:line="276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AD24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bidi="ar-SA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AD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<Relationship Target="media/Image1.pn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Ф. Подгурченко</dc:creator>
  <cp:keywords/>
  <dc:description/>
  <cp:lastModifiedBy>Оксана В. Ли-й-лу</cp:lastModifiedBy>
  <cp:revision>36</cp:revision>
  <cp:lastPrinted>2022-01-26T04:59:00Z</cp:lastPrinted>
  <dcterms:created xsi:type="dcterms:W3CDTF">2021-10-20T05:01:00Z</dcterms:created>
  <dcterms:modified xsi:type="dcterms:W3CDTF">2026-05-28T01:05:00Z</dcterms:modified>
</cp:coreProperties>
</file>