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5E7" w:rsidRDefault="003C56B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Техническое задание</w:t>
      </w:r>
    </w:p>
    <w:p w:rsidR="008475E7" w:rsidRDefault="003C56BD">
      <w:pPr>
        <w:spacing w:line="204" w:lineRule="auto"/>
        <w:ind w:firstLine="567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поставку </w:t>
      </w:r>
      <w:r>
        <w:rPr>
          <w:sz w:val="28"/>
          <w:szCs w:val="28"/>
        </w:rPr>
        <w:t xml:space="preserve">персональных носимых устройств регистрации </w:t>
      </w:r>
    </w:p>
    <w:p w:rsidR="008475E7" w:rsidRDefault="003C56BD">
      <w:pPr>
        <w:spacing w:line="204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вид</w:t>
      </w:r>
      <w:proofErr w:type="gramStart"/>
      <w:r>
        <w:rPr>
          <w:sz w:val="28"/>
          <w:szCs w:val="28"/>
        </w:rPr>
        <w:t>ео и ау</w:t>
      </w:r>
      <w:proofErr w:type="gramEnd"/>
      <w:r>
        <w:rPr>
          <w:sz w:val="28"/>
          <w:szCs w:val="28"/>
        </w:rPr>
        <w:t>диоинформации.</w:t>
      </w:r>
    </w:p>
    <w:p w:rsidR="008475E7" w:rsidRDefault="008475E7">
      <w:pPr>
        <w:spacing w:line="204" w:lineRule="auto"/>
        <w:ind w:firstLine="567"/>
        <w:jc w:val="center"/>
        <w:rPr>
          <w:sz w:val="28"/>
          <w:szCs w:val="28"/>
        </w:rPr>
      </w:pPr>
    </w:p>
    <w:p w:rsidR="008475E7" w:rsidRDefault="003C56BD">
      <w:pPr>
        <w:spacing w:line="20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Предметом закупки является поставка персональных носимых устройств регистрации вид</w:t>
      </w:r>
      <w:proofErr w:type="gramStart"/>
      <w:r>
        <w:rPr>
          <w:sz w:val="28"/>
          <w:szCs w:val="28"/>
        </w:rPr>
        <w:t>ео и ау</w:t>
      </w:r>
      <w:proofErr w:type="gramEnd"/>
      <w:r>
        <w:rPr>
          <w:sz w:val="28"/>
          <w:szCs w:val="28"/>
        </w:rPr>
        <w:t>диоинформации (далее – Товар).</w:t>
      </w:r>
    </w:p>
    <w:p w:rsidR="008475E7" w:rsidRDefault="003C56BD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Срок поставки – </w:t>
      </w:r>
      <w:proofErr w:type="gramStart"/>
      <w:r>
        <w:rPr>
          <w:kern w:val="2"/>
          <w:sz w:val="28"/>
          <w:szCs w:val="28"/>
        </w:rPr>
        <w:t xml:space="preserve">с </w:t>
      </w:r>
      <w:r>
        <w:rPr>
          <w:kern w:val="2"/>
          <w:sz w:val="28"/>
          <w:szCs w:val="28"/>
        </w:rPr>
        <w:t>даты подписания</w:t>
      </w:r>
      <w:proofErr w:type="gramEnd"/>
      <w:r>
        <w:rPr>
          <w:kern w:val="2"/>
          <w:sz w:val="28"/>
          <w:szCs w:val="28"/>
        </w:rPr>
        <w:t xml:space="preserve"> Контракта Сторонами не более 60 календарных дней.</w:t>
      </w:r>
    </w:p>
    <w:p w:rsidR="008475E7" w:rsidRDefault="003C56BD">
      <w:pPr>
        <w:pStyle w:val="ab"/>
        <w:numPr>
          <w:ilvl w:val="0"/>
          <w:numId w:val="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Товар должен быть новым, (товар не был в употреблении, не прошел ремонт, в том числе восстановление, замену составных частей, восстановление потребительских свойств).</w:t>
      </w:r>
    </w:p>
    <w:p w:rsidR="008475E7" w:rsidRDefault="003C56BD">
      <w:pPr>
        <w:pStyle w:val="ab"/>
        <w:ind w:firstLine="709"/>
        <w:rPr>
          <w:sz w:val="28"/>
          <w:szCs w:val="28"/>
        </w:rPr>
      </w:pPr>
      <w:r>
        <w:rPr>
          <w:sz w:val="28"/>
          <w:szCs w:val="28"/>
        </w:rPr>
        <w:t>2. Товар должен соответ</w:t>
      </w:r>
      <w:r>
        <w:rPr>
          <w:sz w:val="28"/>
          <w:szCs w:val="28"/>
        </w:rPr>
        <w:t>ствовать требованиям, предусмотренным в технических условиях на товар, а также действующим и распространяющимся на них нормам и стандартам Российской Федерации.</w:t>
      </w:r>
    </w:p>
    <w:p w:rsidR="008475E7" w:rsidRDefault="003C56BD">
      <w:pPr>
        <w:pStyle w:val="ab"/>
        <w:ind w:firstLine="709"/>
        <w:rPr>
          <w:sz w:val="28"/>
          <w:szCs w:val="28"/>
        </w:rPr>
      </w:pPr>
      <w:r>
        <w:rPr>
          <w:sz w:val="28"/>
          <w:szCs w:val="28"/>
        </w:rPr>
        <w:t>3. Поставляемый товар не должен нарушать действующее законодательство о защите авторских прав.</w:t>
      </w:r>
    </w:p>
    <w:p w:rsidR="008475E7" w:rsidRDefault="003C56BD">
      <w:pPr>
        <w:pStyle w:val="ab"/>
        <w:ind w:firstLine="709"/>
        <w:rPr>
          <w:sz w:val="28"/>
          <w:szCs w:val="28"/>
        </w:rPr>
      </w:pPr>
      <w:r>
        <w:rPr>
          <w:sz w:val="28"/>
          <w:szCs w:val="28"/>
        </w:rPr>
        <w:t>4. Поставляемый товар должны иметь четкую маркировку в соответствии с требованиями технических условий. Маркировка должна быть нанесена способом, обеспечивающим сохранность ее в течение всего срока хранения изделия.</w:t>
      </w:r>
    </w:p>
    <w:p w:rsidR="008475E7" w:rsidRDefault="003C56BD">
      <w:pPr>
        <w:pStyle w:val="ab"/>
        <w:ind w:firstLine="709"/>
        <w:rPr>
          <w:sz w:val="28"/>
          <w:szCs w:val="28"/>
        </w:rPr>
      </w:pPr>
      <w:r>
        <w:rPr>
          <w:sz w:val="28"/>
          <w:szCs w:val="28"/>
        </w:rPr>
        <w:t>5. Товар должен иметь неиспользованный р</w:t>
      </w:r>
      <w:r>
        <w:rPr>
          <w:sz w:val="28"/>
          <w:szCs w:val="28"/>
        </w:rPr>
        <w:t>есурс, срок службы и срок хранения (эксплуатации), в соответствии с действующими на них стандартами и ТУ.</w:t>
      </w:r>
    </w:p>
    <w:p w:rsidR="008475E7" w:rsidRDefault="003C56BD">
      <w:pPr>
        <w:pStyle w:val="ab"/>
        <w:ind w:firstLine="709"/>
        <w:rPr>
          <w:sz w:val="28"/>
          <w:szCs w:val="28"/>
        </w:rPr>
      </w:pPr>
      <w:r>
        <w:rPr>
          <w:sz w:val="28"/>
          <w:szCs w:val="28"/>
        </w:rPr>
        <w:t>6. Передаваемый Товар должен быть упакован, при этом упаковка Товара должна сохранять функциональные свойства Товара и исключать возможность его порчи</w:t>
      </w:r>
      <w:r>
        <w:rPr>
          <w:sz w:val="28"/>
          <w:szCs w:val="28"/>
        </w:rPr>
        <w:t xml:space="preserve"> или повреждения при транспортировке и хранении.</w:t>
      </w:r>
    </w:p>
    <w:p w:rsidR="008475E7" w:rsidRDefault="003C56BD">
      <w:pPr>
        <w:pStyle w:val="ab"/>
        <w:ind w:firstLine="709"/>
        <w:rPr>
          <w:sz w:val="28"/>
          <w:szCs w:val="28"/>
        </w:rPr>
      </w:pPr>
      <w:r>
        <w:rPr>
          <w:sz w:val="28"/>
          <w:szCs w:val="28"/>
        </w:rPr>
        <w:t>7. Гарантийный срок Поставщика и производителя на Товар должен составлять  не менее 12 (Двенадцать) месяцев с момента поставки Товара. Срок действия гарантии Поставщика не менее чем срок действия гарантии пр</w:t>
      </w:r>
      <w:r>
        <w:rPr>
          <w:sz w:val="28"/>
          <w:szCs w:val="28"/>
        </w:rPr>
        <w:t>оизводителя данного Товара.</w:t>
      </w:r>
    </w:p>
    <w:p w:rsidR="008475E7" w:rsidRDefault="003C56BD">
      <w:pPr>
        <w:pStyle w:val="ab"/>
        <w:ind w:firstLine="709"/>
        <w:rPr>
          <w:sz w:val="28"/>
          <w:szCs w:val="28"/>
        </w:rPr>
      </w:pPr>
      <w:r>
        <w:rPr>
          <w:sz w:val="28"/>
          <w:szCs w:val="28"/>
        </w:rPr>
        <w:t>8. Срок полезного использования Товара не менее 5 лет.</w:t>
      </w:r>
    </w:p>
    <w:p w:rsidR="008475E7" w:rsidRDefault="003C56BD">
      <w:pPr>
        <w:ind w:right="-31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gramStart"/>
      <w:r>
        <w:rPr>
          <w:sz w:val="28"/>
          <w:szCs w:val="28"/>
        </w:rPr>
        <w:t xml:space="preserve">Требования энергетической эффективности Товара - </w:t>
      </w:r>
      <w:r>
        <w:rPr>
          <w:bCs/>
          <w:sz w:val="28"/>
          <w:szCs w:val="28"/>
        </w:rPr>
        <w:t>Товар должен относиться к  классу энергетической эффективности не ниже первых двух наивысших классов в соответствии со ст</w:t>
      </w:r>
      <w:r>
        <w:rPr>
          <w:bCs/>
          <w:sz w:val="28"/>
          <w:szCs w:val="28"/>
        </w:rPr>
        <w:t>атьей 26 Федерального закона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Постановления Правительства Российской Федерации от 31.12.200</w:t>
      </w:r>
      <w:r>
        <w:rPr>
          <w:bCs/>
          <w:sz w:val="28"/>
          <w:szCs w:val="28"/>
        </w:rPr>
        <w:t>9 № 1221 «Об утверждении правил установления требований энергетической эффективности товаров, работ</w:t>
      </w:r>
      <w:proofErr w:type="gramEnd"/>
      <w:r>
        <w:rPr>
          <w:bCs/>
          <w:sz w:val="28"/>
          <w:szCs w:val="28"/>
        </w:rPr>
        <w:t>, услуг, размещения заказов на которые осуществляется для государственных или муниципальных нужд».</w:t>
      </w:r>
    </w:p>
    <w:p w:rsidR="008475E7" w:rsidRDefault="003C56BD">
      <w:pPr>
        <w:ind w:right="-3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 В общую стоимость товара должно быть включено стоимост</w:t>
      </w:r>
      <w:r>
        <w:rPr>
          <w:bCs/>
          <w:sz w:val="28"/>
          <w:szCs w:val="28"/>
        </w:rPr>
        <w:t>ь поставки.</w:t>
      </w:r>
    </w:p>
    <w:p w:rsidR="008475E7" w:rsidRDefault="003C56BD">
      <w:pPr>
        <w:ind w:right="-3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10. Адрес поставки </w:t>
      </w:r>
      <w:r>
        <w:rPr>
          <w:color w:val="000000" w:themeColor="text1"/>
          <w:sz w:val="28"/>
          <w:szCs w:val="28"/>
        </w:rPr>
        <w:t>ул. Кечкеметская, 103, г. Симферополь, Республика Крым, 295022</w:t>
      </w:r>
    </w:p>
    <w:p w:rsidR="008475E7" w:rsidRDefault="008475E7">
      <w:pPr>
        <w:ind w:right="-31" w:firstLine="709"/>
        <w:jc w:val="both"/>
        <w:rPr>
          <w:bCs/>
          <w:sz w:val="28"/>
          <w:szCs w:val="28"/>
        </w:rPr>
      </w:pPr>
    </w:p>
    <w:p w:rsidR="008475E7" w:rsidRDefault="003C56BD">
      <w:pPr>
        <w:pStyle w:val="ab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Наименование и количество поставляемого Товара</w:t>
      </w:r>
    </w:p>
    <w:tbl>
      <w:tblPr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6058"/>
        <w:gridCol w:w="1673"/>
        <w:gridCol w:w="1787"/>
      </w:tblGrid>
      <w:tr w:rsidR="008475E7">
        <w:trPr>
          <w:cantSplit/>
          <w:trHeight w:val="322"/>
          <w:jc w:val="center"/>
        </w:trPr>
        <w:tc>
          <w:tcPr>
            <w:tcW w:w="5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товара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1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</w:tc>
      </w:tr>
      <w:tr w:rsidR="008475E7">
        <w:trPr>
          <w:cantSplit/>
          <w:trHeight w:val="322"/>
          <w:jc w:val="center"/>
        </w:trPr>
        <w:tc>
          <w:tcPr>
            <w:tcW w:w="5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8475E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8475E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8475E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8475E7">
        <w:trPr>
          <w:cantSplit/>
          <w:trHeight w:val="322"/>
          <w:jc w:val="center"/>
        </w:trPr>
        <w:tc>
          <w:tcPr>
            <w:tcW w:w="5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8475E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8475E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8475E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8475E7">
        <w:trPr>
          <w:cantSplit/>
          <w:trHeight w:val="253"/>
          <w:jc w:val="center"/>
        </w:trPr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ind w:left="-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Персональное носимое устройство регистрации вид</w:t>
            </w:r>
            <w:proofErr w:type="gramStart"/>
            <w:r>
              <w:rPr>
                <w:sz w:val="28"/>
                <w:szCs w:val="28"/>
              </w:rPr>
              <w:t>ео и ау</w:t>
            </w:r>
            <w:proofErr w:type="gramEnd"/>
            <w:r>
              <w:rPr>
                <w:sz w:val="28"/>
                <w:szCs w:val="28"/>
              </w:rPr>
              <w:t>диоинформации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ind w:left="-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ind w:left="-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8475E7" w:rsidRDefault="008475E7">
      <w:pPr>
        <w:pStyle w:val="ab"/>
        <w:ind w:firstLine="709"/>
        <w:rPr>
          <w:sz w:val="28"/>
          <w:szCs w:val="28"/>
        </w:rPr>
      </w:pPr>
    </w:p>
    <w:p w:rsidR="008475E7" w:rsidRDefault="003C56BD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Характеристики одой единицы поставляемого товара:</w:t>
      </w:r>
    </w:p>
    <w:tbl>
      <w:tblPr>
        <w:tblW w:w="4850" w:type="pct"/>
        <w:jc w:val="center"/>
        <w:tblLayout w:type="fixed"/>
        <w:tblLook w:val="04A0" w:firstRow="1" w:lastRow="0" w:firstColumn="1" w:lastColumn="0" w:noHBand="0" w:noVBand="1"/>
      </w:tblPr>
      <w:tblGrid>
        <w:gridCol w:w="6614"/>
        <w:gridCol w:w="2807"/>
      </w:tblGrid>
      <w:tr w:rsidR="008475E7">
        <w:trPr>
          <w:cantSplit/>
          <w:trHeight w:val="20"/>
          <w:jc w:val="center"/>
        </w:trPr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Функциональные характеристики (потребительские свойства) и качественные характеристики Товара</w:t>
            </w:r>
          </w:p>
        </w:tc>
      </w:tr>
      <w:tr w:rsidR="008475E7">
        <w:trPr>
          <w:cantSplit/>
          <w:trHeight w:val="20"/>
          <w:jc w:val="center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tabs>
                <w:tab w:val="left" w:pos="40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характеристики, единица измерения характеристики</w:t>
            </w:r>
          </w:p>
        </w:tc>
      </w:tr>
      <w:tr w:rsidR="008475E7">
        <w:trPr>
          <w:trHeight w:val="20"/>
          <w:jc w:val="center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Верхняя граница </w:t>
            </w:r>
            <w:r>
              <w:rPr>
                <w:sz w:val="28"/>
                <w:szCs w:val="28"/>
              </w:rPr>
              <w:t>рабочей температуры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40 Градусов Цельсия</w:t>
            </w:r>
          </w:p>
        </w:tc>
      </w:tr>
      <w:tr w:rsidR="008475E7">
        <w:trPr>
          <w:trHeight w:val="20"/>
          <w:jc w:val="center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Нижняя граница рабочей температуры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≤ - 30 Градусов Цельсия</w:t>
            </w:r>
          </w:p>
        </w:tc>
      </w:tr>
      <w:tr w:rsidR="008475E7">
        <w:trPr>
          <w:trHeight w:val="20"/>
          <w:jc w:val="center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≤ 180 грамм</w:t>
            </w:r>
          </w:p>
        </w:tc>
      </w:tr>
      <w:tr w:rsidR="008475E7">
        <w:trPr>
          <w:trHeight w:val="20"/>
          <w:jc w:val="center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автономной работы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12 часов</w:t>
            </w:r>
          </w:p>
        </w:tc>
      </w:tr>
      <w:tr w:rsidR="008475E7">
        <w:trPr>
          <w:trHeight w:val="20"/>
          <w:jc w:val="center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Дальность съёмки при инфракрасной подсветке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10 метров</w:t>
            </w:r>
          </w:p>
        </w:tc>
      </w:tr>
      <w:tr w:rsidR="008475E7">
        <w:trPr>
          <w:trHeight w:val="20"/>
          <w:jc w:val="center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Емкость встроенного аккумулятора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≥ 4000 </w:t>
            </w:r>
            <w:proofErr w:type="spellStart"/>
            <w:r>
              <w:rPr>
                <w:sz w:val="28"/>
                <w:szCs w:val="28"/>
              </w:rPr>
              <w:t>мАч</w:t>
            </w:r>
            <w:proofErr w:type="spellEnd"/>
          </w:p>
        </w:tc>
      </w:tr>
      <w:tr w:rsidR="008475E7">
        <w:trPr>
          <w:trHeight w:val="20"/>
          <w:jc w:val="center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крепления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грудь</w:t>
            </w:r>
          </w:p>
        </w:tc>
      </w:tr>
      <w:tr w:rsidR="008475E7">
        <w:trPr>
          <w:trHeight w:val="20"/>
          <w:jc w:val="center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по классу IP (проникновение воды)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7</w:t>
            </w:r>
          </w:p>
        </w:tc>
      </w:tr>
      <w:tr w:rsidR="008475E7">
        <w:trPr>
          <w:trHeight w:val="20"/>
          <w:jc w:val="center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по классу IP (проникновение посторонних предметов)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6</w:t>
            </w:r>
          </w:p>
        </w:tc>
      </w:tr>
      <w:tr w:rsidR="008475E7">
        <w:trPr>
          <w:trHeight w:val="20"/>
          <w:jc w:val="center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Объём встроенного накопителя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64 Гб</w:t>
            </w:r>
          </w:p>
        </w:tc>
      </w:tr>
      <w:tr w:rsidR="008475E7">
        <w:trPr>
          <w:trHeight w:val="20"/>
          <w:jc w:val="center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Комплектация</w:t>
            </w:r>
          </w:p>
          <w:p w:rsidR="008475E7" w:rsidRDefault="008475E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Адаптер питания от сети 220В</w:t>
            </w:r>
          </w:p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Крепление-зажим</w:t>
            </w:r>
          </w:p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 станция</w:t>
            </w:r>
          </w:p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Шнур</w:t>
            </w:r>
            <w:r>
              <w:rPr>
                <w:sz w:val="28"/>
                <w:szCs w:val="28"/>
              </w:rPr>
              <w:t xml:space="preserve"> страховочный</w:t>
            </w:r>
          </w:p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Шнур зарядный</w:t>
            </w:r>
          </w:p>
        </w:tc>
      </w:tr>
      <w:tr w:rsidR="008475E7">
        <w:trPr>
          <w:trHeight w:val="20"/>
          <w:jc w:val="center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Конструкция</w:t>
            </w:r>
          </w:p>
          <w:p w:rsidR="008475E7" w:rsidRDefault="008475E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USB порт</w:t>
            </w:r>
          </w:p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Встроенный аккумулятор</w:t>
            </w:r>
          </w:p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Встроенный динамик</w:t>
            </w:r>
          </w:p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Встроенный микрофон</w:t>
            </w:r>
          </w:p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Инфракрасная подсветка</w:t>
            </w:r>
          </w:p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Датчик удара</w:t>
            </w:r>
          </w:p>
        </w:tc>
      </w:tr>
      <w:tr w:rsidR="008475E7">
        <w:trPr>
          <w:trHeight w:val="20"/>
          <w:jc w:val="center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Максимальное разрешение видеозаписи по вертикали, пиксель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1200</w:t>
            </w:r>
          </w:p>
        </w:tc>
      </w:tr>
      <w:tr w:rsidR="008475E7">
        <w:trPr>
          <w:trHeight w:val="20"/>
          <w:jc w:val="center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Максимальное разрешение видеозаписи по </w:t>
            </w:r>
            <w:r>
              <w:rPr>
                <w:sz w:val="28"/>
                <w:szCs w:val="28"/>
              </w:rPr>
              <w:t>горизонтали, пиксель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2200</w:t>
            </w:r>
          </w:p>
        </w:tc>
      </w:tr>
      <w:tr w:rsidR="008475E7">
        <w:trPr>
          <w:trHeight w:val="20"/>
          <w:jc w:val="center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Максимальный поддерживаемый объём карты памяти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64 Гб</w:t>
            </w:r>
          </w:p>
        </w:tc>
      </w:tr>
      <w:tr w:rsidR="008475E7">
        <w:trPr>
          <w:trHeight w:val="20"/>
          <w:jc w:val="center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зарядного устройства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Адаптер питания  220В</w:t>
            </w:r>
          </w:p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Шнур USB</w:t>
            </w:r>
          </w:p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 станция</w:t>
            </w:r>
          </w:p>
        </w:tc>
      </w:tr>
      <w:tr w:rsidR="008475E7">
        <w:trPr>
          <w:trHeight w:val="20"/>
          <w:jc w:val="center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 обзора камеры по горизонтали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120 градусов (плоского угла)</w:t>
            </w:r>
          </w:p>
        </w:tc>
      </w:tr>
      <w:tr w:rsidR="008475E7">
        <w:trPr>
          <w:trHeight w:val="20"/>
          <w:jc w:val="center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Фотосъёмка</w:t>
            </w:r>
          </w:p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Копирование </w:t>
            </w:r>
            <w:r>
              <w:rPr>
                <w:sz w:val="28"/>
                <w:szCs w:val="28"/>
              </w:rPr>
              <w:t>записей на компьютер</w:t>
            </w:r>
          </w:p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Наложение штампа даты, времени и ID пользователя на записи</w:t>
            </w:r>
          </w:p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Разбивка видеозаписи на фрагменты</w:t>
            </w:r>
          </w:p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Цифровая стабилизация изображения</w:t>
            </w:r>
          </w:p>
          <w:p w:rsidR="008475E7" w:rsidRDefault="003C56B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Цветовая индикация</w:t>
            </w:r>
          </w:p>
        </w:tc>
      </w:tr>
    </w:tbl>
    <w:p w:rsidR="008475E7" w:rsidRDefault="008475E7">
      <w:pPr>
        <w:rPr>
          <w:sz w:val="28"/>
          <w:szCs w:val="28"/>
        </w:rPr>
      </w:pPr>
    </w:p>
    <w:sectPr w:rsidR="008475E7">
      <w:headerReference w:type="default" r:id="rId8"/>
      <w:pgSz w:w="11906" w:h="16838"/>
      <w:pgMar w:top="1134" w:right="709" w:bottom="1134" w:left="1701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6BD" w:rsidRDefault="003C56BD">
      <w:r>
        <w:separator/>
      </w:r>
    </w:p>
  </w:endnote>
  <w:endnote w:type="continuationSeparator" w:id="0">
    <w:p w:rsidR="003C56BD" w:rsidRDefault="003C5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6BD" w:rsidRDefault="003C56BD">
      <w:r>
        <w:separator/>
      </w:r>
    </w:p>
  </w:footnote>
  <w:footnote w:type="continuationSeparator" w:id="0">
    <w:p w:rsidR="003C56BD" w:rsidRDefault="003C5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2146738"/>
      <w:docPartObj>
        <w:docPartGallery w:val="Page Numbers (Top of Page)"/>
        <w:docPartUnique/>
      </w:docPartObj>
    </w:sdtPr>
    <w:sdtEndPr/>
    <w:sdtContent>
      <w:p w:rsidR="008475E7" w:rsidRDefault="003C56BD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74D6E">
          <w:rPr>
            <w:noProof/>
          </w:rPr>
          <w:t>2</w:t>
        </w:r>
        <w:r>
          <w:fldChar w:fldCharType="end"/>
        </w:r>
      </w:p>
    </w:sdtContent>
  </w:sdt>
  <w:p w:rsidR="008475E7" w:rsidRDefault="008475E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67F6D"/>
    <w:multiLevelType w:val="multilevel"/>
    <w:tmpl w:val="9926C0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206798A"/>
    <w:multiLevelType w:val="multilevel"/>
    <w:tmpl w:val="D67262A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5E7"/>
    <w:rsid w:val="003C56BD"/>
    <w:rsid w:val="008475E7"/>
    <w:rsid w:val="00974D6E"/>
    <w:rsid w:val="00F7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7A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DF327A"/>
    <w:rPr>
      <w:rFonts w:eastAsia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BA2BB1"/>
    <w:rPr>
      <w:rFonts w:eastAsia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BA2BB1"/>
    <w:rPr>
      <w:rFonts w:eastAsia="Times New Roman"/>
      <w:sz w:val="24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b">
    <w:name w:val="_Обычный"/>
    <w:basedOn w:val="a"/>
    <w:qFormat/>
    <w:rsid w:val="00DF327A"/>
    <w:pPr>
      <w:ind w:firstLine="567"/>
      <w:contextualSpacing/>
      <w:jc w:val="both"/>
    </w:pPr>
    <w:rPr>
      <w:kern w:val="2"/>
      <w:sz w:val="22"/>
      <w:szCs w:val="20"/>
    </w:rPr>
  </w:style>
  <w:style w:type="paragraph" w:styleId="ac">
    <w:name w:val="Body Text Indent"/>
    <w:basedOn w:val="a"/>
    <w:rsid w:val="00DF327A"/>
    <w:pPr>
      <w:spacing w:after="120"/>
      <w:ind w:left="283"/>
    </w:p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BA2BB1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BA2BB1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7A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DF327A"/>
    <w:rPr>
      <w:rFonts w:eastAsia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BA2BB1"/>
    <w:rPr>
      <w:rFonts w:eastAsia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BA2BB1"/>
    <w:rPr>
      <w:rFonts w:eastAsia="Times New Roman"/>
      <w:sz w:val="24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b">
    <w:name w:val="_Обычный"/>
    <w:basedOn w:val="a"/>
    <w:qFormat/>
    <w:rsid w:val="00DF327A"/>
    <w:pPr>
      <w:ind w:firstLine="567"/>
      <w:contextualSpacing/>
      <w:jc w:val="both"/>
    </w:pPr>
    <w:rPr>
      <w:kern w:val="2"/>
      <w:sz w:val="22"/>
      <w:szCs w:val="20"/>
    </w:rPr>
  </w:style>
  <w:style w:type="paragraph" w:styleId="ac">
    <w:name w:val="Body Text Indent"/>
    <w:basedOn w:val="a"/>
    <w:rsid w:val="00DF327A"/>
    <w:pPr>
      <w:spacing w:after="120"/>
      <w:ind w:left="283"/>
    </w:p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BA2BB1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BA2BB1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suvorov</dc:creator>
  <cp:lastModifiedBy>Зам нач. ГИМС_2</cp:lastModifiedBy>
  <cp:revision>2</cp:revision>
  <dcterms:created xsi:type="dcterms:W3CDTF">2026-07-23T10:12:00Z</dcterms:created>
  <dcterms:modified xsi:type="dcterms:W3CDTF">2026-07-23T10:12:00Z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