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D29" w:rsidRDefault="00ED6D29" w:rsidP="00F624D3">
      <w:pPr>
        <w:widowControl/>
        <w:suppressAutoHyphens/>
        <w:spacing w:beforeAutospacing="0" w:afterAutospacing="0"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ED6D29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Описание объекта закупки</w:t>
      </w:r>
    </w:p>
    <w:p w:rsidR="0042151C" w:rsidRDefault="00F46D03" w:rsidP="00F624D3">
      <w:pPr>
        <w:widowControl/>
        <w:suppressAutoHyphens/>
        <w:spacing w:beforeAutospacing="0" w:afterAutospacing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на </w:t>
      </w:r>
      <w:r w:rsidR="0042151C" w:rsidRPr="0042151C">
        <w:rPr>
          <w:rFonts w:ascii="Times New Roman" w:hAnsi="Times New Roman"/>
          <w:b/>
          <w:sz w:val="24"/>
          <w:szCs w:val="24"/>
          <w:lang w:eastAsia="ar-SA"/>
        </w:rPr>
        <w:t>поставк</w:t>
      </w:r>
      <w:r>
        <w:rPr>
          <w:rFonts w:ascii="Times New Roman" w:hAnsi="Times New Roman"/>
          <w:b/>
          <w:sz w:val="24"/>
          <w:szCs w:val="24"/>
          <w:lang w:eastAsia="ar-SA"/>
        </w:rPr>
        <w:t>у</w:t>
      </w:r>
      <w:r w:rsidR="0042151C" w:rsidRPr="0042151C">
        <w:rPr>
          <w:rFonts w:ascii="Times New Roman" w:hAnsi="Times New Roman"/>
          <w:b/>
          <w:sz w:val="24"/>
          <w:szCs w:val="24"/>
          <w:lang w:eastAsia="ar-SA"/>
        </w:rPr>
        <w:t xml:space="preserve"> электротоваров и прочих расходных материалов для нужд </w:t>
      </w:r>
    </w:p>
    <w:p w:rsidR="007F5822" w:rsidRDefault="0042151C" w:rsidP="00F624D3">
      <w:pPr>
        <w:widowControl/>
        <w:suppressAutoHyphens/>
        <w:spacing w:beforeAutospacing="0" w:afterAutospacing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2151C">
        <w:rPr>
          <w:rFonts w:ascii="Times New Roman" w:hAnsi="Times New Roman"/>
          <w:b/>
          <w:sz w:val="24"/>
          <w:szCs w:val="24"/>
          <w:lang w:eastAsia="ar-SA"/>
        </w:rPr>
        <w:t xml:space="preserve">ФГБУ «МФК Минфина России»  </w:t>
      </w:r>
    </w:p>
    <w:p w:rsidR="008921C5" w:rsidRPr="0042151C" w:rsidRDefault="008921C5" w:rsidP="00F624D3">
      <w:pPr>
        <w:widowControl/>
        <w:suppressAutoHyphens/>
        <w:spacing w:beforeAutospacing="0" w:afterAutospacing="0"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</w:p>
    <w:p w:rsidR="00F624D3" w:rsidRPr="00F624D3" w:rsidRDefault="00F624D3" w:rsidP="00380084">
      <w:pPr>
        <w:widowControl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beforeAutospacing="0" w:afterAutospacing="0" w:line="259" w:lineRule="auto"/>
        <w:ind w:left="0" w:firstLine="709"/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bookmarkStart w:id="0" w:name="_GoBack"/>
      <w:r w:rsidRPr="00F624D3">
        <w:rPr>
          <w:rFonts w:ascii="Times New Roman" w:eastAsia="Calibri" w:hAnsi="Times New Roman"/>
          <w:b/>
          <w:bCs/>
          <w:color w:val="auto"/>
          <w:spacing w:val="-1"/>
          <w:sz w:val="24"/>
          <w:szCs w:val="24"/>
          <w:lang w:eastAsia="en-US"/>
        </w:rPr>
        <w:t>З</w:t>
      </w:r>
      <w:r w:rsidRPr="00F624D3">
        <w:rPr>
          <w:rFonts w:ascii="Times New Roman" w:eastAsia="Calibri" w:hAnsi="Times New Roman"/>
          <w:b/>
          <w:bCs/>
          <w:color w:val="auto"/>
          <w:spacing w:val="5"/>
          <w:sz w:val="24"/>
          <w:szCs w:val="24"/>
          <w:lang w:eastAsia="en-US"/>
        </w:rPr>
        <w:t>а</w:t>
      </w:r>
      <w:r w:rsidRPr="00F624D3">
        <w:rPr>
          <w:rFonts w:ascii="Times New Roman" w:eastAsia="Calibri" w:hAnsi="Times New Roman"/>
          <w:b/>
          <w:bCs/>
          <w:color w:val="auto"/>
          <w:spacing w:val="-2"/>
          <w:sz w:val="24"/>
          <w:szCs w:val="24"/>
          <w:lang w:eastAsia="en-US"/>
        </w:rPr>
        <w:t>к</w:t>
      </w:r>
      <w:r w:rsidRPr="00F624D3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а</w:t>
      </w:r>
      <w:r w:rsidRPr="00F624D3">
        <w:rPr>
          <w:rFonts w:ascii="Times New Roman" w:eastAsia="Calibri" w:hAnsi="Times New Roman"/>
          <w:b/>
          <w:bCs/>
          <w:color w:val="auto"/>
          <w:spacing w:val="-1"/>
          <w:sz w:val="24"/>
          <w:szCs w:val="24"/>
          <w:lang w:eastAsia="en-US"/>
        </w:rPr>
        <w:t>з</w:t>
      </w:r>
      <w:r w:rsidRPr="00F624D3">
        <w:rPr>
          <w:rFonts w:ascii="Times New Roman" w:eastAsia="Calibri" w:hAnsi="Times New Roman"/>
          <w:b/>
          <w:bCs/>
          <w:color w:val="auto"/>
          <w:spacing w:val="6"/>
          <w:sz w:val="24"/>
          <w:szCs w:val="24"/>
          <w:lang w:eastAsia="en-US"/>
        </w:rPr>
        <w:t>ч</w:t>
      </w:r>
      <w:r w:rsidRPr="00F624D3">
        <w:rPr>
          <w:rFonts w:ascii="Times New Roman" w:eastAsia="Calibri" w:hAnsi="Times New Roman"/>
          <w:b/>
          <w:bCs/>
          <w:color w:val="auto"/>
          <w:spacing w:val="3"/>
          <w:sz w:val="24"/>
          <w:szCs w:val="24"/>
          <w:lang w:eastAsia="en-US"/>
        </w:rPr>
        <w:t>и</w:t>
      </w:r>
      <w:r w:rsidRPr="00F624D3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 xml:space="preserve">к: </w:t>
      </w: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Федеральное государственное бюджетное учреждение "Многофункциональный комплекс Министерства финансов Российской Федерации".</w:t>
      </w:r>
    </w:p>
    <w:p w:rsidR="00F624D3" w:rsidRPr="00F624D3" w:rsidRDefault="00F624D3" w:rsidP="00380084">
      <w:pPr>
        <w:widowControl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beforeAutospacing="0" w:afterAutospacing="0" w:line="259" w:lineRule="auto"/>
        <w:ind w:left="0" w:firstLine="709"/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b/>
          <w:bCs/>
          <w:color w:val="auto"/>
          <w:spacing w:val="-1"/>
          <w:sz w:val="24"/>
          <w:szCs w:val="24"/>
          <w:lang w:eastAsia="en-US"/>
        </w:rPr>
        <w:t xml:space="preserve">Место поставки: </w:t>
      </w: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Российская Федерация, Московская область, г. Домодедово, мкр. Западный, Каширское шоссе, 112.</w:t>
      </w:r>
    </w:p>
    <w:p w:rsidR="00380084" w:rsidRPr="00380084" w:rsidRDefault="00F624D3" w:rsidP="00380084">
      <w:pPr>
        <w:widowControl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beforeAutospacing="0" w:afterAutospacing="0" w:line="259" w:lineRule="auto"/>
        <w:ind w:left="0" w:firstLine="709"/>
        <w:jc w:val="both"/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b/>
          <w:bCs/>
          <w:color w:val="auto"/>
          <w:spacing w:val="-1"/>
          <w:sz w:val="24"/>
          <w:szCs w:val="24"/>
          <w:lang w:eastAsia="en-US"/>
        </w:rPr>
        <w:t>Пр</w:t>
      </w:r>
      <w:r w:rsidRPr="00F624D3">
        <w:rPr>
          <w:rFonts w:ascii="Times New Roman" w:eastAsia="Calibri" w:hAnsi="Times New Roman"/>
          <w:b/>
          <w:bCs/>
          <w:color w:val="auto"/>
          <w:spacing w:val="1"/>
          <w:sz w:val="24"/>
          <w:szCs w:val="24"/>
          <w:lang w:eastAsia="en-US"/>
        </w:rPr>
        <w:t>е</w:t>
      </w:r>
      <w:r w:rsidRPr="00F624D3">
        <w:rPr>
          <w:rFonts w:ascii="Times New Roman" w:eastAsia="Calibri" w:hAnsi="Times New Roman"/>
          <w:b/>
          <w:bCs/>
          <w:color w:val="auto"/>
          <w:spacing w:val="-1"/>
          <w:sz w:val="24"/>
          <w:szCs w:val="24"/>
          <w:lang w:eastAsia="en-US"/>
        </w:rPr>
        <w:t>д</w:t>
      </w:r>
      <w:r w:rsidRPr="00F624D3">
        <w:rPr>
          <w:rFonts w:ascii="Times New Roman" w:eastAsia="Calibri" w:hAnsi="Times New Roman"/>
          <w:b/>
          <w:bCs/>
          <w:color w:val="auto"/>
          <w:spacing w:val="2"/>
          <w:sz w:val="24"/>
          <w:szCs w:val="24"/>
          <w:lang w:eastAsia="en-US"/>
        </w:rPr>
        <w:t>м</w:t>
      </w:r>
      <w:r w:rsidRPr="00F624D3">
        <w:rPr>
          <w:rFonts w:ascii="Times New Roman" w:eastAsia="Calibri" w:hAnsi="Times New Roman"/>
          <w:b/>
          <w:bCs/>
          <w:color w:val="auto"/>
          <w:spacing w:val="1"/>
          <w:sz w:val="24"/>
          <w:szCs w:val="24"/>
          <w:lang w:eastAsia="en-US"/>
        </w:rPr>
        <w:t>е</w:t>
      </w:r>
      <w:r w:rsidRPr="00F624D3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т</w:t>
      </w:r>
      <w:r w:rsidRPr="00F624D3">
        <w:rPr>
          <w:rFonts w:ascii="Times New Roman" w:eastAsia="Calibri" w:hAnsi="Times New Roman"/>
          <w:b/>
          <w:bCs/>
          <w:color w:val="auto"/>
          <w:spacing w:val="-11"/>
          <w:sz w:val="24"/>
          <w:szCs w:val="24"/>
          <w:lang w:eastAsia="en-US"/>
        </w:rPr>
        <w:t xml:space="preserve"> </w:t>
      </w:r>
      <w:r w:rsidRPr="00F624D3">
        <w:rPr>
          <w:rFonts w:ascii="Times New Roman" w:eastAsia="Calibri" w:hAnsi="Times New Roman"/>
          <w:b/>
          <w:bCs/>
          <w:color w:val="auto"/>
          <w:spacing w:val="-1"/>
          <w:sz w:val="24"/>
          <w:szCs w:val="24"/>
          <w:lang w:eastAsia="en-US"/>
        </w:rPr>
        <w:t>з</w:t>
      </w:r>
      <w:r w:rsidRPr="00F624D3">
        <w:rPr>
          <w:rFonts w:ascii="Times New Roman" w:eastAsia="Calibri" w:hAnsi="Times New Roman"/>
          <w:b/>
          <w:bCs/>
          <w:color w:val="auto"/>
          <w:spacing w:val="5"/>
          <w:sz w:val="24"/>
          <w:szCs w:val="24"/>
          <w:lang w:eastAsia="en-US"/>
        </w:rPr>
        <w:t>а</w:t>
      </w:r>
      <w:r w:rsidRPr="00F624D3">
        <w:rPr>
          <w:rFonts w:ascii="Times New Roman" w:eastAsia="Calibri" w:hAnsi="Times New Roman"/>
          <w:b/>
          <w:bCs/>
          <w:color w:val="auto"/>
          <w:spacing w:val="-2"/>
          <w:sz w:val="24"/>
          <w:szCs w:val="24"/>
          <w:lang w:eastAsia="en-US"/>
        </w:rPr>
        <w:t>к</w:t>
      </w:r>
      <w:r w:rsidRPr="00F624D3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у</w:t>
      </w:r>
      <w:r w:rsidRPr="00F624D3">
        <w:rPr>
          <w:rFonts w:ascii="Times New Roman" w:eastAsia="Calibri" w:hAnsi="Times New Roman"/>
          <w:b/>
          <w:bCs/>
          <w:color w:val="auto"/>
          <w:spacing w:val="3"/>
          <w:sz w:val="24"/>
          <w:szCs w:val="24"/>
          <w:lang w:eastAsia="en-US"/>
        </w:rPr>
        <w:t>пк</w:t>
      </w:r>
      <w:r w:rsidRPr="00F624D3">
        <w:rPr>
          <w:rFonts w:ascii="Times New Roman" w:eastAsia="Calibri" w:hAnsi="Times New Roman"/>
          <w:b/>
          <w:bCs/>
          <w:color w:val="auto"/>
          <w:spacing w:val="-2"/>
          <w:sz w:val="24"/>
          <w:szCs w:val="24"/>
          <w:lang w:eastAsia="en-US"/>
        </w:rPr>
        <w:t>и</w:t>
      </w:r>
      <w:r w:rsidRPr="00F624D3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:</w:t>
      </w:r>
      <w:r w:rsidRPr="00F624D3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380084" w:rsidRPr="00380084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поставк</w:t>
      </w:r>
      <w:r w:rsidR="00380084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а</w:t>
      </w:r>
      <w:r w:rsidR="00380084" w:rsidRPr="00380084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электротоваров и прочих расходных материалов для нужд </w:t>
      </w:r>
    </w:p>
    <w:p w:rsidR="00F624D3" w:rsidRPr="00F624D3" w:rsidRDefault="00380084" w:rsidP="00380084">
      <w:pPr>
        <w:widowControl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beforeAutospacing="0" w:afterAutospacing="0" w:line="259" w:lineRule="auto"/>
        <w:ind w:left="0" w:firstLine="709"/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380084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ФГБУ «МФК Минфина России»  </w:t>
      </w:r>
    </w:p>
    <w:p w:rsidR="00F624D3" w:rsidRPr="00FA775F" w:rsidRDefault="00F624D3" w:rsidP="00380084">
      <w:pPr>
        <w:widowControl/>
        <w:numPr>
          <w:ilvl w:val="0"/>
          <w:numId w:val="3"/>
        </w:numPr>
        <w:spacing w:beforeAutospacing="0" w:afterAutospacing="0" w:line="259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9C0115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Срок поставки:</w:t>
      </w: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9C0115" w:rsidRPr="009C0115">
        <w:rPr>
          <w:rFonts w:ascii="Times New Roman" w:eastAsia="Calibri" w:hAnsi="Times New Roman"/>
          <w:color w:val="auto"/>
          <w:sz w:val="24"/>
          <w:szCs w:val="24"/>
          <w:lang w:eastAsia="en-US"/>
        </w:rPr>
        <w:t>единоразово, с даты подписания Контракта в течение 20 (Двадцати) рабочих дней с 10.00 до 17.00</w:t>
      </w: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. </w:t>
      </w:r>
    </w:p>
    <w:p w:rsidR="00F624D3" w:rsidRPr="00F624D3" w:rsidRDefault="00F624D3" w:rsidP="00380084">
      <w:pPr>
        <w:widowControl/>
        <w:numPr>
          <w:ilvl w:val="0"/>
          <w:numId w:val="3"/>
        </w:numPr>
        <w:spacing w:beforeAutospacing="0" w:afterAutospacing="0" w:line="259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Условия поставки:</w:t>
      </w: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Поставка Товара осуществляется Поставщиком в соответствии с заявками Заказчика без ограничения числа поставок Товара в течение срока действия Контракта. Поставщик должен согласовать с Заказчиком точное время и дату поставки Товара. Поставка Товаров производится путем их доставки транспортом Поставщика за свой счет. Все виды погрузо-разгрузочных работ осуществляются Поставщиком собственными техническими средствами или за свой счет. Поставщик не имеет права самостоятельно изменить вид и количество поставляемого Товара.</w:t>
      </w:r>
    </w:p>
    <w:p w:rsidR="00F624D3" w:rsidRPr="00F624D3" w:rsidRDefault="00F624D3" w:rsidP="00380084">
      <w:pPr>
        <w:widowControl/>
        <w:spacing w:beforeAutospacing="0" w:afterAutospacing="0"/>
        <w:ind w:firstLine="709"/>
        <w:contextualSpacing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Допуск на объект Заказчика для поставки Товара осуществляется по заранее оформленному пропуску в рабочие часы (09:00 - 17:00), в пятницу (09:00-15:45) с учетом обеденного времени (13:00 - 13:45), с учетом выходных и праздничных дней.</w:t>
      </w:r>
    </w:p>
    <w:p w:rsidR="00F624D3" w:rsidRPr="00F624D3" w:rsidRDefault="00F624D3" w:rsidP="00380084">
      <w:pPr>
        <w:widowControl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beforeAutospacing="0" w:afterAutospacing="0" w:line="259" w:lineRule="auto"/>
        <w:ind w:left="0"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b/>
          <w:noProof/>
          <w:color w:val="auto"/>
          <w:sz w:val="24"/>
          <w:szCs w:val="24"/>
          <w:lang w:eastAsia="en-US"/>
        </w:rPr>
        <w:t>Требования к поставляемому Товару:</w:t>
      </w:r>
    </w:p>
    <w:p w:rsidR="00F624D3" w:rsidRPr="00F624D3" w:rsidRDefault="00F624D3" w:rsidP="00380084">
      <w:pPr>
        <w:widowControl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Autospacing="0" w:afterAutospacing="0" w:line="259" w:lineRule="auto"/>
        <w:ind w:left="0"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bCs/>
          <w:noProof/>
          <w:color w:val="auto"/>
          <w:sz w:val="24"/>
          <w:szCs w:val="24"/>
          <w:lang w:eastAsia="en-US"/>
        </w:rPr>
        <w:t>Поставляемый Товар должен соответствовать установленным стандартам и требованиям, предъявляемым к качеству и комплектности, стандартам, техническим условиям и характеристикам, установленным изготовителем</w:t>
      </w:r>
      <w:r w:rsidRPr="00F624D3">
        <w:rPr>
          <w:rFonts w:ascii="Times New Roman" w:eastAsia="Calibri" w:hAnsi="Times New Roman"/>
          <w:noProof/>
          <w:color w:val="auto"/>
          <w:sz w:val="24"/>
          <w:szCs w:val="24"/>
          <w:lang w:eastAsia="en-US"/>
        </w:rPr>
        <w:t xml:space="preserve"> и требованиями настоящего Описания объекта закупки</w:t>
      </w:r>
      <w:r w:rsidRPr="00F624D3">
        <w:rPr>
          <w:rFonts w:ascii="Times New Roman" w:eastAsia="Calibri" w:hAnsi="Times New Roman"/>
          <w:bCs/>
          <w:noProof/>
          <w:color w:val="auto"/>
          <w:sz w:val="24"/>
          <w:szCs w:val="24"/>
          <w:lang w:eastAsia="en-US"/>
        </w:rPr>
        <w:t>;</w:t>
      </w:r>
    </w:p>
    <w:p w:rsidR="00F624D3" w:rsidRPr="00F624D3" w:rsidRDefault="00F624D3" w:rsidP="00380084">
      <w:pPr>
        <w:widowControl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Autospacing="0" w:afterAutospacing="0" w:line="259" w:lineRule="auto"/>
        <w:ind w:left="0"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Товар, должен быть новым, не бывшим в эксплуатации, свободно поставляемым в Российскую Федерацию, свободным от прав третьих лиц, не иметь дефектов, связанных с конструкцией, материалами или функционированием при штатном их использовании в обычных условиях,</w:t>
      </w:r>
      <w:r w:rsidRPr="00F624D3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br/>
        <w:t>не являться предметом спора, не находиться в залоге, под арестом или иным обременением</w:t>
      </w:r>
      <w:r w:rsidRPr="00F624D3">
        <w:rPr>
          <w:rFonts w:ascii="Times New Roman" w:eastAsia="Calibri" w:hAnsi="Times New Roman"/>
          <w:bCs/>
          <w:noProof/>
          <w:color w:val="auto"/>
          <w:sz w:val="24"/>
          <w:szCs w:val="24"/>
          <w:lang w:eastAsia="en-US"/>
        </w:rPr>
        <w:t>;</w:t>
      </w: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</w:p>
    <w:p w:rsidR="00F624D3" w:rsidRPr="00F624D3" w:rsidRDefault="00F624D3" w:rsidP="00380084">
      <w:pPr>
        <w:widowControl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Autospacing="0" w:afterAutospacing="0" w:line="259" w:lineRule="auto"/>
        <w:ind w:left="0"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и срок хранения;</w:t>
      </w:r>
    </w:p>
    <w:p w:rsidR="00F624D3" w:rsidRPr="00F624D3" w:rsidRDefault="00F624D3" w:rsidP="00380084">
      <w:pPr>
        <w:widowControl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Autospacing="0" w:afterAutospacing="0" w:line="259" w:lineRule="auto"/>
        <w:ind w:left="0"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Поставщик передает вместе с Товаром паспорт изделия, всю необходимую сопроводительную документацию на поставляемый Товар, которая должна включать в себя информацию о правилах эксплуатации и безопасности на русском языке, условиях предоставления гарантии производителем и другую информацию, которую производитель считает необходимым предоставить потребителю, а также сертификат соответствия /декларацию о соответствии (в случаях, когда продукция подлежит обязательной сертификации/декларированию соответствия), санитарно-эпидемиологические заключения,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</w:t>
      </w:r>
      <w:r w:rsidRPr="00F624D3">
        <w:rPr>
          <w:rFonts w:ascii="Times New Roman" w:eastAsia="Calibri" w:hAnsi="Times New Roman"/>
          <w:bCs/>
          <w:noProof/>
          <w:color w:val="auto"/>
          <w:sz w:val="24"/>
          <w:szCs w:val="24"/>
          <w:lang w:eastAsia="en-US"/>
        </w:rPr>
        <w:t>;</w:t>
      </w:r>
    </w:p>
    <w:p w:rsidR="00F624D3" w:rsidRPr="00F624D3" w:rsidRDefault="00F624D3" w:rsidP="00380084">
      <w:pPr>
        <w:widowControl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Autospacing="0" w:afterAutospacing="0" w:line="259" w:lineRule="auto"/>
        <w:ind w:left="0"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Остаточный срок годности на момент поставки Товара должен быть не менее 12 месяцев</w:t>
      </w:r>
      <w:r w:rsidRPr="00F624D3">
        <w:rPr>
          <w:rFonts w:ascii="Times New Roman" w:eastAsia="Calibri" w:hAnsi="Times New Roman"/>
          <w:color w:val="auto"/>
          <w:sz w:val="24"/>
          <w:szCs w:val="24"/>
          <w:lang w:val="uk-UA" w:eastAsia="en-US"/>
        </w:rPr>
        <w:t>.</w:t>
      </w:r>
    </w:p>
    <w:p w:rsidR="00ED6D29" w:rsidRPr="00ED6D29" w:rsidRDefault="00F624D3" w:rsidP="00380084">
      <w:pPr>
        <w:suppressAutoHyphens/>
        <w:spacing w:beforeAutospacing="0" w:afterAutospacing="0"/>
        <w:ind w:firstLine="709"/>
        <w:jc w:val="both"/>
        <w:rPr>
          <w:rFonts w:ascii="Times New Roman" w:eastAsia="Calibri" w:hAnsi="Times New Roman"/>
          <w:b/>
          <w:color w:val="auto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b/>
          <w:color w:val="auto"/>
          <w:sz w:val="24"/>
          <w:szCs w:val="24"/>
          <w:shd w:val="clear" w:color="auto" w:fill="FFFFFF"/>
        </w:rPr>
        <w:t>7</w:t>
      </w:r>
      <w:r w:rsidR="00ED6D29" w:rsidRPr="00ED6D29">
        <w:rPr>
          <w:rFonts w:ascii="Times New Roman" w:eastAsia="Calibri" w:hAnsi="Times New Roman"/>
          <w:b/>
          <w:color w:val="auto"/>
          <w:sz w:val="24"/>
          <w:szCs w:val="24"/>
          <w:shd w:val="clear" w:color="auto" w:fill="FFFFFF"/>
        </w:rPr>
        <w:t xml:space="preserve">. Перечень товаров: </w:t>
      </w:r>
    </w:p>
    <w:tbl>
      <w:tblPr>
        <w:tblW w:w="10919" w:type="dxa"/>
        <w:jc w:val="center"/>
        <w:tblLook w:val="04A0" w:firstRow="1" w:lastRow="0" w:firstColumn="1" w:lastColumn="0" w:noHBand="0" w:noVBand="1"/>
      </w:tblPr>
      <w:tblGrid>
        <w:gridCol w:w="560"/>
        <w:gridCol w:w="5715"/>
        <w:gridCol w:w="1536"/>
        <w:gridCol w:w="1609"/>
        <w:gridCol w:w="1499"/>
      </w:tblGrid>
      <w:tr w:rsidR="00A347E0" w:rsidRPr="00A347E0" w:rsidTr="00FA775F">
        <w:trPr>
          <w:trHeight w:val="4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7E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7E0" w:rsidRP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7E0">
              <w:rPr>
                <w:rFonts w:ascii="Times New Roman" w:hAnsi="Times New Roman"/>
                <w:b/>
                <w:sz w:val="24"/>
                <w:szCs w:val="24"/>
              </w:rPr>
              <w:t>Код ОКПД2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7E0">
              <w:rPr>
                <w:rFonts w:ascii="Times New Roman" w:hAnsi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7E0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A347E0" w:rsidRPr="00A347E0" w:rsidTr="00FA775F">
        <w:trPr>
          <w:trHeight w:val="4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CD4FE7" w:rsidP="00A347E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7" w:history="1">
              <w:r w:rsidR="00A347E0" w:rsidRPr="00A347E0">
                <w:rPr>
                  <w:rFonts w:ascii="Times New Roman" w:hAnsi="Times New Roman"/>
                  <w:color w:val="auto"/>
                  <w:sz w:val="24"/>
                  <w:szCs w:val="24"/>
                </w:rPr>
                <w:t xml:space="preserve">Светильник светодиодный линейный </w:t>
              </w:r>
            </w:hyperlink>
          </w:p>
          <w:p w:rsidR="006B2A39" w:rsidRPr="006B2A39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Вид крепления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накладной/подвесной</w:t>
            </w:r>
          </w:p>
          <w:p w:rsidR="006B2A39" w:rsidRPr="006B2A39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настенные/потолочные</w:t>
            </w:r>
          </w:p>
          <w:p w:rsidR="006B2A39" w:rsidRPr="006B2A39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Мощность светильника36 Вт</w:t>
            </w:r>
          </w:p>
          <w:p w:rsidR="006B2A39" w:rsidRPr="006B2A39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Мощность лампочки36 Вт</w:t>
            </w:r>
          </w:p>
          <w:p w:rsidR="006B2A39" w:rsidRPr="006B2A39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Тип лампы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встроенные светодиоды</w:t>
            </w:r>
          </w:p>
          <w:p w:rsidR="006B2A39" w:rsidRPr="006B2A39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Лампа в комплекте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6B2A39" w:rsidRPr="006B2A39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Материал корпуса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алюминий/пластик</w:t>
            </w:r>
          </w:p>
          <w:p w:rsidR="006B2A39" w:rsidRPr="006B2A39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Цвет плафона/арматуры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белый/белый</w:t>
            </w:r>
          </w:p>
          <w:p w:rsidR="006B2A39" w:rsidRPr="006B2A39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Цветность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естественный белый (3300-5000 К)</w:t>
            </w:r>
          </w:p>
          <w:p w:rsidR="006B2A39" w:rsidRPr="006B2A39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Напряжение питания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185-260 В</w:t>
            </w:r>
            <w:proofErr w:type="gramEnd"/>
          </w:p>
          <w:p w:rsidR="006B2A39" w:rsidRPr="006B2A39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Длина светильника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1202 мм</w:t>
            </w:r>
          </w:p>
          <w:p w:rsidR="006B2A39" w:rsidRPr="00A347E0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Ширина светильника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60 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CD7ED5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D5">
              <w:rPr>
                <w:rFonts w:ascii="Times New Roman" w:hAnsi="Times New Roman"/>
                <w:sz w:val="24"/>
                <w:szCs w:val="24"/>
              </w:rPr>
              <w:lastRenderedPageBreak/>
              <w:t>27.40.25.123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347E0" w:rsidRPr="00A347E0" w:rsidTr="00FA775F">
        <w:trPr>
          <w:trHeight w:val="48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CD4FE7" w:rsidP="00A347E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8" w:history="1">
              <w:r w:rsidR="00A347E0" w:rsidRPr="00A347E0">
                <w:rPr>
                  <w:rFonts w:ascii="Times New Roman" w:hAnsi="Times New Roman"/>
                  <w:color w:val="auto"/>
                  <w:sz w:val="24"/>
                  <w:szCs w:val="24"/>
                </w:rPr>
                <w:t xml:space="preserve">Светодиодная лампа </w:t>
              </w:r>
            </w:hyperlink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светодиодная</w:t>
            </w:r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Мощность (Вт)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Напряжение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220 В</w:t>
            </w:r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Цоколь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G5.3</w:t>
            </w:r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Цветовая температура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4000 К</w:t>
            </w:r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Цветопередача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80 </w:t>
            </w:r>
            <w:proofErr w:type="spellStart"/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Ra</w:t>
            </w:r>
            <w:proofErr w:type="spellEnd"/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Диаметр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50 мм</w:t>
            </w:r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50 мм</w:t>
            </w:r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FR/матированная</w:t>
            </w:r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Тип колбы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MR16</w:t>
            </w:r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софитная</w:t>
            </w:r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Световой поток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560 лм</w:t>
            </w:r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Световая отдача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80 лм/Вт</w:t>
            </w:r>
          </w:p>
          <w:p w:rsidR="00A714EA" w:rsidRPr="00A347E0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Цветность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естественный белый (3300-5000 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A714EA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sz w:val="24"/>
                <w:szCs w:val="24"/>
              </w:rPr>
              <w:t>27.40.15.150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A714EA" w:rsidRPr="00A347E0" w:rsidTr="00FA775F">
        <w:trPr>
          <w:trHeight w:val="5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 xml:space="preserve">Светодиодная лампа 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светодиодная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Мощность (Вт)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Напряжение220 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ЦокольGU10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Цветовая температура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4200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Цветопередача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proofErr w:type="spellStart"/>
            <w:r w:rsidRPr="00B70961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Диаметр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50 мм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57 мм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FR/матированная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Тип колбы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MR16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софитная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Световой поток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720 лм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Световая отдач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80 лм/Вт</w:t>
            </w:r>
          </w:p>
          <w:p w:rsid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Цветность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естественный белый (3300-5000 К)</w:t>
            </w:r>
          </w:p>
          <w:p w:rsidR="00B70961" w:rsidRPr="00A347E0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Класс энергоэффективности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A+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EA" w:rsidRPr="00A714EA" w:rsidRDefault="00A714EA" w:rsidP="00A714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sz w:val="24"/>
                <w:szCs w:val="24"/>
              </w:rPr>
              <w:t>27.40.15.150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A714EA" w:rsidRPr="00A347E0" w:rsidTr="00FA775F">
        <w:trPr>
          <w:trHeight w:val="70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 xml:space="preserve">Светодиодная лампа 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светодиодная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Мощность (Вт)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220 В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Цоколь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E14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Цветовая температура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3000 К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Цветопередача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proofErr w:type="spellStart"/>
            <w:r w:rsidRPr="00B70961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Диаметр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37 мм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107 мм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FR/матированная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Тип колбы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C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lastRenderedPageBreak/>
              <w:t>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свеча</w:t>
            </w:r>
          </w:p>
          <w:p w:rsidR="00B70961" w:rsidRPr="00A347E0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Световой поток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760 лм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EA" w:rsidRPr="00A714EA" w:rsidRDefault="00A714EA" w:rsidP="00A714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sz w:val="24"/>
                <w:szCs w:val="24"/>
              </w:rPr>
              <w:lastRenderedPageBreak/>
              <w:t>27.40.15.150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714EA" w:rsidRPr="00A347E0" w:rsidTr="00FA775F">
        <w:trPr>
          <w:trHeight w:val="40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 xml:space="preserve">Светодиодная лампа </w:t>
            </w:r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светодиодная</w:t>
            </w:r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Мощность (Вт)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220 В</w:t>
            </w:r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Цоколь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E14</w:t>
            </w:r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Цветовая температура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4200 К</w:t>
            </w:r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Цветопередача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 xml:space="preserve">89 </w:t>
            </w:r>
            <w:proofErr w:type="spellStart"/>
            <w:r w:rsidRPr="002710D8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Диаметр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37 мм</w:t>
            </w:r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112 мм</w:t>
            </w:r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FR/матированная</w:t>
            </w:r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Тип колбы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C</w:t>
            </w:r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свеча</w:t>
            </w:r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Световой поток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400 лм</w:t>
            </w:r>
          </w:p>
          <w:p w:rsidR="002710D8" w:rsidRPr="00A347E0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Световая отдача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80 лм/Вт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EA" w:rsidRPr="00A714EA" w:rsidRDefault="00A714EA" w:rsidP="00A714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sz w:val="24"/>
                <w:szCs w:val="24"/>
              </w:rPr>
              <w:t>27.40.15.150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714EA" w:rsidRPr="00A347E0" w:rsidTr="00FA775F">
        <w:trPr>
          <w:trHeight w:val="52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 xml:space="preserve">Светодиодная лампа </w:t>
            </w:r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светодиодная</w:t>
            </w:r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Мощность (Вт)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220 В</w:t>
            </w:r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Цоколь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E27</w:t>
            </w:r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Цветовая температура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3000 К</w:t>
            </w:r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Цветопередача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proofErr w:type="spellStart"/>
            <w:r w:rsidRPr="00452087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Диаметр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60 мм</w:t>
            </w:r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110 мм</w:t>
            </w:r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FR/матированная</w:t>
            </w:r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Тип колбы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A60</w:t>
            </w:r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груша</w:t>
            </w:r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Световой поток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750 лм</w:t>
            </w:r>
          </w:p>
          <w:p w:rsidR="00452087" w:rsidRPr="00A347E0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Световая отдача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83 лм/Вт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EA" w:rsidRPr="00A714EA" w:rsidRDefault="00A714EA" w:rsidP="00A714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sz w:val="24"/>
                <w:szCs w:val="24"/>
              </w:rPr>
              <w:t>27.40.15.150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714EA" w:rsidRPr="00A347E0" w:rsidTr="00FA775F">
        <w:trPr>
          <w:trHeight w:val="52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63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 xml:space="preserve">Светодиодная лампа для </w:t>
            </w:r>
            <w:proofErr w:type="spellStart"/>
            <w:r w:rsidRPr="00A347E0">
              <w:rPr>
                <w:rFonts w:ascii="Times New Roman" w:hAnsi="Times New Roman"/>
                <w:sz w:val="24"/>
                <w:szCs w:val="24"/>
              </w:rPr>
              <w:t>софтбокса</w:t>
            </w:r>
            <w:proofErr w:type="spellEnd"/>
            <w:r w:rsidRPr="00A34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763A" w:rsidRPr="00C2763A" w:rsidRDefault="00C2763A" w:rsidP="00C2763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C2763A">
              <w:rPr>
                <w:rFonts w:ascii="Times New Roman" w:hAnsi="Times New Roman"/>
                <w:sz w:val="24"/>
                <w:szCs w:val="24"/>
              </w:rPr>
              <w:t>цветовая температура - 5500 +- 100 К</w:t>
            </w:r>
          </w:p>
          <w:p w:rsidR="00C2763A" w:rsidRPr="00C2763A" w:rsidRDefault="00C2763A" w:rsidP="00C2763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C2763A">
              <w:rPr>
                <w:rFonts w:ascii="Times New Roman" w:hAnsi="Times New Roman"/>
                <w:sz w:val="24"/>
                <w:szCs w:val="24"/>
              </w:rPr>
              <w:t>мощность - 60 Вт</w:t>
            </w:r>
          </w:p>
          <w:p w:rsidR="00C2763A" w:rsidRPr="00C2763A" w:rsidRDefault="00C2763A" w:rsidP="00C2763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C2763A">
              <w:rPr>
                <w:rFonts w:ascii="Times New Roman" w:hAnsi="Times New Roman"/>
                <w:sz w:val="24"/>
                <w:szCs w:val="24"/>
              </w:rPr>
              <w:t>тип цоколя - E27</w:t>
            </w:r>
          </w:p>
          <w:p w:rsidR="00C2763A" w:rsidRPr="00C2763A" w:rsidRDefault="00C2763A" w:rsidP="00C2763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C2763A">
              <w:rPr>
                <w:rFonts w:ascii="Times New Roman" w:hAnsi="Times New Roman"/>
                <w:sz w:val="24"/>
                <w:szCs w:val="24"/>
              </w:rPr>
              <w:t>напряжение питания - 220 В</w:t>
            </w:r>
          </w:p>
          <w:p w:rsidR="00C2763A" w:rsidRPr="00C2763A" w:rsidRDefault="00C2763A" w:rsidP="00C2763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C2763A">
              <w:rPr>
                <w:rFonts w:ascii="Times New Roman" w:hAnsi="Times New Roman"/>
                <w:sz w:val="24"/>
                <w:szCs w:val="24"/>
              </w:rPr>
              <w:t>длинна лампы - 20 см</w:t>
            </w:r>
          </w:p>
          <w:p w:rsidR="00C2763A" w:rsidRPr="00A347E0" w:rsidRDefault="00C2763A" w:rsidP="00C2763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C2763A">
              <w:rPr>
                <w:rFonts w:ascii="Times New Roman" w:hAnsi="Times New Roman"/>
                <w:sz w:val="24"/>
                <w:szCs w:val="24"/>
              </w:rPr>
              <w:t>диаметр лампы - 6,7 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EA" w:rsidRPr="00A714EA" w:rsidRDefault="00A714EA" w:rsidP="00A714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sz w:val="24"/>
                <w:szCs w:val="24"/>
              </w:rPr>
              <w:t>27.40.15.150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714EA" w:rsidRPr="00A347E0" w:rsidTr="00FA775F">
        <w:trPr>
          <w:trHeight w:val="5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 xml:space="preserve">Светодиодная лампа </w:t>
            </w:r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светодиодная</w:t>
            </w:r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Мощность (Вт)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220 В</w:t>
            </w:r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Цоколь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E27</w:t>
            </w:r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Цветовая температура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4200 К</w:t>
            </w:r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Цветопередача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 xml:space="preserve">89 </w:t>
            </w:r>
            <w:proofErr w:type="spellStart"/>
            <w:r w:rsidRPr="008972AD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Диаметр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60 мм</w:t>
            </w:r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110 мм</w:t>
            </w:r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FR/матированная</w:t>
            </w:r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Тип колбы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A60</w:t>
            </w:r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груша</w:t>
            </w:r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Световой поток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850 лм</w:t>
            </w:r>
          </w:p>
          <w:p w:rsidR="008972AD" w:rsidRPr="00A347E0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Световая отдача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95 лм/Вт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EA" w:rsidRPr="00A714EA" w:rsidRDefault="00A714EA" w:rsidP="00A714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sz w:val="24"/>
                <w:szCs w:val="24"/>
              </w:rPr>
              <w:t>27.40.15.150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347E0" w:rsidRPr="00A347E0" w:rsidTr="00FA775F">
        <w:trPr>
          <w:trHeight w:val="52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47E0">
              <w:rPr>
                <w:rFonts w:ascii="Times New Roman" w:hAnsi="Times New Roman"/>
                <w:sz w:val="24"/>
                <w:szCs w:val="24"/>
              </w:rPr>
              <w:t>Термоусадочная</w:t>
            </w:r>
            <w:proofErr w:type="spellEnd"/>
            <w:r w:rsidRPr="00A347E0">
              <w:rPr>
                <w:rFonts w:ascii="Times New Roman" w:hAnsi="Times New Roman"/>
                <w:sz w:val="24"/>
                <w:szCs w:val="24"/>
              </w:rPr>
              <w:t xml:space="preserve"> клеевая трубка 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трубки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1 м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Номинальный диаметр до/после усадки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12/6 мм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Диаметр до усадки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12 мм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Толщина стенки после усадки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1.7 мм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Продольная усадка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≤15 %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Температура усадки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115-140 °С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Клеевой слой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есть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1000 В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черный</w:t>
            </w:r>
          </w:p>
          <w:p w:rsidR="00954D37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полиолефин</w:t>
            </w:r>
          </w:p>
          <w:p w:rsidR="005D5E31" w:rsidRPr="00A347E0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 xml:space="preserve">Количество в упаковке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D5E3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 </w:t>
            </w:r>
            <w:r w:rsidR="00B10410">
              <w:rPr>
                <w:rFonts w:ascii="Times New Roman" w:hAnsi="Times New Roman"/>
                <w:sz w:val="24"/>
                <w:szCs w:val="24"/>
              </w:rPr>
              <w:t>27.90.12.130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5D5E31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47E0" w:rsidRPr="00A347E0" w:rsidTr="00FA775F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E31">
              <w:rPr>
                <w:rFonts w:ascii="Times New Roman" w:hAnsi="Times New Roman"/>
                <w:sz w:val="24"/>
                <w:szCs w:val="24"/>
              </w:rPr>
              <w:t>Термоусадочная</w:t>
            </w:r>
            <w:proofErr w:type="spellEnd"/>
            <w:r w:rsidRPr="005D5E31">
              <w:rPr>
                <w:rFonts w:ascii="Times New Roman" w:hAnsi="Times New Roman"/>
                <w:sz w:val="24"/>
                <w:szCs w:val="24"/>
              </w:rPr>
              <w:t xml:space="preserve"> клеевая трубка 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1 м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Номинальный диаметр до/после усадки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3/1 мм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Диаметр до усадки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3 мм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Толщина стенки после усадки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1.1 мм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Продольная усадка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≤15 %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Температура усадки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115-140 °С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Клеевой слой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1000 В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 xml:space="preserve">Количество в упаковке10 </w:t>
            </w:r>
            <w:proofErr w:type="spellStart"/>
            <w:r w:rsidRPr="005D5E3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черный</w:t>
            </w:r>
          </w:p>
          <w:p w:rsidR="005D5E31" w:rsidRPr="00A347E0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полиолефи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A347E0" w:rsidRDefault="005B4649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22.21.29.120</w:t>
            </w:r>
            <w:r w:rsidR="00A347E0" w:rsidRPr="00A34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1048EE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47E0" w:rsidRPr="00A347E0" w:rsidTr="00FA775F">
        <w:trPr>
          <w:trHeight w:val="33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 xml:space="preserve">Клемма </w:t>
            </w:r>
            <w:r w:rsidR="00151EB6">
              <w:rPr>
                <w:rFonts w:ascii="Times New Roman" w:hAnsi="Times New Roman"/>
                <w:sz w:val="24"/>
                <w:szCs w:val="24"/>
              </w:rPr>
              <w:t>соединительная</w:t>
            </w:r>
          </w:p>
          <w:p w:rsidR="00151EB6" w:rsidRPr="00151EB6" w:rsidRDefault="00151EB6" w:rsidP="00151EB6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51EB6">
              <w:rPr>
                <w:rFonts w:ascii="Times New Roman" w:hAnsi="Times New Roman"/>
                <w:sz w:val="24"/>
                <w:szCs w:val="24"/>
              </w:rPr>
              <w:t>Материал корпуса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EB6">
              <w:rPr>
                <w:rFonts w:ascii="Times New Roman" w:hAnsi="Times New Roman"/>
                <w:sz w:val="24"/>
                <w:szCs w:val="24"/>
              </w:rPr>
              <w:t>пластик</w:t>
            </w:r>
          </w:p>
          <w:p w:rsidR="00151EB6" w:rsidRPr="00151EB6" w:rsidRDefault="00151EB6" w:rsidP="00151EB6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51EB6">
              <w:rPr>
                <w:rFonts w:ascii="Times New Roman" w:hAnsi="Times New Roman"/>
                <w:sz w:val="24"/>
                <w:szCs w:val="24"/>
              </w:rPr>
              <w:t>Наличие изоляции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EB6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151EB6" w:rsidRPr="00151EB6" w:rsidRDefault="00151EB6" w:rsidP="00151EB6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51EB6">
              <w:rPr>
                <w:rFonts w:ascii="Times New Roman" w:hAnsi="Times New Roman"/>
                <w:sz w:val="24"/>
                <w:szCs w:val="24"/>
              </w:rPr>
              <w:t>Количество в упаковке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EB6">
              <w:rPr>
                <w:rFonts w:ascii="Times New Roman" w:hAnsi="Times New Roman"/>
                <w:sz w:val="24"/>
                <w:szCs w:val="24"/>
              </w:rPr>
              <w:t xml:space="preserve">50 </w:t>
            </w:r>
            <w:proofErr w:type="spellStart"/>
            <w:r w:rsidRPr="00151EB6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151EB6" w:rsidRPr="00151EB6" w:rsidRDefault="00151EB6" w:rsidP="00151EB6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51EB6">
              <w:rPr>
                <w:rFonts w:ascii="Times New Roman" w:hAnsi="Times New Roman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EB6">
              <w:rPr>
                <w:rFonts w:ascii="Times New Roman" w:hAnsi="Times New Roman"/>
                <w:sz w:val="24"/>
                <w:szCs w:val="24"/>
              </w:rPr>
              <w:t>желтый</w:t>
            </w:r>
          </w:p>
          <w:p w:rsidR="00151EB6" w:rsidRPr="00151EB6" w:rsidRDefault="00151EB6" w:rsidP="00151EB6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EB6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151EB6">
              <w:rPr>
                <w:rFonts w:ascii="Times New Roman" w:hAnsi="Times New Roman"/>
                <w:sz w:val="24"/>
                <w:szCs w:val="24"/>
              </w:rPr>
              <w:t xml:space="preserve"> сечение провода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EB6">
              <w:rPr>
                <w:rFonts w:ascii="Times New Roman" w:hAnsi="Times New Roman"/>
                <w:sz w:val="24"/>
                <w:szCs w:val="24"/>
              </w:rPr>
              <w:t>2.5 мм²</w:t>
            </w:r>
          </w:p>
          <w:p w:rsidR="00151EB6" w:rsidRPr="00151EB6" w:rsidRDefault="00151EB6" w:rsidP="00151EB6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EB6"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  <w:r w:rsidRPr="00151EB6">
              <w:rPr>
                <w:rFonts w:ascii="Times New Roman" w:hAnsi="Times New Roman"/>
                <w:sz w:val="24"/>
                <w:szCs w:val="24"/>
              </w:rPr>
              <w:t xml:space="preserve"> сечение провода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EB6">
              <w:rPr>
                <w:rFonts w:ascii="Times New Roman" w:hAnsi="Times New Roman"/>
                <w:sz w:val="24"/>
                <w:szCs w:val="24"/>
              </w:rPr>
              <w:t>0.5 мм²</w:t>
            </w:r>
          </w:p>
          <w:p w:rsidR="00151EB6" w:rsidRPr="00151EB6" w:rsidRDefault="00151EB6" w:rsidP="00151EB6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51EB6">
              <w:rPr>
                <w:rFonts w:ascii="Times New Roman" w:hAnsi="Times New Roman"/>
                <w:sz w:val="24"/>
                <w:szCs w:val="24"/>
              </w:rPr>
              <w:t>На DIN-рейку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EB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51EB6" w:rsidRPr="00151EB6" w:rsidRDefault="00151EB6" w:rsidP="00151EB6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51EB6">
              <w:rPr>
                <w:rFonts w:ascii="Times New Roman" w:hAnsi="Times New Roman"/>
                <w:sz w:val="24"/>
                <w:szCs w:val="24"/>
              </w:rPr>
              <w:t>Модельный ряд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EB6">
              <w:rPr>
                <w:rFonts w:ascii="Times New Roman" w:hAnsi="Times New Roman"/>
                <w:sz w:val="24"/>
                <w:szCs w:val="24"/>
              </w:rPr>
              <w:t>2273</w:t>
            </w:r>
          </w:p>
          <w:p w:rsidR="00151EB6" w:rsidRPr="00A347E0" w:rsidRDefault="00151EB6" w:rsidP="00151EB6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51EB6">
              <w:rPr>
                <w:rFonts w:ascii="Times New Roman" w:hAnsi="Times New Roman"/>
                <w:sz w:val="24"/>
                <w:szCs w:val="24"/>
              </w:rPr>
              <w:t>Количество зажимаемых проводов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EB6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51EB6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A347E0" w:rsidRDefault="00151EB6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B6">
              <w:rPr>
                <w:rFonts w:ascii="Times New Roman" w:hAnsi="Times New Roman"/>
                <w:sz w:val="24"/>
                <w:szCs w:val="24"/>
              </w:rPr>
              <w:t>27.33.13.1</w:t>
            </w:r>
            <w:r w:rsidR="00932E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1048EE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7E0" w:rsidRPr="00A347E0" w:rsidTr="00FA775F">
        <w:trPr>
          <w:trHeight w:val="52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 xml:space="preserve">Провод </w:t>
            </w:r>
            <w:proofErr w:type="spellStart"/>
            <w:r w:rsidR="00FA63A6">
              <w:rPr>
                <w:rFonts w:ascii="Times New Roman" w:hAnsi="Times New Roman"/>
                <w:sz w:val="24"/>
                <w:szCs w:val="24"/>
              </w:rPr>
              <w:t>к</w:t>
            </w:r>
            <w:r w:rsidRPr="00A347E0">
              <w:rPr>
                <w:rFonts w:ascii="Times New Roman" w:hAnsi="Times New Roman"/>
                <w:sz w:val="24"/>
                <w:szCs w:val="24"/>
              </w:rPr>
              <w:t>амкабель</w:t>
            </w:r>
            <w:proofErr w:type="spellEnd"/>
            <w:r w:rsidRPr="00A34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63FF" w:rsidRP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ПВС</w:t>
            </w:r>
          </w:p>
          <w:p w:rsid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Номинальное 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380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63FF" w:rsidRP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медь</w:t>
            </w:r>
          </w:p>
          <w:p w:rsidR="005063FF" w:rsidRP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Изоляция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ПВХ-пластикат</w:t>
            </w:r>
          </w:p>
          <w:p w:rsidR="005063FF" w:rsidRP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Материал оболочки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ПВХ (PVC)</w:t>
            </w:r>
          </w:p>
          <w:p w:rsidR="005063FF" w:rsidRP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белый</w:t>
            </w:r>
          </w:p>
          <w:p w:rsidR="005063FF" w:rsidRP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Количество жил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5063F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5063FF" w:rsidRP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Сечение жилы кабеля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6 мм²</w:t>
            </w:r>
          </w:p>
          <w:p w:rsidR="005063FF" w:rsidRP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Структура жилы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МП</w:t>
            </w:r>
          </w:p>
          <w:p w:rsidR="005063FF" w:rsidRP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100 м</w:t>
            </w:r>
          </w:p>
          <w:p w:rsidR="005063FF" w:rsidRP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Диаметр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15.6 мм</w:t>
            </w:r>
          </w:p>
          <w:p w:rsidR="005063FF" w:rsidRP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Упаковка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бухта</w:t>
            </w:r>
          </w:p>
          <w:p w:rsidR="005063FF" w:rsidRPr="00A347E0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Форма провода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круглы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A347E0" w:rsidRDefault="003C476E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27.32.13.150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932E8A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E8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7E0" w:rsidRPr="00A347E0" w:rsidTr="00FA775F">
        <w:trPr>
          <w:trHeight w:val="40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Армированная лента 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Ширина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48 мм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50 м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Толщина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0.145 мм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Цвет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серый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Расположение армирующих волокон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продольно-поперечное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Материал основы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полиэтилен</w:t>
            </w:r>
          </w:p>
          <w:p w:rsidR="00914C26" w:rsidRPr="00A347E0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Клеящий слой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синтетический каучук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A347E0" w:rsidRDefault="00914C26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sz w:val="24"/>
                <w:szCs w:val="24"/>
              </w:rPr>
              <w:lastRenderedPageBreak/>
              <w:t>23.14.11.110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347E0" w:rsidRPr="00A347E0" w:rsidTr="00FA775F">
        <w:trPr>
          <w:trHeight w:val="5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C26" w:rsidRPr="00914C26" w:rsidRDefault="00EE0959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Cs w:val="22"/>
              </w:rPr>
              <w:t>Автоматический выключатель дифференциального тока</w:t>
            </w:r>
            <w:r w:rsidRPr="00EE0959">
              <w:t xml:space="preserve"> </w:t>
            </w:r>
            <w:r w:rsidR="00914C26"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Тип</w:t>
            </w:r>
            <w:r w:rsidR="00914C2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14C26"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модульный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Тип модуля дифференциальной защиты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электронный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модулей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полюсов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двухполюсной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Класс </w:t>
            </w:r>
            <w:proofErr w:type="spellStart"/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токоограничения</w:t>
            </w:r>
            <w:proofErr w:type="spellEnd"/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Номинальное напряжение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220/230 В</w:t>
            </w:r>
            <w:proofErr w:type="gramEnd"/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Тип расцепления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C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Отключающая способность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6 кА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Номинальный ток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16 А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Ток утечки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30 мА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Тип утечки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Степень защиты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IP20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Вес нетто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0.19 кг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Высота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82 мм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Ширина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36 мм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Глубина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73 мм</w:t>
            </w:r>
          </w:p>
          <w:p w:rsidR="00914C26" w:rsidRPr="00A347E0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Диапазон рабочих температур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от -25 до +50 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A347E0" w:rsidRDefault="003777C4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C4">
              <w:rPr>
                <w:rFonts w:ascii="Times New Roman" w:hAnsi="Times New Roman"/>
                <w:sz w:val="24"/>
                <w:szCs w:val="24"/>
              </w:rPr>
              <w:t>27.12.22.000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347E0" w:rsidRPr="00A347E0" w:rsidTr="00FA775F">
        <w:trPr>
          <w:trHeight w:val="67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 xml:space="preserve">Автоматический выключатель дифференциального тока 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модульный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Тип модуля дифференциальной защиты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электронный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Количество модулей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Количество полюсов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двухполюсной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proofErr w:type="spellStart"/>
            <w:r w:rsidRPr="00EE0959">
              <w:rPr>
                <w:rFonts w:ascii="Times New Roman" w:hAnsi="Times New Roman"/>
                <w:sz w:val="24"/>
                <w:szCs w:val="24"/>
              </w:rPr>
              <w:t>токоограничения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Номинальное 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E0959">
              <w:rPr>
                <w:rFonts w:ascii="Times New Roman" w:hAnsi="Times New Roman"/>
                <w:sz w:val="24"/>
                <w:szCs w:val="24"/>
              </w:rPr>
              <w:t>220/230 В</w:t>
            </w:r>
            <w:proofErr w:type="gramEnd"/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Тип расцепления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C</w:t>
            </w:r>
          </w:p>
          <w:p w:rsid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Отключающая способность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6 кА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Номинальный 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25 А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Ток утечки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30 мА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Тип утечки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Степень защиты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IP20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Высота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84 мм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Ширина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36 мм</w:t>
            </w:r>
          </w:p>
          <w:p w:rsidR="00EE0959" w:rsidRPr="00A347E0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Глубина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71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A347E0" w:rsidRDefault="00BF48E2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E2">
              <w:rPr>
                <w:rFonts w:ascii="Times New Roman" w:hAnsi="Times New Roman"/>
                <w:sz w:val="24"/>
                <w:szCs w:val="24"/>
              </w:rPr>
              <w:t>27.12.22.000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347E0" w:rsidRPr="00A347E0" w:rsidTr="00FA775F">
        <w:trPr>
          <w:trHeight w:val="67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CD4FE7" w:rsidP="00A347E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9" w:history="1">
              <w:r w:rsidR="00A347E0" w:rsidRPr="00A347E0">
                <w:rPr>
                  <w:rFonts w:ascii="Times New Roman" w:hAnsi="Times New Roman"/>
                  <w:color w:val="auto"/>
                  <w:sz w:val="24"/>
                  <w:szCs w:val="24"/>
                </w:rPr>
                <w:t>Автоматический 3-полюсный выключатель</w:t>
              </w:r>
            </w:hyperlink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модульный</w:t>
            </w:r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Тип монтажа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на DIN-рейку</w:t>
            </w:r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Номинальное напряжение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400 В</w:t>
            </w:r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Отключающая способность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4.5 кА</w:t>
            </w:r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Климатическое исполнение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УХЛ-4</w:t>
            </w:r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Степень защиты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IP20</w:t>
            </w:r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полюсов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Тип расцепления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C</w:t>
            </w:r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Цвет корпуса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белый</w:t>
            </w:r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Номинальный ток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32 А</w:t>
            </w:r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Высота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80 мм</w:t>
            </w:r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Ширина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54 мм</w:t>
            </w:r>
          </w:p>
          <w:p w:rsidR="00021235" w:rsidRPr="00A347E0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Глубина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73.6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A347E0" w:rsidRDefault="00F91BDB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BDB">
              <w:rPr>
                <w:rFonts w:ascii="Times New Roman" w:hAnsi="Times New Roman"/>
                <w:sz w:val="24"/>
                <w:szCs w:val="24"/>
              </w:rPr>
              <w:lastRenderedPageBreak/>
              <w:t>27.12.22.000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347E0" w:rsidRPr="00A347E0" w:rsidTr="00FA775F">
        <w:trPr>
          <w:trHeight w:val="55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7E0" w:rsidRDefault="00CD4FE7" w:rsidP="00A347E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0" w:history="1">
              <w:r w:rsidR="00A347E0" w:rsidRPr="00A347E0">
                <w:rPr>
                  <w:rFonts w:ascii="Times New Roman" w:hAnsi="Times New Roman"/>
                  <w:color w:val="auto"/>
                  <w:sz w:val="24"/>
                  <w:szCs w:val="24"/>
                </w:rPr>
                <w:t xml:space="preserve">Фотореле </w:t>
              </w:r>
            </w:hyperlink>
          </w:p>
          <w:p w:rsidR="004D305A" w:rsidRPr="004D305A" w:rsidRDefault="004D305A" w:rsidP="004D305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Напряжение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20 В</w:t>
            </w:r>
          </w:p>
          <w:p w:rsidR="004D305A" w:rsidRPr="004D305A" w:rsidRDefault="004D305A" w:rsidP="004D305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PC (поликарбонат)</w:t>
            </w:r>
          </w:p>
          <w:p w:rsidR="004D305A" w:rsidRPr="004D305A" w:rsidRDefault="004D305A" w:rsidP="004D305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Max</w:t>
            </w:r>
            <w:proofErr w:type="spellEnd"/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мощность нагрузки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5500 Вт</w:t>
            </w:r>
          </w:p>
          <w:p w:rsidR="004D305A" w:rsidRPr="004D305A" w:rsidRDefault="004D305A" w:rsidP="004D305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Диапазон освещенности срабатывания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от 5 до 50 Люкс</w:t>
            </w:r>
          </w:p>
          <w:p w:rsidR="004D305A" w:rsidRPr="004D305A" w:rsidRDefault="004D305A" w:rsidP="004D305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Цвет корпуса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белый</w:t>
            </w:r>
          </w:p>
          <w:p w:rsidR="004D305A" w:rsidRPr="004D305A" w:rsidRDefault="004D305A" w:rsidP="004D305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Светодиодный индикатор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нет</w:t>
            </w:r>
          </w:p>
          <w:p w:rsidR="004D305A" w:rsidRPr="004D305A" w:rsidRDefault="004D305A" w:rsidP="004D305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Уличный</w:t>
            </w:r>
          </w:p>
          <w:p w:rsidR="004D305A" w:rsidRPr="004D305A" w:rsidRDefault="004D305A" w:rsidP="004D305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Номинальный ток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25 А</w:t>
            </w:r>
          </w:p>
          <w:p w:rsidR="004D305A" w:rsidRPr="004D305A" w:rsidRDefault="004D305A" w:rsidP="004D305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онтажа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</w:t>
            </w: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ткрытая установка</w:t>
            </w:r>
          </w:p>
          <w:p w:rsidR="004D305A" w:rsidRPr="004D305A" w:rsidRDefault="004D305A" w:rsidP="004D305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Степень защиты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44 IP</w:t>
            </w:r>
          </w:p>
          <w:p w:rsidR="004D305A" w:rsidRPr="00A347E0" w:rsidRDefault="004D305A" w:rsidP="004D305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Исполнение датчика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встроенный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8332B1" w:rsidRDefault="004D2242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2242">
              <w:rPr>
                <w:rFonts w:ascii="Times New Roman" w:hAnsi="Times New Roman"/>
                <w:sz w:val="24"/>
                <w:szCs w:val="24"/>
              </w:rPr>
              <w:t>27.40.42.224</w:t>
            </w:r>
            <w:r w:rsidR="00A347E0" w:rsidRPr="004D22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347E0" w:rsidRPr="00A347E0" w:rsidTr="00FA775F">
        <w:trPr>
          <w:trHeight w:val="67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B1" w:rsidRPr="008332B1" w:rsidRDefault="00A347E0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Коробка распределительная </w:t>
            </w:r>
            <w:r w:rsidR="008332B1"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для наружного монтажа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АБС-пластик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Конструкция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квадратная с крышкой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серый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Тип проводки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открытая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вводов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 </w:t>
            </w:r>
            <w:proofErr w:type="spellStart"/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шт</w:t>
            </w:r>
            <w:proofErr w:type="spellEnd"/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Max</w:t>
            </w:r>
            <w:proofErr w:type="spellEnd"/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диаметр трубы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25 мм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Внутренние габариты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100х100х55 мм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100 мм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Ширина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100 мм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Глубина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55 мм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в упаковке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шт</w:t>
            </w:r>
            <w:proofErr w:type="spellEnd"/>
          </w:p>
          <w:p w:rsidR="008332B1" w:rsidRPr="00A347E0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Степень защиты55 IP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8332B1" w:rsidRDefault="004D2242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3959">
              <w:rPr>
                <w:rFonts w:ascii="Times New Roman" w:hAnsi="Times New Roman"/>
                <w:sz w:val="24"/>
                <w:szCs w:val="24"/>
              </w:rPr>
              <w:t>27.12.</w:t>
            </w:r>
            <w:r w:rsidR="00F63959" w:rsidRPr="00F63959">
              <w:rPr>
                <w:rFonts w:ascii="Times New Roman" w:hAnsi="Times New Roman"/>
                <w:sz w:val="24"/>
                <w:szCs w:val="24"/>
              </w:rPr>
              <w:t>10.190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347E0" w:rsidRPr="00A347E0" w:rsidTr="00FA775F">
        <w:trPr>
          <w:trHeight w:val="67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Автоматический выключатель 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Тип</w:t>
            </w:r>
            <w:r w:rsidR="005216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модульный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Род тока</w:t>
            </w:r>
            <w:r w:rsidR="005216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AC(</w:t>
            </w:r>
            <w:proofErr w:type="gramEnd"/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переменный ток)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Тип монтажа</w:t>
            </w:r>
            <w:r w:rsidR="005216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на DIN-рейку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Номинальное напряжение230/400 В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Цвет корпуса</w:t>
            </w:r>
            <w:r w:rsidR="008F1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белый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Степень защиты</w:t>
            </w:r>
            <w:r w:rsidR="008F1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IP20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Климатическое исполнение</w:t>
            </w:r>
            <w:r w:rsidR="008F1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УХЛ-4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полюсов</w:t>
            </w:r>
            <w:r w:rsidR="008F1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Отключающая способность</w:t>
            </w:r>
            <w:r w:rsidR="008F1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4.5 кА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Тип расцепления</w:t>
            </w:r>
            <w:r w:rsidR="008F1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C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Номинальный ток</w:t>
            </w:r>
            <w:r w:rsidR="008F1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25 А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Высота</w:t>
            </w:r>
            <w:r w:rsidR="008F1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80 мм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Ширина</w:t>
            </w:r>
            <w:r w:rsidR="008F1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17.7 мм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Глубина</w:t>
            </w:r>
            <w:r w:rsidR="008F1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73 мм</w:t>
            </w:r>
          </w:p>
          <w:p w:rsidR="008332B1" w:rsidRPr="00A347E0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ГОСТ IEC 60898-1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A347E0" w:rsidRDefault="008332B1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sz w:val="24"/>
                <w:szCs w:val="24"/>
              </w:rPr>
              <w:t>27.12.22.000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347E0" w:rsidRPr="00A347E0" w:rsidTr="00FA775F">
        <w:trPr>
          <w:trHeight w:val="67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Автоматический выключатель 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модульный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Род тока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(переменный ток)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Тип монтажа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на DIN-рейку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Номинальное напряжение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230/400 В</w:t>
            </w:r>
            <w:proofErr w:type="gramEnd"/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Цвет корпуса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белый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Степень защиты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IP20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Климатическое исполнение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УХЛ-4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полюсов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Отключающая способность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4.5 кА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Тип расцепления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B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Номинальный ток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16 А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Высота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80 мм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Ширина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17.7 мм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Глубина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73 мм</w:t>
            </w:r>
          </w:p>
          <w:p w:rsidR="002017B4" w:rsidRPr="00A347E0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ГОСТ IEC 60898-1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A347E0" w:rsidRDefault="002017B4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sz w:val="24"/>
                <w:szCs w:val="24"/>
              </w:rPr>
              <w:lastRenderedPageBreak/>
              <w:t>27.12.22.000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347E0" w:rsidRPr="00A347E0" w:rsidTr="00FA775F">
        <w:trPr>
          <w:trHeight w:val="67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Розеточный блок двойной с заземлением с предварительным подключением без шторок 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Монтаж</w:t>
            </w:r>
            <w:r w:rsidR="00F6395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накладной (открытый)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гнезд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постов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Рамка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в комплекте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Max</w:t>
            </w:r>
            <w:proofErr w:type="spellEnd"/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ток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16 А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Степень защиты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IP20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белый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пластик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Наличие задней стенки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прямоугольная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Ориентация монтажа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универсальная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Вид розетки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силовая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Зажимная система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винты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Номинальное напряжение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250 В</w:t>
            </w:r>
          </w:p>
          <w:p w:rsidR="00D90FBB" w:rsidRPr="00A347E0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фаз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D90FBB" w:rsidRDefault="005B4649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3959">
              <w:rPr>
                <w:rFonts w:ascii="Times New Roman" w:hAnsi="Times New Roman"/>
                <w:sz w:val="24"/>
                <w:szCs w:val="24"/>
              </w:rPr>
              <w:t>27.33.13</w:t>
            </w:r>
            <w:r w:rsidR="00A347E0" w:rsidRPr="00F6395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347E0" w:rsidRPr="00A347E0" w:rsidTr="00FA775F">
        <w:trPr>
          <w:trHeight w:val="67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Розетка с заземлением двойная 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Монтаж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встраиваемый (скрытый)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гнезд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постов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Тип комплектации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розетка в сборе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Рамка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в комплекте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Max</w:t>
            </w:r>
            <w:proofErr w:type="spellEnd"/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ток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16 А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Степень защиты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IP20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Крышка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нет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Заземление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есть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Защитные шторки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нет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белый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термопласт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Наличие задней стенки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нет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прямоугольная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Ориентация монтажа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универсальная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Вид розетки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силовая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Ширина устройства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81 мм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Высота устройства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81 мм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Глубина устройства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40 мм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ГОСТ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IEC 60884-1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Зажимная система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винты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Номинальное напряжение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250 В</w:t>
            </w:r>
          </w:p>
          <w:p w:rsidR="002D4B07" w:rsidRPr="00A347E0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фаз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D90FBB" w:rsidRDefault="00B1041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3959">
              <w:rPr>
                <w:rFonts w:ascii="Times New Roman" w:hAnsi="Times New Roman"/>
                <w:sz w:val="24"/>
                <w:szCs w:val="24"/>
              </w:rPr>
              <w:t>27.33.1</w:t>
            </w:r>
            <w:r w:rsidR="00F63959" w:rsidRPr="00F63959">
              <w:rPr>
                <w:rFonts w:ascii="Times New Roman" w:hAnsi="Times New Roman"/>
                <w:sz w:val="24"/>
                <w:szCs w:val="24"/>
              </w:rPr>
              <w:t>3</w:t>
            </w:r>
            <w:r w:rsidR="00A347E0" w:rsidRPr="00F6395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347E0" w:rsidRPr="00A347E0" w:rsidTr="00FA775F">
        <w:trPr>
          <w:trHeight w:val="67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Установочная коробка </w:t>
            </w:r>
            <w:proofErr w:type="spellStart"/>
            <w:r w:rsidRPr="00A347E0">
              <w:rPr>
                <w:rFonts w:ascii="Times New Roman" w:hAnsi="Times New Roman"/>
                <w:color w:val="auto"/>
                <w:sz w:val="24"/>
                <w:szCs w:val="24"/>
              </w:rPr>
              <w:t>безгалогенная</w:t>
            </w:r>
            <w:proofErr w:type="spellEnd"/>
            <w:r w:rsidRPr="00A347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Внутренние габариты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64х59 мм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Количество вводов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 </w:t>
            </w:r>
            <w:proofErr w:type="spellStart"/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шт</w:t>
            </w:r>
            <w:proofErr w:type="spellEnd"/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Max</w:t>
            </w:r>
            <w:proofErr w:type="spellEnd"/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диаметр трубы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20 мм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Размер ниши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68х60 мм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Огнестойкость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650°C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Степень защиты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20 IP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полипропилен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Конструкция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круглая, пластиковые лапки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синий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в упаковке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шт</w:t>
            </w:r>
            <w:proofErr w:type="spellEnd"/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Тип проводки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скрытая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Назначение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для гипсокартона и полых стен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68 мм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Ширина</w:t>
            </w:r>
            <w:r w:rsidR="00862A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68 мм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Глубина</w:t>
            </w:r>
            <w:r w:rsidR="00862A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60 мм</w:t>
            </w:r>
          </w:p>
          <w:p w:rsidR="006B1C60" w:rsidRPr="00A347E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Тип</w:t>
            </w:r>
            <w:r w:rsidR="00862A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монтажные (</w:t>
            </w:r>
            <w:proofErr w:type="spellStart"/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подрозетники</w:t>
            </w:r>
            <w:proofErr w:type="spellEnd"/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 w:rsidR="00862AA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D90FBB" w:rsidRDefault="00F63959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3959">
              <w:rPr>
                <w:rFonts w:ascii="Times New Roman" w:hAnsi="Times New Roman"/>
                <w:sz w:val="24"/>
                <w:szCs w:val="24"/>
              </w:rPr>
              <w:lastRenderedPageBreak/>
              <w:t>27.33.13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347E0" w:rsidRPr="00A347E0" w:rsidTr="00FA775F">
        <w:trPr>
          <w:trHeight w:val="67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Автоматический трехполюсный выключатель 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модульный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Род тока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(переменный ток)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Тип монтажа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на DIN-рейку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Номинальное напряжение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230/400 В</w:t>
            </w:r>
            <w:proofErr w:type="gramEnd"/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Отключающая способность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6 кА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Климатическое исполнение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УХЛ-4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Степень защиты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IP20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полюсов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Тип расцепления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C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Цвет корпуса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белый</w:t>
            </w:r>
          </w:p>
          <w:p w:rsidR="00862AA5" w:rsidRPr="00A347E0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Номинальный ток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25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D90FBB" w:rsidRDefault="00862AA5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2AA5">
              <w:rPr>
                <w:rFonts w:ascii="Times New Roman" w:hAnsi="Times New Roman"/>
                <w:sz w:val="24"/>
                <w:szCs w:val="24"/>
              </w:rPr>
              <w:t>27.12.22.000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347E0" w:rsidRPr="00A347E0" w:rsidTr="00FA775F">
        <w:trPr>
          <w:trHeight w:val="67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</w:t>
            </w:r>
            <w:r w:rsidR="00F372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59" w:rsidRDefault="00A347E0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Выключатель автоматический 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модульный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Тип монтажа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на DIN-рейку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Номинальное напряжение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400 В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Отключающая способность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4.5 кА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Климатическое исполнение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УХЛ-4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Степень защиты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IP20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полюсов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Тип расцепления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C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Цвет корпуса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белый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Номинальный ток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40 А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Высота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80 мм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Ширина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54 мм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Глубина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73.6 мм</w:t>
            </w:r>
          </w:p>
          <w:p w:rsidR="00A347E0" w:rsidRPr="00A347E0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ГОСТ Р 50345-2010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D90FBB" w:rsidRDefault="00862AA5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2AA5">
              <w:rPr>
                <w:rFonts w:ascii="Times New Roman" w:hAnsi="Times New Roman"/>
                <w:sz w:val="24"/>
                <w:szCs w:val="24"/>
              </w:rPr>
              <w:t>27.12.22.000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347E0" w:rsidRPr="00A347E0" w:rsidTr="00FA775F">
        <w:trPr>
          <w:trHeight w:val="418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</w:t>
            </w:r>
            <w:r w:rsidR="00F372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 xml:space="preserve">Блок питания для светодиодных лент и модулей 12v </w:t>
            </w:r>
          </w:p>
          <w:p w:rsidR="001C1718" w:rsidRPr="001C1718" w:rsidRDefault="001C1718" w:rsidP="001C171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C1718">
              <w:rPr>
                <w:rFonts w:ascii="Times New Roman" w:hAnsi="Times New Roman"/>
                <w:sz w:val="24"/>
                <w:szCs w:val="24"/>
              </w:rPr>
              <w:t>Назначение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718">
              <w:rPr>
                <w:rFonts w:ascii="Times New Roman" w:hAnsi="Times New Roman"/>
                <w:sz w:val="24"/>
                <w:szCs w:val="24"/>
              </w:rPr>
              <w:t>для лент, модулей и линеек</w:t>
            </w:r>
          </w:p>
          <w:p w:rsidR="001C1718" w:rsidRPr="001C1718" w:rsidRDefault="001C1718" w:rsidP="001C171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C1718">
              <w:rPr>
                <w:rFonts w:ascii="Times New Roman" w:hAnsi="Times New Roman"/>
                <w:sz w:val="24"/>
                <w:szCs w:val="24"/>
              </w:rPr>
              <w:t>Мощность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718">
              <w:rPr>
                <w:rFonts w:ascii="Times New Roman" w:hAnsi="Times New Roman"/>
                <w:sz w:val="24"/>
                <w:szCs w:val="24"/>
              </w:rPr>
              <w:t>150 Вт</w:t>
            </w:r>
          </w:p>
          <w:p w:rsidR="001C1718" w:rsidRPr="001C1718" w:rsidRDefault="001C1718" w:rsidP="001C171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C1718">
              <w:rPr>
                <w:rFonts w:ascii="Times New Roman" w:hAnsi="Times New Roman"/>
                <w:sz w:val="24"/>
                <w:szCs w:val="24"/>
              </w:rPr>
              <w:t>Защита от пыли и влаги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718">
              <w:rPr>
                <w:rFonts w:ascii="Times New Roman" w:hAnsi="Times New Roman"/>
                <w:sz w:val="24"/>
                <w:szCs w:val="24"/>
              </w:rPr>
              <w:t>IP 20</w:t>
            </w:r>
          </w:p>
          <w:p w:rsidR="001C1718" w:rsidRPr="001C1718" w:rsidRDefault="001C1718" w:rsidP="001C171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C1718">
              <w:rPr>
                <w:rFonts w:ascii="Times New Roman" w:hAnsi="Times New Roman"/>
                <w:sz w:val="24"/>
                <w:szCs w:val="24"/>
              </w:rPr>
              <w:t>Входное 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C1718">
              <w:rPr>
                <w:rFonts w:ascii="Times New Roman" w:hAnsi="Times New Roman"/>
                <w:sz w:val="24"/>
                <w:szCs w:val="24"/>
              </w:rPr>
              <w:t>185-240 В</w:t>
            </w:r>
            <w:proofErr w:type="gramEnd"/>
          </w:p>
          <w:p w:rsidR="001C1718" w:rsidRPr="001C1718" w:rsidRDefault="001C1718" w:rsidP="001C171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C1718">
              <w:rPr>
                <w:rFonts w:ascii="Times New Roman" w:hAnsi="Times New Roman"/>
                <w:sz w:val="24"/>
                <w:szCs w:val="24"/>
              </w:rPr>
              <w:t>Выходное 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718">
              <w:rPr>
                <w:rFonts w:ascii="Times New Roman" w:hAnsi="Times New Roman"/>
                <w:sz w:val="24"/>
                <w:szCs w:val="24"/>
              </w:rPr>
              <w:t>12 В</w:t>
            </w:r>
          </w:p>
          <w:p w:rsidR="001C1718" w:rsidRPr="001C1718" w:rsidRDefault="001C1718" w:rsidP="001C171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C1718">
              <w:rPr>
                <w:rFonts w:ascii="Times New Roman" w:hAnsi="Times New Roman"/>
                <w:sz w:val="24"/>
                <w:szCs w:val="24"/>
              </w:rPr>
              <w:t>Выходной 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C1718">
              <w:rPr>
                <w:rFonts w:ascii="Times New Roman" w:hAnsi="Times New Roman"/>
                <w:sz w:val="24"/>
                <w:szCs w:val="24"/>
              </w:rPr>
              <w:t>12.5 А</w:t>
            </w:r>
            <w:proofErr w:type="gramEnd"/>
          </w:p>
          <w:p w:rsidR="001C1718" w:rsidRPr="001C1718" w:rsidRDefault="001C1718" w:rsidP="001C171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C1718">
              <w:rPr>
                <w:rFonts w:ascii="Times New Roman" w:hAnsi="Times New Roman"/>
                <w:sz w:val="24"/>
                <w:szCs w:val="24"/>
              </w:rPr>
              <w:t>Защита от короткого замыкания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718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1C1718" w:rsidRPr="001C1718" w:rsidRDefault="001C1718" w:rsidP="001C171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C1718">
              <w:rPr>
                <w:rFonts w:ascii="Times New Roman" w:hAnsi="Times New Roman"/>
                <w:sz w:val="24"/>
                <w:szCs w:val="24"/>
              </w:rPr>
              <w:t>Защита от повышенного напряжения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718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1C1718" w:rsidRPr="001C1718" w:rsidRDefault="001C1718" w:rsidP="001C171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C1718">
              <w:rPr>
                <w:rFonts w:ascii="Times New Roman" w:hAnsi="Times New Roman"/>
                <w:sz w:val="24"/>
                <w:szCs w:val="24"/>
              </w:rPr>
              <w:t>ГОСТ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718">
              <w:rPr>
                <w:rFonts w:ascii="Times New Roman" w:hAnsi="Times New Roman"/>
                <w:sz w:val="24"/>
                <w:szCs w:val="24"/>
              </w:rPr>
              <w:t>ТР ТС 004/2011, ТР ТС 020/2011</w:t>
            </w:r>
          </w:p>
          <w:p w:rsidR="001C1718" w:rsidRPr="00A347E0" w:rsidRDefault="001C1718" w:rsidP="001C171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C1718">
              <w:rPr>
                <w:rFonts w:ascii="Times New Roman" w:hAnsi="Times New Roman"/>
                <w:sz w:val="24"/>
                <w:szCs w:val="24"/>
              </w:rPr>
              <w:lastRenderedPageBreak/>
              <w:t>Тип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718">
              <w:rPr>
                <w:rFonts w:ascii="Times New Roman" w:hAnsi="Times New Roman"/>
                <w:sz w:val="24"/>
                <w:szCs w:val="24"/>
              </w:rPr>
              <w:t>блок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D90FBB" w:rsidRDefault="005B4649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75E2">
              <w:rPr>
                <w:rFonts w:ascii="Times New Roman" w:hAnsi="Times New Roman"/>
                <w:sz w:val="24"/>
                <w:szCs w:val="24"/>
              </w:rPr>
              <w:lastRenderedPageBreak/>
              <w:t>27.12.40</w:t>
            </w:r>
            <w:r w:rsidR="00A347E0" w:rsidRPr="00F875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347E0" w:rsidRPr="00A347E0" w:rsidTr="00FA775F">
        <w:trPr>
          <w:trHeight w:val="67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</w:t>
            </w:r>
            <w:r w:rsidR="00F372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 xml:space="preserve">Соединительная клемма с рычажком 3-х проводная 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D159D2">
              <w:rPr>
                <w:rFonts w:ascii="Times New Roman" w:hAnsi="Times New Roman"/>
                <w:sz w:val="24"/>
                <w:szCs w:val="24"/>
              </w:rPr>
              <w:t>Материал корпуса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полиамид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D159D2">
              <w:rPr>
                <w:rFonts w:ascii="Times New Roman" w:hAnsi="Times New Roman"/>
                <w:sz w:val="24"/>
                <w:szCs w:val="24"/>
              </w:rPr>
              <w:t>Номинальный 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32 А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D159D2">
              <w:rPr>
                <w:rFonts w:ascii="Times New Roman" w:hAnsi="Times New Roman"/>
                <w:sz w:val="24"/>
                <w:szCs w:val="24"/>
              </w:rPr>
              <w:t>Наличие изоляции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D159D2">
              <w:rPr>
                <w:rFonts w:ascii="Times New Roman" w:hAnsi="Times New Roman"/>
                <w:sz w:val="24"/>
                <w:szCs w:val="24"/>
              </w:rPr>
              <w:t>Количество в упаковке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 xml:space="preserve">50 </w:t>
            </w:r>
            <w:proofErr w:type="spellStart"/>
            <w:r w:rsidRPr="00D159D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D159D2">
              <w:rPr>
                <w:rFonts w:ascii="Times New Roman" w:hAnsi="Times New Roman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оранжевый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59D2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D159D2">
              <w:rPr>
                <w:rFonts w:ascii="Times New Roman" w:hAnsi="Times New Roman"/>
                <w:sz w:val="24"/>
                <w:szCs w:val="24"/>
              </w:rPr>
              <w:t xml:space="preserve"> сечение провода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2.5 мм²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59D2"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  <w:r w:rsidRPr="00D159D2">
              <w:rPr>
                <w:rFonts w:ascii="Times New Roman" w:hAnsi="Times New Roman"/>
                <w:sz w:val="24"/>
                <w:szCs w:val="24"/>
              </w:rPr>
              <w:t xml:space="preserve"> сечение провода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0.08 мм²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59D2">
              <w:rPr>
                <w:rFonts w:ascii="Times New Roman" w:hAnsi="Times New Roman"/>
                <w:sz w:val="24"/>
                <w:szCs w:val="24"/>
              </w:rPr>
              <w:t xml:space="preserve">Габариты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20</w:t>
            </w:r>
            <w:proofErr w:type="gramEnd"/>
            <w:r w:rsidRPr="00D159D2">
              <w:rPr>
                <w:rFonts w:ascii="Times New Roman" w:hAnsi="Times New Roman"/>
                <w:sz w:val="24"/>
                <w:szCs w:val="24"/>
              </w:rPr>
              <w:t>.5х17х14.5 мм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D159D2">
              <w:rPr>
                <w:rFonts w:ascii="Times New Roman" w:hAnsi="Times New Roman"/>
                <w:sz w:val="24"/>
                <w:szCs w:val="24"/>
              </w:rPr>
              <w:t>Номинальное 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400 В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D159D2">
              <w:rPr>
                <w:rFonts w:ascii="Times New Roman" w:hAnsi="Times New Roman"/>
                <w:sz w:val="24"/>
                <w:szCs w:val="24"/>
              </w:rPr>
              <w:t>Количество зажимаемых проводов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D159D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D159D2">
              <w:rPr>
                <w:rFonts w:ascii="Times New Roman" w:hAnsi="Times New Roman"/>
                <w:sz w:val="24"/>
                <w:szCs w:val="24"/>
              </w:rPr>
              <w:t>Наличие контактной пасты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59D2">
              <w:rPr>
                <w:rFonts w:ascii="Times New Roman" w:hAnsi="Times New Roman"/>
                <w:sz w:val="24"/>
                <w:szCs w:val="24"/>
              </w:rPr>
              <w:t>Al</w:t>
            </w:r>
            <w:proofErr w:type="spellEnd"/>
            <w:r w:rsidRPr="00D159D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159D2">
              <w:rPr>
                <w:rFonts w:ascii="Times New Roman" w:hAnsi="Times New Roman"/>
                <w:sz w:val="24"/>
                <w:szCs w:val="24"/>
              </w:rPr>
              <w:t>Cu</w:t>
            </w:r>
            <w:proofErr w:type="spellEnd"/>
            <w:r w:rsidRPr="00D159D2">
              <w:rPr>
                <w:rFonts w:ascii="Times New Roman" w:hAnsi="Times New Roman"/>
                <w:sz w:val="24"/>
                <w:szCs w:val="24"/>
              </w:rPr>
              <w:t xml:space="preserve"> соединение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D159D2">
              <w:rPr>
                <w:rFonts w:ascii="Times New Roman" w:hAnsi="Times New Roman"/>
                <w:sz w:val="24"/>
                <w:szCs w:val="24"/>
              </w:rPr>
              <w:t>Рычажные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D159D2">
              <w:rPr>
                <w:rFonts w:ascii="Times New Roman" w:hAnsi="Times New Roman"/>
                <w:sz w:val="24"/>
                <w:szCs w:val="24"/>
              </w:rPr>
              <w:t>Тип использования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многоразовые</w:t>
            </w:r>
          </w:p>
          <w:p w:rsidR="00D159D2" w:rsidRPr="00A347E0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D159D2">
              <w:rPr>
                <w:rFonts w:ascii="Times New Roman" w:hAnsi="Times New Roman"/>
                <w:sz w:val="24"/>
                <w:szCs w:val="24"/>
              </w:rPr>
              <w:t>Для подключения фазных проводников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D90FBB" w:rsidRDefault="007C2731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2731">
              <w:rPr>
                <w:rFonts w:ascii="Times New Roman" w:hAnsi="Times New Roman"/>
                <w:sz w:val="24"/>
                <w:szCs w:val="24"/>
              </w:rPr>
              <w:t>27.33.13.120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7C2731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D6D29" w:rsidRPr="00ED6D29" w:rsidRDefault="00ED6D29" w:rsidP="00ED6D29">
      <w:pPr>
        <w:tabs>
          <w:tab w:val="left" w:pos="554"/>
        </w:tabs>
        <w:spacing w:beforeAutospacing="0" w:afterAutospacing="0" w:line="317" w:lineRule="exact"/>
        <w:ind w:left="460"/>
        <w:rPr>
          <w:rFonts w:ascii="Times New Roman" w:eastAsia="Calibri" w:hAnsi="Times New Roman"/>
          <w:b/>
          <w:bCs/>
          <w:color w:val="auto"/>
          <w:sz w:val="24"/>
          <w:szCs w:val="24"/>
          <w:shd w:val="clear" w:color="auto" w:fill="FFFFFF"/>
        </w:rPr>
      </w:pPr>
    </w:p>
    <w:p w:rsidR="00AF79EE" w:rsidRPr="00AF79EE" w:rsidRDefault="00C11F5C" w:rsidP="00AF79EE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</w:p>
    <w:p w:rsidR="00AF79EE" w:rsidRPr="00AF79EE" w:rsidRDefault="00AF79EE" w:rsidP="00AF79EE">
      <w:pPr>
        <w:ind w:firstLine="709"/>
        <w:jc w:val="both"/>
        <w:rPr>
          <w:rFonts w:ascii="Times New Roman" w:hAnsi="Times New Roman"/>
          <w:sz w:val="24"/>
        </w:rPr>
      </w:pPr>
      <w:r w:rsidRPr="00AF79EE">
        <w:rPr>
          <w:rFonts w:ascii="Times New Roman" w:hAnsi="Times New Roman"/>
          <w:sz w:val="24"/>
        </w:rPr>
        <w:tab/>
      </w:r>
      <w:r w:rsidRPr="00AF79EE">
        <w:rPr>
          <w:rFonts w:ascii="Times New Roman" w:hAnsi="Times New Roman"/>
          <w:sz w:val="24"/>
        </w:rPr>
        <w:tab/>
      </w:r>
      <w:r w:rsidRPr="00AF79EE">
        <w:rPr>
          <w:rFonts w:ascii="Times New Roman" w:hAnsi="Times New Roman"/>
          <w:sz w:val="24"/>
        </w:rPr>
        <w:tab/>
      </w:r>
      <w:r w:rsidRPr="00AF79EE">
        <w:rPr>
          <w:rFonts w:ascii="Times New Roman" w:hAnsi="Times New Roman"/>
          <w:sz w:val="24"/>
        </w:rPr>
        <w:tab/>
      </w:r>
      <w:r w:rsidRPr="00AF79EE">
        <w:rPr>
          <w:rFonts w:ascii="Times New Roman" w:hAnsi="Times New Roman"/>
          <w:sz w:val="24"/>
        </w:rPr>
        <w:tab/>
      </w:r>
      <w:r w:rsidRPr="00AF79EE">
        <w:rPr>
          <w:rFonts w:ascii="Times New Roman" w:hAnsi="Times New Roman"/>
          <w:sz w:val="24"/>
        </w:rPr>
        <w:tab/>
      </w:r>
    </w:p>
    <w:p w:rsidR="00AE20BF" w:rsidRPr="00AF79EE" w:rsidRDefault="00AF79EE" w:rsidP="00AE20BF">
      <w:pPr>
        <w:ind w:firstLine="709"/>
        <w:jc w:val="both"/>
        <w:rPr>
          <w:rFonts w:ascii="Times New Roman" w:hAnsi="Times New Roman"/>
          <w:sz w:val="24"/>
        </w:rPr>
      </w:pPr>
      <w:r w:rsidRPr="00AF79EE">
        <w:rPr>
          <w:rFonts w:ascii="Times New Roman" w:hAnsi="Times New Roman"/>
          <w:sz w:val="24"/>
        </w:rPr>
        <w:tab/>
      </w:r>
      <w:r w:rsidRPr="00AF79EE">
        <w:rPr>
          <w:rFonts w:ascii="Times New Roman" w:hAnsi="Times New Roman"/>
          <w:sz w:val="24"/>
        </w:rPr>
        <w:tab/>
      </w:r>
      <w:r w:rsidRPr="00AF79EE">
        <w:rPr>
          <w:rFonts w:ascii="Times New Roman" w:hAnsi="Times New Roman"/>
          <w:sz w:val="24"/>
        </w:rPr>
        <w:tab/>
      </w:r>
      <w:r w:rsidRPr="00AF79EE">
        <w:rPr>
          <w:rFonts w:ascii="Times New Roman" w:hAnsi="Times New Roman"/>
          <w:sz w:val="24"/>
        </w:rPr>
        <w:tab/>
      </w:r>
      <w:r w:rsidRPr="00AF79EE">
        <w:rPr>
          <w:rFonts w:ascii="Times New Roman" w:hAnsi="Times New Roman"/>
          <w:sz w:val="24"/>
        </w:rPr>
        <w:tab/>
      </w:r>
    </w:p>
    <w:p w:rsidR="005C63FE" w:rsidRDefault="00AF79EE" w:rsidP="00AF79EE">
      <w:pPr>
        <w:ind w:firstLine="709"/>
        <w:jc w:val="both"/>
        <w:rPr>
          <w:rFonts w:ascii="Times New Roman" w:hAnsi="Times New Roman"/>
          <w:sz w:val="24"/>
        </w:rPr>
      </w:pPr>
      <w:r w:rsidRPr="00AF79EE">
        <w:rPr>
          <w:rFonts w:ascii="Times New Roman" w:hAnsi="Times New Roman"/>
          <w:sz w:val="24"/>
        </w:rPr>
        <w:tab/>
      </w:r>
      <w:r w:rsidRPr="00AF79EE">
        <w:rPr>
          <w:rFonts w:ascii="Times New Roman" w:hAnsi="Times New Roman"/>
          <w:sz w:val="24"/>
        </w:rPr>
        <w:tab/>
      </w:r>
      <w:r w:rsidRPr="00AF79EE">
        <w:rPr>
          <w:rFonts w:ascii="Times New Roman" w:hAnsi="Times New Roman"/>
          <w:sz w:val="24"/>
        </w:rPr>
        <w:tab/>
      </w:r>
    </w:p>
    <w:sectPr w:rsidR="005C63FE" w:rsidSect="007F5822">
      <w:footerReference w:type="default" r:id="rId11"/>
      <w:footerReference w:type="first" r:id="rId12"/>
      <w:pgSz w:w="11906" w:h="16838"/>
      <w:pgMar w:top="851" w:right="567" w:bottom="992" w:left="56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FE7" w:rsidRDefault="00CD4FE7">
      <w:r>
        <w:separator/>
      </w:r>
    </w:p>
  </w:endnote>
  <w:endnote w:type="continuationSeparator" w:id="0">
    <w:p w:rsidR="00CD4FE7" w:rsidRDefault="00CD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C60" w:rsidRDefault="006B1C60" w:rsidP="000A2AA9">
    <w:pPr>
      <w:pStyle w:val="af1"/>
      <w:jc w:val="right"/>
    </w:pPr>
    <w:r>
      <w:rPr>
        <w:noProof/>
      </w:rPr>
      <w:drawing>
        <wp:inline distT="0" distB="0" distL="0" distR="0">
          <wp:extent cx="1114425" cy="297180"/>
          <wp:effectExtent l="0" t="0" r="9525" b="762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29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916E168" wp14:editId="54313CF1">
          <wp:extent cx="1114425" cy="297180"/>
          <wp:effectExtent l="0" t="0" r="9525" b="7620"/>
          <wp:docPr id="1580967908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9679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29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C60" w:rsidRDefault="006B1C60" w:rsidP="000A2AA9">
    <w:pPr>
      <w:pStyle w:val="af1"/>
      <w:jc w:val="right"/>
    </w:pPr>
    <w:r>
      <w:rPr>
        <w:noProof/>
      </w:rPr>
      <w:drawing>
        <wp:inline distT="0" distB="0" distL="0" distR="0">
          <wp:extent cx="1114425" cy="297180"/>
          <wp:effectExtent l="0" t="0" r="9525" b="762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29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9B0C41B" wp14:editId="36A64ED5">
          <wp:extent cx="1114425" cy="297180"/>
          <wp:effectExtent l="0" t="0" r="9525" b="7620"/>
          <wp:docPr id="2103567280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56728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29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FE7" w:rsidRDefault="00CD4FE7">
      <w:r>
        <w:separator/>
      </w:r>
    </w:p>
  </w:footnote>
  <w:footnote w:type="continuationSeparator" w:id="0">
    <w:p w:rsidR="00CD4FE7" w:rsidRDefault="00CD4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654D2"/>
    <w:multiLevelType w:val="multilevel"/>
    <w:tmpl w:val="07A246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275D74"/>
    <w:multiLevelType w:val="multilevel"/>
    <w:tmpl w:val="D984296E"/>
    <w:lvl w:ilvl="0">
      <w:start w:val="1"/>
      <w:numFmt w:val="bullet"/>
      <w:lvlText w:val=""/>
      <w:lvlJc w:val="left"/>
      <w:pPr>
        <w:widowControl w:val="0"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0"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0"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0"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0"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0"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ind w:left="7189" w:hanging="360"/>
      </w:pPr>
      <w:rPr>
        <w:rFonts w:ascii="Wingdings" w:hAnsi="Wingdings"/>
      </w:rPr>
    </w:lvl>
  </w:abstractNum>
  <w:abstractNum w:abstractNumId="2" w15:restartNumberingAfterBreak="0">
    <w:nsid w:val="2F75466F"/>
    <w:multiLevelType w:val="multilevel"/>
    <w:tmpl w:val="939A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E04CE"/>
    <w:multiLevelType w:val="multilevel"/>
    <w:tmpl w:val="0CB0FCC2"/>
    <w:lvl w:ilvl="0">
      <w:start w:val="1"/>
      <w:numFmt w:val="decimal"/>
      <w:lvlText w:val="%1."/>
      <w:lvlJc w:val="left"/>
      <w:pPr>
        <w:widowControl w:val="0"/>
        <w:ind w:left="644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abstractNum w:abstractNumId="4" w15:restartNumberingAfterBreak="0">
    <w:nsid w:val="4B5948E1"/>
    <w:multiLevelType w:val="hybridMultilevel"/>
    <w:tmpl w:val="2984FE1E"/>
    <w:lvl w:ilvl="0" w:tplc="CAF810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3FE"/>
    <w:rsid w:val="00000277"/>
    <w:rsid w:val="0000035A"/>
    <w:rsid w:val="00000A11"/>
    <w:rsid w:val="00003DFF"/>
    <w:rsid w:val="00005A5A"/>
    <w:rsid w:val="00010C5A"/>
    <w:rsid w:val="0001121B"/>
    <w:rsid w:val="00013542"/>
    <w:rsid w:val="00021235"/>
    <w:rsid w:val="00021523"/>
    <w:rsid w:val="0002586A"/>
    <w:rsid w:val="00026E9F"/>
    <w:rsid w:val="000326D3"/>
    <w:rsid w:val="000347FC"/>
    <w:rsid w:val="0004218D"/>
    <w:rsid w:val="00045400"/>
    <w:rsid w:val="000454EF"/>
    <w:rsid w:val="000464F7"/>
    <w:rsid w:val="000509D4"/>
    <w:rsid w:val="0005182E"/>
    <w:rsid w:val="00051DED"/>
    <w:rsid w:val="000566A4"/>
    <w:rsid w:val="00061327"/>
    <w:rsid w:val="00062006"/>
    <w:rsid w:val="00062BA4"/>
    <w:rsid w:val="00062F46"/>
    <w:rsid w:val="0006759B"/>
    <w:rsid w:val="00067FD0"/>
    <w:rsid w:val="00070A32"/>
    <w:rsid w:val="000732B4"/>
    <w:rsid w:val="00074138"/>
    <w:rsid w:val="00074BF0"/>
    <w:rsid w:val="00076708"/>
    <w:rsid w:val="00097696"/>
    <w:rsid w:val="000A2AA9"/>
    <w:rsid w:val="000A4033"/>
    <w:rsid w:val="000B340E"/>
    <w:rsid w:val="000B3816"/>
    <w:rsid w:val="000B656A"/>
    <w:rsid w:val="000C2D15"/>
    <w:rsid w:val="000C38A5"/>
    <w:rsid w:val="000C45B3"/>
    <w:rsid w:val="000C471F"/>
    <w:rsid w:val="000C6E97"/>
    <w:rsid w:val="000C7DAF"/>
    <w:rsid w:val="000D0F31"/>
    <w:rsid w:val="000D29CD"/>
    <w:rsid w:val="000D2A98"/>
    <w:rsid w:val="000E33BF"/>
    <w:rsid w:val="000E3AA2"/>
    <w:rsid w:val="000E3B38"/>
    <w:rsid w:val="000F2E12"/>
    <w:rsid w:val="000F38C1"/>
    <w:rsid w:val="001006E9"/>
    <w:rsid w:val="00101FBB"/>
    <w:rsid w:val="001035D0"/>
    <w:rsid w:val="001048EE"/>
    <w:rsid w:val="00106CE8"/>
    <w:rsid w:val="001075CF"/>
    <w:rsid w:val="001118D3"/>
    <w:rsid w:val="0011253D"/>
    <w:rsid w:val="001175CD"/>
    <w:rsid w:val="001206A2"/>
    <w:rsid w:val="00124229"/>
    <w:rsid w:val="001267C1"/>
    <w:rsid w:val="001313F7"/>
    <w:rsid w:val="0013599B"/>
    <w:rsid w:val="00135BBC"/>
    <w:rsid w:val="00135D84"/>
    <w:rsid w:val="00146E46"/>
    <w:rsid w:val="00147A08"/>
    <w:rsid w:val="00151EB6"/>
    <w:rsid w:val="00170E3C"/>
    <w:rsid w:val="00174D30"/>
    <w:rsid w:val="00181DB3"/>
    <w:rsid w:val="001834E8"/>
    <w:rsid w:val="00186912"/>
    <w:rsid w:val="001A2E50"/>
    <w:rsid w:val="001A2F0E"/>
    <w:rsid w:val="001A3F07"/>
    <w:rsid w:val="001A5D2D"/>
    <w:rsid w:val="001B3FCD"/>
    <w:rsid w:val="001B516D"/>
    <w:rsid w:val="001B6155"/>
    <w:rsid w:val="001C1718"/>
    <w:rsid w:val="001C4F92"/>
    <w:rsid w:val="001C6E2F"/>
    <w:rsid w:val="001D1C51"/>
    <w:rsid w:val="001D3B69"/>
    <w:rsid w:val="001D6887"/>
    <w:rsid w:val="001D70A2"/>
    <w:rsid w:val="001D7236"/>
    <w:rsid w:val="001E1038"/>
    <w:rsid w:val="001E5855"/>
    <w:rsid w:val="001F0E05"/>
    <w:rsid w:val="001F366E"/>
    <w:rsid w:val="001F44CE"/>
    <w:rsid w:val="001F4835"/>
    <w:rsid w:val="001F5B00"/>
    <w:rsid w:val="001F73C6"/>
    <w:rsid w:val="001F7906"/>
    <w:rsid w:val="002017B4"/>
    <w:rsid w:val="002020AF"/>
    <w:rsid w:val="00203750"/>
    <w:rsid w:val="00204440"/>
    <w:rsid w:val="00206769"/>
    <w:rsid w:val="00207BAE"/>
    <w:rsid w:val="00214956"/>
    <w:rsid w:val="002213B7"/>
    <w:rsid w:val="00223B71"/>
    <w:rsid w:val="00232414"/>
    <w:rsid w:val="0023383C"/>
    <w:rsid w:val="00235396"/>
    <w:rsid w:val="00235622"/>
    <w:rsid w:val="0023672C"/>
    <w:rsid w:val="00236E36"/>
    <w:rsid w:val="00237E39"/>
    <w:rsid w:val="002407FA"/>
    <w:rsid w:val="002445F0"/>
    <w:rsid w:val="002452C7"/>
    <w:rsid w:val="00247651"/>
    <w:rsid w:val="00257C6F"/>
    <w:rsid w:val="0026036B"/>
    <w:rsid w:val="00261933"/>
    <w:rsid w:val="00263489"/>
    <w:rsid w:val="002668A1"/>
    <w:rsid w:val="002710D8"/>
    <w:rsid w:val="0028101C"/>
    <w:rsid w:val="00282908"/>
    <w:rsid w:val="00286718"/>
    <w:rsid w:val="00290551"/>
    <w:rsid w:val="0029156A"/>
    <w:rsid w:val="00291981"/>
    <w:rsid w:val="00291D05"/>
    <w:rsid w:val="002924C1"/>
    <w:rsid w:val="00295FC2"/>
    <w:rsid w:val="002A6774"/>
    <w:rsid w:val="002B4108"/>
    <w:rsid w:val="002C39C1"/>
    <w:rsid w:val="002C42BF"/>
    <w:rsid w:val="002C5193"/>
    <w:rsid w:val="002C70F5"/>
    <w:rsid w:val="002D1EF5"/>
    <w:rsid w:val="002D38E6"/>
    <w:rsid w:val="002D4121"/>
    <w:rsid w:val="002D4B07"/>
    <w:rsid w:val="002D5940"/>
    <w:rsid w:val="002D7616"/>
    <w:rsid w:val="002D76C0"/>
    <w:rsid w:val="002E257E"/>
    <w:rsid w:val="002E41A0"/>
    <w:rsid w:val="002E7694"/>
    <w:rsid w:val="002F3E9A"/>
    <w:rsid w:val="003062F8"/>
    <w:rsid w:val="00307881"/>
    <w:rsid w:val="003115ED"/>
    <w:rsid w:val="00313013"/>
    <w:rsid w:val="003230BF"/>
    <w:rsid w:val="00323160"/>
    <w:rsid w:val="00323D05"/>
    <w:rsid w:val="00326DB2"/>
    <w:rsid w:val="003275F0"/>
    <w:rsid w:val="00336513"/>
    <w:rsid w:val="00346AF0"/>
    <w:rsid w:val="00346ED5"/>
    <w:rsid w:val="00350EA6"/>
    <w:rsid w:val="003536A2"/>
    <w:rsid w:val="00357708"/>
    <w:rsid w:val="00361776"/>
    <w:rsid w:val="00362EFE"/>
    <w:rsid w:val="00363132"/>
    <w:rsid w:val="00364A09"/>
    <w:rsid w:val="00367541"/>
    <w:rsid w:val="003709F0"/>
    <w:rsid w:val="00370F01"/>
    <w:rsid w:val="00372F3E"/>
    <w:rsid w:val="00375DCD"/>
    <w:rsid w:val="003777C4"/>
    <w:rsid w:val="00377EB4"/>
    <w:rsid w:val="00380084"/>
    <w:rsid w:val="00384615"/>
    <w:rsid w:val="003854DA"/>
    <w:rsid w:val="00387049"/>
    <w:rsid w:val="0039084F"/>
    <w:rsid w:val="00396B32"/>
    <w:rsid w:val="003A2421"/>
    <w:rsid w:val="003A30C8"/>
    <w:rsid w:val="003A565E"/>
    <w:rsid w:val="003B387A"/>
    <w:rsid w:val="003B7814"/>
    <w:rsid w:val="003C0A1A"/>
    <w:rsid w:val="003C0CC0"/>
    <w:rsid w:val="003C476E"/>
    <w:rsid w:val="003C5079"/>
    <w:rsid w:val="003C7369"/>
    <w:rsid w:val="003E5419"/>
    <w:rsid w:val="003E70F4"/>
    <w:rsid w:val="003F2CD0"/>
    <w:rsid w:val="003F4893"/>
    <w:rsid w:val="00401A4B"/>
    <w:rsid w:val="0040596B"/>
    <w:rsid w:val="004068EE"/>
    <w:rsid w:val="00410511"/>
    <w:rsid w:val="00411942"/>
    <w:rsid w:val="00411CAA"/>
    <w:rsid w:val="0041406A"/>
    <w:rsid w:val="0041761C"/>
    <w:rsid w:val="0042151C"/>
    <w:rsid w:val="004216A0"/>
    <w:rsid w:val="00424AA6"/>
    <w:rsid w:val="0043305D"/>
    <w:rsid w:val="00440B19"/>
    <w:rsid w:val="00441BF1"/>
    <w:rsid w:val="00443291"/>
    <w:rsid w:val="00444EE4"/>
    <w:rsid w:val="0044771A"/>
    <w:rsid w:val="004478B6"/>
    <w:rsid w:val="00452087"/>
    <w:rsid w:val="00460B4C"/>
    <w:rsid w:val="004624FF"/>
    <w:rsid w:val="004631B7"/>
    <w:rsid w:val="0047175A"/>
    <w:rsid w:val="00471DF6"/>
    <w:rsid w:val="0047435E"/>
    <w:rsid w:val="00476093"/>
    <w:rsid w:val="00480526"/>
    <w:rsid w:val="00484043"/>
    <w:rsid w:val="004843AC"/>
    <w:rsid w:val="004858FF"/>
    <w:rsid w:val="00485D5A"/>
    <w:rsid w:val="00491682"/>
    <w:rsid w:val="004926B2"/>
    <w:rsid w:val="00495A68"/>
    <w:rsid w:val="004A009A"/>
    <w:rsid w:val="004A5637"/>
    <w:rsid w:val="004A694F"/>
    <w:rsid w:val="004A71C2"/>
    <w:rsid w:val="004B1FB1"/>
    <w:rsid w:val="004B3772"/>
    <w:rsid w:val="004C4351"/>
    <w:rsid w:val="004C55E9"/>
    <w:rsid w:val="004C604D"/>
    <w:rsid w:val="004C7215"/>
    <w:rsid w:val="004D2242"/>
    <w:rsid w:val="004D2E6C"/>
    <w:rsid w:val="004D305A"/>
    <w:rsid w:val="004E44CD"/>
    <w:rsid w:val="004E4C77"/>
    <w:rsid w:val="004E5A67"/>
    <w:rsid w:val="004E73DC"/>
    <w:rsid w:val="004F1100"/>
    <w:rsid w:val="004F26CC"/>
    <w:rsid w:val="004F313C"/>
    <w:rsid w:val="00500C52"/>
    <w:rsid w:val="00500E8E"/>
    <w:rsid w:val="00503449"/>
    <w:rsid w:val="005063FF"/>
    <w:rsid w:val="005104A8"/>
    <w:rsid w:val="005123D8"/>
    <w:rsid w:val="00514259"/>
    <w:rsid w:val="00517ADB"/>
    <w:rsid w:val="0052161D"/>
    <w:rsid w:val="00523E60"/>
    <w:rsid w:val="005260ED"/>
    <w:rsid w:val="00533495"/>
    <w:rsid w:val="0053501E"/>
    <w:rsid w:val="0053661C"/>
    <w:rsid w:val="00543851"/>
    <w:rsid w:val="00544E8C"/>
    <w:rsid w:val="0055310C"/>
    <w:rsid w:val="00554641"/>
    <w:rsid w:val="00563CAB"/>
    <w:rsid w:val="00564AF6"/>
    <w:rsid w:val="00565C2A"/>
    <w:rsid w:val="00570B5C"/>
    <w:rsid w:val="00571A4A"/>
    <w:rsid w:val="00577A70"/>
    <w:rsid w:val="00584889"/>
    <w:rsid w:val="00586892"/>
    <w:rsid w:val="00590325"/>
    <w:rsid w:val="005A4942"/>
    <w:rsid w:val="005A7835"/>
    <w:rsid w:val="005B4649"/>
    <w:rsid w:val="005B4A6C"/>
    <w:rsid w:val="005B6905"/>
    <w:rsid w:val="005C3622"/>
    <w:rsid w:val="005C4D79"/>
    <w:rsid w:val="005C63FE"/>
    <w:rsid w:val="005C7791"/>
    <w:rsid w:val="005D0712"/>
    <w:rsid w:val="005D105F"/>
    <w:rsid w:val="005D19AE"/>
    <w:rsid w:val="005D4370"/>
    <w:rsid w:val="005D488C"/>
    <w:rsid w:val="005D4C7F"/>
    <w:rsid w:val="005D5E31"/>
    <w:rsid w:val="005E06E2"/>
    <w:rsid w:val="005E2179"/>
    <w:rsid w:val="005E7C08"/>
    <w:rsid w:val="005F6785"/>
    <w:rsid w:val="005F7D5D"/>
    <w:rsid w:val="00602814"/>
    <w:rsid w:val="006047AA"/>
    <w:rsid w:val="006112F8"/>
    <w:rsid w:val="006114D0"/>
    <w:rsid w:val="00613B07"/>
    <w:rsid w:val="00616A2B"/>
    <w:rsid w:val="006201BE"/>
    <w:rsid w:val="0062348B"/>
    <w:rsid w:val="00625F9E"/>
    <w:rsid w:val="00633D0D"/>
    <w:rsid w:val="00637C6D"/>
    <w:rsid w:val="006400FD"/>
    <w:rsid w:val="00645647"/>
    <w:rsid w:val="00647346"/>
    <w:rsid w:val="00651EE7"/>
    <w:rsid w:val="0065341A"/>
    <w:rsid w:val="00654528"/>
    <w:rsid w:val="00656634"/>
    <w:rsid w:val="00660226"/>
    <w:rsid w:val="0067018D"/>
    <w:rsid w:val="006711FA"/>
    <w:rsid w:val="006732E8"/>
    <w:rsid w:val="0068373F"/>
    <w:rsid w:val="00690CB1"/>
    <w:rsid w:val="006929CE"/>
    <w:rsid w:val="0069377F"/>
    <w:rsid w:val="006942CE"/>
    <w:rsid w:val="00695866"/>
    <w:rsid w:val="006966E6"/>
    <w:rsid w:val="006A04FA"/>
    <w:rsid w:val="006A2912"/>
    <w:rsid w:val="006A6AB4"/>
    <w:rsid w:val="006A6CE4"/>
    <w:rsid w:val="006B1292"/>
    <w:rsid w:val="006B1C60"/>
    <w:rsid w:val="006B2A39"/>
    <w:rsid w:val="006B3D85"/>
    <w:rsid w:val="006B7D53"/>
    <w:rsid w:val="006C43F4"/>
    <w:rsid w:val="006C6B52"/>
    <w:rsid w:val="006D0505"/>
    <w:rsid w:val="006D3313"/>
    <w:rsid w:val="006D5277"/>
    <w:rsid w:val="006D7520"/>
    <w:rsid w:val="006F1C7C"/>
    <w:rsid w:val="006F2112"/>
    <w:rsid w:val="006F29D1"/>
    <w:rsid w:val="007008B0"/>
    <w:rsid w:val="0070122B"/>
    <w:rsid w:val="0070210D"/>
    <w:rsid w:val="00703320"/>
    <w:rsid w:val="00705EBD"/>
    <w:rsid w:val="0071550B"/>
    <w:rsid w:val="00717EF1"/>
    <w:rsid w:val="00720ADD"/>
    <w:rsid w:val="00721F44"/>
    <w:rsid w:val="00723648"/>
    <w:rsid w:val="007254A7"/>
    <w:rsid w:val="007352E8"/>
    <w:rsid w:val="007420D1"/>
    <w:rsid w:val="0074487C"/>
    <w:rsid w:val="00744D51"/>
    <w:rsid w:val="007455E8"/>
    <w:rsid w:val="00746894"/>
    <w:rsid w:val="007472A8"/>
    <w:rsid w:val="00750DCE"/>
    <w:rsid w:val="00752DE0"/>
    <w:rsid w:val="00755CA1"/>
    <w:rsid w:val="00760003"/>
    <w:rsid w:val="0076083C"/>
    <w:rsid w:val="00760A81"/>
    <w:rsid w:val="00761802"/>
    <w:rsid w:val="00763436"/>
    <w:rsid w:val="00765372"/>
    <w:rsid w:val="00765AFA"/>
    <w:rsid w:val="0077285E"/>
    <w:rsid w:val="00772E08"/>
    <w:rsid w:val="007764BB"/>
    <w:rsid w:val="00781D15"/>
    <w:rsid w:val="007908FE"/>
    <w:rsid w:val="0079189F"/>
    <w:rsid w:val="00792907"/>
    <w:rsid w:val="00792CDF"/>
    <w:rsid w:val="00793650"/>
    <w:rsid w:val="0079572F"/>
    <w:rsid w:val="007A0762"/>
    <w:rsid w:val="007A32E8"/>
    <w:rsid w:val="007B195D"/>
    <w:rsid w:val="007B23DC"/>
    <w:rsid w:val="007C003A"/>
    <w:rsid w:val="007C08EC"/>
    <w:rsid w:val="007C2731"/>
    <w:rsid w:val="007D1973"/>
    <w:rsid w:val="007D6E1E"/>
    <w:rsid w:val="007E2F9E"/>
    <w:rsid w:val="007E74F7"/>
    <w:rsid w:val="007F000F"/>
    <w:rsid w:val="007F0055"/>
    <w:rsid w:val="007F504A"/>
    <w:rsid w:val="007F5822"/>
    <w:rsid w:val="008023D0"/>
    <w:rsid w:val="00802F87"/>
    <w:rsid w:val="0080340B"/>
    <w:rsid w:val="00803786"/>
    <w:rsid w:val="0080549C"/>
    <w:rsid w:val="008055F6"/>
    <w:rsid w:val="0080598D"/>
    <w:rsid w:val="008071F0"/>
    <w:rsid w:val="00810649"/>
    <w:rsid w:val="00812A29"/>
    <w:rsid w:val="008165B3"/>
    <w:rsid w:val="00817415"/>
    <w:rsid w:val="008178A5"/>
    <w:rsid w:val="008223F5"/>
    <w:rsid w:val="00825441"/>
    <w:rsid w:val="00831793"/>
    <w:rsid w:val="008321D7"/>
    <w:rsid w:val="008332B1"/>
    <w:rsid w:val="008414E6"/>
    <w:rsid w:val="008419D3"/>
    <w:rsid w:val="00841EB7"/>
    <w:rsid w:val="0084655C"/>
    <w:rsid w:val="00850E06"/>
    <w:rsid w:val="0085494B"/>
    <w:rsid w:val="0085504B"/>
    <w:rsid w:val="00862AA5"/>
    <w:rsid w:val="00870E6C"/>
    <w:rsid w:val="00880497"/>
    <w:rsid w:val="0089135D"/>
    <w:rsid w:val="008921C5"/>
    <w:rsid w:val="00895114"/>
    <w:rsid w:val="00895708"/>
    <w:rsid w:val="008972AD"/>
    <w:rsid w:val="008A1513"/>
    <w:rsid w:val="008A484B"/>
    <w:rsid w:val="008A511A"/>
    <w:rsid w:val="008A6E66"/>
    <w:rsid w:val="008B21F7"/>
    <w:rsid w:val="008B34ED"/>
    <w:rsid w:val="008B623A"/>
    <w:rsid w:val="008B63B7"/>
    <w:rsid w:val="008B6739"/>
    <w:rsid w:val="008B7085"/>
    <w:rsid w:val="008C1C55"/>
    <w:rsid w:val="008C58BB"/>
    <w:rsid w:val="008C6BA5"/>
    <w:rsid w:val="008C6F0D"/>
    <w:rsid w:val="008D1902"/>
    <w:rsid w:val="008D2A5F"/>
    <w:rsid w:val="008D4311"/>
    <w:rsid w:val="008D5312"/>
    <w:rsid w:val="008D62BA"/>
    <w:rsid w:val="008E2290"/>
    <w:rsid w:val="008E26CB"/>
    <w:rsid w:val="008E337B"/>
    <w:rsid w:val="008E4F01"/>
    <w:rsid w:val="008E6AB3"/>
    <w:rsid w:val="008F146E"/>
    <w:rsid w:val="008F6950"/>
    <w:rsid w:val="00902509"/>
    <w:rsid w:val="0090280F"/>
    <w:rsid w:val="0091198A"/>
    <w:rsid w:val="00914C26"/>
    <w:rsid w:val="00914F2C"/>
    <w:rsid w:val="0091654E"/>
    <w:rsid w:val="00916560"/>
    <w:rsid w:val="00921D3F"/>
    <w:rsid w:val="00923AF3"/>
    <w:rsid w:val="00932E8A"/>
    <w:rsid w:val="009432D5"/>
    <w:rsid w:val="00944F28"/>
    <w:rsid w:val="00954D37"/>
    <w:rsid w:val="0095598C"/>
    <w:rsid w:val="00957237"/>
    <w:rsid w:val="00960C9D"/>
    <w:rsid w:val="00966A06"/>
    <w:rsid w:val="0096723B"/>
    <w:rsid w:val="00973610"/>
    <w:rsid w:val="00974196"/>
    <w:rsid w:val="009756B6"/>
    <w:rsid w:val="00980807"/>
    <w:rsid w:val="00980ED0"/>
    <w:rsid w:val="009A3843"/>
    <w:rsid w:val="009B7839"/>
    <w:rsid w:val="009B79DE"/>
    <w:rsid w:val="009C0115"/>
    <w:rsid w:val="009C4177"/>
    <w:rsid w:val="009C4EC9"/>
    <w:rsid w:val="009C5D95"/>
    <w:rsid w:val="009D3F84"/>
    <w:rsid w:val="009D5066"/>
    <w:rsid w:val="009E653A"/>
    <w:rsid w:val="009E6CDF"/>
    <w:rsid w:val="009E706D"/>
    <w:rsid w:val="009F0922"/>
    <w:rsid w:val="009F1428"/>
    <w:rsid w:val="009F21A8"/>
    <w:rsid w:val="009F7B29"/>
    <w:rsid w:val="009F7BE8"/>
    <w:rsid w:val="00A01F1C"/>
    <w:rsid w:val="00A07222"/>
    <w:rsid w:val="00A1076F"/>
    <w:rsid w:val="00A13979"/>
    <w:rsid w:val="00A145F1"/>
    <w:rsid w:val="00A148E7"/>
    <w:rsid w:val="00A15628"/>
    <w:rsid w:val="00A17B27"/>
    <w:rsid w:val="00A21169"/>
    <w:rsid w:val="00A23435"/>
    <w:rsid w:val="00A25F59"/>
    <w:rsid w:val="00A31215"/>
    <w:rsid w:val="00A347E0"/>
    <w:rsid w:val="00A359ED"/>
    <w:rsid w:val="00A41FE5"/>
    <w:rsid w:val="00A425AA"/>
    <w:rsid w:val="00A43EA4"/>
    <w:rsid w:val="00A4701C"/>
    <w:rsid w:val="00A53595"/>
    <w:rsid w:val="00A54FFF"/>
    <w:rsid w:val="00A56E9D"/>
    <w:rsid w:val="00A65AB5"/>
    <w:rsid w:val="00A672C6"/>
    <w:rsid w:val="00A70276"/>
    <w:rsid w:val="00A71208"/>
    <w:rsid w:val="00A714EA"/>
    <w:rsid w:val="00A719B9"/>
    <w:rsid w:val="00A76AEA"/>
    <w:rsid w:val="00A84179"/>
    <w:rsid w:val="00A85BA8"/>
    <w:rsid w:val="00A86999"/>
    <w:rsid w:val="00A924A9"/>
    <w:rsid w:val="00A927E8"/>
    <w:rsid w:val="00A934AB"/>
    <w:rsid w:val="00A94593"/>
    <w:rsid w:val="00AA6DD5"/>
    <w:rsid w:val="00AA7D99"/>
    <w:rsid w:val="00AB1C9D"/>
    <w:rsid w:val="00AB54DF"/>
    <w:rsid w:val="00AC3048"/>
    <w:rsid w:val="00AC3A9A"/>
    <w:rsid w:val="00AC5BF7"/>
    <w:rsid w:val="00AC6C41"/>
    <w:rsid w:val="00AD3A5C"/>
    <w:rsid w:val="00AD6A6F"/>
    <w:rsid w:val="00AD6DD8"/>
    <w:rsid w:val="00AE17B7"/>
    <w:rsid w:val="00AE20BF"/>
    <w:rsid w:val="00AF361D"/>
    <w:rsid w:val="00AF52EE"/>
    <w:rsid w:val="00AF79EE"/>
    <w:rsid w:val="00B04431"/>
    <w:rsid w:val="00B06264"/>
    <w:rsid w:val="00B10410"/>
    <w:rsid w:val="00B11C94"/>
    <w:rsid w:val="00B12A0D"/>
    <w:rsid w:val="00B14DAA"/>
    <w:rsid w:val="00B1692F"/>
    <w:rsid w:val="00B2150F"/>
    <w:rsid w:val="00B222B5"/>
    <w:rsid w:val="00B26DAD"/>
    <w:rsid w:val="00B343B0"/>
    <w:rsid w:val="00B419FC"/>
    <w:rsid w:val="00B424A4"/>
    <w:rsid w:val="00B54682"/>
    <w:rsid w:val="00B5553D"/>
    <w:rsid w:val="00B55C27"/>
    <w:rsid w:val="00B5765C"/>
    <w:rsid w:val="00B57ED8"/>
    <w:rsid w:val="00B6038E"/>
    <w:rsid w:val="00B6073C"/>
    <w:rsid w:val="00B61767"/>
    <w:rsid w:val="00B65113"/>
    <w:rsid w:val="00B70961"/>
    <w:rsid w:val="00B74284"/>
    <w:rsid w:val="00B75927"/>
    <w:rsid w:val="00B771B9"/>
    <w:rsid w:val="00B83BA8"/>
    <w:rsid w:val="00B9264C"/>
    <w:rsid w:val="00B93BEE"/>
    <w:rsid w:val="00B94949"/>
    <w:rsid w:val="00B95E93"/>
    <w:rsid w:val="00B97197"/>
    <w:rsid w:val="00B97798"/>
    <w:rsid w:val="00BA04D0"/>
    <w:rsid w:val="00BA369D"/>
    <w:rsid w:val="00BA3805"/>
    <w:rsid w:val="00BA48A3"/>
    <w:rsid w:val="00BB1D62"/>
    <w:rsid w:val="00BC3005"/>
    <w:rsid w:val="00BC531B"/>
    <w:rsid w:val="00BC7E1A"/>
    <w:rsid w:val="00BD33B8"/>
    <w:rsid w:val="00BD68C6"/>
    <w:rsid w:val="00BD6AF4"/>
    <w:rsid w:val="00BE00C9"/>
    <w:rsid w:val="00BE61D0"/>
    <w:rsid w:val="00BE6C1D"/>
    <w:rsid w:val="00BE6CB3"/>
    <w:rsid w:val="00BF1034"/>
    <w:rsid w:val="00BF1C96"/>
    <w:rsid w:val="00BF1FA9"/>
    <w:rsid w:val="00BF2E37"/>
    <w:rsid w:val="00BF48E2"/>
    <w:rsid w:val="00C02677"/>
    <w:rsid w:val="00C03270"/>
    <w:rsid w:val="00C069FD"/>
    <w:rsid w:val="00C07FF5"/>
    <w:rsid w:val="00C103F6"/>
    <w:rsid w:val="00C11F5C"/>
    <w:rsid w:val="00C14E8A"/>
    <w:rsid w:val="00C152CE"/>
    <w:rsid w:val="00C218E2"/>
    <w:rsid w:val="00C221DF"/>
    <w:rsid w:val="00C26A08"/>
    <w:rsid w:val="00C2763A"/>
    <w:rsid w:val="00C3072D"/>
    <w:rsid w:val="00C34722"/>
    <w:rsid w:val="00C35B5B"/>
    <w:rsid w:val="00C407C4"/>
    <w:rsid w:val="00C4111F"/>
    <w:rsid w:val="00C433BE"/>
    <w:rsid w:val="00C44243"/>
    <w:rsid w:val="00C45E05"/>
    <w:rsid w:val="00C46461"/>
    <w:rsid w:val="00C46FD0"/>
    <w:rsid w:val="00C47CC1"/>
    <w:rsid w:val="00C52F65"/>
    <w:rsid w:val="00C5365D"/>
    <w:rsid w:val="00C60BE3"/>
    <w:rsid w:val="00C63FD9"/>
    <w:rsid w:val="00C65F64"/>
    <w:rsid w:val="00C670FB"/>
    <w:rsid w:val="00C72CE6"/>
    <w:rsid w:val="00C74978"/>
    <w:rsid w:val="00C80EBC"/>
    <w:rsid w:val="00C8437E"/>
    <w:rsid w:val="00C93E45"/>
    <w:rsid w:val="00C9459A"/>
    <w:rsid w:val="00CA0A85"/>
    <w:rsid w:val="00CA0CB6"/>
    <w:rsid w:val="00CA6088"/>
    <w:rsid w:val="00CB4B9C"/>
    <w:rsid w:val="00CB652C"/>
    <w:rsid w:val="00CC2CA4"/>
    <w:rsid w:val="00CC2CE9"/>
    <w:rsid w:val="00CC3ED5"/>
    <w:rsid w:val="00CD3CC6"/>
    <w:rsid w:val="00CD49DA"/>
    <w:rsid w:val="00CD4FE7"/>
    <w:rsid w:val="00CD62BF"/>
    <w:rsid w:val="00CD63FC"/>
    <w:rsid w:val="00CD7ED5"/>
    <w:rsid w:val="00CE201A"/>
    <w:rsid w:val="00CE424C"/>
    <w:rsid w:val="00CE5C52"/>
    <w:rsid w:val="00CE63B9"/>
    <w:rsid w:val="00CE709A"/>
    <w:rsid w:val="00CF051A"/>
    <w:rsid w:val="00CF2EF1"/>
    <w:rsid w:val="00CF2FD1"/>
    <w:rsid w:val="00CF7C0A"/>
    <w:rsid w:val="00CF7FE9"/>
    <w:rsid w:val="00D003D1"/>
    <w:rsid w:val="00D06404"/>
    <w:rsid w:val="00D1083E"/>
    <w:rsid w:val="00D15620"/>
    <w:rsid w:val="00D159D2"/>
    <w:rsid w:val="00D21062"/>
    <w:rsid w:val="00D259AA"/>
    <w:rsid w:val="00D26DC2"/>
    <w:rsid w:val="00D31767"/>
    <w:rsid w:val="00D31FD8"/>
    <w:rsid w:val="00D342CC"/>
    <w:rsid w:val="00D358DE"/>
    <w:rsid w:val="00D3694A"/>
    <w:rsid w:val="00D37F60"/>
    <w:rsid w:val="00D519FF"/>
    <w:rsid w:val="00D51A13"/>
    <w:rsid w:val="00D54224"/>
    <w:rsid w:val="00D564EF"/>
    <w:rsid w:val="00D567A6"/>
    <w:rsid w:val="00D57170"/>
    <w:rsid w:val="00D60A6A"/>
    <w:rsid w:val="00D622C4"/>
    <w:rsid w:val="00D62B81"/>
    <w:rsid w:val="00D6383F"/>
    <w:rsid w:val="00D667E9"/>
    <w:rsid w:val="00D67960"/>
    <w:rsid w:val="00D7454B"/>
    <w:rsid w:val="00D74DAD"/>
    <w:rsid w:val="00D76BC7"/>
    <w:rsid w:val="00D8037C"/>
    <w:rsid w:val="00D90FBB"/>
    <w:rsid w:val="00D93580"/>
    <w:rsid w:val="00D93DD1"/>
    <w:rsid w:val="00D96532"/>
    <w:rsid w:val="00D975CC"/>
    <w:rsid w:val="00D97BAE"/>
    <w:rsid w:val="00DA4CC5"/>
    <w:rsid w:val="00DA64F4"/>
    <w:rsid w:val="00DA6830"/>
    <w:rsid w:val="00DA7015"/>
    <w:rsid w:val="00DB02A1"/>
    <w:rsid w:val="00DB1E93"/>
    <w:rsid w:val="00DB7574"/>
    <w:rsid w:val="00DC0F6B"/>
    <w:rsid w:val="00DC1A66"/>
    <w:rsid w:val="00DC2ECD"/>
    <w:rsid w:val="00DC64AD"/>
    <w:rsid w:val="00DD22E8"/>
    <w:rsid w:val="00DE4BEB"/>
    <w:rsid w:val="00DE515F"/>
    <w:rsid w:val="00DE5270"/>
    <w:rsid w:val="00DF6E93"/>
    <w:rsid w:val="00DF7041"/>
    <w:rsid w:val="00DF7633"/>
    <w:rsid w:val="00E0229A"/>
    <w:rsid w:val="00E03752"/>
    <w:rsid w:val="00E124F4"/>
    <w:rsid w:val="00E1284C"/>
    <w:rsid w:val="00E1346F"/>
    <w:rsid w:val="00E134A1"/>
    <w:rsid w:val="00E13885"/>
    <w:rsid w:val="00E1507D"/>
    <w:rsid w:val="00E163C1"/>
    <w:rsid w:val="00E205F9"/>
    <w:rsid w:val="00E21F7D"/>
    <w:rsid w:val="00E23677"/>
    <w:rsid w:val="00E242D9"/>
    <w:rsid w:val="00E25C3D"/>
    <w:rsid w:val="00E32A88"/>
    <w:rsid w:val="00E345DA"/>
    <w:rsid w:val="00E34709"/>
    <w:rsid w:val="00E405AD"/>
    <w:rsid w:val="00E42966"/>
    <w:rsid w:val="00E4509B"/>
    <w:rsid w:val="00E45E60"/>
    <w:rsid w:val="00E51947"/>
    <w:rsid w:val="00E57AD0"/>
    <w:rsid w:val="00E6337F"/>
    <w:rsid w:val="00E658FC"/>
    <w:rsid w:val="00E67719"/>
    <w:rsid w:val="00E7695B"/>
    <w:rsid w:val="00E8160D"/>
    <w:rsid w:val="00E81B9E"/>
    <w:rsid w:val="00E83004"/>
    <w:rsid w:val="00E84FDA"/>
    <w:rsid w:val="00E85F8B"/>
    <w:rsid w:val="00E92DB7"/>
    <w:rsid w:val="00E93B16"/>
    <w:rsid w:val="00EA2C2E"/>
    <w:rsid w:val="00EA2EE6"/>
    <w:rsid w:val="00EA63B1"/>
    <w:rsid w:val="00EB752A"/>
    <w:rsid w:val="00EC2D59"/>
    <w:rsid w:val="00EC47ED"/>
    <w:rsid w:val="00ED1E06"/>
    <w:rsid w:val="00ED1FA0"/>
    <w:rsid w:val="00ED3800"/>
    <w:rsid w:val="00ED56DB"/>
    <w:rsid w:val="00ED571B"/>
    <w:rsid w:val="00ED6D29"/>
    <w:rsid w:val="00EE0959"/>
    <w:rsid w:val="00EE1245"/>
    <w:rsid w:val="00EE2C20"/>
    <w:rsid w:val="00EE37AE"/>
    <w:rsid w:val="00EF0969"/>
    <w:rsid w:val="00EF3DA3"/>
    <w:rsid w:val="00EF43D2"/>
    <w:rsid w:val="00EF5E09"/>
    <w:rsid w:val="00F010C4"/>
    <w:rsid w:val="00F02C47"/>
    <w:rsid w:val="00F06A2A"/>
    <w:rsid w:val="00F129E0"/>
    <w:rsid w:val="00F1612D"/>
    <w:rsid w:val="00F214ED"/>
    <w:rsid w:val="00F256B0"/>
    <w:rsid w:val="00F2770D"/>
    <w:rsid w:val="00F314CE"/>
    <w:rsid w:val="00F328EE"/>
    <w:rsid w:val="00F35E04"/>
    <w:rsid w:val="00F3600B"/>
    <w:rsid w:val="00F372D9"/>
    <w:rsid w:val="00F37E2C"/>
    <w:rsid w:val="00F406A2"/>
    <w:rsid w:val="00F46D03"/>
    <w:rsid w:val="00F51FD1"/>
    <w:rsid w:val="00F52E61"/>
    <w:rsid w:val="00F52F56"/>
    <w:rsid w:val="00F55A37"/>
    <w:rsid w:val="00F6095A"/>
    <w:rsid w:val="00F61E3B"/>
    <w:rsid w:val="00F61E47"/>
    <w:rsid w:val="00F61F14"/>
    <w:rsid w:val="00F624D3"/>
    <w:rsid w:val="00F63959"/>
    <w:rsid w:val="00F66AA5"/>
    <w:rsid w:val="00F679BF"/>
    <w:rsid w:val="00F72490"/>
    <w:rsid w:val="00F755BE"/>
    <w:rsid w:val="00F77A19"/>
    <w:rsid w:val="00F842E4"/>
    <w:rsid w:val="00F86EA2"/>
    <w:rsid w:val="00F875E2"/>
    <w:rsid w:val="00F91BDB"/>
    <w:rsid w:val="00F92FBC"/>
    <w:rsid w:val="00F937B9"/>
    <w:rsid w:val="00F95C63"/>
    <w:rsid w:val="00F95E0F"/>
    <w:rsid w:val="00F96E80"/>
    <w:rsid w:val="00FA05C5"/>
    <w:rsid w:val="00FA1936"/>
    <w:rsid w:val="00FA5064"/>
    <w:rsid w:val="00FA63A6"/>
    <w:rsid w:val="00FA69A0"/>
    <w:rsid w:val="00FA71B6"/>
    <w:rsid w:val="00FA775F"/>
    <w:rsid w:val="00FB36C7"/>
    <w:rsid w:val="00FB485C"/>
    <w:rsid w:val="00FB5921"/>
    <w:rsid w:val="00FB669C"/>
    <w:rsid w:val="00FC4E6E"/>
    <w:rsid w:val="00FD7CD3"/>
    <w:rsid w:val="00FD7E34"/>
    <w:rsid w:val="00FE0846"/>
    <w:rsid w:val="00FE0F77"/>
    <w:rsid w:val="00FE2134"/>
    <w:rsid w:val="00FE311A"/>
    <w:rsid w:val="00FE406D"/>
    <w:rsid w:val="00FF3DCC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C4F47"/>
  <w15:docId w15:val="{65C4B3C9-0AA0-4310-8AB2-F8F3A691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80549C"/>
    <w:pPr>
      <w:spacing w:beforeAutospacing="1" w:afterAutospacing="1"/>
    </w:pPr>
    <w:rPr>
      <w:sz w:val="22"/>
    </w:rPr>
  </w:style>
  <w:style w:type="paragraph" w:styleId="10">
    <w:name w:val="heading 1"/>
    <w:basedOn w:val="a"/>
    <w:link w:val="11"/>
    <w:uiPriority w:val="9"/>
    <w:qFormat/>
    <w:pPr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m2m27">
    <w:name w:val="m2m_27"/>
    <w:link w:val="m2m270"/>
  </w:style>
  <w:style w:type="character" w:customStyle="1" w:styleId="m2m270">
    <w:name w:val="m2m_27"/>
    <w:link w:val="m2m27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Основной текст (3)"/>
    <w:basedOn w:val="a"/>
    <w:link w:val="32"/>
    <w:pPr>
      <w:spacing w:before="600" w:line="317" w:lineRule="exact"/>
      <w:ind w:left="260" w:hanging="260"/>
      <w:jc w:val="both"/>
    </w:pPr>
    <w:rPr>
      <w:i/>
      <w:sz w:val="20"/>
      <w:highlight w:val="white"/>
    </w:rPr>
  </w:style>
  <w:style w:type="character" w:customStyle="1" w:styleId="32">
    <w:name w:val="Основной текст (3)"/>
    <w:basedOn w:val="12"/>
    <w:link w:val="31"/>
    <w:rPr>
      <w:i/>
      <w:sz w:val="20"/>
      <w:highlight w:val="white"/>
    </w:rPr>
  </w:style>
  <w:style w:type="paragraph" w:customStyle="1" w:styleId="13">
    <w:name w:val="Неразрешенное упоминание1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3"/>
    <w:rPr>
      <w:color w:val="605E5C"/>
      <w:shd w:val="clear" w:color="auto" w:fill="E1DFDD"/>
    </w:rPr>
  </w:style>
  <w:style w:type="paragraph" w:customStyle="1" w:styleId="tsbodym">
    <w:name w:val="tsbodym"/>
    <w:link w:val="tsbodym0"/>
  </w:style>
  <w:style w:type="character" w:customStyle="1" w:styleId="tsbodym0">
    <w:name w:val="tsbodym"/>
    <w:link w:val="tsbodym"/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Calibri Light" w:hAnsi="Calibri Light"/>
      <w:b/>
      <w:sz w:val="26"/>
    </w:rPr>
  </w:style>
  <w:style w:type="paragraph" w:customStyle="1" w:styleId="14">
    <w:name w:val="Знак примечания1"/>
    <w:link w:val="a7"/>
    <w:rPr>
      <w:sz w:val="16"/>
    </w:rPr>
  </w:style>
  <w:style w:type="character" w:styleId="a7">
    <w:name w:val="annotation reference"/>
    <w:link w:val="14"/>
    <w:rPr>
      <w:sz w:val="16"/>
    </w:rPr>
  </w:style>
  <w:style w:type="paragraph" w:customStyle="1" w:styleId="organictitlecontentspan">
    <w:name w:val="organictitlecontentspan"/>
    <w:link w:val="organictitlecontentspan0"/>
  </w:style>
  <w:style w:type="character" w:customStyle="1" w:styleId="organictitlecontentspan0">
    <w:name w:val="organictitlecontentspan"/>
    <w:link w:val="organictitlecontentspan"/>
  </w:style>
  <w:style w:type="paragraph" w:customStyle="1" w:styleId="k6m27">
    <w:name w:val="k6m_27"/>
    <w:link w:val="k6m270"/>
  </w:style>
  <w:style w:type="character" w:customStyle="1" w:styleId="k6m270">
    <w:name w:val="k6m_27"/>
    <w:link w:val="k6m27"/>
  </w:style>
  <w:style w:type="paragraph" w:customStyle="1" w:styleId="33">
    <w:name w:val="Основной текст (3) + Не курсив"/>
    <w:link w:val="34"/>
    <w:rPr>
      <w:i/>
      <w:sz w:val="24"/>
      <w:highlight w:val="white"/>
    </w:rPr>
  </w:style>
  <w:style w:type="character" w:customStyle="1" w:styleId="34">
    <w:name w:val="Основной текст (3) + Не курсив"/>
    <w:link w:val="33"/>
    <w:rPr>
      <w:i/>
      <w:color w:val="000000"/>
      <w:spacing w:val="0"/>
      <w:sz w:val="24"/>
      <w:highlight w:val="white"/>
    </w:rPr>
  </w:style>
  <w:style w:type="paragraph" w:customStyle="1" w:styleId="15">
    <w:name w:val="Основной шрифт абзаца1"/>
  </w:style>
  <w:style w:type="paragraph" w:styleId="a8">
    <w:name w:val="No Spacing"/>
    <w:link w:val="a9"/>
    <w:rPr>
      <w:sz w:val="22"/>
    </w:rPr>
  </w:style>
  <w:style w:type="character" w:customStyle="1" w:styleId="a9">
    <w:name w:val="Без интервала Знак"/>
    <w:link w:val="a8"/>
    <w:rPr>
      <w:sz w:val="22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m9o28">
    <w:name w:val="m9o_28"/>
    <w:link w:val="m9o280"/>
  </w:style>
  <w:style w:type="character" w:customStyle="1" w:styleId="m9o280">
    <w:name w:val="m9o_28"/>
    <w:link w:val="m9o28"/>
  </w:style>
  <w:style w:type="paragraph" w:customStyle="1" w:styleId="nk027">
    <w:name w:val="nk0_27"/>
    <w:link w:val="nk0270"/>
  </w:style>
  <w:style w:type="character" w:customStyle="1" w:styleId="nk0270">
    <w:name w:val="nk0_27"/>
    <w:link w:val="nk02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2"/>
    <w:link w:val="aa"/>
    <w:rPr>
      <w:rFonts w:ascii="Segoe UI" w:hAnsi="Segoe UI"/>
      <w:sz w:val="18"/>
    </w:rPr>
  </w:style>
  <w:style w:type="character" w:customStyle="1" w:styleId="11">
    <w:name w:val="Заголовок 1 Знак"/>
    <w:basedOn w:val="12"/>
    <w:link w:val="10"/>
    <w:rPr>
      <w:rFonts w:ascii="Times New Roman" w:hAnsi="Times New Roman"/>
      <w:b/>
      <w:sz w:val="48"/>
    </w:rPr>
  </w:style>
  <w:style w:type="paragraph" w:styleId="ac">
    <w:name w:val="Normal (Web)"/>
    <w:basedOn w:val="a"/>
    <w:link w:val="ad"/>
    <w:rPr>
      <w:rFonts w:ascii="Times New Roman" w:hAnsi="Times New Roman"/>
      <w:sz w:val="24"/>
    </w:rPr>
  </w:style>
  <w:style w:type="character" w:customStyle="1" w:styleId="ad">
    <w:name w:val="Обычный (веб) Знак"/>
    <w:basedOn w:val="12"/>
    <w:link w:val="ac"/>
    <w:rPr>
      <w:rFonts w:ascii="Times New Roman" w:hAnsi="Times New Roman"/>
      <w:sz w:val="24"/>
    </w:rPr>
  </w:style>
  <w:style w:type="paragraph" w:customStyle="1" w:styleId="16">
    <w:name w:val="Гиперссылка1"/>
    <w:link w:val="ae"/>
    <w:rPr>
      <w:color w:val="0000FF"/>
      <w:u w:val="single"/>
    </w:rPr>
  </w:style>
  <w:style w:type="character" w:styleId="ae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k9o28">
    <w:name w:val="k9o_28"/>
    <w:link w:val="k9o280"/>
  </w:style>
  <w:style w:type="character" w:customStyle="1" w:styleId="k9o280">
    <w:name w:val="k9o_28"/>
    <w:link w:val="k9o28"/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9">
    <w:name w:val="Обычный1"/>
    <w:link w:val="1"/>
  </w:style>
  <w:style w:type="character" w:customStyle="1" w:styleId="1">
    <w:name w:val="Обычный1"/>
    <w:link w:val="19"/>
    <w:rPr>
      <w:rFonts w:ascii="Calibri" w:hAnsi="Calibri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2"/>
    <w:link w:val="af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4">
    <w:name w:val="Основной текст (2)"/>
    <w:basedOn w:val="a"/>
    <w:link w:val="25"/>
    <w:pPr>
      <w:spacing w:after="600" w:line="266" w:lineRule="exact"/>
      <w:ind w:left="420" w:hanging="420"/>
      <w:jc w:val="center"/>
    </w:pPr>
    <w:rPr>
      <w:sz w:val="20"/>
      <w:highlight w:val="white"/>
    </w:rPr>
  </w:style>
  <w:style w:type="character" w:customStyle="1" w:styleId="25">
    <w:name w:val="Основной текст (2)"/>
    <w:basedOn w:val="12"/>
    <w:link w:val="24"/>
    <w:rPr>
      <w:sz w:val="20"/>
      <w:highlight w:val="whit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nm027">
    <w:name w:val="nm0_27"/>
    <w:link w:val="nm0270"/>
  </w:style>
  <w:style w:type="character" w:customStyle="1" w:styleId="nm0270">
    <w:name w:val="nm0_27"/>
    <w:link w:val="nm027"/>
  </w:style>
  <w:style w:type="paragraph" w:customStyle="1" w:styleId="r7k29">
    <w:name w:val="r7k_29"/>
    <w:link w:val="r7k290"/>
  </w:style>
  <w:style w:type="character" w:customStyle="1" w:styleId="r7k290">
    <w:name w:val="r7k_29"/>
    <w:link w:val="r7k29"/>
  </w:style>
  <w:style w:type="paragraph" w:customStyle="1" w:styleId="ko928">
    <w:name w:val="ko9_28"/>
    <w:link w:val="ko9280"/>
  </w:style>
  <w:style w:type="character" w:customStyle="1" w:styleId="ko9280">
    <w:name w:val="ko9_28"/>
    <w:link w:val="ko928"/>
  </w:style>
  <w:style w:type="paragraph" w:customStyle="1" w:styleId="typography">
    <w:name w:val="typography"/>
    <w:link w:val="typography0"/>
  </w:style>
  <w:style w:type="character" w:customStyle="1" w:styleId="typography0">
    <w:name w:val="typography"/>
    <w:link w:val="typography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o928">
    <w:name w:val="mo9_28"/>
    <w:link w:val="mo9280"/>
  </w:style>
  <w:style w:type="character" w:customStyle="1" w:styleId="mo9280">
    <w:name w:val="mo9_28"/>
    <w:link w:val="mo928"/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2"/>
    <w:link w:val="af1"/>
    <w:rPr>
      <w:sz w:val="22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2"/>
    <w:link w:val="2"/>
    <w:rPr>
      <w:rFonts w:ascii="Calibri Light" w:hAnsi="Calibri Light"/>
      <w:b/>
      <w:i/>
      <w:sz w:val="28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2"/>
    <w:link w:val="a4"/>
    <w:rPr>
      <w:sz w:val="20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ypography5vy1f47">
    <w:name w:val="_typography_5vy1f_47"/>
    <w:basedOn w:val="a0"/>
    <w:rsid w:val="00E13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product/svetodiodnaya-lampa-mr16-g5-3-7w-4000k-feron-lb-26-25236-81656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seinstrumenti.ru/product/svetilnik-svetodiodnyj-linejnyj-ledvance-dpo-36vt-1-2m-4000k-3600lm-ip40-belyj-batten-val-4099854330131-19262733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vseinstrumenti.ru/product/detektor-osveschennosti-iek-fr-602-ser-ip44-lfr20-602-4400-003-112364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seinstrumenti.ru/product/avtomaticheskij-3-polyusnyj-vyklyuchatel-32a-s-va47-29-4-5ka-iek-mva20-3-032-c-537936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9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gl_engineer</dc:creator>
  <cp:lastModifiedBy>Чурбанова Ирина Петровна</cp:lastModifiedBy>
  <cp:revision>167</cp:revision>
  <cp:lastPrinted>2026-01-27T14:31:00Z</cp:lastPrinted>
  <dcterms:created xsi:type="dcterms:W3CDTF">2026-03-05T12:32:00Z</dcterms:created>
  <dcterms:modified xsi:type="dcterms:W3CDTF">2026-05-30T13:04:00Z</dcterms:modified>
</cp:coreProperties>
</file>