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B5C" w:rsidRPr="006066E4" w:rsidRDefault="00912B5C" w:rsidP="00912B5C">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B447F6">
        <w:rPr>
          <w:rFonts w:ascii="Times New Roman" w:hAnsi="Times New Roman"/>
          <w:b/>
          <w:sz w:val="24"/>
          <w:szCs w:val="24"/>
        </w:rPr>
        <w:t>5069</w:t>
      </w:r>
    </w:p>
    <w:p w:rsidR="00912B5C" w:rsidRDefault="00912B5C" w:rsidP="00912B5C">
      <w:pPr>
        <w:pStyle w:val="a8"/>
        <w:rPr>
          <w:rFonts w:ascii="Times New Roman" w:hAnsi="Times New Roman"/>
          <w:b/>
          <w:sz w:val="24"/>
          <w:szCs w:val="24"/>
        </w:rPr>
      </w:pPr>
    </w:p>
    <w:p w:rsidR="00912B5C" w:rsidRDefault="00912B5C" w:rsidP="00912B5C">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912B5C" w:rsidRPr="00DD36A7" w:rsidRDefault="00912B5C" w:rsidP="00912B5C">
      <w:pPr>
        <w:pStyle w:val="a3"/>
        <w:rPr>
          <w:sz w:val="24"/>
          <w:szCs w:val="24"/>
        </w:rPr>
      </w:pPr>
      <w:r>
        <w:rPr>
          <w:sz w:val="24"/>
          <w:szCs w:val="24"/>
        </w:rPr>
        <w:t>ИКЗ:</w:t>
      </w:r>
      <w:r w:rsidRPr="00C117C1">
        <w:t xml:space="preserve"> </w:t>
      </w:r>
      <w:r w:rsidR="00B447F6" w:rsidRPr="00B447F6">
        <w:t>26 1 2538008434 253801001 0019</w:t>
      </w:r>
      <w:r w:rsidR="00B447F6" w:rsidRPr="00B447F6">
        <w:tab/>
        <w:t xml:space="preserve"> 097</w:t>
      </w:r>
      <w:r w:rsidR="00B447F6" w:rsidRPr="00B447F6">
        <w:tab/>
        <w:t>0000 244</w:t>
      </w:r>
    </w:p>
    <w:p w:rsidR="00912B5C" w:rsidRPr="0021581D" w:rsidRDefault="00912B5C" w:rsidP="00912B5C">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w:t>
      </w:r>
      <w:proofErr w:type="spellStart"/>
      <w:r w:rsidRPr="005A2CE7">
        <w:rPr>
          <w:rFonts w:ascii="Times New Roman" w:hAnsi="Times New Roman" w:cs="Times New Roman"/>
          <w:sz w:val="24"/>
          <w:szCs w:val="24"/>
        </w:rPr>
        <w:t>Щелканова</w:t>
      </w:r>
      <w:proofErr w:type="spellEnd"/>
      <w:r w:rsidRPr="005A2CE7">
        <w:rPr>
          <w:rFonts w:ascii="Times New Roman" w:hAnsi="Times New Roman" w:cs="Times New Roman"/>
          <w:sz w:val="24"/>
          <w:szCs w:val="24"/>
        </w:rPr>
        <w:t xml:space="preserve">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____________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Pr>
          <w:rFonts w:ascii="Times New Roman" w:eastAsia="Calibri" w:hAnsi="Times New Roman" w:cs="Times New Roman"/>
          <w:sz w:val="24"/>
          <w:szCs w:val="24"/>
          <w:lang w:eastAsia="en-US"/>
        </w:rPr>
        <w:t xml:space="preserve"> 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 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912B5C" w:rsidRPr="005A2CE7" w:rsidRDefault="00912B5C" w:rsidP="00912B5C">
      <w:pPr>
        <w:pStyle w:val="ConsNonformat"/>
        <w:widowControl/>
        <w:jc w:val="both"/>
        <w:rPr>
          <w:rFonts w:ascii="Times New Roman" w:hAnsi="Times New Roman" w:cs="Times New Roman"/>
          <w:sz w:val="24"/>
          <w:szCs w:val="24"/>
        </w:rPr>
      </w:pPr>
    </w:p>
    <w:p w:rsidR="00912B5C" w:rsidRPr="005A2CE7" w:rsidRDefault="00912B5C" w:rsidP="00912B5C">
      <w:pPr>
        <w:pStyle w:val="a5"/>
        <w:numPr>
          <w:ilvl w:val="0"/>
          <w:numId w:val="1"/>
        </w:numPr>
        <w:ind w:left="0" w:firstLine="0"/>
        <w:jc w:val="center"/>
        <w:rPr>
          <w:b/>
          <w:sz w:val="24"/>
          <w:szCs w:val="24"/>
        </w:rPr>
      </w:pPr>
      <w:r w:rsidRPr="005A2CE7">
        <w:rPr>
          <w:b/>
          <w:sz w:val="24"/>
          <w:szCs w:val="24"/>
        </w:rPr>
        <w:t>Предмет договора</w:t>
      </w:r>
    </w:p>
    <w:p w:rsidR="00912B5C" w:rsidRPr="005A2CE7" w:rsidRDefault="00912B5C" w:rsidP="0091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1.1. Поставщик обязуется передать в собственность</w:t>
      </w:r>
      <w:r w:rsidRPr="00A876F2">
        <w:rPr>
          <w:sz w:val="24"/>
          <w:szCs w:val="24"/>
        </w:rPr>
        <w:t xml:space="preserve"> </w:t>
      </w:r>
      <w:r>
        <w:rPr>
          <w:sz w:val="24"/>
          <w:szCs w:val="24"/>
        </w:rPr>
        <w:t xml:space="preserve">воду питьевую негазированную  </w:t>
      </w:r>
      <w:r w:rsidRPr="00280503">
        <w:rPr>
          <w:sz w:val="24"/>
          <w:szCs w:val="24"/>
        </w:rPr>
        <w:t>(далее – Товар),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912B5C" w:rsidRPr="005A2CE7" w:rsidRDefault="00912B5C" w:rsidP="00912B5C">
      <w:pPr>
        <w:jc w:val="both"/>
        <w:rPr>
          <w:rStyle w:val="FontStyle19"/>
          <w:sz w:val="24"/>
          <w:szCs w:val="24"/>
        </w:rPr>
      </w:pPr>
      <w:r w:rsidRPr="00E56B49">
        <w:rPr>
          <w:rStyle w:val="FontStyle19"/>
          <w:rFonts w:ascii="Times New Roman" w:cs="Times New Roman"/>
          <w:sz w:val="24"/>
          <w:szCs w:val="24"/>
        </w:rPr>
        <w:t>1.2. Поставщик</w:t>
      </w:r>
      <w:r w:rsidRPr="005A2CE7">
        <w:rPr>
          <w:rStyle w:val="FontStyle19"/>
          <w:sz w:val="24"/>
          <w:szCs w:val="24"/>
        </w:rPr>
        <w:t xml:space="preserve"> </w:t>
      </w:r>
      <w:r w:rsidRPr="005A2CE7">
        <w:rPr>
          <w:rStyle w:val="FontStyle19"/>
          <w:sz w:val="24"/>
          <w:szCs w:val="24"/>
        </w:rPr>
        <w:t>гарантирует</w:t>
      </w:r>
      <w:r w:rsidRPr="005A2CE7">
        <w:rPr>
          <w:rStyle w:val="FontStyle19"/>
          <w:sz w:val="24"/>
          <w:szCs w:val="24"/>
        </w:rPr>
        <w:t xml:space="preserve">, </w:t>
      </w:r>
      <w:r w:rsidRPr="005A2CE7">
        <w:rPr>
          <w:rStyle w:val="FontStyle19"/>
          <w:sz w:val="24"/>
          <w:szCs w:val="24"/>
        </w:rPr>
        <w:t>что</w:t>
      </w:r>
      <w:r w:rsidRPr="005A2CE7">
        <w:rPr>
          <w:rStyle w:val="FontStyle19"/>
          <w:sz w:val="24"/>
          <w:szCs w:val="24"/>
        </w:rPr>
        <w:t xml:space="preserve"> </w:t>
      </w:r>
      <w:r w:rsidRPr="005A2CE7">
        <w:rPr>
          <w:rStyle w:val="FontStyle19"/>
          <w:sz w:val="24"/>
          <w:szCs w:val="24"/>
        </w:rPr>
        <w:t>поставляемый</w:t>
      </w:r>
      <w:r w:rsidRPr="005A2CE7">
        <w:rPr>
          <w:rStyle w:val="FontStyle19"/>
          <w:sz w:val="24"/>
          <w:szCs w:val="24"/>
        </w:rPr>
        <w:t xml:space="preserve"> </w:t>
      </w:r>
      <w:r w:rsidRPr="005A2CE7">
        <w:rPr>
          <w:rStyle w:val="FontStyle19"/>
          <w:sz w:val="24"/>
          <w:szCs w:val="24"/>
        </w:rPr>
        <w:t>Товар</w:t>
      </w:r>
      <w:r w:rsidRPr="005A2CE7">
        <w:rPr>
          <w:rStyle w:val="FontStyle19"/>
          <w:sz w:val="24"/>
          <w:szCs w:val="24"/>
        </w:rPr>
        <w:t xml:space="preserve"> </w:t>
      </w:r>
      <w:r w:rsidRPr="005A2CE7">
        <w:rPr>
          <w:rStyle w:val="FontStyle19"/>
          <w:sz w:val="24"/>
          <w:szCs w:val="24"/>
        </w:rPr>
        <w:t>свободен</w:t>
      </w:r>
      <w:r w:rsidRPr="005A2CE7">
        <w:rPr>
          <w:rStyle w:val="FontStyle19"/>
          <w:sz w:val="24"/>
          <w:szCs w:val="24"/>
        </w:rPr>
        <w:t xml:space="preserve"> </w:t>
      </w:r>
      <w:r w:rsidRPr="005A2CE7">
        <w:rPr>
          <w:rStyle w:val="FontStyle19"/>
          <w:sz w:val="24"/>
          <w:szCs w:val="24"/>
        </w:rPr>
        <w:t>от</w:t>
      </w:r>
      <w:r w:rsidRPr="005A2CE7">
        <w:rPr>
          <w:rStyle w:val="FontStyle19"/>
          <w:sz w:val="24"/>
          <w:szCs w:val="24"/>
        </w:rPr>
        <w:t xml:space="preserve"> </w:t>
      </w:r>
      <w:r w:rsidRPr="005A2CE7">
        <w:rPr>
          <w:rStyle w:val="FontStyle19"/>
          <w:sz w:val="24"/>
          <w:szCs w:val="24"/>
        </w:rPr>
        <w:t>любых</w:t>
      </w:r>
      <w:r w:rsidRPr="005A2CE7">
        <w:rPr>
          <w:rStyle w:val="FontStyle19"/>
          <w:sz w:val="24"/>
          <w:szCs w:val="24"/>
        </w:rPr>
        <w:t xml:space="preserve"> </w:t>
      </w:r>
      <w:r w:rsidRPr="005A2CE7">
        <w:rPr>
          <w:rStyle w:val="FontStyle19"/>
          <w:sz w:val="24"/>
          <w:szCs w:val="24"/>
        </w:rPr>
        <w:t>прав</w:t>
      </w:r>
      <w:r w:rsidRPr="005A2CE7">
        <w:rPr>
          <w:rStyle w:val="FontStyle19"/>
          <w:sz w:val="24"/>
          <w:szCs w:val="24"/>
        </w:rPr>
        <w:t xml:space="preserve"> </w:t>
      </w:r>
      <w:r w:rsidRPr="005A2CE7">
        <w:rPr>
          <w:rStyle w:val="FontStyle19"/>
          <w:sz w:val="24"/>
          <w:szCs w:val="24"/>
        </w:rPr>
        <w:t>третьих</w:t>
      </w:r>
      <w:r w:rsidRPr="005A2CE7">
        <w:rPr>
          <w:rStyle w:val="FontStyle19"/>
          <w:sz w:val="24"/>
          <w:szCs w:val="24"/>
        </w:rPr>
        <w:t xml:space="preserve"> </w:t>
      </w:r>
      <w:r w:rsidRPr="005A2CE7">
        <w:rPr>
          <w:rStyle w:val="FontStyle19"/>
          <w:sz w:val="24"/>
          <w:szCs w:val="24"/>
        </w:rPr>
        <w:t>лиц</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заложен</w:t>
      </w:r>
      <w:r w:rsidRPr="005A2CE7">
        <w:rPr>
          <w:rStyle w:val="FontStyle19"/>
          <w:sz w:val="24"/>
          <w:szCs w:val="24"/>
        </w:rPr>
        <w:t xml:space="preserve">, </w:t>
      </w:r>
      <w:r w:rsidRPr="005A2CE7">
        <w:rPr>
          <w:rStyle w:val="FontStyle19"/>
          <w:sz w:val="24"/>
          <w:szCs w:val="24"/>
        </w:rPr>
        <w:t>под</w:t>
      </w:r>
      <w:r w:rsidRPr="005A2CE7">
        <w:rPr>
          <w:rStyle w:val="FontStyle19"/>
          <w:sz w:val="24"/>
          <w:szCs w:val="24"/>
        </w:rPr>
        <w:t xml:space="preserve"> </w:t>
      </w:r>
      <w:r w:rsidRPr="005A2CE7">
        <w:rPr>
          <w:rStyle w:val="FontStyle19"/>
          <w:sz w:val="24"/>
          <w:szCs w:val="24"/>
        </w:rPr>
        <w:t>запретом</w:t>
      </w:r>
      <w:r w:rsidRPr="005A2CE7">
        <w:rPr>
          <w:rStyle w:val="FontStyle19"/>
          <w:sz w:val="24"/>
          <w:szCs w:val="24"/>
        </w:rPr>
        <w:t xml:space="preserve"> </w:t>
      </w:r>
      <w:r w:rsidRPr="005A2CE7">
        <w:rPr>
          <w:rStyle w:val="FontStyle19"/>
          <w:sz w:val="24"/>
          <w:szCs w:val="24"/>
        </w:rPr>
        <w:t>или</w:t>
      </w:r>
      <w:r w:rsidRPr="005A2CE7">
        <w:rPr>
          <w:rStyle w:val="FontStyle19"/>
          <w:sz w:val="24"/>
          <w:szCs w:val="24"/>
        </w:rPr>
        <w:t xml:space="preserve"> </w:t>
      </w:r>
      <w:r w:rsidRPr="005A2CE7">
        <w:rPr>
          <w:rStyle w:val="FontStyle19"/>
          <w:sz w:val="24"/>
          <w:szCs w:val="24"/>
        </w:rPr>
        <w:t>арестом</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состоит</w:t>
      </w:r>
      <w:r w:rsidRPr="005A2CE7">
        <w:rPr>
          <w:rStyle w:val="FontStyle19"/>
          <w:sz w:val="24"/>
          <w:szCs w:val="24"/>
        </w:rPr>
        <w:t>.</w:t>
      </w:r>
    </w:p>
    <w:p w:rsidR="00912B5C" w:rsidRPr="008520F7" w:rsidRDefault="00912B5C" w:rsidP="00912B5C">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 и срок поставки</w:t>
      </w:r>
    </w:p>
    <w:p w:rsidR="00E56B49" w:rsidRPr="00E56B49" w:rsidRDefault="00912B5C" w:rsidP="00E56B49">
      <w:pPr>
        <w:keepNext/>
        <w:keepLines/>
        <w:jc w:val="both"/>
        <w:outlineLvl w:val="0"/>
        <w:rPr>
          <w:rFonts w:eastAsia="SimSun"/>
          <w:bCs/>
          <w:sz w:val="24"/>
          <w:szCs w:val="24"/>
        </w:rPr>
      </w:pPr>
      <w:r w:rsidRPr="008520F7">
        <w:rPr>
          <w:rFonts w:eastAsia="SimSun"/>
          <w:bCs/>
          <w:sz w:val="24"/>
          <w:szCs w:val="24"/>
        </w:rPr>
        <w:t>2</w:t>
      </w:r>
      <w:r>
        <w:rPr>
          <w:rFonts w:eastAsia="SimSun"/>
          <w:bCs/>
          <w:sz w:val="24"/>
          <w:szCs w:val="24"/>
        </w:rPr>
        <w:t>.</w:t>
      </w:r>
      <w:r w:rsidRPr="008520F7">
        <w:rPr>
          <w:rFonts w:eastAsia="SimSun"/>
          <w:bCs/>
          <w:sz w:val="24"/>
          <w:szCs w:val="24"/>
        </w:rPr>
        <w:t xml:space="preserve">1. </w:t>
      </w:r>
      <w:r w:rsidR="00E56B49" w:rsidRPr="00E56B49">
        <w:rPr>
          <w:rFonts w:eastAsia="SimSun"/>
          <w:bCs/>
          <w:sz w:val="24"/>
          <w:szCs w:val="24"/>
        </w:rPr>
        <w:t xml:space="preserve">Поставка осуществляется на основании заявки Покупателя, направленной не </w:t>
      </w:r>
      <w:proofErr w:type="gramStart"/>
      <w:r w:rsidR="00E56B49" w:rsidRPr="00E56B49">
        <w:rPr>
          <w:rFonts w:eastAsia="SimSun"/>
          <w:bCs/>
          <w:sz w:val="24"/>
          <w:szCs w:val="24"/>
        </w:rPr>
        <w:t>позднее</w:t>
      </w:r>
      <w:proofErr w:type="gramEnd"/>
      <w:r w:rsidR="00E56B49" w:rsidRPr="00E56B49">
        <w:rPr>
          <w:rFonts w:eastAsia="SimSun"/>
          <w:bCs/>
          <w:sz w:val="24"/>
          <w:szCs w:val="24"/>
        </w:rPr>
        <w:t xml:space="preserve"> чем за 1 рабочий день до даты поставки.</w:t>
      </w:r>
    </w:p>
    <w:p w:rsidR="00E56B49" w:rsidRPr="00E56B49" w:rsidRDefault="00E56B49" w:rsidP="00E56B49">
      <w:pPr>
        <w:keepNext/>
        <w:keepLines/>
        <w:jc w:val="both"/>
        <w:outlineLvl w:val="0"/>
        <w:rPr>
          <w:rFonts w:eastAsia="SimSun"/>
          <w:bCs/>
          <w:sz w:val="24"/>
          <w:szCs w:val="24"/>
        </w:rPr>
      </w:pPr>
      <w:r w:rsidRPr="00E56B49">
        <w:rPr>
          <w:rFonts w:eastAsia="SimSun"/>
          <w:bCs/>
          <w:sz w:val="24"/>
          <w:szCs w:val="24"/>
        </w:rPr>
        <w:t>Заявка может быть направлена одним из способов:</w:t>
      </w:r>
    </w:p>
    <w:p w:rsidR="00E56B49" w:rsidRPr="00E56B49" w:rsidRDefault="00E56B49" w:rsidP="00E56B49">
      <w:pPr>
        <w:keepNext/>
        <w:keepLines/>
        <w:jc w:val="both"/>
        <w:outlineLvl w:val="0"/>
        <w:rPr>
          <w:rFonts w:eastAsia="SimSun"/>
          <w:bCs/>
          <w:sz w:val="24"/>
          <w:szCs w:val="24"/>
        </w:rPr>
      </w:pPr>
      <w:r w:rsidRPr="00E56B49">
        <w:rPr>
          <w:rFonts w:eastAsia="SimSun"/>
          <w:bCs/>
          <w:sz w:val="24"/>
          <w:szCs w:val="24"/>
        </w:rPr>
        <w:t>по электронной почте на адрес</w:t>
      </w:r>
      <w:proofErr w:type="gramStart"/>
      <w:r w:rsidRPr="00E56B49">
        <w:rPr>
          <w:rFonts w:eastAsia="SimSun"/>
          <w:bCs/>
          <w:sz w:val="24"/>
          <w:szCs w:val="24"/>
        </w:rPr>
        <w:t>: __________________;</w:t>
      </w:r>
      <w:proofErr w:type="gramEnd"/>
    </w:p>
    <w:p w:rsidR="00E56B49" w:rsidRPr="00E56B49" w:rsidRDefault="00E56B49" w:rsidP="00E56B49">
      <w:pPr>
        <w:keepNext/>
        <w:keepLines/>
        <w:jc w:val="both"/>
        <w:outlineLvl w:val="0"/>
        <w:rPr>
          <w:rFonts w:eastAsia="SimSun"/>
          <w:bCs/>
          <w:sz w:val="24"/>
          <w:szCs w:val="24"/>
        </w:rPr>
      </w:pPr>
      <w:r w:rsidRPr="00E56B49">
        <w:rPr>
          <w:rFonts w:eastAsia="SimSun"/>
          <w:bCs/>
          <w:sz w:val="24"/>
          <w:szCs w:val="24"/>
        </w:rPr>
        <w:t>по телефону: __________________.</w:t>
      </w:r>
    </w:p>
    <w:p w:rsidR="00E56B49" w:rsidRPr="00E56B49" w:rsidRDefault="00E56B49" w:rsidP="00E56B49">
      <w:pPr>
        <w:keepNext/>
        <w:keepLines/>
        <w:jc w:val="both"/>
        <w:outlineLvl w:val="0"/>
        <w:rPr>
          <w:rFonts w:eastAsia="SimSun"/>
          <w:bCs/>
          <w:sz w:val="24"/>
          <w:szCs w:val="24"/>
        </w:rPr>
      </w:pPr>
      <w:r w:rsidRPr="00E56B49">
        <w:rPr>
          <w:rFonts w:eastAsia="SimSun"/>
          <w:bCs/>
          <w:sz w:val="24"/>
          <w:szCs w:val="24"/>
        </w:rPr>
        <w:t>В заявке обязательно указываются: количество бутылей, адрес доставки (г. Владивосток, ул. Сельская, д. 1), ФИО и телефон контактного лица.</w:t>
      </w:r>
    </w:p>
    <w:p w:rsidR="00E56B49" w:rsidRPr="00E56B49" w:rsidRDefault="00E56B49" w:rsidP="00E56B49">
      <w:pPr>
        <w:keepNext/>
        <w:keepLines/>
        <w:jc w:val="both"/>
        <w:outlineLvl w:val="0"/>
        <w:rPr>
          <w:rFonts w:eastAsia="SimSun"/>
          <w:bCs/>
          <w:sz w:val="24"/>
          <w:szCs w:val="24"/>
        </w:rPr>
      </w:pPr>
      <w:r w:rsidRPr="00E56B49">
        <w:rPr>
          <w:rFonts w:eastAsia="SimSun"/>
          <w:bCs/>
          <w:sz w:val="24"/>
          <w:szCs w:val="24"/>
        </w:rPr>
        <w:t>Поставщик обязан подтвердить принятие заявки в течение 1 рабочего дня с момента её получения (тем же способом, которым она была направлена). Если в указанный срок Поставщик не сообщил о невозможности исполнения заявки, она считается принятой к исполнению.</w:t>
      </w:r>
    </w:p>
    <w:p w:rsidR="00912B5C" w:rsidRPr="008520F7" w:rsidRDefault="00C55D9F" w:rsidP="00E56B49">
      <w:pPr>
        <w:keepNext/>
        <w:keepLines/>
        <w:jc w:val="both"/>
        <w:outlineLvl w:val="0"/>
        <w:rPr>
          <w:rFonts w:eastAsia="SimSun"/>
          <w:bCs/>
          <w:sz w:val="24"/>
          <w:szCs w:val="24"/>
        </w:rPr>
      </w:pPr>
      <w:r>
        <w:rPr>
          <w:rFonts w:eastAsia="SimSun"/>
          <w:bCs/>
          <w:sz w:val="24"/>
          <w:szCs w:val="24"/>
        </w:rPr>
        <w:t>2.3</w:t>
      </w:r>
      <w:r w:rsidR="00912B5C" w:rsidRPr="008520F7">
        <w:rPr>
          <w:rFonts w:eastAsia="SimSun"/>
          <w:bCs/>
          <w:sz w:val="24"/>
          <w:szCs w:val="24"/>
        </w:rPr>
        <w:t xml:space="preserve"> Поставка производится путем передачи Товара Поставщиком Покупателю по адресу,</w:t>
      </w:r>
    </w:p>
    <w:p w:rsidR="00912B5C" w:rsidRDefault="00912B5C" w:rsidP="00912B5C">
      <w:pPr>
        <w:keepNext/>
        <w:keepLines/>
        <w:outlineLvl w:val="0"/>
        <w:rPr>
          <w:rFonts w:eastAsia="SimSun"/>
          <w:bCs/>
          <w:sz w:val="24"/>
          <w:szCs w:val="24"/>
        </w:rPr>
      </w:pPr>
      <w:proofErr w:type="gramStart"/>
      <w:r w:rsidRPr="008520F7">
        <w:rPr>
          <w:rFonts w:eastAsia="SimSun"/>
          <w:bCs/>
          <w:sz w:val="24"/>
          <w:szCs w:val="24"/>
        </w:rPr>
        <w:t xml:space="preserve">указанному в заявке, а именно: г. Владивосток, ул. Сельская, 1 . </w:t>
      </w:r>
      <w:r>
        <w:rPr>
          <w:rFonts w:eastAsia="SimSun"/>
          <w:bCs/>
          <w:sz w:val="24"/>
          <w:szCs w:val="24"/>
        </w:rPr>
        <w:t xml:space="preserve">(далее – </w:t>
      </w:r>
      <w:r w:rsidRPr="008520F7">
        <w:rPr>
          <w:rFonts w:eastAsia="SimSun"/>
          <w:bCs/>
          <w:sz w:val="24"/>
          <w:szCs w:val="24"/>
        </w:rPr>
        <w:t>Место поставки).</w:t>
      </w:r>
      <w:proofErr w:type="gramEnd"/>
    </w:p>
    <w:p w:rsidR="00C94A10" w:rsidRPr="008520F7" w:rsidRDefault="00C94A10" w:rsidP="00912B5C">
      <w:pPr>
        <w:keepNext/>
        <w:keepLines/>
        <w:outlineLvl w:val="0"/>
        <w:rPr>
          <w:rFonts w:eastAsia="SimSun"/>
          <w:bCs/>
          <w:sz w:val="24"/>
          <w:szCs w:val="24"/>
        </w:rPr>
      </w:pPr>
      <w:r>
        <w:rPr>
          <w:rFonts w:eastAsia="SimSun"/>
          <w:bCs/>
          <w:sz w:val="24"/>
          <w:szCs w:val="24"/>
        </w:rPr>
        <w:t>2.4</w:t>
      </w:r>
      <w:proofErr w:type="gramStart"/>
      <w:r>
        <w:rPr>
          <w:rFonts w:eastAsia="SimSun"/>
          <w:bCs/>
          <w:sz w:val="24"/>
          <w:szCs w:val="24"/>
        </w:rPr>
        <w:t xml:space="preserve"> </w:t>
      </w:r>
      <w:r w:rsidRPr="00C94A10">
        <w:rPr>
          <w:rFonts w:eastAsia="SimSun"/>
          <w:bCs/>
          <w:sz w:val="24"/>
          <w:szCs w:val="24"/>
        </w:rPr>
        <w:t>П</w:t>
      </w:r>
      <w:proofErr w:type="gramEnd"/>
      <w:r w:rsidRPr="00C94A10">
        <w:rPr>
          <w:rFonts w:eastAsia="SimSun"/>
          <w:bCs/>
          <w:sz w:val="24"/>
          <w:szCs w:val="24"/>
        </w:rPr>
        <w:t>ос</w:t>
      </w:r>
      <w:r>
        <w:rPr>
          <w:rFonts w:eastAsia="SimSun"/>
          <w:bCs/>
          <w:sz w:val="24"/>
          <w:szCs w:val="24"/>
        </w:rPr>
        <w:t>ле принятия заявки поставщиком Т</w:t>
      </w:r>
      <w:r w:rsidRPr="00C94A10">
        <w:rPr>
          <w:rFonts w:eastAsia="SimSun"/>
          <w:bCs/>
          <w:sz w:val="24"/>
          <w:szCs w:val="24"/>
        </w:rPr>
        <w:t>овар доставляется на следующий рабочий день в интервале с 09:00 до 16:00 по местному времени. Доставка и разгрузка осуществляются силами и за счёт поставщика.</w:t>
      </w:r>
    </w:p>
    <w:p w:rsidR="00912B5C" w:rsidRPr="005A2CE7" w:rsidRDefault="00912B5C" w:rsidP="00912B5C">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912B5C" w:rsidRPr="005A2CE7" w:rsidRDefault="00912B5C" w:rsidP="00912B5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912B5C" w:rsidRPr="005A2CE7" w:rsidRDefault="00912B5C" w:rsidP="00912B5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912B5C" w:rsidRPr="006B57E9" w:rsidRDefault="00912B5C" w:rsidP="00912B5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912B5C" w:rsidRPr="005A2CE7" w:rsidRDefault="00912B5C" w:rsidP="00912B5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6B57E9">
        <w:rPr>
          <w:rFonts w:eastAsia="SimSun"/>
          <w:sz w:val="24"/>
          <w:szCs w:val="24"/>
        </w:rPr>
        <w:t>Поставщик настоящим гарантирует, что на момент заключения настоящего договора и в течение всего срока его действия фактически осуществляет свою деятельность и находится в пределах</w:t>
      </w:r>
      <w:r>
        <w:rPr>
          <w:rFonts w:eastAsia="SimSun"/>
          <w:sz w:val="24"/>
          <w:szCs w:val="24"/>
        </w:rPr>
        <w:t xml:space="preserve"> Владивостокского городского округа</w:t>
      </w:r>
      <w:r w:rsidRPr="006B57E9">
        <w:rPr>
          <w:rFonts w:eastAsia="SimSun"/>
          <w:sz w:val="24"/>
          <w:szCs w:val="24"/>
        </w:rPr>
        <w:t>.</w:t>
      </w:r>
    </w:p>
    <w:p w:rsidR="00912B5C" w:rsidRPr="005A2CE7" w:rsidRDefault="00912B5C" w:rsidP="00912B5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912B5C" w:rsidRPr="005A2CE7" w:rsidRDefault="00912B5C" w:rsidP="00912B5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w:t>
      </w:r>
      <w:r>
        <w:rPr>
          <w:sz w:val="24"/>
          <w:szCs w:val="24"/>
          <w:lang w:eastAsia="ar-SA"/>
        </w:rPr>
        <w:t>виях, предусмотренных разделом 4</w:t>
      </w:r>
      <w:r w:rsidRPr="005A2CE7">
        <w:rPr>
          <w:sz w:val="24"/>
          <w:szCs w:val="24"/>
          <w:lang w:eastAsia="ar-SA"/>
        </w:rPr>
        <w:t xml:space="preserve"> д</w:t>
      </w:r>
      <w:r w:rsidRPr="005A2CE7">
        <w:rPr>
          <w:color w:val="000000"/>
          <w:sz w:val="24"/>
          <w:szCs w:val="24"/>
        </w:rPr>
        <w:t>оговора</w:t>
      </w:r>
      <w:r w:rsidRPr="005A2CE7">
        <w:rPr>
          <w:sz w:val="24"/>
          <w:szCs w:val="24"/>
          <w:lang w:eastAsia="ar-SA"/>
        </w:rPr>
        <w:t>.</w:t>
      </w:r>
    </w:p>
    <w:p w:rsidR="00912B5C" w:rsidRPr="005A2CE7" w:rsidRDefault="00912B5C" w:rsidP="00912B5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912B5C" w:rsidRPr="005A2CE7" w:rsidRDefault="00912B5C" w:rsidP="00912B5C">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912B5C" w:rsidRPr="005A2CE7" w:rsidRDefault="00912B5C" w:rsidP="00912B5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912B5C" w:rsidRPr="005A2CE7" w:rsidRDefault="00912B5C" w:rsidP="00912B5C">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912B5C" w:rsidRPr="005A2CE7" w:rsidRDefault="00912B5C" w:rsidP="0091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912B5C" w:rsidRPr="005A2CE7" w:rsidRDefault="00912B5C" w:rsidP="00912B5C">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912B5C" w:rsidRPr="005A2CE7" w:rsidRDefault="00912B5C" w:rsidP="00C94A10">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r w:rsidR="00C94A10" w:rsidRPr="00C94A10">
        <w:rPr>
          <w:sz w:val="24"/>
          <w:szCs w:val="24"/>
          <w:lang w:eastAsia="ar-SA"/>
        </w:rPr>
        <w:t>Заказчик производит приемку в течени</w:t>
      </w:r>
      <w:proofErr w:type="gramStart"/>
      <w:r w:rsidR="00C94A10" w:rsidRPr="00C94A10">
        <w:rPr>
          <w:sz w:val="24"/>
          <w:szCs w:val="24"/>
          <w:lang w:eastAsia="ar-SA"/>
        </w:rPr>
        <w:t>и</w:t>
      </w:r>
      <w:proofErr w:type="gramEnd"/>
      <w:r w:rsidR="00C94A10" w:rsidRPr="00C94A10">
        <w:rPr>
          <w:sz w:val="24"/>
          <w:szCs w:val="24"/>
          <w:lang w:eastAsia="ar-SA"/>
        </w:rPr>
        <w:t xml:space="preserve"> 5 (пяти) рабочих дней с даты поступления Заказчику подписанного Поставщиком документа о приемке (товарной накладной/УПД).</w:t>
      </w:r>
    </w:p>
    <w:p w:rsidR="00912B5C" w:rsidRPr="005A2CE7" w:rsidRDefault="00912B5C" w:rsidP="00912B5C">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912B5C" w:rsidRPr="00DF7FA4" w:rsidRDefault="00912B5C" w:rsidP="00912B5C">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w:t>
      </w:r>
      <w:r w:rsidR="00C55D9F">
        <w:rPr>
          <w:sz w:val="24"/>
          <w:szCs w:val="24"/>
          <w:lang w:eastAsia="ar-SA"/>
        </w:rPr>
        <w:t>а документации</w:t>
      </w:r>
      <w:r w:rsidRPr="005A2CE7">
        <w:rPr>
          <w:sz w:val="24"/>
          <w:szCs w:val="24"/>
          <w:lang w:eastAsia="ar-SA"/>
        </w:rPr>
        <w:t>.</w:t>
      </w:r>
    </w:p>
    <w:p w:rsidR="00912B5C" w:rsidRPr="005A2CE7" w:rsidRDefault="00912B5C" w:rsidP="00912B5C">
      <w:pPr>
        <w:numPr>
          <w:ilvl w:val="1"/>
          <w:numId w:val="2"/>
        </w:numPr>
        <w:suppressAutoHyphens/>
        <w:ind w:left="0" w:firstLine="0"/>
        <w:contextualSpacing/>
        <w:jc w:val="both"/>
        <w:rPr>
          <w:rFonts w:eastAsia="SimSun"/>
          <w:sz w:val="24"/>
          <w:szCs w:val="24"/>
        </w:rPr>
      </w:pPr>
      <w:r w:rsidRPr="005A2CE7">
        <w:rPr>
          <w:sz w:val="24"/>
          <w:szCs w:val="24"/>
          <w:lang w:eastAsia="ar-SA"/>
        </w:rPr>
        <w:t>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 xml:space="preserve">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w:t>
      </w:r>
      <w:bookmarkStart w:id="0" w:name="_GoBack"/>
      <w:bookmarkEnd w:id="0"/>
      <w:r w:rsidRPr="005A2CE7">
        <w:rPr>
          <w:sz w:val="24"/>
          <w:szCs w:val="24"/>
          <w:lang w:eastAsia="ar-SA"/>
        </w:rPr>
        <w:t>соответствующего счета.</w:t>
      </w:r>
    </w:p>
    <w:p w:rsidR="00912B5C" w:rsidRPr="005A2CE7" w:rsidRDefault="00912B5C" w:rsidP="00912B5C">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912B5C" w:rsidRPr="005A2CE7" w:rsidRDefault="00912B5C" w:rsidP="00912B5C">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912B5C" w:rsidRPr="005A2CE7" w:rsidRDefault="00912B5C" w:rsidP="00912B5C">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912B5C" w:rsidRPr="005A2CE7" w:rsidRDefault="00912B5C" w:rsidP="00912B5C">
      <w:pPr>
        <w:numPr>
          <w:ilvl w:val="1"/>
          <w:numId w:val="2"/>
        </w:numPr>
        <w:suppressAutoHyphens/>
        <w:ind w:left="0" w:firstLine="0"/>
        <w:contextualSpacing/>
        <w:jc w:val="both"/>
        <w:rPr>
          <w:rFonts w:eastAsia="SimSun"/>
          <w:sz w:val="24"/>
          <w:szCs w:val="24"/>
        </w:rPr>
      </w:pPr>
      <w:r w:rsidRPr="005A2CE7">
        <w:rPr>
          <w:sz w:val="24"/>
          <w:szCs w:val="24"/>
        </w:rPr>
        <w:t xml:space="preserve">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w:t>
      </w:r>
      <w:r w:rsidRPr="005A2CE7">
        <w:rPr>
          <w:sz w:val="24"/>
          <w:szCs w:val="24"/>
        </w:rPr>
        <w:lastRenderedPageBreak/>
        <w:t>корректности предоставления гарантии и сервисной поддержки поставляемого товара на территории РФ.</w:t>
      </w:r>
    </w:p>
    <w:p w:rsidR="00912B5C" w:rsidRPr="005A2CE7" w:rsidRDefault="00912B5C" w:rsidP="00912B5C">
      <w:pPr>
        <w:suppressAutoHyphens/>
        <w:contextualSpacing/>
        <w:jc w:val="both"/>
        <w:rPr>
          <w:rFonts w:eastAsia="SimSun"/>
          <w:sz w:val="24"/>
          <w:szCs w:val="24"/>
        </w:rPr>
      </w:pPr>
    </w:p>
    <w:p w:rsidR="00912B5C" w:rsidRPr="005A2CE7" w:rsidRDefault="00912B5C" w:rsidP="00912B5C">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912B5C" w:rsidRPr="005A2CE7" w:rsidRDefault="00912B5C" w:rsidP="00912B5C">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912B5C" w:rsidRPr="005A2CE7" w:rsidRDefault="00912B5C" w:rsidP="00912B5C">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912B5C" w:rsidRPr="005A2CE7" w:rsidRDefault="00912B5C" w:rsidP="00912B5C">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912B5C" w:rsidRPr="005A2CE7" w:rsidRDefault="00912B5C" w:rsidP="00912B5C">
      <w:pPr>
        <w:tabs>
          <w:tab w:val="left" w:pos="709"/>
          <w:tab w:val="left" w:pos="851"/>
        </w:tabs>
        <w:contextualSpacing/>
        <w:jc w:val="both"/>
        <w:rPr>
          <w:rFonts w:eastAsia="Calibri"/>
          <w:sz w:val="24"/>
          <w:szCs w:val="24"/>
        </w:rPr>
      </w:pPr>
    </w:p>
    <w:p w:rsidR="00912B5C" w:rsidRPr="005A2CE7" w:rsidRDefault="00912B5C" w:rsidP="00912B5C">
      <w:pPr>
        <w:keepNext/>
        <w:keepLines/>
        <w:ind w:left="1843"/>
        <w:jc w:val="center"/>
        <w:outlineLvl w:val="0"/>
        <w:rPr>
          <w:b/>
          <w:bCs/>
          <w:sz w:val="24"/>
          <w:szCs w:val="24"/>
        </w:rPr>
      </w:pPr>
      <w:r w:rsidRPr="005A2CE7">
        <w:rPr>
          <w:b/>
          <w:bCs/>
          <w:sz w:val="24"/>
          <w:szCs w:val="24"/>
        </w:rPr>
        <w:t>7. Цена Договора и порядок расчетов</w:t>
      </w:r>
    </w:p>
    <w:p w:rsidR="00912B5C" w:rsidRPr="00D5735D" w:rsidRDefault="00912B5C" w:rsidP="00912B5C">
      <w:pPr>
        <w:jc w:val="both"/>
        <w:rPr>
          <w:bCs/>
          <w:sz w:val="24"/>
          <w:szCs w:val="24"/>
        </w:rPr>
      </w:pPr>
      <w:r w:rsidRPr="005A2CE7">
        <w:rPr>
          <w:sz w:val="24"/>
          <w:szCs w:val="24"/>
        </w:rPr>
        <w:t xml:space="preserve">7.1. </w:t>
      </w:r>
      <w:r w:rsidR="00D5735D" w:rsidRPr="00D5735D">
        <w:rPr>
          <w:sz w:val="24"/>
          <w:szCs w:val="24"/>
        </w:rPr>
        <w:t>Общая стоимость товара</w:t>
      </w:r>
      <w:r w:rsidR="00D5735D">
        <w:rPr>
          <w:sz w:val="24"/>
          <w:szCs w:val="24"/>
        </w:rPr>
        <w:t xml:space="preserve"> и услуг по настоящему договору:</w:t>
      </w:r>
    </w:p>
    <w:p w:rsidR="00912B5C" w:rsidRPr="00D5735D" w:rsidRDefault="00912B5C" w:rsidP="00D5735D">
      <w:pPr>
        <w:jc w:val="both"/>
        <w:rPr>
          <w:sz w:val="24"/>
          <w:szCs w:val="24"/>
        </w:rPr>
      </w:pPr>
      <w:r w:rsidRPr="005A2CE7">
        <w:rPr>
          <w:sz w:val="24"/>
          <w:szCs w:val="24"/>
        </w:rPr>
        <w:t xml:space="preserve">7.2.  </w:t>
      </w:r>
      <w:r w:rsidR="00D5735D" w:rsidRPr="00D5735D">
        <w:rPr>
          <w:sz w:val="24"/>
          <w:szCs w:val="24"/>
        </w:rPr>
        <w:t xml:space="preserve"> Стоимость продукции указывается в сче</w:t>
      </w:r>
      <w:r w:rsidR="00D5735D">
        <w:rPr>
          <w:sz w:val="24"/>
          <w:szCs w:val="24"/>
        </w:rPr>
        <w:t>тах, УПД</w:t>
      </w:r>
      <w:r w:rsidR="00D5735D" w:rsidRPr="00D5735D">
        <w:rPr>
          <w:sz w:val="24"/>
          <w:szCs w:val="24"/>
        </w:rPr>
        <w:t>.</w:t>
      </w:r>
    </w:p>
    <w:p w:rsidR="00912B5C" w:rsidRPr="005A2CE7" w:rsidRDefault="00D5735D" w:rsidP="00912B5C">
      <w:pPr>
        <w:pStyle w:val="a3"/>
        <w:tabs>
          <w:tab w:val="left" w:leader="underscore" w:pos="5180"/>
          <w:tab w:val="left" w:leader="underscore" w:pos="6817"/>
        </w:tabs>
        <w:jc w:val="both"/>
        <w:rPr>
          <w:b w:val="0"/>
          <w:sz w:val="24"/>
          <w:szCs w:val="24"/>
        </w:rPr>
      </w:pPr>
      <w:r>
        <w:rPr>
          <w:b w:val="0"/>
          <w:sz w:val="24"/>
          <w:szCs w:val="24"/>
        </w:rPr>
        <w:t>7.3</w:t>
      </w:r>
      <w:r w:rsidR="00912B5C" w:rsidRPr="005A2CE7">
        <w:rPr>
          <w:b w:val="0"/>
          <w:sz w:val="24"/>
          <w:szCs w:val="24"/>
        </w:rPr>
        <w:t xml:space="preserve">.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00912B5C" w:rsidRPr="005A2CE7">
        <w:rPr>
          <w:b w:val="0"/>
          <w:sz w:val="24"/>
          <w:szCs w:val="24"/>
        </w:rPr>
        <w:t>при</w:t>
      </w:r>
      <w:proofErr w:type="gramEnd"/>
      <w:r w:rsidR="00912B5C" w:rsidRPr="005A2CE7">
        <w:rPr>
          <w:b w:val="0"/>
          <w:sz w:val="24"/>
          <w:szCs w:val="24"/>
        </w:rPr>
        <w:t xml:space="preserve"> предоставления полного пакета платежных документов.</w:t>
      </w:r>
    </w:p>
    <w:p w:rsidR="00912B5C" w:rsidRDefault="00D5735D" w:rsidP="00912B5C">
      <w:pPr>
        <w:pStyle w:val="a3"/>
        <w:tabs>
          <w:tab w:val="left" w:leader="underscore" w:pos="5180"/>
          <w:tab w:val="left" w:leader="underscore" w:pos="6817"/>
        </w:tabs>
        <w:jc w:val="both"/>
        <w:rPr>
          <w:b w:val="0"/>
          <w:sz w:val="24"/>
          <w:szCs w:val="24"/>
        </w:rPr>
      </w:pPr>
      <w:r>
        <w:rPr>
          <w:b w:val="0"/>
          <w:sz w:val="24"/>
          <w:szCs w:val="24"/>
        </w:rPr>
        <w:t>7.4</w:t>
      </w:r>
      <w:r w:rsidR="00912B5C" w:rsidRPr="005A2CE7">
        <w:rPr>
          <w:b w:val="0"/>
          <w:sz w:val="24"/>
          <w:szCs w:val="24"/>
        </w:rPr>
        <w:t>. Днем оплаты считается день списания денежных сре</w:t>
      </w:r>
      <w:proofErr w:type="gramStart"/>
      <w:r w:rsidR="00912B5C" w:rsidRPr="005A2CE7">
        <w:rPr>
          <w:b w:val="0"/>
          <w:sz w:val="24"/>
          <w:szCs w:val="24"/>
        </w:rPr>
        <w:t>д</w:t>
      </w:r>
      <w:r w:rsidR="00912B5C">
        <w:rPr>
          <w:b w:val="0"/>
          <w:sz w:val="24"/>
          <w:szCs w:val="24"/>
        </w:rPr>
        <w:t>ств с л</w:t>
      </w:r>
      <w:proofErr w:type="gramEnd"/>
      <w:r w:rsidR="00912B5C">
        <w:rPr>
          <w:b w:val="0"/>
          <w:sz w:val="24"/>
          <w:szCs w:val="24"/>
        </w:rPr>
        <w:t>ицевого счета Заказчика.</w:t>
      </w:r>
    </w:p>
    <w:p w:rsidR="00912B5C" w:rsidRPr="005A2CE7" w:rsidRDefault="00912B5C" w:rsidP="00912B5C">
      <w:pPr>
        <w:pStyle w:val="a3"/>
        <w:tabs>
          <w:tab w:val="left" w:leader="underscore" w:pos="5180"/>
          <w:tab w:val="left" w:leader="underscore" w:pos="6817"/>
        </w:tabs>
        <w:jc w:val="both"/>
        <w:rPr>
          <w:b w:val="0"/>
          <w:sz w:val="24"/>
          <w:szCs w:val="24"/>
        </w:rPr>
      </w:pPr>
    </w:p>
    <w:p w:rsidR="00912B5C" w:rsidRPr="005A2CE7" w:rsidRDefault="00912B5C" w:rsidP="00912B5C">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912B5C" w:rsidRPr="005A2CE7" w:rsidRDefault="00912B5C" w:rsidP="00912B5C">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912B5C" w:rsidRPr="005A2CE7" w:rsidRDefault="00912B5C" w:rsidP="00912B5C">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912B5C" w:rsidRPr="005A2CE7" w:rsidRDefault="00912B5C" w:rsidP="00912B5C">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912B5C" w:rsidRPr="005A2CE7" w:rsidRDefault="00912B5C" w:rsidP="00912B5C">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912B5C" w:rsidRPr="005A2CE7" w:rsidRDefault="00912B5C" w:rsidP="00912B5C">
      <w:pPr>
        <w:pStyle w:val="a8"/>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912B5C" w:rsidRPr="005A2CE7" w:rsidRDefault="00912B5C" w:rsidP="00912B5C">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912B5C" w:rsidRPr="005A2CE7" w:rsidRDefault="00912B5C" w:rsidP="00912B5C">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912B5C" w:rsidRPr="005A2CE7" w:rsidRDefault="00912B5C" w:rsidP="00912B5C">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 xml:space="preserve">Пеня начисляется Заказчику за каждый день просрочки исполнения, предусмотренного Договором обязательства, начиная со дня, следующего за днем </w:t>
      </w:r>
      <w:r w:rsidRPr="005A2CE7">
        <w:rPr>
          <w:rFonts w:ascii="Times New Roman" w:hAnsi="Times New Roman"/>
          <w:sz w:val="24"/>
          <w:szCs w:val="24"/>
        </w:rPr>
        <w:lastRenderedPageBreak/>
        <w:t>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912B5C" w:rsidRPr="005A2CE7" w:rsidRDefault="00912B5C" w:rsidP="00912B5C">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912B5C" w:rsidRPr="005A2CE7" w:rsidRDefault="00912B5C" w:rsidP="00912B5C">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
    <w:p w:rsidR="00912B5C" w:rsidRPr="005A2CE7" w:rsidRDefault="00912B5C" w:rsidP="00912B5C">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912B5C" w:rsidRPr="005A2CE7" w:rsidRDefault="00912B5C" w:rsidP="00912B5C">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912B5C" w:rsidRPr="005A2CE7" w:rsidRDefault="00912B5C" w:rsidP="00912B5C">
      <w:pPr>
        <w:pStyle w:val="a8"/>
        <w:jc w:val="both"/>
        <w:rPr>
          <w:rFonts w:ascii="Times New Roman" w:hAnsi="Times New Roman"/>
          <w:sz w:val="24"/>
          <w:szCs w:val="24"/>
        </w:rPr>
      </w:pPr>
      <w:r w:rsidRPr="005A2CE7">
        <w:rPr>
          <w:rFonts w:ascii="Times New Roman" w:hAnsi="Times New Roman"/>
          <w:sz w:val="24"/>
          <w:szCs w:val="24"/>
        </w:rPr>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912B5C" w:rsidRPr="005A2CE7" w:rsidRDefault="00912B5C" w:rsidP="00912B5C">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12B5C" w:rsidRPr="005A2CE7" w:rsidRDefault="00912B5C" w:rsidP="00912B5C">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912B5C" w:rsidRPr="005A2CE7" w:rsidRDefault="00912B5C" w:rsidP="00912B5C">
      <w:pPr>
        <w:pStyle w:val="a8"/>
        <w:rPr>
          <w:rFonts w:ascii="Times New Roman" w:hAnsi="Times New Roman"/>
          <w:sz w:val="24"/>
          <w:szCs w:val="24"/>
        </w:rPr>
      </w:pPr>
    </w:p>
    <w:p w:rsidR="00912B5C" w:rsidRPr="005A2CE7" w:rsidRDefault="00912B5C" w:rsidP="00912B5C">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912B5C" w:rsidRPr="005A2CE7" w:rsidRDefault="00912B5C" w:rsidP="00912B5C">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912B5C" w:rsidRPr="005A2CE7" w:rsidRDefault="00912B5C" w:rsidP="0091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912B5C" w:rsidRPr="005A2CE7" w:rsidRDefault="00912B5C" w:rsidP="00912B5C">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912B5C" w:rsidRPr="005A2CE7" w:rsidRDefault="00912B5C" w:rsidP="00912B5C">
      <w:pPr>
        <w:numPr>
          <w:ilvl w:val="1"/>
          <w:numId w:val="3"/>
        </w:numPr>
        <w:ind w:left="0" w:firstLine="0"/>
        <w:contextualSpacing/>
        <w:jc w:val="both"/>
        <w:rPr>
          <w:sz w:val="24"/>
          <w:szCs w:val="24"/>
        </w:rPr>
      </w:pPr>
      <w:r w:rsidRPr="005A2CE7">
        <w:rPr>
          <w:sz w:val="24"/>
          <w:szCs w:val="24"/>
        </w:rPr>
        <w:t xml:space="preserve">Ни одна из сторон не несет ответственности перед другой стороной за невыполнение обязательств, обусловленное обстоятельствами, возникшими помимо воли </w:t>
      </w:r>
      <w:r w:rsidRPr="005A2CE7">
        <w:rPr>
          <w:sz w:val="24"/>
          <w:szCs w:val="24"/>
        </w:rPr>
        <w:lastRenderedPageBreak/>
        <w:t>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912B5C" w:rsidRPr="005A2CE7" w:rsidRDefault="00912B5C" w:rsidP="00912B5C">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912B5C" w:rsidRPr="005A2CE7" w:rsidRDefault="00912B5C" w:rsidP="00912B5C">
      <w:pPr>
        <w:contextualSpacing/>
        <w:jc w:val="both"/>
        <w:rPr>
          <w:sz w:val="24"/>
          <w:szCs w:val="24"/>
        </w:rPr>
      </w:pPr>
    </w:p>
    <w:p w:rsidR="00912B5C" w:rsidRPr="005A2CE7" w:rsidRDefault="00912B5C" w:rsidP="00912B5C">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912B5C" w:rsidRPr="005A2CE7" w:rsidRDefault="00912B5C" w:rsidP="00912B5C">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912B5C" w:rsidRPr="005A2CE7" w:rsidRDefault="00912B5C" w:rsidP="00912B5C">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912B5C" w:rsidRPr="005A2CE7" w:rsidRDefault="00912B5C" w:rsidP="00912B5C">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912B5C" w:rsidRPr="005A2CE7" w:rsidRDefault="00912B5C" w:rsidP="00912B5C">
      <w:pPr>
        <w:contextualSpacing/>
        <w:jc w:val="both"/>
        <w:rPr>
          <w:sz w:val="24"/>
          <w:szCs w:val="24"/>
        </w:rPr>
      </w:pPr>
    </w:p>
    <w:p w:rsidR="00912B5C" w:rsidRPr="005A2CE7" w:rsidRDefault="00912B5C" w:rsidP="00912B5C">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912B5C" w:rsidRPr="005A2CE7" w:rsidRDefault="00912B5C" w:rsidP="00912B5C">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912B5C" w:rsidRPr="005A2CE7" w:rsidRDefault="00912B5C" w:rsidP="00912B5C">
      <w:pPr>
        <w:widowControl w:val="0"/>
        <w:autoSpaceDE w:val="0"/>
        <w:autoSpaceDN w:val="0"/>
        <w:adjustRightInd w:val="0"/>
        <w:jc w:val="both"/>
        <w:rPr>
          <w:sz w:val="24"/>
          <w:szCs w:val="24"/>
        </w:rPr>
      </w:pPr>
    </w:p>
    <w:p w:rsidR="00912B5C" w:rsidRPr="005A2CE7" w:rsidRDefault="00912B5C" w:rsidP="00912B5C">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912B5C" w:rsidRPr="005A2CE7" w:rsidRDefault="00912B5C" w:rsidP="00912B5C">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12B5C" w:rsidRPr="005A2CE7" w:rsidRDefault="00912B5C" w:rsidP="00912B5C">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912B5C" w:rsidRPr="005A2CE7" w:rsidRDefault="00912B5C" w:rsidP="00912B5C">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912B5C" w:rsidRPr="005A2CE7" w:rsidRDefault="00912B5C" w:rsidP="00912B5C">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5A2CE7">
        <w:rPr>
          <w:sz w:val="24"/>
          <w:szCs w:val="24"/>
        </w:rPr>
        <w:lastRenderedPageBreak/>
        <w:t xml:space="preserve">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912B5C" w:rsidRPr="005A2CE7" w:rsidRDefault="00912B5C" w:rsidP="00912B5C">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12B5C" w:rsidRPr="005A2CE7" w:rsidRDefault="00912B5C" w:rsidP="00912B5C">
      <w:pPr>
        <w:suppressAutoHyphens/>
        <w:contextualSpacing/>
        <w:jc w:val="both"/>
        <w:rPr>
          <w:rFonts w:eastAsia="SimSun"/>
          <w:sz w:val="24"/>
          <w:szCs w:val="24"/>
        </w:rPr>
      </w:pPr>
    </w:p>
    <w:p w:rsidR="00912B5C" w:rsidRPr="005A2CE7" w:rsidRDefault="00912B5C" w:rsidP="00912B5C">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912B5C" w:rsidRPr="005A2CE7" w:rsidRDefault="00912B5C" w:rsidP="00912B5C">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912B5C" w:rsidRPr="005A2CE7" w:rsidRDefault="00912B5C" w:rsidP="00912B5C">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912B5C" w:rsidRPr="005A2CE7" w:rsidRDefault="00912B5C" w:rsidP="00912B5C">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912B5C" w:rsidRPr="005A2CE7" w:rsidRDefault="00912B5C" w:rsidP="00912B5C">
      <w:pPr>
        <w:suppressAutoHyphens/>
        <w:contextualSpacing/>
        <w:jc w:val="both"/>
        <w:rPr>
          <w:rFonts w:eastAsia="SimSun"/>
          <w:sz w:val="24"/>
          <w:szCs w:val="24"/>
        </w:rPr>
      </w:pPr>
    </w:p>
    <w:p w:rsidR="00912B5C" w:rsidRPr="005A2CE7" w:rsidRDefault="00912B5C" w:rsidP="00912B5C">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912B5C" w:rsidRPr="005A2CE7" w:rsidRDefault="00912B5C" w:rsidP="00912B5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912B5C" w:rsidRPr="005A2CE7" w:rsidRDefault="00912B5C" w:rsidP="00912B5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w:t>
      </w: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912B5C" w:rsidRPr="005A2CE7" w:rsidTr="00C32595">
        <w:trPr>
          <w:trHeight w:val="80"/>
        </w:trPr>
        <w:tc>
          <w:tcPr>
            <w:tcW w:w="12582" w:type="dxa"/>
            <w:tcBorders>
              <w:top w:val="nil"/>
              <w:left w:val="nil"/>
              <w:bottom w:val="nil"/>
              <w:right w:val="nil"/>
            </w:tcBorders>
          </w:tcPr>
          <w:p w:rsidR="00912B5C" w:rsidRDefault="00912B5C" w:rsidP="00C32595">
            <w:pPr>
              <w:rPr>
                <w:sz w:val="24"/>
                <w:szCs w:val="24"/>
              </w:rPr>
            </w:pPr>
          </w:p>
          <w:p w:rsidR="00912B5C" w:rsidRPr="005A2CE7" w:rsidRDefault="00912B5C" w:rsidP="00C32595">
            <w:pPr>
              <w:jc w:val="center"/>
              <w:rPr>
                <w:sz w:val="24"/>
                <w:szCs w:val="24"/>
              </w:rPr>
            </w:pPr>
          </w:p>
          <w:p w:rsidR="00912B5C" w:rsidRPr="005A2CE7" w:rsidRDefault="00912B5C" w:rsidP="00C32595">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912B5C" w:rsidRPr="005A2CE7" w:rsidRDefault="00912B5C" w:rsidP="00C32595">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912B5C" w:rsidRPr="005A2CE7" w:rsidTr="00C32595">
              <w:trPr>
                <w:trHeight w:val="333"/>
              </w:trPr>
              <w:tc>
                <w:tcPr>
                  <w:tcW w:w="5070" w:type="dxa"/>
                  <w:shd w:val="clear" w:color="auto" w:fill="auto"/>
                </w:tcPr>
                <w:p w:rsidR="00912B5C" w:rsidRPr="005A2CE7" w:rsidRDefault="00912B5C" w:rsidP="00D5735D">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912B5C" w:rsidRPr="005A2CE7" w:rsidRDefault="00912B5C" w:rsidP="00D5735D">
                  <w:pPr>
                    <w:framePr w:hSpace="180" w:wrap="around" w:vAnchor="text" w:hAnchor="margin" w:y="160"/>
                    <w:rPr>
                      <w:b/>
                      <w:sz w:val="24"/>
                      <w:szCs w:val="24"/>
                      <w:u w:val="single"/>
                    </w:rPr>
                  </w:pPr>
                  <w:r w:rsidRPr="005A2CE7">
                    <w:rPr>
                      <w:b/>
                      <w:sz w:val="24"/>
                      <w:szCs w:val="24"/>
                      <w:u w:val="single"/>
                    </w:rPr>
                    <w:t>Поставщик:</w:t>
                  </w:r>
                </w:p>
              </w:tc>
            </w:tr>
            <w:tr w:rsidR="00912B5C" w:rsidRPr="005A2CE7" w:rsidTr="00C32595">
              <w:tc>
                <w:tcPr>
                  <w:tcW w:w="5070" w:type="dxa"/>
                  <w:shd w:val="clear" w:color="auto" w:fill="auto"/>
                </w:tcPr>
                <w:p w:rsidR="00912B5C" w:rsidRPr="005A2CE7" w:rsidRDefault="00912B5C" w:rsidP="00D5735D">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912B5C" w:rsidRPr="005A2CE7" w:rsidRDefault="00912B5C" w:rsidP="00D5735D">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912B5C" w:rsidRPr="005A2CE7" w:rsidRDefault="00912B5C" w:rsidP="00D5735D">
                  <w:pPr>
                    <w:framePr w:hSpace="180" w:wrap="around" w:vAnchor="text" w:hAnchor="margin" w:y="160"/>
                    <w:rPr>
                      <w:sz w:val="24"/>
                      <w:szCs w:val="24"/>
                    </w:rPr>
                  </w:pPr>
                  <w:r w:rsidRPr="005A2CE7">
                    <w:rPr>
                      <w:sz w:val="24"/>
                      <w:szCs w:val="24"/>
                    </w:rPr>
                    <w:t>ИНН 2538008434/  КПП253801001</w:t>
                  </w:r>
                </w:p>
                <w:p w:rsidR="00912B5C" w:rsidRPr="005A2CE7" w:rsidRDefault="00912B5C" w:rsidP="00D5735D">
                  <w:pPr>
                    <w:framePr w:hSpace="180" w:wrap="around" w:vAnchor="text" w:hAnchor="margin" w:y="160"/>
                    <w:rPr>
                      <w:sz w:val="24"/>
                      <w:szCs w:val="24"/>
                    </w:rPr>
                  </w:pPr>
                  <w:r w:rsidRPr="005A2CE7">
                    <w:rPr>
                      <w:sz w:val="24"/>
                      <w:szCs w:val="24"/>
                    </w:rPr>
                    <w:t>ОГРН 1022501909220</w:t>
                  </w:r>
                </w:p>
                <w:p w:rsidR="00912B5C" w:rsidRPr="005A2CE7" w:rsidRDefault="00912B5C" w:rsidP="00D5735D">
                  <w:pPr>
                    <w:framePr w:hSpace="180" w:wrap="around" w:vAnchor="text" w:hAnchor="margin" w:y="160"/>
                    <w:rPr>
                      <w:sz w:val="24"/>
                      <w:szCs w:val="24"/>
                    </w:rPr>
                  </w:pPr>
                  <w:r w:rsidRPr="005A2CE7">
                    <w:rPr>
                      <w:sz w:val="24"/>
                      <w:szCs w:val="24"/>
                    </w:rPr>
                    <w:t>ОКТМО 05701000</w:t>
                  </w:r>
                </w:p>
                <w:p w:rsidR="00912B5C" w:rsidRPr="005A2CE7" w:rsidRDefault="00912B5C" w:rsidP="00D5735D">
                  <w:pPr>
                    <w:framePr w:hSpace="180" w:wrap="around" w:vAnchor="text" w:hAnchor="margin" w:y="160"/>
                    <w:rPr>
                      <w:sz w:val="24"/>
                      <w:szCs w:val="24"/>
                    </w:rPr>
                  </w:pPr>
                  <w:r w:rsidRPr="005A2CE7">
                    <w:rPr>
                      <w:sz w:val="24"/>
                      <w:szCs w:val="24"/>
                    </w:rPr>
                    <w:t xml:space="preserve">Банковские реквизиты: </w:t>
                  </w:r>
                </w:p>
                <w:p w:rsidR="00912B5C" w:rsidRPr="005A2CE7" w:rsidRDefault="00912B5C" w:rsidP="00D5735D">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21</w:t>
                  </w:r>
                  <w:r w:rsidRPr="005A2CE7">
                    <w:rPr>
                      <w:sz w:val="24"/>
                      <w:szCs w:val="24"/>
                    </w:rPr>
                    <w:t xml:space="preserve">206У07270) </w:t>
                  </w:r>
                </w:p>
                <w:p w:rsidR="00912B5C" w:rsidRPr="005A2CE7" w:rsidRDefault="00912B5C" w:rsidP="00D5735D">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912B5C" w:rsidRPr="005A2CE7" w:rsidRDefault="00912B5C" w:rsidP="00D5735D">
                  <w:pPr>
                    <w:framePr w:hSpace="180" w:wrap="around" w:vAnchor="text" w:hAnchor="margin" w:y="160"/>
                    <w:rPr>
                      <w:sz w:val="24"/>
                      <w:szCs w:val="24"/>
                    </w:rPr>
                  </w:pPr>
                  <w:r w:rsidRPr="005A2CE7">
                    <w:rPr>
                      <w:sz w:val="24"/>
                      <w:szCs w:val="24"/>
                    </w:rPr>
                    <w:t>к/с 40102810545370000012</w:t>
                  </w:r>
                </w:p>
                <w:p w:rsidR="00912B5C" w:rsidRPr="005A2CE7" w:rsidRDefault="00912B5C" w:rsidP="00D5735D">
                  <w:pPr>
                    <w:framePr w:hSpace="180" w:wrap="around" w:vAnchor="text" w:hAnchor="margin" w:y="160"/>
                    <w:rPr>
                      <w:sz w:val="24"/>
                      <w:szCs w:val="24"/>
                    </w:rPr>
                  </w:pPr>
                  <w:r w:rsidRPr="005A2CE7">
                    <w:rPr>
                      <w:sz w:val="24"/>
                      <w:szCs w:val="24"/>
                    </w:rPr>
                    <w:lastRenderedPageBreak/>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912B5C" w:rsidRPr="005A2CE7" w:rsidRDefault="00912B5C" w:rsidP="00D5735D">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912B5C" w:rsidRPr="005A2CE7" w:rsidRDefault="00912B5C" w:rsidP="00D5735D">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912B5C" w:rsidRPr="005A2CE7" w:rsidRDefault="00912B5C" w:rsidP="00D5735D">
                  <w:pPr>
                    <w:framePr w:hSpace="180" w:wrap="around" w:vAnchor="text" w:hAnchor="margin" w:y="160"/>
                    <w:rPr>
                      <w:bCs/>
                      <w:iCs/>
                      <w:sz w:val="24"/>
                      <w:szCs w:val="24"/>
                      <w:lang w:val="en-US"/>
                    </w:rPr>
                  </w:pPr>
                  <w:r w:rsidRPr="005A2CE7">
                    <w:rPr>
                      <w:bCs/>
                      <w:iCs/>
                      <w:sz w:val="24"/>
                      <w:szCs w:val="24"/>
                      <w:lang w:val="en-US"/>
                    </w:rPr>
                    <w:t>E-mail: niiem_somova@mail.ru</w:t>
                  </w:r>
                </w:p>
                <w:p w:rsidR="00912B5C" w:rsidRPr="005A2CE7" w:rsidRDefault="00912B5C" w:rsidP="00D5735D">
                  <w:pPr>
                    <w:framePr w:hSpace="180" w:wrap="around" w:vAnchor="text" w:hAnchor="margin" w:y="160"/>
                    <w:rPr>
                      <w:sz w:val="24"/>
                      <w:szCs w:val="24"/>
                      <w:lang w:val="en-US"/>
                    </w:rPr>
                  </w:pPr>
                </w:p>
                <w:p w:rsidR="00912B5C" w:rsidRPr="005A2CE7" w:rsidRDefault="00912B5C" w:rsidP="00D5735D">
                  <w:pPr>
                    <w:framePr w:hSpace="180" w:wrap="around" w:vAnchor="text" w:hAnchor="margin" w:y="160"/>
                    <w:rPr>
                      <w:sz w:val="24"/>
                      <w:szCs w:val="24"/>
                      <w:lang w:val="en-US"/>
                    </w:rPr>
                  </w:pPr>
                </w:p>
                <w:p w:rsidR="00912B5C" w:rsidRPr="005A2CE7" w:rsidRDefault="00912B5C" w:rsidP="00D5735D">
                  <w:pPr>
                    <w:framePr w:hSpace="180" w:wrap="around" w:vAnchor="text" w:hAnchor="margin" w:y="160"/>
                    <w:rPr>
                      <w:sz w:val="24"/>
                      <w:szCs w:val="24"/>
                      <w:lang w:val="en-US"/>
                    </w:rPr>
                  </w:pPr>
                </w:p>
                <w:p w:rsidR="00912B5C" w:rsidRPr="005A2CE7" w:rsidRDefault="00912B5C" w:rsidP="00D5735D">
                  <w:pPr>
                    <w:framePr w:hSpace="180" w:wrap="around" w:vAnchor="text" w:hAnchor="margin" w:y="160"/>
                    <w:rPr>
                      <w:sz w:val="24"/>
                      <w:szCs w:val="24"/>
                      <w:lang w:val="en-US"/>
                    </w:rPr>
                  </w:pPr>
                </w:p>
                <w:p w:rsidR="00912B5C" w:rsidRPr="005A2CE7" w:rsidRDefault="00912B5C" w:rsidP="00D5735D">
                  <w:pPr>
                    <w:framePr w:hSpace="180" w:wrap="around" w:vAnchor="text" w:hAnchor="margin" w:y="160"/>
                    <w:rPr>
                      <w:sz w:val="24"/>
                      <w:szCs w:val="24"/>
                    </w:rPr>
                  </w:pPr>
                  <w:r w:rsidRPr="005A2CE7">
                    <w:rPr>
                      <w:sz w:val="24"/>
                      <w:szCs w:val="24"/>
                    </w:rPr>
                    <w:t>Директор</w:t>
                  </w:r>
                </w:p>
                <w:p w:rsidR="00912B5C" w:rsidRPr="005A2CE7" w:rsidRDefault="00912B5C" w:rsidP="00D5735D">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912B5C" w:rsidRPr="005A2CE7" w:rsidRDefault="00912B5C" w:rsidP="00D5735D">
                  <w:pPr>
                    <w:framePr w:hSpace="180" w:wrap="around" w:vAnchor="text" w:hAnchor="margin" w:y="160"/>
                    <w:rPr>
                      <w:sz w:val="24"/>
                      <w:szCs w:val="24"/>
                    </w:rPr>
                  </w:pPr>
                </w:p>
                <w:p w:rsidR="00912B5C" w:rsidRPr="005A2CE7" w:rsidRDefault="00912B5C" w:rsidP="00D5735D">
                  <w:pPr>
                    <w:framePr w:hSpace="180" w:wrap="around" w:vAnchor="text" w:hAnchor="margin" w:y="160"/>
                    <w:rPr>
                      <w:sz w:val="24"/>
                      <w:szCs w:val="24"/>
                    </w:rPr>
                  </w:pPr>
                </w:p>
                <w:p w:rsidR="00912B5C" w:rsidRPr="005A2CE7" w:rsidRDefault="00912B5C" w:rsidP="00D5735D">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912B5C" w:rsidRPr="005A2CE7" w:rsidRDefault="00912B5C" w:rsidP="00D5735D">
                  <w:pPr>
                    <w:framePr w:hSpace="180" w:wrap="around" w:vAnchor="text" w:hAnchor="margin" w:y="160"/>
                    <w:rPr>
                      <w:sz w:val="24"/>
                      <w:szCs w:val="24"/>
                    </w:rPr>
                  </w:pPr>
                </w:p>
              </w:tc>
              <w:tc>
                <w:tcPr>
                  <w:tcW w:w="5386" w:type="dxa"/>
                  <w:shd w:val="clear" w:color="auto" w:fill="auto"/>
                </w:tcPr>
                <w:p w:rsidR="00912B5C" w:rsidRPr="005A2CE7" w:rsidRDefault="00912B5C" w:rsidP="00D5735D">
                  <w:pPr>
                    <w:framePr w:hSpace="180" w:wrap="around" w:vAnchor="text" w:hAnchor="margin" w:y="160"/>
                    <w:rPr>
                      <w:sz w:val="24"/>
                      <w:szCs w:val="24"/>
                    </w:rPr>
                  </w:pPr>
                </w:p>
              </w:tc>
            </w:tr>
            <w:tr w:rsidR="00912B5C" w:rsidRPr="005A2CE7" w:rsidTr="00C32595">
              <w:trPr>
                <w:trHeight w:val="919"/>
              </w:trPr>
              <w:tc>
                <w:tcPr>
                  <w:tcW w:w="5070" w:type="dxa"/>
                  <w:shd w:val="clear" w:color="auto" w:fill="auto"/>
                </w:tcPr>
                <w:p w:rsidR="00912B5C" w:rsidRPr="005A2CE7" w:rsidRDefault="00912B5C" w:rsidP="00D5735D">
                  <w:pPr>
                    <w:framePr w:hSpace="180" w:wrap="around" w:vAnchor="text" w:hAnchor="margin" w:y="160"/>
                    <w:autoSpaceDE w:val="0"/>
                    <w:autoSpaceDN w:val="0"/>
                    <w:adjustRightInd w:val="0"/>
                    <w:rPr>
                      <w:sz w:val="24"/>
                      <w:szCs w:val="24"/>
                    </w:rPr>
                  </w:pPr>
                </w:p>
              </w:tc>
              <w:tc>
                <w:tcPr>
                  <w:tcW w:w="5386" w:type="dxa"/>
                  <w:shd w:val="clear" w:color="auto" w:fill="auto"/>
                </w:tcPr>
                <w:p w:rsidR="00912B5C" w:rsidRPr="005A2CE7" w:rsidRDefault="00912B5C" w:rsidP="00D5735D">
                  <w:pPr>
                    <w:framePr w:hSpace="180" w:wrap="around" w:vAnchor="text" w:hAnchor="margin" w:y="160"/>
                    <w:rPr>
                      <w:sz w:val="24"/>
                      <w:szCs w:val="24"/>
                    </w:rPr>
                  </w:pPr>
                </w:p>
              </w:tc>
            </w:tr>
          </w:tbl>
          <w:p w:rsidR="00912B5C" w:rsidRPr="005A2CE7" w:rsidRDefault="00912B5C" w:rsidP="00C32595">
            <w:pPr>
              <w:jc w:val="both"/>
              <w:rPr>
                <w:sz w:val="24"/>
                <w:szCs w:val="24"/>
              </w:rPr>
            </w:pPr>
          </w:p>
        </w:tc>
      </w:tr>
    </w:tbl>
    <w:p w:rsidR="00912B5C" w:rsidRDefault="00912B5C" w:rsidP="00912B5C">
      <w:pPr>
        <w:pStyle w:val="a3"/>
        <w:tabs>
          <w:tab w:val="left" w:pos="8688"/>
          <w:tab w:val="left" w:pos="9180"/>
          <w:tab w:val="left" w:pos="9353"/>
        </w:tabs>
        <w:jc w:val="left"/>
        <w:rPr>
          <w:b w:val="0"/>
          <w:sz w:val="24"/>
          <w:szCs w:val="24"/>
        </w:rPr>
        <w:sectPr w:rsidR="00912B5C">
          <w:headerReference w:type="default" r:id="rId8"/>
          <w:pgSz w:w="11906" w:h="16838"/>
          <w:pgMar w:top="1134" w:right="850" w:bottom="1134" w:left="1701" w:header="708" w:footer="708" w:gutter="0"/>
          <w:cols w:space="708"/>
          <w:docGrid w:linePitch="360"/>
        </w:sectPr>
      </w:pPr>
    </w:p>
    <w:p w:rsidR="00912B5C" w:rsidRDefault="00912B5C" w:rsidP="00912B5C">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912B5C" w:rsidRDefault="00912B5C" w:rsidP="00912B5C">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B447F6">
        <w:rPr>
          <w:b w:val="0"/>
          <w:sz w:val="24"/>
          <w:szCs w:val="24"/>
        </w:rPr>
        <w:t>5069</w:t>
      </w:r>
      <w:r w:rsidRPr="0099079F">
        <w:rPr>
          <w:b w:val="0"/>
          <w:sz w:val="24"/>
          <w:szCs w:val="24"/>
        </w:rPr>
        <w:t xml:space="preserve"> </w:t>
      </w:r>
      <w:r>
        <w:rPr>
          <w:b w:val="0"/>
          <w:sz w:val="24"/>
          <w:szCs w:val="24"/>
        </w:rPr>
        <w:t xml:space="preserve"> от_______.2026</w:t>
      </w:r>
    </w:p>
    <w:p w:rsidR="00912B5C" w:rsidRDefault="00912B5C" w:rsidP="00912B5C">
      <w:pPr>
        <w:pStyle w:val="a3"/>
        <w:tabs>
          <w:tab w:val="left" w:pos="8688"/>
          <w:tab w:val="left" w:pos="9180"/>
          <w:tab w:val="left" w:pos="9353"/>
        </w:tabs>
        <w:jc w:val="right"/>
        <w:rPr>
          <w:b w:val="0"/>
          <w:sz w:val="24"/>
          <w:szCs w:val="24"/>
        </w:rPr>
      </w:pPr>
    </w:p>
    <w:p w:rsidR="00912B5C" w:rsidRDefault="00912B5C" w:rsidP="00912B5C">
      <w:pPr>
        <w:jc w:val="center"/>
        <w:rPr>
          <w:b/>
          <w:sz w:val="24"/>
          <w:szCs w:val="24"/>
        </w:rPr>
      </w:pPr>
      <w:r w:rsidRPr="007E340A">
        <w:rPr>
          <w:b/>
          <w:sz w:val="24"/>
          <w:szCs w:val="24"/>
        </w:rPr>
        <w:t>Техническое задание</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22"/>
        <w:gridCol w:w="3996"/>
        <w:gridCol w:w="4846"/>
      </w:tblGrid>
      <w:tr w:rsidR="00D901DE" w:rsidRPr="00D901DE" w:rsidTr="00305533">
        <w:trPr>
          <w:tblHeader/>
          <w:tblCellSpacing w:w="15" w:type="dxa"/>
          <w:jc w:val="center"/>
        </w:trPr>
        <w:tc>
          <w:tcPr>
            <w:tcW w:w="577" w:type="dxa"/>
            <w:vAlign w:val="center"/>
            <w:hideMark/>
          </w:tcPr>
          <w:p w:rsidR="00D901DE" w:rsidRPr="00D901DE" w:rsidRDefault="00D901DE" w:rsidP="00D901DE">
            <w:pPr>
              <w:jc w:val="center"/>
              <w:rPr>
                <w:b/>
                <w:bCs/>
                <w:sz w:val="24"/>
                <w:szCs w:val="24"/>
              </w:rPr>
            </w:pPr>
            <w:r w:rsidRPr="00D901DE">
              <w:rPr>
                <w:b/>
                <w:bCs/>
                <w:sz w:val="24"/>
                <w:szCs w:val="24"/>
              </w:rPr>
              <w:t>№</w:t>
            </w:r>
          </w:p>
        </w:tc>
        <w:tc>
          <w:tcPr>
            <w:tcW w:w="3966" w:type="dxa"/>
            <w:vAlign w:val="center"/>
            <w:hideMark/>
          </w:tcPr>
          <w:p w:rsidR="00D901DE" w:rsidRPr="00D901DE" w:rsidRDefault="00D901DE" w:rsidP="00D901DE">
            <w:pPr>
              <w:jc w:val="center"/>
              <w:rPr>
                <w:b/>
                <w:bCs/>
                <w:sz w:val="24"/>
                <w:szCs w:val="24"/>
              </w:rPr>
            </w:pPr>
            <w:r w:rsidRPr="00D901DE">
              <w:rPr>
                <w:b/>
                <w:bCs/>
                <w:sz w:val="24"/>
                <w:szCs w:val="24"/>
              </w:rPr>
              <w:t>Наименование показателя</w:t>
            </w:r>
          </w:p>
        </w:tc>
        <w:tc>
          <w:tcPr>
            <w:tcW w:w="4801" w:type="dxa"/>
            <w:vAlign w:val="center"/>
            <w:hideMark/>
          </w:tcPr>
          <w:p w:rsidR="00D901DE" w:rsidRPr="00D901DE" w:rsidRDefault="00D901DE" w:rsidP="00D901DE">
            <w:pPr>
              <w:jc w:val="center"/>
              <w:rPr>
                <w:b/>
                <w:bCs/>
                <w:sz w:val="24"/>
                <w:szCs w:val="24"/>
              </w:rPr>
            </w:pPr>
            <w:r w:rsidRPr="00D901DE">
              <w:rPr>
                <w:b/>
                <w:bCs/>
                <w:sz w:val="24"/>
                <w:szCs w:val="24"/>
              </w:rPr>
              <w:t>Значение / Требование</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Наименование товара</w:t>
            </w:r>
          </w:p>
        </w:tc>
        <w:tc>
          <w:tcPr>
            <w:tcW w:w="4801" w:type="dxa"/>
            <w:vAlign w:val="center"/>
            <w:hideMark/>
          </w:tcPr>
          <w:p w:rsidR="00D901DE" w:rsidRPr="00D901DE" w:rsidRDefault="00D901DE" w:rsidP="00D901DE">
            <w:pPr>
              <w:rPr>
                <w:sz w:val="24"/>
                <w:szCs w:val="24"/>
              </w:rPr>
            </w:pPr>
            <w:r w:rsidRPr="00D901DE">
              <w:rPr>
                <w:sz w:val="24"/>
                <w:szCs w:val="24"/>
              </w:rPr>
              <w:t>Вода питьевая негазированная «</w:t>
            </w:r>
            <w:proofErr w:type="spellStart"/>
            <w:r w:rsidRPr="00D901DE">
              <w:rPr>
                <w:sz w:val="24"/>
                <w:szCs w:val="24"/>
              </w:rPr>
              <w:t>Славда</w:t>
            </w:r>
            <w:proofErr w:type="spellEnd"/>
            <w:r w:rsidRPr="00D901DE">
              <w:rPr>
                <w:sz w:val="24"/>
                <w:szCs w:val="24"/>
              </w:rPr>
              <w:t>»</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Объём тары</w:t>
            </w:r>
          </w:p>
        </w:tc>
        <w:tc>
          <w:tcPr>
            <w:tcW w:w="4801" w:type="dxa"/>
            <w:vAlign w:val="center"/>
            <w:hideMark/>
          </w:tcPr>
          <w:p w:rsidR="00D901DE" w:rsidRPr="00D901DE" w:rsidRDefault="00D901DE" w:rsidP="00D901DE">
            <w:pPr>
              <w:rPr>
                <w:sz w:val="24"/>
                <w:szCs w:val="24"/>
              </w:rPr>
            </w:pPr>
            <w:r w:rsidRPr="00D901DE">
              <w:rPr>
                <w:sz w:val="24"/>
                <w:szCs w:val="24"/>
              </w:rPr>
              <w:t>19 литров</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Категория качества</w:t>
            </w:r>
          </w:p>
        </w:tc>
        <w:tc>
          <w:tcPr>
            <w:tcW w:w="4801" w:type="dxa"/>
            <w:vAlign w:val="center"/>
            <w:hideMark/>
          </w:tcPr>
          <w:p w:rsidR="00D901DE" w:rsidRPr="00D901DE" w:rsidRDefault="00D901DE" w:rsidP="00D901DE">
            <w:pPr>
              <w:rPr>
                <w:sz w:val="24"/>
                <w:szCs w:val="24"/>
              </w:rPr>
            </w:pPr>
            <w:r w:rsidRPr="00D901DE">
              <w:rPr>
                <w:sz w:val="24"/>
                <w:szCs w:val="24"/>
              </w:rPr>
              <w:t>Не ниже первой категории (по ГОСТ 32220</w:t>
            </w:r>
            <w:r w:rsidRPr="00D901DE">
              <w:rPr>
                <w:sz w:val="24"/>
                <w:szCs w:val="24"/>
              </w:rPr>
              <w:noBreakHyphen/>
              <w:t>2013)</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Соответствие нормативам</w:t>
            </w:r>
          </w:p>
        </w:tc>
        <w:tc>
          <w:tcPr>
            <w:tcW w:w="4801" w:type="dxa"/>
            <w:vAlign w:val="center"/>
            <w:hideMark/>
          </w:tcPr>
          <w:p w:rsidR="00D901DE" w:rsidRPr="00D901DE" w:rsidRDefault="00D901DE" w:rsidP="00D901DE">
            <w:pPr>
              <w:rPr>
                <w:sz w:val="24"/>
                <w:szCs w:val="24"/>
              </w:rPr>
            </w:pPr>
            <w:r w:rsidRPr="00D901DE">
              <w:rPr>
                <w:sz w:val="24"/>
                <w:szCs w:val="24"/>
              </w:rPr>
              <w:t>ГОСТ 32220</w:t>
            </w:r>
            <w:r w:rsidRPr="00D901DE">
              <w:rPr>
                <w:sz w:val="24"/>
                <w:szCs w:val="24"/>
              </w:rPr>
              <w:noBreakHyphen/>
              <w:t xml:space="preserve">2013, </w:t>
            </w:r>
            <w:proofErr w:type="gramStart"/>
            <w:r w:rsidRPr="00D901DE">
              <w:rPr>
                <w:sz w:val="24"/>
                <w:szCs w:val="24"/>
              </w:rPr>
              <w:t>ТР</w:t>
            </w:r>
            <w:proofErr w:type="gramEnd"/>
            <w:r w:rsidRPr="00D901DE">
              <w:rPr>
                <w:sz w:val="24"/>
                <w:szCs w:val="24"/>
              </w:rPr>
              <w:t xml:space="preserve"> ТС 021/2011, СанПиН</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Органолептические свойства</w:t>
            </w:r>
          </w:p>
        </w:tc>
        <w:tc>
          <w:tcPr>
            <w:tcW w:w="4801" w:type="dxa"/>
            <w:vAlign w:val="center"/>
            <w:hideMark/>
          </w:tcPr>
          <w:p w:rsidR="00D901DE" w:rsidRPr="00D901DE" w:rsidRDefault="00D901DE" w:rsidP="00D901DE">
            <w:pPr>
              <w:rPr>
                <w:sz w:val="24"/>
                <w:szCs w:val="24"/>
              </w:rPr>
            </w:pPr>
            <w:proofErr w:type="gramStart"/>
            <w:r w:rsidRPr="00D901DE">
              <w:rPr>
                <w:sz w:val="24"/>
                <w:szCs w:val="24"/>
              </w:rPr>
              <w:t>Прозрачная, без осадка, посторонних включений, плёнки, запаха и привкуса</w:t>
            </w:r>
            <w:proofErr w:type="gramEnd"/>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Химический состав (ориентир)</w:t>
            </w:r>
          </w:p>
        </w:tc>
        <w:tc>
          <w:tcPr>
            <w:tcW w:w="4801" w:type="dxa"/>
            <w:vAlign w:val="center"/>
            <w:hideMark/>
          </w:tcPr>
          <w:p w:rsidR="00D901DE" w:rsidRPr="00D901DE" w:rsidRDefault="00D901DE" w:rsidP="00D901DE">
            <w:pPr>
              <w:rPr>
                <w:sz w:val="24"/>
                <w:szCs w:val="24"/>
              </w:rPr>
            </w:pPr>
            <w:r w:rsidRPr="00D901DE">
              <w:rPr>
                <w:sz w:val="24"/>
                <w:szCs w:val="24"/>
              </w:rPr>
              <w:t>Общая минерализация ≤ 500 мг/л; жёсткость ≤ 3,0 мг</w:t>
            </w:r>
            <w:r w:rsidRPr="00D901DE">
              <w:rPr>
                <w:sz w:val="24"/>
                <w:szCs w:val="24"/>
              </w:rPr>
              <w:noBreakHyphen/>
            </w:r>
            <w:proofErr w:type="spellStart"/>
            <w:r w:rsidRPr="00D901DE">
              <w:rPr>
                <w:sz w:val="24"/>
                <w:szCs w:val="24"/>
              </w:rPr>
              <w:t>экв</w:t>
            </w:r>
            <w:proofErr w:type="spellEnd"/>
            <w:r w:rsidRPr="00D901DE">
              <w:rPr>
                <w:sz w:val="24"/>
                <w:szCs w:val="24"/>
              </w:rPr>
              <w:t>/л; без превышений ПДК по СанПиН</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Микробиологические показатели</w:t>
            </w:r>
          </w:p>
        </w:tc>
        <w:tc>
          <w:tcPr>
            <w:tcW w:w="4801" w:type="dxa"/>
            <w:vAlign w:val="center"/>
            <w:hideMark/>
          </w:tcPr>
          <w:p w:rsidR="00D901DE" w:rsidRPr="00D901DE" w:rsidRDefault="00D901DE" w:rsidP="00D901DE">
            <w:pPr>
              <w:rPr>
                <w:sz w:val="24"/>
                <w:szCs w:val="24"/>
              </w:rPr>
            </w:pPr>
            <w:r w:rsidRPr="00D901DE">
              <w:rPr>
                <w:sz w:val="24"/>
                <w:szCs w:val="24"/>
              </w:rPr>
              <w:t xml:space="preserve">В пределах норм </w:t>
            </w:r>
            <w:proofErr w:type="gramStart"/>
            <w:r w:rsidRPr="00D901DE">
              <w:rPr>
                <w:sz w:val="24"/>
                <w:szCs w:val="24"/>
              </w:rPr>
              <w:t>ТР</w:t>
            </w:r>
            <w:proofErr w:type="gramEnd"/>
            <w:r w:rsidRPr="00D901DE">
              <w:rPr>
                <w:sz w:val="24"/>
                <w:szCs w:val="24"/>
              </w:rPr>
              <w:t xml:space="preserve"> ТС 021/2011 (отсутствие патогенной микрофлоры)</w:t>
            </w:r>
          </w:p>
        </w:tc>
      </w:tr>
      <w:tr w:rsidR="00D901DE" w:rsidRPr="00D901DE" w:rsidTr="00305533">
        <w:trPr>
          <w:tblCellSpacing w:w="15" w:type="dxa"/>
          <w:jc w:val="center"/>
        </w:trPr>
        <w:tc>
          <w:tcPr>
            <w:tcW w:w="577" w:type="dxa"/>
            <w:vAlign w:val="center"/>
            <w:hideMark/>
          </w:tcPr>
          <w:p w:rsidR="00D901DE" w:rsidRPr="00305533" w:rsidRDefault="00D901DE" w:rsidP="00305533">
            <w:pPr>
              <w:pStyle w:val="a5"/>
              <w:numPr>
                <w:ilvl w:val="0"/>
                <w:numId w:val="6"/>
              </w:numPr>
              <w:ind w:left="0" w:firstLine="0"/>
              <w:jc w:val="center"/>
              <w:rPr>
                <w:sz w:val="24"/>
                <w:szCs w:val="24"/>
              </w:rPr>
            </w:pPr>
          </w:p>
        </w:tc>
        <w:tc>
          <w:tcPr>
            <w:tcW w:w="3966" w:type="dxa"/>
            <w:vAlign w:val="center"/>
            <w:hideMark/>
          </w:tcPr>
          <w:p w:rsidR="00D901DE" w:rsidRPr="00D901DE" w:rsidRDefault="00D901DE" w:rsidP="00D901DE">
            <w:pPr>
              <w:rPr>
                <w:sz w:val="24"/>
                <w:szCs w:val="24"/>
              </w:rPr>
            </w:pPr>
            <w:r w:rsidRPr="00D901DE">
              <w:rPr>
                <w:sz w:val="24"/>
                <w:szCs w:val="24"/>
              </w:rPr>
              <w:t>Остаточный срок годности на момент поставки</w:t>
            </w:r>
          </w:p>
        </w:tc>
        <w:tc>
          <w:tcPr>
            <w:tcW w:w="4801" w:type="dxa"/>
            <w:vAlign w:val="center"/>
            <w:hideMark/>
          </w:tcPr>
          <w:p w:rsidR="00D901DE" w:rsidRPr="00D901DE" w:rsidRDefault="00D901DE" w:rsidP="00D901DE">
            <w:pPr>
              <w:rPr>
                <w:sz w:val="24"/>
                <w:szCs w:val="24"/>
              </w:rPr>
            </w:pPr>
            <w:r w:rsidRPr="00D901DE">
              <w:rPr>
                <w:sz w:val="24"/>
                <w:szCs w:val="24"/>
              </w:rPr>
              <w:t>Не менее 70 % от срока, указанного производителем</w:t>
            </w:r>
          </w:p>
        </w:tc>
      </w:tr>
      <w:tr w:rsidR="00305533" w:rsidRPr="00D901DE" w:rsidTr="00305533">
        <w:trPr>
          <w:tblCellSpacing w:w="15" w:type="dxa"/>
          <w:jc w:val="center"/>
        </w:trPr>
        <w:tc>
          <w:tcPr>
            <w:tcW w:w="577" w:type="dxa"/>
            <w:vAlign w:val="center"/>
            <w:hideMark/>
          </w:tcPr>
          <w:p w:rsidR="00305533" w:rsidRPr="00305533" w:rsidRDefault="00305533" w:rsidP="00305533">
            <w:pPr>
              <w:pStyle w:val="a5"/>
              <w:numPr>
                <w:ilvl w:val="0"/>
                <w:numId w:val="6"/>
              </w:numPr>
              <w:ind w:left="0" w:firstLine="0"/>
              <w:jc w:val="center"/>
              <w:rPr>
                <w:sz w:val="24"/>
                <w:szCs w:val="24"/>
              </w:rPr>
            </w:pPr>
          </w:p>
        </w:tc>
        <w:tc>
          <w:tcPr>
            <w:tcW w:w="3966" w:type="dxa"/>
            <w:vAlign w:val="center"/>
            <w:hideMark/>
          </w:tcPr>
          <w:p w:rsidR="00305533" w:rsidRPr="00D901DE" w:rsidRDefault="00305533" w:rsidP="00D901DE">
            <w:pPr>
              <w:rPr>
                <w:sz w:val="24"/>
                <w:szCs w:val="24"/>
              </w:rPr>
            </w:pPr>
            <w:r w:rsidRPr="00D901DE">
              <w:rPr>
                <w:sz w:val="24"/>
                <w:szCs w:val="24"/>
              </w:rPr>
              <w:t>Условия транспортировки</w:t>
            </w:r>
          </w:p>
        </w:tc>
        <w:tc>
          <w:tcPr>
            <w:tcW w:w="4801" w:type="dxa"/>
            <w:vAlign w:val="center"/>
            <w:hideMark/>
          </w:tcPr>
          <w:p w:rsidR="00305533" w:rsidRPr="00D901DE" w:rsidRDefault="00305533" w:rsidP="00D901DE">
            <w:pPr>
              <w:rPr>
                <w:sz w:val="24"/>
                <w:szCs w:val="24"/>
              </w:rPr>
            </w:pPr>
            <w:r w:rsidRPr="00D901DE">
              <w:rPr>
                <w:sz w:val="24"/>
                <w:szCs w:val="24"/>
              </w:rPr>
              <w:t>В транспортном средстве для пищевых продуктов, без нарушения температурного режима</w:t>
            </w:r>
          </w:p>
        </w:tc>
      </w:tr>
      <w:tr w:rsidR="00305533" w:rsidRPr="00D901DE" w:rsidTr="00305533">
        <w:trPr>
          <w:tblCellSpacing w:w="15" w:type="dxa"/>
          <w:jc w:val="center"/>
        </w:trPr>
        <w:tc>
          <w:tcPr>
            <w:tcW w:w="577" w:type="dxa"/>
            <w:vAlign w:val="center"/>
          </w:tcPr>
          <w:p w:rsidR="00305533" w:rsidRPr="00305533" w:rsidRDefault="00305533" w:rsidP="00305533">
            <w:pPr>
              <w:pStyle w:val="a5"/>
              <w:numPr>
                <w:ilvl w:val="0"/>
                <w:numId w:val="6"/>
              </w:numPr>
              <w:ind w:left="0" w:firstLine="0"/>
              <w:jc w:val="center"/>
              <w:rPr>
                <w:sz w:val="24"/>
                <w:szCs w:val="24"/>
              </w:rPr>
            </w:pPr>
          </w:p>
        </w:tc>
        <w:tc>
          <w:tcPr>
            <w:tcW w:w="3966" w:type="dxa"/>
            <w:vAlign w:val="center"/>
            <w:hideMark/>
          </w:tcPr>
          <w:p w:rsidR="00305533" w:rsidRPr="00D901DE" w:rsidRDefault="00305533" w:rsidP="00D901DE">
            <w:pPr>
              <w:rPr>
                <w:sz w:val="24"/>
                <w:szCs w:val="24"/>
              </w:rPr>
            </w:pPr>
            <w:r w:rsidRPr="00D901DE">
              <w:rPr>
                <w:sz w:val="24"/>
                <w:szCs w:val="24"/>
              </w:rPr>
              <w:t>Порядок обмена тары</w:t>
            </w:r>
          </w:p>
        </w:tc>
        <w:tc>
          <w:tcPr>
            <w:tcW w:w="4801" w:type="dxa"/>
            <w:vAlign w:val="center"/>
            <w:hideMark/>
          </w:tcPr>
          <w:p w:rsidR="00305533" w:rsidRPr="00D901DE" w:rsidRDefault="00305533" w:rsidP="00305533">
            <w:pPr>
              <w:rPr>
                <w:sz w:val="24"/>
                <w:szCs w:val="24"/>
              </w:rPr>
            </w:pPr>
            <w:r>
              <w:rPr>
                <w:sz w:val="24"/>
                <w:szCs w:val="24"/>
              </w:rPr>
              <w:t>При каждой поставке </w:t>
            </w:r>
            <w:r w:rsidRPr="00D901DE">
              <w:rPr>
                <w:sz w:val="24"/>
                <w:szCs w:val="24"/>
              </w:rPr>
              <w:t>обмен пустых бутылей на полные в равном количестве</w:t>
            </w:r>
          </w:p>
        </w:tc>
      </w:tr>
    </w:tbl>
    <w:p w:rsidR="00912B5C" w:rsidRPr="00A0333D" w:rsidRDefault="00912B5C" w:rsidP="00912B5C">
      <w:pPr>
        <w:suppressAutoHyphens/>
        <w:jc w:val="both"/>
        <w:rPr>
          <w:rFonts w:eastAsia="NSimSun"/>
          <w:b/>
          <w:sz w:val="24"/>
        </w:rPr>
      </w:pPr>
      <w:r>
        <w:rPr>
          <w:b/>
          <w:sz w:val="24"/>
          <w:shd w:val="clear" w:color="auto" w:fill="F9FAFB"/>
        </w:rPr>
        <w:t xml:space="preserve">  </w:t>
      </w:r>
    </w:p>
    <w:p w:rsidR="00912B5C" w:rsidRDefault="00912B5C" w:rsidP="00912B5C">
      <w:pPr>
        <w:ind w:firstLine="709"/>
      </w:pPr>
    </w:p>
    <w:tbl>
      <w:tblPr>
        <w:tblW w:w="9661" w:type="dxa"/>
        <w:jc w:val="center"/>
        <w:tblInd w:w="675" w:type="dxa"/>
        <w:tblLook w:val="0000" w:firstRow="0" w:lastRow="0" w:firstColumn="0" w:lastColumn="0" w:noHBand="0" w:noVBand="0"/>
      </w:tblPr>
      <w:tblGrid>
        <w:gridCol w:w="5103"/>
        <w:gridCol w:w="4558"/>
      </w:tblGrid>
      <w:tr w:rsidR="00912B5C" w:rsidRPr="00BB13E2" w:rsidTr="00C32595">
        <w:trPr>
          <w:trHeight w:val="285"/>
          <w:jc w:val="center"/>
        </w:trPr>
        <w:tc>
          <w:tcPr>
            <w:tcW w:w="5103" w:type="dxa"/>
          </w:tcPr>
          <w:p w:rsidR="00912B5C" w:rsidRPr="00BB13E2" w:rsidRDefault="00912B5C" w:rsidP="00C32595">
            <w:pPr>
              <w:jc w:val="center"/>
              <w:rPr>
                <w:sz w:val="21"/>
                <w:szCs w:val="21"/>
              </w:rPr>
            </w:pPr>
            <w:r w:rsidRPr="00BB13E2">
              <w:rPr>
                <w:sz w:val="21"/>
                <w:szCs w:val="21"/>
              </w:rPr>
              <w:t>Со стороны  Заказчика:</w:t>
            </w:r>
          </w:p>
        </w:tc>
        <w:tc>
          <w:tcPr>
            <w:tcW w:w="4558" w:type="dxa"/>
          </w:tcPr>
          <w:p w:rsidR="00912B5C" w:rsidRPr="00BB13E2" w:rsidRDefault="00912B5C" w:rsidP="00C32595">
            <w:pPr>
              <w:jc w:val="center"/>
              <w:rPr>
                <w:sz w:val="21"/>
                <w:szCs w:val="21"/>
              </w:rPr>
            </w:pPr>
            <w:r w:rsidRPr="00BB13E2">
              <w:rPr>
                <w:sz w:val="21"/>
                <w:szCs w:val="21"/>
              </w:rPr>
              <w:t>Со стороны  Поставщика:</w:t>
            </w:r>
          </w:p>
        </w:tc>
      </w:tr>
      <w:tr w:rsidR="00912B5C" w:rsidRPr="00BB13E2" w:rsidTr="00C32595">
        <w:trPr>
          <w:trHeight w:val="1019"/>
          <w:jc w:val="center"/>
        </w:trPr>
        <w:tc>
          <w:tcPr>
            <w:tcW w:w="5103" w:type="dxa"/>
          </w:tcPr>
          <w:p w:rsidR="00912B5C" w:rsidRPr="00BB13E2" w:rsidRDefault="00912B5C" w:rsidP="00C32595">
            <w:pPr>
              <w:jc w:val="center"/>
              <w:rPr>
                <w:sz w:val="21"/>
                <w:szCs w:val="21"/>
              </w:rPr>
            </w:pPr>
            <w:r>
              <w:rPr>
                <w:sz w:val="21"/>
                <w:szCs w:val="21"/>
              </w:rPr>
              <w:t>Директор</w:t>
            </w:r>
          </w:p>
          <w:p w:rsidR="00912B5C" w:rsidRPr="00BB13E2" w:rsidRDefault="00912B5C" w:rsidP="00C32595">
            <w:pPr>
              <w:jc w:val="center"/>
              <w:rPr>
                <w:sz w:val="21"/>
                <w:szCs w:val="21"/>
              </w:rPr>
            </w:pPr>
          </w:p>
          <w:p w:rsidR="00912B5C" w:rsidRPr="00BB13E2" w:rsidRDefault="00912B5C" w:rsidP="00C32595">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4558" w:type="dxa"/>
          </w:tcPr>
          <w:p w:rsidR="00912B5C" w:rsidRDefault="00912B5C" w:rsidP="00C32595">
            <w:pPr>
              <w:jc w:val="center"/>
            </w:pPr>
            <w:r>
              <w:t>____________</w:t>
            </w:r>
          </w:p>
          <w:p w:rsidR="00912B5C" w:rsidRPr="00736F20" w:rsidRDefault="00912B5C" w:rsidP="00C32595">
            <w:pPr>
              <w:jc w:val="center"/>
            </w:pPr>
          </w:p>
          <w:p w:rsidR="00912B5C" w:rsidRPr="00BB13E2" w:rsidRDefault="00912B5C" w:rsidP="00C32595">
            <w:pPr>
              <w:jc w:val="center"/>
              <w:rPr>
                <w:sz w:val="21"/>
                <w:szCs w:val="21"/>
              </w:rPr>
            </w:pPr>
            <w:r>
              <w:t>______________/ _______</w:t>
            </w:r>
            <w:r w:rsidRPr="00736F20">
              <w:t xml:space="preserve"> /</w:t>
            </w:r>
          </w:p>
        </w:tc>
      </w:tr>
    </w:tbl>
    <w:p w:rsidR="00912B5C" w:rsidRDefault="00912B5C" w:rsidP="00912B5C"/>
    <w:p w:rsidR="005D08FD" w:rsidRDefault="005D08FD"/>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p w:rsidR="0089397B" w:rsidRDefault="0089397B" w:rsidP="0089397B">
      <w:pPr>
        <w:tabs>
          <w:tab w:val="left" w:pos="1050"/>
        </w:tabs>
      </w:pPr>
    </w:p>
    <w:p w:rsidR="0089397B" w:rsidRPr="00DB4E05" w:rsidRDefault="0089397B" w:rsidP="0089397B">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89397B" w:rsidRDefault="0089397B" w:rsidP="0089397B">
      <w:pPr>
        <w:tabs>
          <w:tab w:val="left" w:pos="1050"/>
        </w:tabs>
        <w:jc w:val="right"/>
        <w:rPr>
          <w:sz w:val="22"/>
        </w:rPr>
      </w:pPr>
      <w:r w:rsidRPr="00DB4E05">
        <w:rPr>
          <w:sz w:val="22"/>
        </w:rPr>
        <w:t>к договору №</w:t>
      </w:r>
      <w:r w:rsidR="00B447F6">
        <w:rPr>
          <w:sz w:val="22"/>
        </w:rPr>
        <w:t>5069</w:t>
      </w:r>
      <w:r>
        <w:rPr>
          <w:sz w:val="22"/>
        </w:rPr>
        <w:t xml:space="preserve"> </w:t>
      </w:r>
      <w:r w:rsidRPr="00DB4E05">
        <w:rPr>
          <w:sz w:val="22"/>
        </w:rPr>
        <w:t xml:space="preserve"> от_______.2026</w:t>
      </w:r>
    </w:p>
    <w:p w:rsidR="0089397B" w:rsidRDefault="0089397B" w:rsidP="0089397B">
      <w:pPr>
        <w:tabs>
          <w:tab w:val="left" w:pos="1050"/>
        </w:tabs>
        <w:jc w:val="right"/>
        <w:rPr>
          <w:sz w:val="22"/>
        </w:rPr>
      </w:pPr>
    </w:p>
    <w:p w:rsidR="0089397B" w:rsidRPr="00BB13E2" w:rsidRDefault="0089397B" w:rsidP="0089397B">
      <w:pPr>
        <w:jc w:val="center"/>
        <w:rPr>
          <w:b/>
          <w:sz w:val="21"/>
          <w:szCs w:val="21"/>
        </w:rPr>
      </w:pPr>
    </w:p>
    <w:p w:rsidR="0089397B" w:rsidRPr="00BB13E2" w:rsidRDefault="0089397B" w:rsidP="0089397B">
      <w:pPr>
        <w:jc w:val="center"/>
        <w:rPr>
          <w:b/>
          <w:sz w:val="21"/>
          <w:szCs w:val="21"/>
        </w:rPr>
      </w:pPr>
      <w:r w:rsidRPr="00BB13E2">
        <w:rPr>
          <w:b/>
          <w:sz w:val="21"/>
          <w:szCs w:val="21"/>
        </w:rPr>
        <w:t>СПЕЦИФИКАЦИЯ</w:t>
      </w:r>
    </w:p>
    <w:p w:rsidR="0089397B" w:rsidRPr="00BB13E2" w:rsidRDefault="0089397B" w:rsidP="0089397B">
      <w:pPr>
        <w:jc w:val="center"/>
        <w:rPr>
          <w:b/>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
        <w:gridCol w:w="1541"/>
        <w:gridCol w:w="1841"/>
        <w:gridCol w:w="1014"/>
        <w:gridCol w:w="850"/>
        <w:gridCol w:w="567"/>
        <w:gridCol w:w="1208"/>
        <w:gridCol w:w="1252"/>
        <w:gridCol w:w="907"/>
      </w:tblGrid>
      <w:tr w:rsidR="00BF7629" w:rsidRPr="00FA0F7E" w:rsidTr="00BF7629">
        <w:trPr>
          <w:trHeight w:val="826"/>
          <w:jc w:val="center"/>
        </w:trPr>
        <w:tc>
          <w:tcPr>
            <w:tcW w:w="204" w:type="pct"/>
            <w:tcBorders>
              <w:bottom w:val="single" w:sz="6" w:space="0" w:color="000000"/>
              <w:right w:val="single" w:sz="6" w:space="0" w:color="000000"/>
            </w:tcBorders>
          </w:tcPr>
          <w:p w:rsidR="0089397B" w:rsidRPr="00FA0F7E" w:rsidRDefault="0089397B" w:rsidP="00C32595">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805" w:type="pct"/>
            <w:tcBorders>
              <w:bottom w:val="single" w:sz="6" w:space="0" w:color="000000"/>
            </w:tcBorders>
          </w:tcPr>
          <w:p w:rsidR="0089397B" w:rsidRPr="00FA0F7E" w:rsidRDefault="0089397B" w:rsidP="00C32595">
            <w:pPr>
              <w:ind w:firstLine="56"/>
              <w:jc w:val="center"/>
              <w:rPr>
                <w:i/>
                <w:iCs/>
                <w:sz w:val="21"/>
                <w:szCs w:val="21"/>
              </w:rPr>
            </w:pPr>
            <w:r w:rsidRPr="00FA0F7E">
              <w:rPr>
                <w:i/>
                <w:iCs/>
                <w:sz w:val="21"/>
                <w:szCs w:val="21"/>
              </w:rPr>
              <w:t>Наименование Товара</w:t>
            </w:r>
          </w:p>
        </w:tc>
        <w:tc>
          <w:tcPr>
            <w:tcW w:w="962" w:type="pct"/>
            <w:tcBorders>
              <w:bottom w:val="single" w:sz="6" w:space="0" w:color="000000"/>
            </w:tcBorders>
          </w:tcPr>
          <w:p w:rsidR="0089397B" w:rsidRPr="00FA0F7E" w:rsidRDefault="0089397B" w:rsidP="00C32595">
            <w:pPr>
              <w:jc w:val="center"/>
              <w:rPr>
                <w:i/>
                <w:iCs/>
                <w:sz w:val="21"/>
                <w:szCs w:val="21"/>
              </w:rPr>
            </w:pPr>
            <w:r w:rsidRPr="00FA0F7E">
              <w:rPr>
                <w:i/>
                <w:iCs/>
                <w:sz w:val="21"/>
                <w:szCs w:val="21"/>
              </w:rPr>
              <w:t>Фирма производитель, страна происхождения Товара</w:t>
            </w:r>
          </w:p>
        </w:tc>
        <w:tc>
          <w:tcPr>
            <w:tcW w:w="530" w:type="pct"/>
            <w:tcBorders>
              <w:bottom w:val="single" w:sz="6" w:space="0" w:color="000000"/>
            </w:tcBorders>
          </w:tcPr>
          <w:p w:rsidR="0089397B" w:rsidRPr="00FA0F7E" w:rsidRDefault="0089397B" w:rsidP="00C32595">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444" w:type="pct"/>
            <w:tcBorders>
              <w:bottom w:val="single" w:sz="6" w:space="0" w:color="000000"/>
            </w:tcBorders>
          </w:tcPr>
          <w:p w:rsidR="0089397B" w:rsidRPr="00FA0F7E" w:rsidRDefault="0089397B" w:rsidP="00C32595">
            <w:pPr>
              <w:jc w:val="center"/>
              <w:rPr>
                <w:i/>
                <w:iCs/>
                <w:sz w:val="21"/>
                <w:szCs w:val="21"/>
              </w:rPr>
            </w:pPr>
            <w:r w:rsidRPr="00FA0F7E">
              <w:rPr>
                <w:i/>
                <w:iCs/>
                <w:sz w:val="21"/>
                <w:szCs w:val="21"/>
              </w:rPr>
              <w:t>Ед. изм.</w:t>
            </w:r>
          </w:p>
        </w:tc>
        <w:tc>
          <w:tcPr>
            <w:tcW w:w="296" w:type="pct"/>
            <w:tcBorders>
              <w:bottom w:val="single" w:sz="6" w:space="0" w:color="000000"/>
            </w:tcBorders>
          </w:tcPr>
          <w:p w:rsidR="0089397B" w:rsidRPr="00FA0F7E" w:rsidRDefault="0089397B" w:rsidP="00C32595">
            <w:pPr>
              <w:jc w:val="center"/>
              <w:rPr>
                <w:i/>
                <w:iCs/>
                <w:sz w:val="21"/>
                <w:szCs w:val="21"/>
              </w:rPr>
            </w:pPr>
            <w:r w:rsidRPr="00FA0F7E">
              <w:rPr>
                <w:i/>
                <w:iCs/>
                <w:sz w:val="21"/>
                <w:szCs w:val="21"/>
              </w:rPr>
              <w:t>Кол-во</w:t>
            </w:r>
          </w:p>
        </w:tc>
        <w:tc>
          <w:tcPr>
            <w:tcW w:w="631" w:type="pct"/>
            <w:tcBorders>
              <w:bottom w:val="single" w:sz="6" w:space="0" w:color="000000"/>
            </w:tcBorders>
          </w:tcPr>
          <w:p w:rsidR="0089397B" w:rsidRPr="000E5A49" w:rsidRDefault="0089397B" w:rsidP="00C32595">
            <w:pPr>
              <w:jc w:val="center"/>
              <w:rPr>
                <w:i/>
                <w:iCs/>
                <w:sz w:val="21"/>
                <w:szCs w:val="21"/>
              </w:rPr>
            </w:pPr>
            <w:r w:rsidRPr="000E5A49">
              <w:rPr>
                <w:i/>
                <w:iCs/>
                <w:sz w:val="21"/>
                <w:szCs w:val="21"/>
              </w:rPr>
              <w:t>Цена за ед. Товара с учетом НДС, руб.</w:t>
            </w:r>
          </w:p>
        </w:tc>
        <w:tc>
          <w:tcPr>
            <w:tcW w:w="654" w:type="pct"/>
            <w:tcBorders>
              <w:bottom w:val="single" w:sz="6" w:space="0" w:color="000000"/>
            </w:tcBorders>
          </w:tcPr>
          <w:p w:rsidR="0089397B" w:rsidRPr="000E5A49" w:rsidRDefault="0089397B" w:rsidP="00C32595">
            <w:pPr>
              <w:jc w:val="center"/>
              <w:rPr>
                <w:i/>
                <w:iCs/>
                <w:sz w:val="21"/>
                <w:szCs w:val="21"/>
              </w:rPr>
            </w:pPr>
            <w:r w:rsidRPr="000E5A49">
              <w:rPr>
                <w:i/>
                <w:iCs/>
                <w:sz w:val="21"/>
                <w:szCs w:val="21"/>
              </w:rPr>
              <w:t>Общая стоимость с учетом НДС, руб.</w:t>
            </w:r>
          </w:p>
        </w:tc>
        <w:tc>
          <w:tcPr>
            <w:tcW w:w="474" w:type="pct"/>
            <w:tcBorders>
              <w:bottom w:val="single" w:sz="6" w:space="0" w:color="000000"/>
            </w:tcBorders>
          </w:tcPr>
          <w:p w:rsidR="0089397B" w:rsidRPr="00FA0F7E" w:rsidRDefault="0089397B" w:rsidP="00C32595">
            <w:pPr>
              <w:ind w:left="8" w:hanging="8"/>
              <w:jc w:val="center"/>
              <w:rPr>
                <w:i/>
                <w:iCs/>
                <w:sz w:val="21"/>
                <w:szCs w:val="21"/>
              </w:rPr>
            </w:pPr>
            <w:r w:rsidRPr="00FA0F7E">
              <w:rPr>
                <w:i/>
                <w:iCs/>
                <w:sz w:val="21"/>
                <w:szCs w:val="21"/>
              </w:rPr>
              <w:t>Ставка НДС, %</w:t>
            </w:r>
          </w:p>
        </w:tc>
      </w:tr>
      <w:tr w:rsidR="00BF7629" w:rsidRPr="00FA0F7E" w:rsidTr="00BF7629">
        <w:trPr>
          <w:trHeight w:val="482"/>
          <w:jc w:val="center"/>
        </w:trPr>
        <w:tc>
          <w:tcPr>
            <w:tcW w:w="204" w:type="pct"/>
            <w:tcBorders>
              <w:right w:val="single" w:sz="6" w:space="0" w:color="000000"/>
            </w:tcBorders>
            <w:vAlign w:val="center"/>
          </w:tcPr>
          <w:p w:rsidR="0089397B" w:rsidRPr="00FA0F7E" w:rsidRDefault="0089397B" w:rsidP="00C32595">
            <w:pPr>
              <w:jc w:val="center"/>
              <w:rPr>
                <w:sz w:val="21"/>
                <w:szCs w:val="21"/>
              </w:rPr>
            </w:pPr>
            <w:r>
              <w:rPr>
                <w:sz w:val="21"/>
                <w:szCs w:val="21"/>
              </w:rPr>
              <w:t>1</w:t>
            </w:r>
          </w:p>
        </w:tc>
        <w:tc>
          <w:tcPr>
            <w:tcW w:w="805" w:type="pct"/>
            <w:vAlign w:val="center"/>
          </w:tcPr>
          <w:p w:rsidR="0089397B" w:rsidRPr="00FA0F7E" w:rsidRDefault="0089397B" w:rsidP="00C32595">
            <w:pPr>
              <w:rPr>
                <w:sz w:val="21"/>
                <w:szCs w:val="21"/>
              </w:rPr>
            </w:pPr>
          </w:p>
        </w:tc>
        <w:tc>
          <w:tcPr>
            <w:tcW w:w="962" w:type="pct"/>
            <w:vAlign w:val="center"/>
          </w:tcPr>
          <w:p w:rsidR="0089397B" w:rsidRPr="00FA0F7E" w:rsidRDefault="0089397B" w:rsidP="00C32595">
            <w:pPr>
              <w:jc w:val="center"/>
              <w:rPr>
                <w:sz w:val="21"/>
                <w:szCs w:val="21"/>
              </w:rPr>
            </w:pPr>
          </w:p>
        </w:tc>
        <w:tc>
          <w:tcPr>
            <w:tcW w:w="530" w:type="pct"/>
            <w:vAlign w:val="center"/>
          </w:tcPr>
          <w:p w:rsidR="0089397B" w:rsidRPr="00FA0F7E" w:rsidRDefault="0089397B" w:rsidP="00C32595">
            <w:pPr>
              <w:jc w:val="center"/>
              <w:rPr>
                <w:sz w:val="21"/>
                <w:szCs w:val="21"/>
              </w:rPr>
            </w:pPr>
          </w:p>
        </w:tc>
        <w:tc>
          <w:tcPr>
            <w:tcW w:w="444" w:type="pct"/>
            <w:vAlign w:val="center"/>
          </w:tcPr>
          <w:p w:rsidR="0089397B" w:rsidRPr="00FA0F7E" w:rsidRDefault="0089397B" w:rsidP="00C32595">
            <w:pPr>
              <w:jc w:val="center"/>
              <w:rPr>
                <w:sz w:val="21"/>
                <w:szCs w:val="21"/>
              </w:rPr>
            </w:pPr>
          </w:p>
        </w:tc>
        <w:tc>
          <w:tcPr>
            <w:tcW w:w="296" w:type="pct"/>
            <w:vAlign w:val="center"/>
          </w:tcPr>
          <w:p w:rsidR="0089397B" w:rsidRPr="00FA0F7E" w:rsidRDefault="0089397B" w:rsidP="00C32595">
            <w:pPr>
              <w:jc w:val="center"/>
              <w:rPr>
                <w:sz w:val="21"/>
                <w:szCs w:val="21"/>
              </w:rPr>
            </w:pPr>
          </w:p>
        </w:tc>
        <w:tc>
          <w:tcPr>
            <w:tcW w:w="631" w:type="pct"/>
            <w:vAlign w:val="center"/>
          </w:tcPr>
          <w:p w:rsidR="0089397B" w:rsidRPr="000E5A49" w:rsidRDefault="0089397B" w:rsidP="00C32595">
            <w:pPr>
              <w:jc w:val="center"/>
              <w:rPr>
                <w:sz w:val="21"/>
                <w:szCs w:val="21"/>
              </w:rPr>
            </w:pPr>
          </w:p>
        </w:tc>
        <w:tc>
          <w:tcPr>
            <w:tcW w:w="654" w:type="pct"/>
            <w:vAlign w:val="center"/>
          </w:tcPr>
          <w:p w:rsidR="0089397B" w:rsidRPr="000E5A49" w:rsidRDefault="0089397B" w:rsidP="00C32595">
            <w:pPr>
              <w:ind w:left="-108" w:firstLine="108"/>
              <w:jc w:val="center"/>
              <w:rPr>
                <w:sz w:val="21"/>
                <w:szCs w:val="21"/>
              </w:rPr>
            </w:pPr>
          </w:p>
        </w:tc>
        <w:tc>
          <w:tcPr>
            <w:tcW w:w="474" w:type="pct"/>
            <w:vAlign w:val="center"/>
          </w:tcPr>
          <w:p w:rsidR="0089397B" w:rsidRPr="00FA0F7E" w:rsidRDefault="0089397B" w:rsidP="00C32595">
            <w:pPr>
              <w:ind w:left="34"/>
              <w:jc w:val="center"/>
              <w:rPr>
                <w:sz w:val="21"/>
                <w:szCs w:val="21"/>
              </w:rPr>
            </w:pPr>
          </w:p>
        </w:tc>
      </w:tr>
      <w:tr w:rsidR="00BF7629" w:rsidRPr="00FA0F7E" w:rsidTr="00BF7629">
        <w:trPr>
          <w:trHeight w:val="470"/>
          <w:jc w:val="center"/>
        </w:trPr>
        <w:tc>
          <w:tcPr>
            <w:tcW w:w="204" w:type="pct"/>
            <w:tcBorders>
              <w:top w:val="single" w:sz="6" w:space="0" w:color="000000"/>
              <w:right w:val="single" w:sz="6" w:space="0" w:color="000000"/>
            </w:tcBorders>
            <w:vAlign w:val="center"/>
          </w:tcPr>
          <w:p w:rsidR="0089397B" w:rsidRPr="00FA0F7E" w:rsidRDefault="0089397B" w:rsidP="00C32595">
            <w:pPr>
              <w:jc w:val="center"/>
              <w:rPr>
                <w:b/>
                <w:bCs/>
                <w:sz w:val="21"/>
                <w:szCs w:val="21"/>
              </w:rPr>
            </w:pPr>
          </w:p>
        </w:tc>
        <w:tc>
          <w:tcPr>
            <w:tcW w:w="805" w:type="pct"/>
            <w:tcBorders>
              <w:top w:val="single" w:sz="6" w:space="0" w:color="000000"/>
            </w:tcBorders>
            <w:vAlign w:val="center"/>
          </w:tcPr>
          <w:p w:rsidR="0089397B" w:rsidRPr="00FA0F7E" w:rsidRDefault="0089397B" w:rsidP="00C32595">
            <w:pPr>
              <w:jc w:val="center"/>
              <w:rPr>
                <w:sz w:val="21"/>
                <w:szCs w:val="21"/>
              </w:rPr>
            </w:pPr>
            <w:r w:rsidRPr="00FA0F7E">
              <w:rPr>
                <w:sz w:val="21"/>
                <w:szCs w:val="21"/>
              </w:rPr>
              <w:t>ВСЕГО:</w:t>
            </w:r>
          </w:p>
        </w:tc>
        <w:tc>
          <w:tcPr>
            <w:tcW w:w="962" w:type="pct"/>
            <w:tcBorders>
              <w:top w:val="single" w:sz="6" w:space="0" w:color="000000"/>
            </w:tcBorders>
            <w:vAlign w:val="center"/>
          </w:tcPr>
          <w:p w:rsidR="0089397B" w:rsidRPr="00FA0F7E" w:rsidRDefault="0089397B" w:rsidP="00C32595">
            <w:pPr>
              <w:jc w:val="center"/>
              <w:rPr>
                <w:sz w:val="21"/>
                <w:szCs w:val="21"/>
              </w:rPr>
            </w:pPr>
          </w:p>
        </w:tc>
        <w:tc>
          <w:tcPr>
            <w:tcW w:w="530" w:type="pct"/>
            <w:tcBorders>
              <w:top w:val="single" w:sz="6" w:space="0" w:color="000000"/>
            </w:tcBorders>
            <w:vAlign w:val="center"/>
          </w:tcPr>
          <w:p w:rsidR="0089397B" w:rsidRPr="00FA0F7E" w:rsidRDefault="0089397B" w:rsidP="00C32595">
            <w:pPr>
              <w:jc w:val="center"/>
              <w:rPr>
                <w:sz w:val="21"/>
                <w:szCs w:val="21"/>
              </w:rPr>
            </w:pPr>
          </w:p>
        </w:tc>
        <w:tc>
          <w:tcPr>
            <w:tcW w:w="444" w:type="pct"/>
            <w:tcBorders>
              <w:top w:val="single" w:sz="6" w:space="0" w:color="000000"/>
            </w:tcBorders>
            <w:vAlign w:val="center"/>
          </w:tcPr>
          <w:p w:rsidR="0089397B" w:rsidRPr="00FA0F7E" w:rsidRDefault="0089397B" w:rsidP="00C32595">
            <w:pPr>
              <w:jc w:val="center"/>
              <w:rPr>
                <w:sz w:val="21"/>
                <w:szCs w:val="21"/>
              </w:rPr>
            </w:pPr>
          </w:p>
        </w:tc>
        <w:tc>
          <w:tcPr>
            <w:tcW w:w="296" w:type="pct"/>
            <w:tcBorders>
              <w:top w:val="single" w:sz="6" w:space="0" w:color="000000"/>
            </w:tcBorders>
            <w:vAlign w:val="center"/>
          </w:tcPr>
          <w:p w:rsidR="0089397B" w:rsidRPr="00FA0F7E" w:rsidRDefault="0089397B" w:rsidP="00C32595">
            <w:pPr>
              <w:jc w:val="center"/>
              <w:rPr>
                <w:sz w:val="21"/>
                <w:szCs w:val="21"/>
              </w:rPr>
            </w:pPr>
          </w:p>
        </w:tc>
        <w:tc>
          <w:tcPr>
            <w:tcW w:w="631" w:type="pct"/>
            <w:tcBorders>
              <w:top w:val="single" w:sz="6" w:space="0" w:color="000000"/>
            </w:tcBorders>
            <w:vAlign w:val="center"/>
          </w:tcPr>
          <w:p w:rsidR="0089397B" w:rsidRPr="00FA0F7E" w:rsidRDefault="0089397B" w:rsidP="00C32595">
            <w:pPr>
              <w:jc w:val="center"/>
              <w:rPr>
                <w:sz w:val="21"/>
                <w:szCs w:val="21"/>
              </w:rPr>
            </w:pPr>
          </w:p>
        </w:tc>
        <w:tc>
          <w:tcPr>
            <w:tcW w:w="654" w:type="pct"/>
            <w:tcBorders>
              <w:top w:val="single" w:sz="6" w:space="0" w:color="000000"/>
            </w:tcBorders>
            <w:vAlign w:val="center"/>
          </w:tcPr>
          <w:p w:rsidR="0089397B" w:rsidRPr="00FA0F7E" w:rsidRDefault="0089397B" w:rsidP="00C32595">
            <w:pPr>
              <w:jc w:val="center"/>
              <w:rPr>
                <w:sz w:val="21"/>
                <w:szCs w:val="21"/>
              </w:rPr>
            </w:pPr>
          </w:p>
        </w:tc>
        <w:tc>
          <w:tcPr>
            <w:tcW w:w="474" w:type="pct"/>
            <w:tcBorders>
              <w:top w:val="single" w:sz="6" w:space="0" w:color="000000"/>
            </w:tcBorders>
            <w:vAlign w:val="center"/>
          </w:tcPr>
          <w:p w:rsidR="0089397B" w:rsidRPr="00FA0F7E" w:rsidRDefault="0089397B" w:rsidP="00C32595">
            <w:pPr>
              <w:ind w:left="34"/>
              <w:jc w:val="center"/>
              <w:rPr>
                <w:sz w:val="21"/>
                <w:szCs w:val="21"/>
              </w:rPr>
            </w:pPr>
          </w:p>
        </w:tc>
      </w:tr>
    </w:tbl>
    <w:p w:rsidR="0089397B" w:rsidRPr="00FA0F7E" w:rsidRDefault="0089397B" w:rsidP="0089397B">
      <w:pPr>
        <w:ind w:firstLine="360"/>
        <w:jc w:val="both"/>
        <w:rPr>
          <w:sz w:val="21"/>
          <w:szCs w:val="21"/>
        </w:rPr>
      </w:pPr>
    </w:p>
    <w:p w:rsidR="0089397B" w:rsidRPr="00BB13E2" w:rsidRDefault="0089397B" w:rsidP="0089397B">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89397B" w:rsidRPr="00BB13E2" w:rsidRDefault="0089397B" w:rsidP="0089397B">
      <w:pPr>
        <w:jc w:val="both"/>
        <w:rPr>
          <w:sz w:val="21"/>
          <w:szCs w:val="21"/>
        </w:rPr>
      </w:pPr>
    </w:p>
    <w:p w:rsidR="0089397B" w:rsidRPr="00BB13E2" w:rsidRDefault="0089397B" w:rsidP="0089397B">
      <w:pPr>
        <w:ind w:firstLine="360"/>
        <w:jc w:val="both"/>
        <w:rPr>
          <w:sz w:val="21"/>
          <w:szCs w:val="21"/>
        </w:rPr>
      </w:pPr>
      <w:r w:rsidRPr="00BB13E2">
        <w:rPr>
          <w:sz w:val="21"/>
          <w:szCs w:val="21"/>
        </w:rPr>
        <w:t xml:space="preserve">                         </w:t>
      </w:r>
    </w:p>
    <w:tbl>
      <w:tblPr>
        <w:tblW w:w="11161" w:type="dxa"/>
        <w:jc w:val="center"/>
        <w:tblLook w:val="0000" w:firstRow="0" w:lastRow="0" w:firstColumn="0" w:lastColumn="0" w:noHBand="0" w:noVBand="0"/>
      </w:tblPr>
      <w:tblGrid>
        <w:gridCol w:w="5688"/>
        <w:gridCol w:w="5400"/>
        <w:gridCol w:w="73"/>
      </w:tblGrid>
      <w:tr w:rsidR="0089397B" w:rsidRPr="00BB13E2" w:rsidTr="00BF7629">
        <w:trPr>
          <w:trHeight w:val="285"/>
          <w:jc w:val="center"/>
        </w:trPr>
        <w:tc>
          <w:tcPr>
            <w:tcW w:w="5688" w:type="dxa"/>
          </w:tcPr>
          <w:p w:rsidR="0089397B" w:rsidRPr="00BB13E2" w:rsidRDefault="0089397B" w:rsidP="00C32595">
            <w:pPr>
              <w:jc w:val="center"/>
              <w:rPr>
                <w:sz w:val="21"/>
                <w:szCs w:val="21"/>
              </w:rPr>
            </w:pPr>
            <w:r w:rsidRPr="00BB13E2">
              <w:rPr>
                <w:sz w:val="21"/>
                <w:szCs w:val="21"/>
              </w:rPr>
              <w:t>Со стороны  Заказчика:</w:t>
            </w:r>
          </w:p>
        </w:tc>
        <w:tc>
          <w:tcPr>
            <w:tcW w:w="5473" w:type="dxa"/>
            <w:gridSpan w:val="2"/>
          </w:tcPr>
          <w:p w:rsidR="0089397B" w:rsidRPr="00BB13E2" w:rsidRDefault="0089397B" w:rsidP="00C32595">
            <w:pPr>
              <w:jc w:val="center"/>
              <w:rPr>
                <w:sz w:val="21"/>
                <w:szCs w:val="21"/>
              </w:rPr>
            </w:pPr>
            <w:r w:rsidRPr="00BB13E2">
              <w:rPr>
                <w:sz w:val="21"/>
                <w:szCs w:val="21"/>
              </w:rPr>
              <w:t>Со стороны  Поставщика:</w:t>
            </w:r>
          </w:p>
        </w:tc>
      </w:tr>
      <w:tr w:rsidR="0089397B" w:rsidRPr="00BB13E2" w:rsidTr="00BF7629">
        <w:trPr>
          <w:gridAfter w:val="1"/>
          <w:wAfter w:w="73" w:type="dxa"/>
          <w:trHeight w:val="1156"/>
          <w:jc w:val="center"/>
        </w:trPr>
        <w:tc>
          <w:tcPr>
            <w:tcW w:w="5688" w:type="dxa"/>
          </w:tcPr>
          <w:p w:rsidR="0089397B" w:rsidRPr="00BB13E2" w:rsidRDefault="0089397B" w:rsidP="00C32595">
            <w:pPr>
              <w:jc w:val="center"/>
              <w:rPr>
                <w:sz w:val="21"/>
                <w:szCs w:val="21"/>
              </w:rPr>
            </w:pPr>
            <w:r>
              <w:rPr>
                <w:sz w:val="21"/>
                <w:szCs w:val="21"/>
              </w:rPr>
              <w:t>Директор</w:t>
            </w:r>
          </w:p>
          <w:p w:rsidR="0089397B" w:rsidRPr="00BB13E2" w:rsidRDefault="0089397B" w:rsidP="00C32595">
            <w:pPr>
              <w:jc w:val="center"/>
              <w:rPr>
                <w:sz w:val="21"/>
                <w:szCs w:val="21"/>
              </w:rPr>
            </w:pPr>
          </w:p>
          <w:p w:rsidR="0089397B" w:rsidRPr="00BB13E2" w:rsidRDefault="0089397B" w:rsidP="00C32595">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89397B" w:rsidRDefault="0089397B" w:rsidP="00C32595">
            <w:pPr>
              <w:jc w:val="center"/>
            </w:pPr>
            <w:r>
              <w:t>______</w:t>
            </w:r>
          </w:p>
          <w:p w:rsidR="0089397B" w:rsidRPr="000A01EA" w:rsidRDefault="0089397B" w:rsidP="00C32595">
            <w:pPr>
              <w:jc w:val="center"/>
            </w:pPr>
          </w:p>
          <w:p w:rsidR="0089397B" w:rsidRPr="00BB13E2" w:rsidRDefault="0089397B" w:rsidP="00C32595">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89397B" w:rsidRPr="00DB4E05" w:rsidRDefault="0089397B" w:rsidP="0089397B">
      <w:pPr>
        <w:tabs>
          <w:tab w:val="left" w:pos="1050"/>
        </w:tabs>
        <w:jc w:val="both"/>
        <w:rPr>
          <w:sz w:val="22"/>
        </w:rPr>
      </w:pPr>
    </w:p>
    <w:p w:rsidR="0089397B" w:rsidRPr="004973FE" w:rsidRDefault="0089397B" w:rsidP="0089397B">
      <w:pPr>
        <w:rPr>
          <w:b/>
        </w:rPr>
      </w:pPr>
    </w:p>
    <w:p w:rsidR="0089397B" w:rsidRDefault="0089397B"/>
    <w:sectPr w:rsidR="0089397B" w:rsidSect="00B019C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94A10">
      <w:r>
        <w:separator/>
      </w:r>
    </w:p>
  </w:endnote>
  <w:endnote w:type="continuationSeparator" w:id="0">
    <w:p w:rsidR="00000000" w:rsidRDefault="00C94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94A10">
      <w:r>
        <w:separator/>
      </w:r>
    </w:p>
  </w:footnote>
  <w:footnote w:type="continuationSeparator" w:id="0">
    <w:p w:rsidR="00000000" w:rsidRDefault="00C94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33D" w:rsidRDefault="00C94A1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6DB61D7C"/>
    <w:multiLevelType w:val="hybridMultilevel"/>
    <w:tmpl w:val="C98A60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6F7"/>
    <w:rsid w:val="001B7870"/>
    <w:rsid w:val="002B342C"/>
    <w:rsid w:val="00305533"/>
    <w:rsid w:val="0030618E"/>
    <w:rsid w:val="003B56F7"/>
    <w:rsid w:val="004170C0"/>
    <w:rsid w:val="004618C6"/>
    <w:rsid w:val="005D08FD"/>
    <w:rsid w:val="007A1529"/>
    <w:rsid w:val="0089397B"/>
    <w:rsid w:val="00912B5C"/>
    <w:rsid w:val="00B447F6"/>
    <w:rsid w:val="00BF7629"/>
    <w:rsid w:val="00C55D9F"/>
    <w:rsid w:val="00C94A10"/>
    <w:rsid w:val="00D5735D"/>
    <w:rsid w:val="00D901DE"/>
    <w:rsid w:val="00E56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B5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12B5C"/>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2B5C"/>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912B5C"/>
    <w:pPr>
      <w:jc w:val="center"/>
    </w:pPr>
    <w:rPr>
      <w:b/>
      <w:sz w:val="26"/>
    </w:rPr>
  </w:style>
  <w:style w:type="character" w:customStyle="1" w:styleId="a4">
    <w:name w:val="Основной текст Знак"/>
    <w:basedOn w:val="a0"/>
    <w:link w:val="a3"/>
    <w:uiPriority w:val="99"/>
    <w:semiHidden/>
    <w:rsid w:val="00912B5C"/>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912B5C"/>
    <w:pPr>
      <w:ind w:left="720"/>
      <w:contextualSpacing/>
    </w:pPr>
    <w:rPr>
      <w:lang w:val="x-none" w:eastAsia="x-none"/>
    </w:rPr>
  </w:style>
  <w:style w:type="paragraph" w:customStyle="1" w:styleId="ConsNonformat">
    <w:name w:val="ConsNonformat"/>
    <w:uiPriority w:val="99"/>
    <w:rsid w:val="00912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912B5C"/>
    <w:rPr>
      <w:rFonts w:ascii="Arial Unicode MS" w:eastAsia="Arial Unicode MS" w:cs="Arial Unicode MS"/>
      <w:sz w:val="20"/>
      <w:szCs w:val="20"/>
    </w:rPr>
  </w:style>
  <w:style w:type="character" w:customStyle="1" w:styleId="a7">
    <w:name w:val="Без интервала Знак"/>
    <w:link w:val="a8"/>
    <w:uiPriority w:val="1"/>
    <w:locked/>
    <w:rsid w:val="00912B5C"/>
  </w:style>
  <w:style w:type="paragraph" w:styleId="a8">
    <w:name w:val="No Spacing"/>
    <w:link w:val="a7"/>
    <w:uiPriority w:val="1"/>
    <w:qFormat/>
    <w:rsid w:val="00912B5C"/>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912B5C"/>
    <w:rPr>
      <w:rFonts w:ascii="Times New Roman" w:eastAsia="Times New Roman" w:hAnsi="Times New Roman" w:cs="Times New Roman"/>
      <w:sz w:val="20"/>
      <w:szCs w:val="20"/>
      <w:lang w:val="x-none" w:eastAsia="x-none"/>
    </w:rPr>
  </w:style>
  <w:style w:type="character" w:customStyle="1" w:styleId="markdown-word">
    <w:name w:val="markdown-word"/>
    <w:basedOn w:val="a0"/>
    <w:rsid w:val="00912B5C"/>
  </w:style>
  <w:style w:type="paragraph" w:styleId="a9">
    <w:name w:val="header"/>
    <w:basedOn w:val="a"/>
    <w:link w:val="aa"/>
    <w:uiPriority w:val="99"/>
    <w:unhideWhenUsed/>
    <w:rsid w:val="00912B5C"/>
    <w:pPr>
      <w:tabs>
        <w:tab w:val="center" w:pos="4677"/>
        <w:tab w:val="right" w:pos="9355"/>
      </w:tabs>
    </w:pPr>
  </w:style>
  <w:style w:type="character" w:customStyle="1" w:styleId="aa">
    <w:name w:val="Верхний колонтитул Знак"/>
    <w:basedOn w:val="a0"/>
    <w:link w:val="a9"/>
    <w:uiPriority w:val="99"/>
    <w:rsid w:val="00912B5C"/>
    <w:rPr>
      <w:rFonts w:ascii="Times New Roman" w:eastAsia="Times New Roman" w:hAnsi="Times New Roman" w:cs="Times New Roman"/>
      <w:sz w:val="20"/>
      <w:szCs w:val="20"/>
      <w:lang w:eastAsia="ru-RU"/>
    </w:rPr>
  </w:style>
  <w:style w:type="character" w:customStyle="1" w:styleId="mord">
    <w:name w:val="mord"/>
    <w:basedOn w:val="a0"/>
    <w:rsid w:val="00912B5C"/>
  </w:style>
  <w:style w:type="character" w:customStyle="1" w:styleId="vlist-s">
    <w:name w:val="vlist-s"/>
    <w:basedOn w:val="a0"/>
    <w:rsid w:val="00912B5C"/>
  </w:style>
  <w:style w:type="character" w:customStyle="1" w:styleId="mpunct">
    <w:name w:val="mpunct"/>
    <w:basedOn w:val="a0"/>
    <w:rsid w:val="00912B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B5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12B5C"/>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2B5C"/>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912B5C"/>
    <w:pPr>
      <w:jc w:val="center"/>
    </w:pPr>
    <w:rPr>
      <w:b/>
      <w:sz w:val="26"/>
    </w:rPr>
  </w:style>
  <w:style w:type="character" w:customStyle="1" w:styleId="a4">
    <w:name w:val="Основной текст Знак"/>
    <w:basedOn w:val="a0"/>
    <w:link w:val="a3"/>
    <w:uiPriority w:val="99"/>
    <w:semiHidden/>
    <w:rsid w:val="00912B5C"/>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912B5C"/>
    <w:pPr>
      <w:ind w:left="720"/>
      <w:contextualSpacing/>
    </w:pPr>
    <w:rPr>
      <w:lang w:val="x-none" w:eastAsia="x-none"/>
    </w:rPr>
  </w:style>
  <w:style w:type="paragraph" w:customStyle="1" w:styleId="ConsNonformat">
    <w:name w:val="ConsNonformat"/>
    <w:uiPriority w:val="99"/>
    <w:rsid w:val="00912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912B5C"/>
    <w:rPr>
      <w:rFonts w:ascii="Arial Unicode MS" w:eastAsia="Arial Unicode MS" w:cs="Arial Unicode MS"/>
      <w:sz w:val="20"/>
      <w:szCs w:val="20"/>
    </w:rPr>
  </w:style>
  <w:style w:type="character" w:customStyle="1" w:styleId="a7">
    <w:name w:val="Без интервала Знак"/>
    <w:link w:val="a8"/>
    <w:uiPriority w:val="1"/>
    <w:locked/>
    <w:rsid w:val="00912B5C"/>
  </w:style>
  <w:style w:type="paragraph" w:styleId="a8">
    <w:name w:val="No Spacing"/>
    <w:link w:val="a7"/>
    <w:uiPriority w:val="1"/>
    <w:qFormat/>
    <w:rsid w:val="00912B5C"/>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912B5C"/>
    <w:rPr>
      <w:rFonts w:ascii="Times New Roman" w:eastAsia="Times New Roman" w:hAnsi="Times New Roman" w:cs="Times New Roman"/>
      <w:sz w:val="20"/>
      <w:szCs w:val="20"/>
      <w:lang w:val="x-none" w:eastAsia="x-none"/>
    </w:rPr>
  </w:style>
  <w:style w:type="character" w:customStyle="1" w:styleId="markdown-word">
    <w:name w:val="markdown-word"/>
    <w:basedOn w:val="a0"/>
    <w:rsid w:val="00912B5C"/>
  </w:style>
  <w:style w:type="paragraph" w:styleId="a9">
    <w:name w:val="header"/>
    <w:basedOn w:val="a"/>
    <w:link w:val="aa"/>
    <w:uiPriority w:val="99"/>
    <w:unhideWhenUsed/>
    <w:rsid w:val="00912B5C"/>
    <w:pPr>
      <w:tabs>
        <w:tab w:val="center" w:pos="4677"/>
        <w:tab w:val="right" w:pos="9355"/>
      </w:tabs>
    </w:pPr>
  </w:style>
  <w:style w:type="character" w:customStyle="1" w:styleId="aa">
    <w:name w:val="Верхний колонтитул Знак"/>
    <w:basedOn w:val="a0"/>
    <w:link w:val="a9"/>
    <w:uiPriority w:val="99"/>
    <w:rsid w:val="00912B5C"/>
    <w:rPr>
      <w:rFonts w:ascii="Times New Roman" w:eastAsia="Times New Roman" w:hAnsi="Times New Roman" w:cs="Times New Roman"/>
      <w:sz w:val="20"/>
      <w:szCs w:val="20"/>
      <w:lang w:eastAsia="ru-RU"/>
    </w:rPr>
  </w:style>
  <w:style w:type="character" w:customStyle="1" w:styleId="mord">
    <w:name w:val="mord"/>
    <w:basedOn w:val="a0"/>
    <w:rsid w:val="00912B5C"/>
  </w:style>
  <w:style w:type="character" w:customStyle="1" w:styleId="vlist-s">
    <w:name w:val="vlist-s"/>
    <w:basedOn w:val="a0"/>
    <w:rsid w:val="00912B5C"/>
  </w:style>
  <w:style w:type="character" w:customStyle="1" w:styleId="mpunct">
    <w:name w:val="mpunct"/>
    <w:basedOn w:val="a0"/>
    <w:rsid w:val="00912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759528">
      <w:bodyDiv w:val="1"/>
      <w:marLeft w:val="0"/>
      <w:marRight w:val="0"/>
      <w:marTop w:val="0"/>
      <w:marBottom w:val="0"/>
      <w:divBdr>
        <w:top w:val="none" w:sz="0" w:space="0" w:color="auto"/>
        <w:left w:val="none" w:sz="0" w:space="0" w:color="auto"/>
        <w:bottom w:val="none" w:sz="0" w:space="0" w:color="auto"/>
        <w:right w:val="none" w:sz="0" w:space="0" w:color="auto"/>
      </w:divBdr>
    </w:div>
    <w:div w:id="1189100429">
      <w:bodyDiv w:val="1"/>
      <w:marLeft w:val="0"/>
      <w:marRight w:val="0"/>
      <w:marTop w:val="0"/>
      <w:marBottom w:val="0"/>
      <w:divBdr>
        <w:top w:val="none" w:sz="0" w:space="0" w:color="auto"/>
        <w:left w:val="none" w:sz="0" w:space="0" w:color="auto"/>
        <w:bottom w:val="none" w:sz="0" w:space="0" w:color="auto"/>
        <w:right w:val="none" w:sz="0" w:space="0" w:color="auto"/>
      </w:divBdr>
    </w:div>
    <w:div w:id="15929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9</Pages>
  <Words>3061</Words>
  <Characters>17451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9</cp:revision>
  <dcterms:created xsi:type="dcterms:W3CDTF">2026-07-28T00:05:00Z</dcterms:created>
  <dcterms:modified xsi:type="dcterms:W3CDTF">2026-07-29T00:58:00Z</dcterms:modified>
</cp:coreProperties>
</file>