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348" w:type="dxa"/>
        <w:tblInd w:w="-993" w:type="dxa"/>
        <w:tblLook w:val="01E0" w:firstRow="1" w:lastRow="1" w:firstColumn="1" w:lastColumn="1" w:noHBand="0" w:noVBand="0"/>
      </w:tblPr>
      <w:tblGrid>
        <w:gridCol w:w="10348"/>
      </w:tblGrid>
      <w:tr w:rsidR="00597EC3" w:rsidRPr="00B10257" w14:paraId="52990C87" w14:textId="77777777" w:rsidTr="009F74F7">
        <w:trPr>
          <w:trHeight w:val="1414"/>
        </w:trPr>
        <w:tc>
          <w:tcPr>
            <w:tcW w:w="10348" w:type="dxa"/>
          </w:tcPr>
          <w:p w14:paraId="7E331CC8" w14:textId="2DB94849" w:rsidR="00597EC3" w:rsidRDefault="00597EC3" w:rsidP="006A28A1">
            <w:pPr>
              <w:jc w:val="center"/>
              <w:rPr>
                <w:b/>
                <w:bCs/>
                <w:sz w:val="24"/>
                <w:szCs w:val="24"/>
                <w:lang w:val="ru-RU"/>
              </w:rPr>
            </w:pPr>
            <w:r w:rsidRPr="00597EC3">
              <w:rPr>
                <w:b/>
                <w:bCs/>
                <w:sz w:val="24"/>
                <w:szCs w:val="24"/>
                <w:lang w:val="ru-RU"/>
              </w:rPr>
              <w:t>Договор на оказание услуг по поверке</w:t>
            </w:r>
            <w:r w:rsidR="00676068">
              <w:rPr>
                <w:b/>
                <w:bCs/>
                <w:sz w:val="24"/>
                <w:szCs w:val="24"/>
                <w:lang w:val="ru-RU"/>
              </w:rPr>
              <w:t xml:space="preserve"> </w:t>
            </w:r>
            <w:r w:rsidRPr="00597EC3">
              <w:rPr>
                <w:b/>
                <w:bCs/>
                <w:sz w:val="24"/>
                <w:szCs w:val="24"/>
                <w:lang w:val="ru-RU"/>
              </w:rPr>
              <w:t>средств измерений №</w:t>
            </w:r>
            <w:r w:rsidR="006A28A1">
              <w:rPr>
                <w:b/>
                <w:bCs/>
                <w:sz w:val="24"/>
                <w:szCs w:val="24"/>
                <w:lang w:val="ru-RU"/>
              </w:rPr>
              <w:t xml:space="preserve"> </w:t>
            </w:r>
          </w:p>
          <w:p w14:paraId="09E41E1E" w14:textId="77777777" w:rsidR="00597EC3" w:rsidRDefault="00597EC3" w:rsidP="00597EC3">
            <w:pPr>
              <w:rPr>
                <w:b/>
                <w:bCs/>
                <w:sz w:val="24"/>
                <w:szCs w:val="24"/>
                <w:lang w:val="ru-RU"/>
              </w:rPr>
            </w:pPr>
          </w:p>
          <w:p w14:paraId="0F642950" w14:textId="62C71157" w:rsidR="00597EC3" w:rsidRPr="00CC5334" w:rsidRDefault="00597EC3" w:rsidP="00597EC3">
            <w:pPr>
              <w:rPr>
                <w:b/>
                <w:bCs/>
                <w:lang w:val="ru-RU"/>
              </w:rPr>
            </w:pPr>
            <w:r w:rsidRPr="00CC5334">
              <w:rPr>
                <w:b/>
                <w:bCs/>
                <w:lang w:val="ru-RU"/>
              </w:rPr>
              <w:t>г. Санкт – Петербург</w:t>
            </w:r>
            <w:r w:rsidR="006A28A1">
              <w:rPr>
                <w:b/>
                <w:bCs/>
                <w:lang w:val="ru-RU"/>
              </w:rPr>
              <w:t xml:space="preserve">                                                                                                 </w:t>
            </w:r>
            <w:r w:rsidR="00D24942">
              <w:rPr>
                <w:b/>
                <w:bCs/>
                <w:lang w:val="ru-RU"/>
              </w:rPr>
              <w:t xml:space="preserve">                  «___» июня 2026 г.</w:t>
            </w:r>
          </w:p>
          <w:p w14:paraId="10918F53" w14:textId="77777777" w:rsidR="00597EC3" w:rsidRPr="00597EC3" w:rsidRDefault="00597EC3" w:rsidP="00597EC3">
            <w:pPr>
              <w:pStyle w:val="TableParagraph"/>
              <w:ind w:left="-1800"/>
              <w:jc w:val="both"/>
              <w:rPr>
                <w:b/>
                <w:lang w:val="ru-RU"/>
              </w:rPr>
            </w:pPr>
          </w:p>
          <w:p w14:paraId="3B340B8A" w14:textId="77777777" w:rsidR="00597EC3" w:rsidRPr="00597EC3" w:rsidRDefault="00597EC3" w:rsidP="002170E9">
            <w:pPr>
              <w:pStyle w:val="TableParagraph"/>
              <w:ind w:firstLine="567"/>
              <w:jc w:val="both"/>
              <w:rPr>
                <w:b/>
                <w:lang w:val="ru-RU"/>
              </w:rPr>
            </w:pPr>
          </w:p>
          <w:p w14:paraId="0CD8F678" w14:textId="35C5588C" w:rsidR="00597EC3" w:rsidRPr="00597EC3" w:rsidRDefault="00D24942" w:rsidP="002170E9">
            <w:pPr>
              <w:pStyle w:val="TableParagraph"/>
              <w:ind w:firstLine="567"/>
              <w:jc w:val="both"/>
              <w:rPr>
                <w:lang w:val="ru-RU"/>
              </w:rPr>
            </w:pPr>
            <w:proofErr w:type="gramStart"/>
            <w:r>
              <w:rPr>
                <w:b/>
                <w:lang w:val="ru-RU"/>
              </w:rPr>
              <w:t>_________________________</w:t>
            </w:r>
            <w:r w:rsidR="00597EC3" w:rsidRPr="00597EC3">
              <w:rPr>
                <w:lang w:val="ru-RU"/>
              </w:rPr>
              <w:t xml:space="preserve"> в лице </w:t>
            </w:r>
            <w:r>
              <w:rPr>
                <w:lang w:val="ru-RU"/>
              </w:rPr>
              <w:t>____________________</w:t>
            </w:r>
            <w:r w:rsidR="00597EC3" w:rsidRPr="00597EC3">
              <w:rPr>
                <w:lang w:val="ru-RU"/>
              </w:rPr>
              <w:t xml:space="preserve">, </w:t>
            </w:r>
            <w:r>
              <w:rPr>
                <w:lang w:val="ru-RU"/>
              </w:rPr>
              <w:t>действующего на основании ___________________</w:t>
            </w:r>
            <w:r w:rsidR="00597EC3" w:rsidRPr="00597EC3">
              <w:rPr>
                <w:lang w:val="ru-RU"/>
              </w:rPr>
              <w:t>, именуемое в дальнейшем «Исполнитель» с одной стороны, и</w:t>
            </w:r>
            <w:r>
              <w:rPr>
                <w:lang w:val="ru-RU"/>
              </w:rPr>
              <w:t xml:space="preserve"> Федеральное государственное бюджетное образовательное учреждение высшего образования « Российский государственный гидрометеорологический университет»</w:t>
            </w:r>
            <w:r w:rsidR="00152C19">
              <w:rPr>
                <w:lang w:val="ru-RU"/>
              </w:rPr>
              <w:t xml:space="preserve"> (РГГМУ)</w:t>
            </w:r>
            <w:r w:rsidR="009F0C6D">
              <w:rPr>
                <w:lang w:val="ru-RU"/>
              </w:rPr>
              <w:t xml:space="preserve"> </w:t>
            </w:r>
            <w:r w:rsidR="00597EC3" w:rsidRPr="00597EC3">
              <w:rPr>
                <w:lang w:val="ru-RU"/>
              </w:rPr>
              <w:t>в лице</w:t>
            </w:r>
            <w:r>
              <w:rPr>
                <w:lang w:val="ru-RU"/>
              </w:rPr>
              <w:t xml:space="preserve"> проректора по АХР Осипова Вадима Юрьевича</w:t>
            </w:r>
            <w:r w:rsidR="009F0C6D" w:rsidRPr="009F0C6D">
              <w:rPr>
                <w:lang w:val="ru-RU"/>
              </w:rPr>
              <w:t>,</w:t>
            </w:r>
            <w:r w:rsidR="00597EC3" w:rsidRPr="00597EC3">
              <w:rPr>
                <w:lang w:val="ru-RU"/>
              </w:rPr>
              <w:t xml:space="preserve"> действующего на </w:t>
            </w:r>
            <w:r w:rsidR="00676068">
              <w:rPr>
                <w:lang w:val="ru-RU"/>
              </w:rPr>
              <w:t>основании</w:t>
            </w:r>
            <w:r>
              <w:rPr>
                <w:lang w:val="ru-RU"/>
              </w:rPr>
              <w:t xml:space="preserve"> доверенности № 31 от 19.05.2026 г.</w:t>
            </w:r>
            <w:r w:rsidR="00597EC3" w:rsidRPr="00597EC3">
              <w:rPr>
                <w:lang w:val="ru-RU"/>
              </w:rPr>
              <w:t>, именуемое в дальнейшем «Заказчик», - с другой стороны, совместно именуемые «Стороны», заключили настоящий Договор (далее – «Договор») о нижеследующем:</w:t>
            </w:r>
            <w:proofErr w:type="gramEnd"/>
          </w:p>
          <w:p w14:paraId="7A7416BB" w14:textId="77777777" w:rsidR="00597EC3" w:rsidRPr="00597EC3" w:rsidRDefault="00597EC3" w:rsidP="002170E9">
            <w:pPr>
              <w:pStyle w:val="TableParagraph"/>
              <w:ind w:left="321" w:right="142"/>
              <w:jc w:val="both"/>
              <w:rPr>
                <w:lang w:val="ru-RU"/>
              </w:rPr>
            </w:pPr>
          </w:p>
        </w:tc>
      </w:tr>
      <w:tr w:rsidR="00597EC3" w:rsidRPr="00B10257" w14:paraId="6AE828E2" w14:textId="77777777" w:rsidTr="009F74F7">
        <w:trPr>
          <w:trHeight w:val="293"/>
        </w:trPr>
        <w:tc>
          <w:tcPr>
            <w:tcW w:w="10348" w:type="dxa"/>
          </w:tcPr>
          <w:p w14:paraId="548275FA" w14:textId="62DF1F1A" w:rsidR="00597EC3" w:rsidRPr="00B10257" w:rsidRDefault="00597EC3" w:rsidP="009F0C6D">
            <w:pPr>
              <w:pStyle w:val="TableParagraph"/>
              <w:ind w:right="4"/>
              <w:jc w:val="center"/>
              <w:rPr>
                <w:b/>
              </w:rPr>
            </w:pPr>
            <w:r w:rsidRPr="00B10257">
              <w:rPr>
                <w:b/>
              </w:rPr>
              <w:t>1. ПРЕДМЕТ ДОГОВОРА</w:t>
            </w:r>
          </w:p>
          <w:p w14:paraId="2BF4D6FB" w14:textId="77777777" w:rsidR="00597EC3" w:rsidRPr="00B10257" w:rsidRDefault="00597EC3" w:rsidP="002170E9">
            <w:pPr>
              <w:ind w:left="321" w:right="4" w:firstLine="425"/>
            </w:pPr>
          </w:p>
        </w:tc>
      </w:tr>
      <w:tr w:rsidR="00597EC3" w:rsidRPr="00B10257" w14:paraId="3BCA33DF" w14:textId="77777777" w:rsidTr="009F74F7">
        <w:trPr>
          <w:trHeight w:val="1099"/>
        </w:trPr>
        <w:tc>
          <w:tcPr>
            <w:tcW w:w="10348" w:type="dxa"/>
          </w:tcPr>
          <w:p w14:paraId="67754DCD" w14:textId="583361F3" w:rsidR="00597EC3" w:rsidRPr="00597EC3" w:rsidRDefault="00597EC3" w:rsidP="002170E9">
            <w:pPr>
              <w:pStyle w:val="TableParagraph"/>
              <w:ind w:firstLine="567"/>
              <w:jc w:val="both"/>
              <w:rPr>
                <w:lang w:val="ru-RU"/>
              </w:rPr>
            </w:pPr>
            <w:r w:rsidRPr="00597EC3">
              <w:rPr>
                <w:lang w:val="ru-RU"/>
              </w:rPr>
              <w:t>1.1. Исполнитель обязуется по заданию Заказчика оказывать услуги по поверке</w:t>
            </w:r>
            <w:r w:rsidR="00EB67B0">
              <w:rPr>
                <w:lang w:val="ru-RU"/>
              </w:rPr>
              <w:t xml:space="preserve"> </w:t>
            </w:r>
            <w:r w:rsidRPr="00597EC3">
              <w:rPr>
                <w:lang w:val="ru-RU"/>
              </w:rPr>
              <w:t xml:space="preserve">(далее – «Работы») средств измерений (далее «СИ») </w:t>
            </w:r>
          </w:p>
          <w:p w14:paraId="1A369A4D" w14:textId="77777777" w:rsidR="00597EC3" w:rsidRPr="00597EC3" w:rsidRDefault="00597EC3" w:rsidP="002170E9">
            <w:pPr>
              <w:pStyle w:val="TableParagraph"/>
              <w:ind w:firstLine="567"/>
              <w:jc w:val="both"/>
              <w:rPr>
                <w:lang w:val="ru-RU"/>
              </w:rPr>
            </w:pPr>
            <w:r w:rsidRPr="00597EC3">
              <w:rPr>
                <w:lang w:val="ru-RU"/>
              </w:rPr>
              <w:t>1.2. Заказчик обязуется принять результат Работ и оплатить Работы в порядке и на условиях, предусмотренных настоящим Договором.</w:t>
            </w:r>
          </w:p>
        </w:tc>
      </w:tr>
      <w:tr w:rsidR="00597EC3" w:rsidRPr="00B10257" w14:paraId="35EC3A80" w14:textId="77777777" w:rsidTr="009F74F7">
        <w:trPr>
          <w:trHeight w:val="284"/>
        </w:trPr>
        <w:tc>
          <w:tcPr>
            <w:tcW w:w="10348" w:type="dxa"/>
          </w:tcPr>
          <w:tbl>
            <w:tblPr>
              <w:tblStyle w:val="TableNormal"/>
              <w:tblW w:w="5000" w:type="pct"/>
              <w:tblLook w:val="01E0" w:firstRow="1" w:lastRow="1" w:firstColumn="1" w:lastColumn="1" w:noHBand="0" w:noVBand="0"/>
            </w:tblPr>
            <w:tblGrid>
              <w:gridCol w:w="10348"/>
            </w:tblGrid>
            <w:tr w:rsidR="00597EC3" w:rsidRPr="00B10257" w14:paraId="406DF35B" w14:textId="77777777" w:rsidTr="002170E9">
              <w:trPr>
                <w:trHeight w:val="504"/>
              </w:trPr>
              <w:tc>
                <w:tcPr>
                  <w:tcW w:w="5000" w:type="pct"/>
                </w:tcPr>
                <w:p w14:paraId="5734B8D1" w14:textId="77777777" w:rsidR="00597EC3" w:rsidRPr="00597EC3" w:rsidRDefault="00597EC3" w:rsidP="002170E9">
                  <w:pPr>
                    <w:pStyle w:val="TableParagraph"/>
                    <w:ind w:firstLine="567"/>
                    <w:rPr>
                      <w:b/>
                      <w:sz w:val="16"/>
                      <w:szCs w:val="16"/>
                      <w:lang w:val="ru-RU"/>
                    </w:rPr>
                  </w:pPr>
                </w:p>
                <w:p w14:paraId="1CA31CB8" w14:textId="77777777" w:rsidR="00597EC3" w:rsidRPr="00B10257" w:rsidRDefault="00597EC3" w:rsidP="002170E9">
                  <w:pPr>
                    <w:pStyle w:val="TableParagraph"/>
                    <w:ind w:firstLine="567"/>
                    <w:jc w:val="center"/>
                    <w:rPr>
                      <w:b/>
                    </w:rPr>
                  </w:pPr>
                  <w:r w:rsidRPr="00B10257">
                    <w:rPr>
                      <w:b/>
                    </w:rPr>
                    <w:t>2. УСЛОВИЯ ИСПОЛНЕНИЯ ДОГОВОРА</w:t>
                  </w:r>
                </w:p>
                <w:p w14:paraId="38917CCF" w14:textId="77777777" w:rsidR="00597EC3" w:rsidRPr="00996616" w:rsidRDefault="00597EC3" w:rsidP="002170E9">
                  <w:pPr>
                    <w:pStyle w:val="TableParagraph"/>
                    <w:ind w:firstLine="567"/>
                    <w:rPr>
                      <w:b/>
                      <w:sz w:val="16"/>
                      <w:szCs w:val="16"/>
                    </w:rPr>
                  </w:pPr>
                </w:p>
              </w:tc>
            </w:tr>
            <w:tr w:rsidR="00597EC3" w:rsidRPr="00B10257" w14:paraId="299F99E6" w14:textId="77777777" w:rsidTr="002170E9">
              <w:trPr>
                <w:trHeight w:val="562"/>
              </w:trPr>
              <w:tc>
                <w:tcPr>
                  <w:tcW w:w="5000" w:type="pct"/>
                </w:tcPr>
                <w:p w14:paraId="551DC1F3" w14:textId="77777777" w:rsidR="00597EC3" w:rsidRPr="00597EC3" w:rsidRDefault="00597EC3" w:rsidP="002170E9">
                  <w:pPr>
                    <w:pStyle w:val="TableParagraph"/>
                    <w:ind w:firstLine="567"/>
                    <w:jc w:val="both"/>
                    <w:rPr>
                      <w:lang w:val="ru-RU"/>
                    </w:rPr>
                  </w:pPr>
                  <w:r w:rsidRPr="00597EC3">
                    <w:rPr>
                      <w:lang w:val="ru-RU"/>
                    </w:rPr>
                    <w:t>2.1. Работы выполняются Исполнителем в соответствии с разовыми заявками, которые направляются Заказчиком по мере необходимости в течение срока действия Договора.</w:t>
                  </w:r>
                </w:p>
                <w:p w14:paraId="71A66396" w14:textId="77777777" w:rsidR="00597EC3" w:rsidRPr="00597EC3" w:rsidRDefault="00597EC3" w:rsidP="002170E9">
                  <w:pPr>
                    <w:pStyle w:val="TableParagraph"/>
                    <w:ind w:firstLine="567"/>
                    <w:jc w:val="both"/>
                    <w:rPr>
                      <w:lang w:val="ru-RU"/>
                    </w:rPr>
                  </w:pPr>
                  <w:r w:rsidRPr="00597EC3">
                    <w:rPr>
                      <w:lang w:val="ru-RU"/>
                    </w:rPr>
                    <w:t xml:space="preserve">2.2. Работы по метрологической поверке выполняются на основании поступившей заявки Заказчика </w:t>
                  </w:r>
                  <w:r>
                    <w:rPr>
                      <w:lang w:val="ru-RU"/>
                    </w:rPr>
                    <w:t xml:space="preserve">с оригиналом сопроводительного письма. </w:t>
                  </w:r>
                  <w:r w:rsidRPr="00597EC3">
                    <w:rPr>
                      <w:lang w:val="ru-RU"/>
                    </w:rPr>
                    <w:t>Сроки выполнения иных Работ согласовываются Сторонами путем обмена письмами.</w:t>
                  </w:r>
                </w:p>
                <w:p w14:paraId="1747694E" w14:textId="08D4A096" w:rsidR="00597EC3" w:rsidRPr="00597EC3" w:rsidRDefault="00597EC3" w:rsidP="002170E9">
                  <w:pPr>
                    <w:pStyle w:val="TableParagraph"/>
                    <w:ind w:firstLine="567"/>
                    <w:jc w:val="both"/>
                    <w:rPr>
                      <w:lang w:val="ru-RU"/>
                    </w:rPr>
                  </w:pPr>
                  <w:r w:rsidRPr="00597EC3">
                    <w:rPr>
                      <w:lang w:val="ru-RU"/>
                    </w:rPr>
                    <w:t>2.3. В процессе исполнения настоящего Договора Стороны назначают своих уполномоченных представителей, контактные данные которых указаны в разделе 12 Договора. Направление заявок на выполнение Работ, обмен письмами и уведомлениями осуществляются Сторонами в том числе через своих уполномоченных представителей.</w:t>
                  </w:r>
                </w:p>
              </w:tc>
            </w:tr>
            <w:tr w:rsidR="00597EC3" w:rsidRPr="00B10257" w14:paraId="3C94D5F8" w14:textId="77777777" w:rsidTr="002170E9">
              <w:trPr>
                <w:trHeight w:val="438"/>
              </w:trPr>
              <w:tc>
                <w:tcPr>
                  <w:tcW w:w="5000" w:type="pct"/>
                </w:tcPr>
                <w:p w14:paraId="6ADFC7BF" w14:textId="77777777" w:rsidR="00597EC3" w:rsidRDefault="00597EC3" w:rsidP="002170E9">
                  <w:pPr>
                    <w:pStyle w:val="TableParagraph"/>
                    <w:ind w:firstLine="567"/>
                    <w:jc w:val="both"/>
                    <w:rPr>
                      <w:lang w:val="ru-RU"/>
                    </w:rPr>
                  </w:pPr>
                  <w:r w:rsidRPr="00597EC3">
                    <w:rPr>
                      <w:lang w:val="ru-RU"/>
                    </w:rPr>
                    <w:t>2.4. Исполнитель гарантирует соответствие отремонтированных и/или поверенных им СИ требованиям технических условий (ТУ) при соблюдении Заказчиком условий транспортировки, хранения, монтажа и эксплуатации Приборов, установленных в их техническом описании и руководстве по эксплуатации.</w:t>
                  </w:r>
                </w:p>
                <w:p w14:paraId="12436098" w14:textId="77777777" w:rsidR="00597EC3" w:rsidRDefault="009F74F7" w:rsidP="00D45858">
                  <w:pPr>
                    <w:pStyle w:val="TableParagraph"/>
                    <w:ind w:firstLine="567"/>
                    <w:jc w:val="both"/>
                    <w:rPr>
                      <w:lang w:val="ru-RU"/>
                    </w:rPr>
                  </w:pPr>
                  <w:r>
                    <w:rPr>
                      <w:lang w:val="ru-RU"/>
                    </w:rPr>
                    <w:t xml:space="preserve">2.5. Срок выполнения поверки 15 рабочих дней. Срок выполнения ремонта согласуется </w:t>
                  </w:r>
                  <w:r w:rsidR="00AE27A6">
                    <w:rPr>
                      <w:lang w:val="ru-RU"/>
                    </w:rPr>
                    <w:t xml:space="preserve">Исполнителем и Заказчиком </w:t>
                  </w:r>
                  <w:r>
                    <w:rPr>
                      <w:lang w:val="ru-RU"/>
                    </w:rPr>
                    <w:t>после проведения диагностики.</w:t>
                  </w:r>
                </w:p>
                <w:p w14:paraId="25FED742" w14:textId="10ADB35D" w:rsidR="0042344E" w:rsidRPr="00597EC3" w:rsidRDefault="0042344E" w:rsidP="00D45858">
                  <w:pPr>
                    <w:pStyle w:val="TableParagraph"/>
                    <w:ind w:firstLine="567"/>
                    <w:jc w:val="both"/>
                    <w:rPr>
                      <w:lang w:val="ru-RU"/>
                    </w:rPr>
                  </w:pPr>
                </w:p>
              </w:tc>
            </w:tr>
          </w:tbl>
          <w:p w14:paraId="34E16083" w14:textId="23C51DF2" w:rsidR="00597EC3" w:rsidRPr="00597EC3" w:rsidRDefault="00597EC3" w:rsidP="002170E9">
            <w:pPr>
              <w:pStyle w:val="TableParagraph"/>
              <w:jc w:val="center"/>
              <w:rPr>
                <w:b/>
                <w:lang w:val="ru-RU"/>
              </w:rPr>
            </w:pPr>
            <w:r w:rsidRPr="00597EC3">
              <w:rPr>
                <w:b/>
                <w:lang w:val="ru-RU"/>
              </w:rPr>
              <w:t>3. ЦЕНА ДОГОВОРА И ПОРЯДОК РАСЧЕТОВ</w:t>
            </w:r>
          </w:p>
          <w:p w14:paraId="45405E20" w14:textId="77777777" w:rsidR="00597EC3" w:rsidRPr="00597EC3" w:rsidRDefault="00597EC3" w:rsidP="002170E9">
            <w:pPr>
              <w:pStyle w:val="TableParagraph"/>
              <w:ind w:firstLine="567"/>
              <w:rPr>
                <w:b/>
                <w:sz w:val="16"/>
                <w:szCs w:val="16"/>
                <w:lang w:val="ru-RU"/>
              </w:rPr>
            </w:pPr>
          </w:p>
          <w:p w14:paraId="5167D7FA" w14:textId="4B33DE58" w:rsidR="00597EC3" w:rsidRPr="00597EC3" w:rsidRDefault="00597EC3" w:rsidP="002170E9">
            <w:pPr>
              <w:pStyle w:val="TableParagraph"/>
              <w:ind w:firstLine="567"/>
              <w:jc w:val="both"/>
              <w:rPr>
                <w:lang w:val="ru-RU"/>
              </w:rPr>
            </w:pPr>
            <w:r w:rsidRPr="00597EC3">
              <w:rPr>
                <w:lang w:val="ru-RU"/>
              </w:rPr>
              <w:t xml:space="preserve">3.1. Цена Договора включает в себя стоимость всех выполняемых Исполнителем по заявкам Заказчика Работ. Стоимость Работ </w:t>
            </w:r>
            <w:r w:rsidR="00D24942">
              <w:rPr>
                <w:lang w:val="ru-RU"/>
              </w:rPr>
              <w:t>составляет __________________________, в том числе НДС/без НДС.</w:t>
            </w:r>
          </w:p>
          <w:p w14:paraId="17D5704F" w14:textId="77777777" w:rsidR="00597EC3" w:rsidRPr="00597EC3" w:rsidRDefault="00597EC3" w:rsidP="002170E9">
            <w:pPr>
              <w:pStyle w:val="TableParagraph"/>
              <w:ind w:firstLine="567"/>
              <w:jc w:val="both"/>
              <w:rPr>
                <w:lang w:val="ru-RU"/>
              </w:rPr>
            </w:pPr>
            <w:r w:rsidRPr="00597EC3">
              <w:rPr>
                <w:lang w:val="ru-RU"/>
              </w:rPr>
              <w:t>3.2. Стоимость Работ включает в себя все затраты, издержки и иные расходы Исполнителя, в том числе сопутствующие, связанные с исполнением Договора, и не подлежит изменению в течение срока действия Договора, за исключением случаев, предусмотренных Договором.</w:t>
            </w:r>
          </w:p>
          <w:p w14:paraId="3B493582" w14:textId="77777777" w:rsidR="00152C19" w:rsidRDefault="00152C19" w:rsidP="00152C19">
            <w:pPr>
              <w:pStyle w:val="TableParagraph"/>
              <w:ind w:firstLine="567"/>
              <w:jc w:val="both"/>
              <w:rPr>
                <w:lang w:val="ru-RU"/>
              </w:rPr>
            </w:pPr>
            <w:r>
              <w:rPr>
                <w:lang w:val="ru-RU"/>
              </w:rPr>
              <w:t>3.3</w:t>
            </w:r>
            <w:r w:rsidR="00597EC3" w:rsidRPr="00597EC3">
              <w:rPr>
                <w:lang w:val="ru-RU"/>
              </w:rPr>
              <w:t xml:space="preserve">. Оплата по настоящему Договору производится </w:t>
            </w:r>
            <w:r w:rsidR="00D24942">
              <w:rPr>
                <w:lang w:val="ru-RU"/>
              </w:rPr>
              <w:t xml:space="preserve">в течение 7 (семи) рабочих дней </w:t>
            </w:r>
            <w:proofErr w:type="gramStart"/>
            <w:r w:rsidR="00D24942">
              <w:rPr>
                <w:lang w:val="ru-RU"/>
              </w:rPr>
              <w:t>с даты</w:t>
            </w:r>
            <w:r>
              <w:rPr>
                <w:lang w:val="ru-RU"/>
              </w:rPr>
              <w:t xml:space="preserve"> </w:t>
            </w:r>
            <w:r w:rsidR="00D24942">
              <w:rPr>
                <w:lang w:val="ru-RU"/>
              </w:rPr>
              <w:t xml:space="preserve"> подписания</w:t>
            </w:r>
            <w:proofErr w:type="gramEnd"/>
            <w:r w:rsidR="00D24942">
              <w:rPr>
                <w:lang w:val="ru-RU"/>
              </w:rPr>
              <w:t xml:space="preserve"> обеими сторонами Акта об оказанных услугах на основании предоставленного Исполнителем счета, счета-фактуры, акта. </w:t>
            </w:r>
          </w:p>
          <w:p w14:paraId="30793B7F" w14:textId="02969518" w:rsidR="00597EC3" w:rsidRPr="00597EC3" w:rsidRDefault="00152C19" w:rsidP="00152C19">
            <w:pPr>
              <w:pStyle w:val="TableParagraph"/>
              <w:ind w:firstLine="567"/>
              <w:jc w:val="both"/>
              <w:rPr>
                <w:lang w:val="ru-RU"/>
              </w:rPr>
            </w:pPr>
            <w:r>
              <w:rPr>
                <w:lang w:val="ru-RU"/>
              </w:rPr>
              <w:t>3.4</w:t>
            </w:r>
            <w:r w:rsidR="00597EC3" w:rsidRPr="00597EC3">
              <w:rPr>
                <w:lang w:val="ru-RU"/>
              </w:rPr>
              <w:t>. Платеж считается осуществленным с момента поступления денежных средств на расчетный Счет Исполнителя.</w:t>
            </w:r>
          </w:p>
        </w:tc>
      </w:tr>
      <w:tr w:rsidR="00597EC3" w:rsidRPr="00B10257" w14:paraId="362A9BF7" w14:textId="77777777" w:rsidTr="009F74F7">
        <w:trPr>
          <w:trHeight w:val="70"/>
        </w:trPr>
        <w:tc>
          <w:tcPr>
            <w:tcW w:w="10348" w:type="dxa"/>
          </w:tcPr>
          <w:p w14:paraId="428CFF4A" w14:textId="597E764C" w:rsidR="00597EC3" w:rsidRPr="00597EC3" w:rsidRDefault="00152C19" w:rsidP="002170E9">
            <w:pPr>
              <w:pStyle w:val="TableParagraph"/>
              <w:ind w:firstLine="567"/>
              <w:rPr>
                <w:lang w:val="ru-RU"/>
              </w:rPr>
            </w:pPr>
            <w:r>
              <w:rPr>
                <w:lang w:val="ru-RU"/>
              </w:rPr>
              <w:t>3.5</w:t>
            </w:r>
            <w:r w:rsidR="00597EC3" w:rsidRPr="00597EC3">
              <w:rPr>
                <w:lang w:val="ru-RU"/>
              </w:rPr>
              <w:t>.  Валютой всех платежей по Договору является рубль Российской Федерации.</w:t>
            </w:r>
          </w:p>
        </w:tc>
      </w:tr>
    </w:tbl>
    <w:p w14:paraId="7BACC1B7" w14:textId="77777777" w:rsidR="003939D4" w:rsidRDefault="003939D4">
      <w:r>
        <w:br w:type="page"/>
      </w:r>
    </w:p>
    <w:tbl>
      <w:tblPr>
        <w:tblStyle w:val="TableNormal"/>
        <w:tblW w:w="10348" w:type="dxa"/>
        <w:tblInd w:w="-993" w:type="dxa"/>
        <w:tblLook w:val="01E0" w:firstRow="1" w:lastRow="1" w:firstColumn="1" w:lastColumn="1" w:noHBand="0" w:noVBand="0"/>
      </w:tblPr>
      <w:tblGrid>
        <w:gridCol w:w="6068"/>
        <w:gridCol w:w="4280"/>
      </w:tblGrid>
      <w:tr w:rsidR="00597EC3" w:rsidRPr="00996616" w14:paraId="43F169FB" w14:textId="77777777" w:rsidTr="009F74F7">
        <w:trPr>
          <w:trHeight w:val="655"/>
        </w:trPr>
        <w:tc>
          <w:tcPr>
            <w:tcW w:w="10348" w:type="dxa"/>
            <w:gridSpan w:val="2"/>
          </w:tcPr>
          <w:p w14:paraId="1BAE23A8" w14:textId="16DB71E3" w:rsidR="00597EC3" w:rsidRPr="00597EC3" w:rsidRDefault="00597EC3" w:rsidP="002170E9">
            <w:pPr>
              <w:pStyle w:val="TableParagraph"/>
              <w:ind w:right="4"/>
              <w:jc w:val="both"/>
              <w:rPr>
                <w:sz w:val="16"/>
                <w:szCs w:val="16"/>
                <w:lang w:val="ru-RU"/>
              </w:rPr>
            </w:pPr>
          </w:p>
          <w:p w14:paraId="00B01C86" w14:textId="190283DD" w:rsidR="00597EC3" w:rsidRDefault="00597EC3" w:rsidP="002170E9">
            <w:pPr>
              <w:pStyle w:val="TableParagraph"/>
              <w:ind w:left="3014" w:right="4"/>
              <w:jc w:val="both"/>
              <w:rPr>
                <w:b/>
                <w:lang w:val="ru-RU"/>
              </w:rPr>
            </w:pPr>
            <w:r w:rsidRPr="00B10257">
              <w:rPr>
                <w:b/>
              </w:rPr>
              <w:t>4. ПРАВА И ОБЯЗАННОСТИ СТОРОН</w:t>
            </w:r>
          </w:p>
          <w:p w14:paraId="19741F24" w14:textId="77777777" w:rsidR="003939D4" w:rsidRPr="003939D4" w:rsidRDefault="003939D4" w:rsidP="002170E9">
            <w:pPr>
              <w:pStyle w:val="TableParagraph"/>
              <w:ind w:left="3014" w:right="4"/>
              <w:jc w:val="both"/>
              <w:rPr>
                <w:b/>
                <w:lang w:val="ru-RU"/>
              </w:rPr>
            </w:pPr>
          </w:p>
          <w:p w14:paraId="7F42E252" w14:textId="77777777" w:rsidR="00597EC3" w:rsidRPr="00996616" w:rsidRDefault="00597EC3" w:rsidP="002170E9">
            <w:pPr>
              <w:tabs>
                <w:tab w:val="left" w:pos="2129"/>
              </w:tabs>
              <w:rPr>
                <w:sz w:val="16"/>
                <w:szCs w:val="16"/>
              </w:rPr>
            </w:pPr>
            <w:r w:rsidRPr="00B10257">
              <w:tab/>
            </w:r>
          </w:p>
        </w:tc>
      </w:tr>
      <w:tr w:rsidR="00597EC3" w:rsidRPr="00B10257" w14:paraId="6314EFBF" w14:textId="77777777" w:rsidTr="009F74F7">
        <w:trPr>
          <w:trHeight w:val="205"/>
        </w:trPr>
        <w:tc>
          <w:tcPr>
            <w:tcW w:w="10348" w:type="dxa"/>
            <w:gridSpan w:val="2"/>
          </w:tcPr>
          <w:p w14:paraId="1F7B9522" w14:textId="77777777" w:rsidR="00597EC3" w:rsidRPr="00B10257" w:rsidRDefault="00597EC3" w:rsidP="002170E9">
            <w:pPr>
              <w:pStyle w:val="TableParagraph"/>
              <w:ind w:firstLine="567"/>
              <w:jc w:val="both"/>
            </w:pPr>
            <w:r w:rsidRPr="00B10257">
              <w:t xml:space="preserve">4.1. </w:t>
            </w:r>
            <w:proofErr w:type="spellStart"/>
            <w:r w:rsidRPr="00B10257">
              <w:rPr>
                <w:b/>
              </w:rPr>
              <w:t>Исполнитель</w:t>
            </w:r>
            <w:proofErr w:type="spellEnd"/>
            <w:r w:rsidRPr="00B10257">
              <w:rPr>
                <w:b/>
              </w:rPr>
              <w:t xml:space="preserve"> </w:t>
            </w:r>
            <w:proofErr w:type="spellStart"/>
            <w:r w:rsidRPr="00B10257">
              <w:rPr>
                <w:b/>
              </w:rPr>
              <w:t>обязан</w:t>
            </w:r>
            <w:proofErr w:type="spellEnd"/>
            <w:r w:rsidRPr="00B10257">
              <w:rPr>
                <w:b/>
              </w:rPr>
              <w:t>:</w:t>
            </w:r>
          </w:p>
        </w:tc>
      </w:tr>
      <w:tr w:rsidR="00597EC3" w:rsidRPr="00B10257" w14:paraId="37012510" w14:textId="77777777" w:rsidTr="009F74F7">
        <w:trPr>
          <w:trHeight w:val="237"/>
        </w:trPr>
        <w:tc>
          <w:tcPr>
            <w:tcW w:w="10348" w:type="dxa"/>
            <w:gridSpan w:val="2"/>
          </w:tcPr>
          <w:p w14:paraId="353E6DA5" w14:textId="77777777" w:rsidR="00597EC3" w:rsidRPr="00597EC3" w:rsidRDefault="00597EC3" w:rsidP="002170E9">
            <w:pPr>
              <w:pStyle w:val="TableParagraph"/>
              <w:ind w:firstLine="567"/>
              <w:jc w:val="both"/>
              <w:rPr>
                <w:lang w:val="ru-RU"/>
              </w:rPr>
            </w:pPr>
            <w:r w:rsidRPr="00597EC3">
              <w:rPr>
                <w:w w:val="101"/>
                <w:lang w:val="ru-RU"/>
              </w:rPr>
              <w:t>4.1.1. Качественно</w:t>
            </w:r>
            <w:r w:rsidRPr="00597EC3">
              <w:rPr>
                <w:lang w:val="ru-RU"/>
              </w:rPr>
              <w:t xml:space="preserve"> </w:t>
            </w:r>
            <w:r w:rsidRPr="00597EC3">
              <w:rPr>
                <w:w w:val="101"/>
                <w:lang w:val="ru-RU"/>
              </w:rPr>
              <w:t>и</w:t>
            </w:r>
            <w:r w:rsidRPr="00597EC3">
              <w:rPr>
                <w:lang w:val="ru-RU"/>
              </w:rPr>
              <w:t xml:space="preserve"> </w:t>
            </w:r>
            <w:r w:rsidRPr="00597EC3">
              <w:rPr>
                <w:w w:val="101"/>
                <w:lang w:val="ru-RU"/>
              </w:rPr>
              <w:t>в</w:t>
            </w:r>
            <w:r w:rsidRPr="00597EC3">
              <w:rPr>
                <w:lang w:val="ru-RU"/>
              </w:rPr>
              <w:t xml:space="preserve"> </w:t>
            </w:r>
            <w:r w:rsidRPr="00597EC3">
              <w:rPr>
                <w:w w:val="101"/>
                <w:lang w:val="ru-RU"/>
              </w:rPr>
              <w:t>срок</w:t>
            </w:r>
            <w:r w:rsidRPr="00597EC3">
              <w:rPr>
                <w:lang w:val="ru-RU"/>
              </w:rPr>
              <w:t xml:space="preserve"> </w:t>
            </w:r>
            <w:r w:rsidRPr="00597EC3">
              <w:rPr>
                <w:w w:val="101"/>
                <w:lang w:val="ru-RU"/>
              </w:rPr>
              <w:t>выполнить</w:t>
            </w:r>
            <w:r w:rsidRPr="00597EC3">
              <w:rPr>
                <w:lang w:val="ru-RU"/>
              </w:rPr>
              <w:t xml:space="preserve"> </w:t>
            </w:r>
            <w:r w:rsidRPr="00597EC3">
              <w:rPr>
                <w:w w:val="101"/>
                <w:lang w:val="ru-RU"/>
              </w:rPr>
              <w:t>все</w:t>
            </w:r>
            <w:r w:rsidRPr="00597EC3">
              <w:rPr>
                <w:lang w:val="ru-RU"/>
              </w:rPr>
              <w:t xml:space="preserve"> </w:t>
            </w:r>
            <w:r w:rsidRPr="00597EC3">
              <w:rPr>
                <w:w w:val="101"/>
                <w:lang w:val="ru-RU"/>
              </w:rPr>
              <w:t>Работы,</w:t>
            </w:r>
            <w:r w:rsidRPr="00597EC3">
              <w:rPr>
                <w:lang w:val="ru-RU"/>
              </w:rPr>
              <w:t xml:space="preserve"> </w:t>
            </w:r>
            <w:r w:rsidRPr="00597EC3">
              <w:rPr>
                <w:w w:val="101"/>
                <w:lang w:val="ru-RU"/>
              </w:rPr>
              <w:t>предусмотренные</w:t>
            </w:r>
            <w:r w:rsidRPr="00597EC3">
              <w:rPr>
                <w:lang w:val="ru-RU"/>
              </w:rPr>
              <w:t xml:space="preserve"> </w:t>
            </w:r>
            <w:r w:rsidRPr="00597EC3">
              <w:rPr>
                <w:w w:val="101"/>
                <w:lang w:val="ru-RU"/>
              </w:rPr>
              <w:t>Договором.</w:t>
            </w:r>
          </w:p>
        </w:tc>
      </w:tr>
      <w:tr w:rsidR="00597EC3" w:rsidRPr="00B10257" w14:paraId="56B3C32A" w14:textId="77777777" w:rsidTr="009F74F7">
        <w:trPr>
          <w:trHeight w:val="390"/>
        </w:trPr>
        <w:tc>
          <w:tcPr>
            <w:tcW w:w="10348" w:type="dxa"/>
            <w:gridSpan w:val="2"/>
          </w:tcPr>
          <w:p w14:paraId="41F7B3A6" w14:textId="77777777" w:rsidR="00597EC3" w:rsidRPr="00597EC3" w:rsidRDefault="00597EC3" w:rsidP="002170E9">
            <w:pPr>
              <w:pStyle w:val="TableParagraph"/>
              <w:ind w:firstLine="567"/>
              <w:jc w:val="both"/>
              <w:rPr>
                <w:lang w:val="ru-RU"/>
              </w:rPr>
            </w:pPr>
            <w:r w:rsidRPr="00597EC3">
              <w:rPr>
                <w:w w:val="101"/>
                <w:lang w:val="ru-RU"/>
              </w:rPr>
              <w:t>4.1.2. Нести</w:t>
            </w:r>
            <w:r w:rsidRPr="00597EC3">
              <w:rPr>
                <w:lang w:val="ru-RU"/>
              </w:rPr>
              <w:t xml:space="preserve"> </w:t>
            </w:r>
            <w:r w:rsidRPr="00597EC3">
              <w:rPr>
                <w:w w:val="101"/>
                <w:lang w:val="ru-RU"/>
              </w:rPr>
              <w:t>ответственность</w:t>
            </w:r>
            <w:r w:rsidRPr="00597EC3">
              <w:rPr>
                <w:lang w:val="ru-RU"/>
              </w:rPr>
              <w:t xml:space="preserve"> </w:t>
            </w:r>
            <w:r w:rsidRPr="00597EC3">
              <w:rPr>
                <w:w w:val="101"/>
                <w:lang w:val="ru-RU"/>
              </w:rPr>
              <w:t>перед</w:t>
            </w:r>
            <w:r w:rsidRPr="00597EC3">
              <w:rPr>
                <w:lang w:val="ru-RU"/>
              </w:rPr>
              <w:t xml:space="preserve"> </w:t>
            </w:r>
            <w:r w:rsidRPr="00597EC3">
              <w:rPr>
                <w:w w:val="101"/>
                <w:lang w:val="ru-RU"/>
              </w:rPr>
              <w:t>Заказчиком</w:t>
            </w:r>
            <w:r w:rsidRPr="00597EC3">
              <w:rPr>
                <w:lang w:val="ru-RU"/>
              </w:rPr>
              <w:t xml:space="preserve"> </w:t>
            </w:r>
            <w:r w:rsidRPr="00597EC3">
              <w:rPr>
                <w:w w:val="101"/>
                <w:lang w:val="ru-RU"/>
              </w:rPr>
              <w:t>за</w:t>
            </w:r>
            <w:r w:rsidRPr="00597EC3">
              <w:rPr>
                <w:lang w:val="ru-RU"/>
              </w:rPr>
              <w:t xml:space="preserve"> </w:t>
            </w:r>
            <w:r w:rsidRPr="00597EC3">
              <w:rPr>
                <w:w w:val="101"/>
                <w:lang w:val="ru-RU"/>
              </w:rPr>
              <w:t>допущенные</w:t>
            </w:r>
            <w:r w:rsidRPr="00597EC3">
              <w:rPr>
                <w:lang w:val="ru-RU"/>
              </w:rPr>
              <w:t xml:space="preserve"> </w:t>
            </w:r>
            <w:r w:rsidRPr="00597EC3">
              <w:rPr>
                <w:w w:val="101"/>
                <w:lang w:val="ru-RU"/>
              </w:rPr>
              <w:t>отступления</w:t>
            </w:r>
            <w:r w:rsidRPr="00597EC3">
              <w:rPr>
                <w:lang w:val="ru-RU"/>
              </w:rPr>
              <w:t xml:space="preserve"> </w:t>
            </w:r>
            <w:r w:rsidRPr="00597EC3">
              <w:rPr>
                <w:w w:val="101"/>
                <w:lang w:val="ru-RU"/>
              </w:rPr>
              <w:t>от</w:t>
            </w:r>
            <w:r w:rsidRPr="00597EC3">
              <w:rPr>
                <w:lang w:val="ru-RU"/>
              </w:rPr>
              <w:t xml:space="preserve"> </w:t>
            </w:r>
            <w:r w:rsidRPr="00597EC3">
              <w:rPr>
                <w:w w:val="101"/>
                <w:lang w:val="ru-RU"/>
              </w:rPr>
              <w:t xml:space="preserve">требований, </w:t>
            </w:r>
            <w:r w:rsidRPr="00597EC3">
              <w:rPr>
                <w:lang w:val="ru-RU"/>
              </w:rPr>
              <w:t>предусмотренных условиями настоящего Договора, применимых правил и норм, установленных законодательством Российской Федерации.</w:t>
            </w:r>
          </w:p>
        </w:tc>
      </w:tr>
      <w:tr w:rsidR="00597EC3" w:rsidRPr="00B10257" w14:paraId="1397AEFA" w14:textId="77777777" w:rsidTr="009F74F7">
        <w:trPr>
          <w:trHeight w:val="101"/>
        </w:trPr>
        <w:tc>
          <w:tcPr>
            <w:tcW w:w="10348" w:type="dxa"/>
            <w:gridSpan w:val="2"/>
          </w:tcPr>
          <w:p w14:paraId="4953169F" w14:textId="45EDD34E" w:rsidR="00597EC3" w:rsidRPr="00597EC3" w:rsidRDefault="00597EC3" w:rsidP="002170E9">
            <w:pPr>
              <w:pStyle w:val="TableParagraph"/>
              <w:tabs>
                <w:tab w:val="left" w:pos="1385"/>
              </w:tabs>
              <w:ind w:firstLine="567"/>
              <w:jc w:val="both"/>
              <w:rPr>
                <w:lang w:val="ru-RU"/>
              </w:rPr>
            </w:pPr>
            <w:r w:rsidRPr="00597EC3">
              <w:rPr>
                <w:w w:val="101"/>
                <w:lang w:val="ru-RU"/>
              </w:rPr>
              <w:t>4.1.3. Устранить</w:t>
            </w:r>
            <w:r w:rsidRPr="00597EC3">
              <w:rPr>
                <w:lang w:val="ru-RU"/>
              </w:rPr>
              <w:t xml:space="preserve"> </w:t>
            </w:r>
            <w:r w:rsidRPr="00597EC3">
              <w:rPr>
                <w:w w:val="101"/>
                <w:lang w:val="ru-RU"/>
              </w:rPr>
              <w:t>за</w:t>
            </w:r>
            <w:r w:rsidRPr="00597EC3">
              <w:rPr>
                <w:lang w:val="ru-RU"/>
              </w:rPr>
              <w:t xml:space="preserve"> </w:t>
            </w:r>
            <w:r w:rsidRPr="00597EC3">
              <w:rPr>
                <w:w w:val="101"/>
                <w:lang w:val="ru-RU"/>
              </w:rPr>
              <w:t>свой</w:t>
            </w:r>
            <w:r w:rsidRPr="00597EC3">
              <w:rPr>
                <w:lang w:val="ru-RU"/>
              </w:rPr>
              <w:t xml:space="preserve"> </w:t>
            </w:r>
            <w:r w:rsidRPr="00597EC3">
              <w:rPr>
                <w:w w:val="101"/>
                <w:lang w:val="ru-RU"/>
              </w:rPr>
              <w:t>счет</w:t>
            </w:r>
            <w:r w:rsidRPr="00597EC3">
              <w:rPr>
                <w:lang w:val="ru-RU"/>
              </w:rPr>
              <w:t xml:space="preserve"> </w:t>
            </w:r>
            <w:r w:rsidRPr="00597EC3">
              <w:rPr>
                <w:w w:val="101"/>
                <w:lang w:val="ru-RU"/>
              </w:rPr>
              <w:t>выявленные</w:t>
            </w:r>
            <w:r w:rsidRPr="00597EC3">
              <w:rPr>
                <w:lang w:val="ru-RU"/>
              </w:rPr>
              <w:t xml:space="preserve"> </w:t>
            </w:r>
            <w:r w:rsidRPr="00597EC3">
              <w:rPr>
                <w:w w:val="101"/>
                <w:lang w:val="ru-RU"/>
              </w:rPr>
              <w:t>недостатки</w:t>
            </w:r>
            <w:r w:rsidRPr="00597EC3">
              <w:rPr>
                <w:lang w:val="ru-RU"/>
              </w:rPr>
              <w:t xml:space="preserve"> в выполненных Работах </w:t>
            </w:r>
            <w:r w:rsidRPr="00597EC3">
              <w:rPr>
                <w:w w:val="101"/>
                <w:lang w:val="ru-RU"/>
              </w:rPr>
              <w:t>в</w:t>
            </w:r>
            <w:r w:rsidRPr="00597EC3">
              <w:rPr>
                <w:lang w:val="ru-RU"/>
              </w:rPr>
              <w:t xml:space="preserve"> </w:t>
            </w:r>
            <w:r w:rsidRPr="00597EC3">
              <w:rPr>
                <w:w w:val="101"/>
                <w:lang w:val="ru-RU"/>
              </w:rPr>
              <w:t>срок</w:t>
            </w:r>
            <w:r w:rsidRPr="00597EC3">
              <w:rPr>
                <w:lang w:val="ru-RU"/>
              </w:rPr>
              <w:t xml:space="preserve"> </w:t>
            </w:r>
            <w:r w:rsidRPr="00597EC3">
              <w:rPr>
                <w:w w:val="101"/>
                <w:lang w:val="ru-RU"/>
              </w:rPr>
              <w:t>не</w:t>
            </w:r>
            <w:r w:rsidRPr="00597EC3">
              <w:rPr>
                <w:lang w:val="ru-RU"/>
              </w:rPr>
              <w:t xml:space="preserve"> </w:t>
            </w:r>
            <w:r w:rsidRPr="00597EC3">
              <w:rPr>
                <w:w w:val="101"/>
                <w:lang w:val="ru-RU"/>
              </w:rPr>
              <w:t>более</w:t>
            </w:r>
            <w:r w:rsidRPr="00597EC3">
              <w:rPr>
                <w:lang w:val="ru-RU"/>
              </w:rPr>
              <w:t xml:space="preserve"> </w:t>
            </w:r>
            <w:r w:rsidR="00EB67B0">
              <w:rPr>
                <w:lang w:val="ru-RU"/>
              </w:rPr>
              <w:t>30</w:t>
            </w:r>
            <w:r w:rsidRPr="00597EC3">
              <w:rPr>
                <w:lang w:val="ru-RU"/>
              </w:rPr>
              <w:t xml:space="preserve"> </w:t>
            </w:r>
            <w:r w:rsidRPr="00597EC3">
              <w:rPr>
                <w:w w:val="101"/>
                <w:lang w:val="ru-RU"/>
              </w:rPr>
              <w:t>рабочих</w:t>
            </w:r>
            <w:r w:rsidRPr="00597EC3">
              <w:rPr>
                <w:lang w:val="ru-RU"/>
              </w:rPr>
              <w:t xml:space="preserve"> </w:t>
            </w:r>
            <w:r w:rsidRPr="00597EC3">
              <w:rPr>
                <w:w w:val="101"/>
                <w:lang w:val="ru-RU"/>
              </w:rPr>
              <w:t>дней с даты получения письменного требования Заказчика.</w:t>
            </w:r>
          </w:p>
        </w:tc>
      </w:tr>
      <w:tr w:rsidR="00597EC3" w:rsidRPr="009E3A5E" w14:paraId="41D63784" w14:textId="77777777" w:rsidTr="009F74F7">
        <w:trPr>
          <w:trHeight w:val="4066"/>
        </w:trPr>
        <w:tc>
          <w:tcPr>
            <w:tcW w:w="10348" w:type="dxa"/>
            <w:gridSpan w:val="2"/>
          </w:tcPr>
          <w:p w14:paraId="3D205ECC" w14:textId="77777777" w:rsidR="00597EC3" w:rsidRPr="00597EC3" w:rsidRDefault="00597EC3" w:rsidP="002170E9">
            <w:pPr>
              <w:pStyle w:val="TableParagraph"/>
              <w:ind w:firstLine="567"/>
              <w:jc w:val="both"/>
              <w:rPr>
                <w:w w:val="101"/>
                <w:lang w:val="ru-RU"/>
              </w:rPr>
            </w:pPr>
            <w:r w:rsidRPr="00597EC3">
              <w:rPr>
                <w:w w:val="101"/>
                <w:lang w:val="ru-RU"/>
              </w:rPr>
              <w:t>4.1.</w:t>
            </w:r>
            <w:r w:rsidR="00D45858">
              <w:rPr>
                <w:w w:val="101"/>
                <w:lang w:val="ru-RU"/>
              </w:rPr>
              <w:t>4</w:t>
            </w:r>
            <w:r w:rsidRPr="00597EC3">
              <w:rPr>
                <w:w w:val="101"/>
                <w:lang w:val="ru-RU"/>
              </w:rPr>
              <w:t>. Исполнять иные обязательства, предусмотренные действующим законодательством и Договором.</w:t>
            </w:r>
          </w:p>
          <w:p w14:paraId="1DE197DF" w14:textId="77777777" w:rsidR="00597EC3" w:rsidRPr="00597EC3" w:rsidRDefault="00597EC3" w:rsidP="002170E9">
            <w:pPr>
              <w:pStyle w:val="TableParagraph"/>
              <w:ind w:firstLine="567"/>
              <w:jc w:val="both"/>
              <w:rPr>
                <w:b/>
                <w:w w:val="101"/>
                <w:lang w:val="ru-RU"/>
              </w:rPr>
            </w:pPr>
            <w:r w:rsidRPr="00597EC3">
              <w:rPr>
                <w:w w:val="101"/>
                <w:lang w:val="ru-RU"/>
              </w:rPr>
              <w:t xml:space="preserve">4.2. </w:t>
            </w:r>
            <w:r w:rsidRPr="00597EC3">
              <w:rPr>
                <w:b/>
                <w:w w:val="101"/>
                <w:lang w:val="ru-RU"/>
              </w:rPr>
              <w:t>Исполнитель</w:t>
            </w:r>
            <w:r w:rsidRPr="00597EC3">
              <w:rPr>
                <w:b/>
                <w:lang w:val="ru-RU"/>
              </w:rPr>
              <w:t xml:space="preserve"> </w:t>
            </w:r>
            <w:r w:rsidRPr="00597EC3">
              <w:rPr>
                <w:b/>
                <w:w w:val="101"/>
                <w:lang w:val="ru-RU"/>
              </w:rPr>
              <w:t>имеет</w:t>
            </w:r>
            <w:r w:rsidRPr="00597EC3">
              <w:rPr>
                <w:b/>
                <w:lang w:val="ru-RU"/>
              </w:rPr>
              <w:t xml:space="preserve"> </w:t>
            </w:r>
            <w:r w:rsidRPr="00597EC3">
              <w:rPr>
                <w:b/>
                <w:w w:val="101"/>
                <w:lang w:val="ru-RU"/>
              </w:rPr>
              <w:t>право:</w:t>
            </w:r>
          </w:p>
          <w:p w14:paraId="728BFEBB" w14:textId="77777777" w:rsidR="00597EC3" w:rsidRPr="00597EC3" w:rsidRDefault="00597EC3" w:rsidP="002170E9">
            <w:pPr>
              <w:pStyle w:val="TableParagraph"/>
              <w:ind w:firstLine="567"/>
              <w:jc w:val="both"/>
              <w:rPr>
                <w:lang w:val="ru-RU"/>
              </w:rPr>
            </w:pPr>
            <w:r w:rsidRPr="00597EC3">
              <w:rPr>
                <w:w w:val="101"/>
                <w:lang w:val="ru-RU"/>
              </w:rPr>
              <w:t>4.</w:t>
            </w:r>
            <w:r w:rsidRPr="00597EC3">
              <w:rPr>
                <w:lang w:val="ru-RU"/>
              </w:rPr>
              <w:t>2.1. Требовать своевременного подписания Заказчиком Актов сдачи-приемки выполненных работ (УПД).</w:t>
            </w:r>
            <w:r w:rsidR="00D45858">
              <w:rPr>
                <w:lang w:val="ru-RU"/>
              </w:rPr>
              <w:t xml:space="preserve"> </w:t>
            </w:r>
          </w:p>
          <w:p w14:paraId="7FB83907" w14:textId="77777777" w:rsidR="00597EC3" w:rsidRPr="00597EC3" w:rsidRDefault="00597EC3" w:rsidP="002170E9">
            <w:pPr>
              <w:pStyle w:val="TableParagraph"/>
              <w:ind w:firstLine="567"/>
              <w:jc w:val="both"/>
              <w:rPr>
                <w:lang w:val="ru-RU"/>
              </w:rPr>
            </w:pPr>
            <w:r w:rsidRPr="00597EC3">
              <w:rPr>
                <w:w w:val="101"/>
                <w:lang w:val="ru-RU"/>
              </w:rPr>
              <w:t>4.</w:t>
            </w:r>
            <w:r w:rsidRPr="00597EC3">
              <w:rPr>
                <w:lang w:val="ru-RU"/>
              </w:rPr>
              <w:t>2.2. Проводить тестирование СИ в целях определения их работоспособности с уведомлением Заказчика о результатах.</w:t>
            </w:r>
          </w:p>
          <w:p w14:paraId="5970AD5D" w14:textId="77777777" w:rsidR="00597EC3" w:rsidRPr="00597EC3" w:rsidRDefault="00597EC3" w:rsidP="002170E9">
            <w:pPr>
              <w:pStyle w:val="TableParagraph"/>
              <w:ind w:firstLine="567"/>
              <w:jc w:val="both"/>
              <w:rPr>
                <w:lang w:val="ru-RU"/>
              </w:rPr>
            </w:pPr>
            <w:r w:rsidRPr="00597EC3">
              <w:rPr>
                <w:lang w:val="ru-RU"/>
              </w:rPr>
              <w:t>4.2.3. Требовать своевременной оплаты выполненных Работ.</w:t>
            </w:r>
          </w:p>
          <w:p w14:paraId="52B7B14F" w14:textId="77777777" w:rsidR="00597EC3" w:rsidRPr="00597EC3" w:rsidRDefault="00597EC3" w:rsidP="002170E9">
            <w:pPr>
              <w:pStyle w:val="TableParagraph"/>
              <w:ind w:firstLine="567"/>
              <w:jc w:val="both"/>
              <w:rPr>
                <w:lang w:val="ru-RU"/>
              </w:rPr>
            </w:pPr>
            <w:r w:rsidRPr="00597EC3">
              <w:rPr>
                <w:lang w:val="ru-RU"/>
              </w:rPr>
              <w:t>4.2.4. Запрашивать у Заказчика разъяснения и уточнения относительно проведения Работ в рамках настоящего Договора.</w:t>
            </w:r>
          </w:p>
          <w:p w14:paraId="6C1A0C72" w14:textId="77D211D6" w:rsidR="00597EC3" w:rsidRPr="00D45858" w:rsidRDefault="00597EC3" w:rsidP="00D45858">
            <w:pPr>
              <w:pStyle w:val="TableParagraph"/>
              <w:ind w:firstLine="567"/>
              <w:jc w:val="both"/>
              <w:rPr>
                <w:lang w:val="ru-RU"/>
              </w:rPr>
            </w:pPr>
            <w:r w:rsidRPr="00597EC3">
              <w:rPr>
                <w:lang w:val="ru-RU"/>
              </w:rPr>
              <w:t xml:space="preserve">4.2.5. </w:t>
            </w:r>
            <w:r w:rsidR="00D45858" w:rsidRPr="00597EC3">
              <w:rPr>
                <w:lang w:val="ru-RU"/>
              </w:rPr>
              <w:t>В случае отсутствия возможности осуществления поверки СИ своими силами (метрологические характеристики СИ находятся вне пределов области аккредитации Исполнителя, эталоны находятся в поверке/ калибровке/ ремонте/ модернизации и др.) исполнитель организует проведение работ по поверке СИ с привлечением сторонней организации, аккредитованной в установленном порядке в национальной системе аккредитации.</w:t>
            </w:r>
            <w:r w:rsidR="00D45858">
              <w:rPr>
                <w:lang w:val="ru-RU"/>
              </w:rPr>
              <w:t xml:space="preserve"> </w:t>
            </w:r>
            <w:r w:rsidRPr="00597EC3">
              <w:rPr>
                <w:lang w:val="ru-RU"/>
              </w:rPr>
              <w:t>Исполнитель несет ответственность перед Заказчиком за действия привлекаемых им субподрядчиков как за собственные действия.</w:t>
            </w:r>
            <w:r w:rsidR="00D45858">
              <w:rPr>
                <w:lang w:val="ru-RU"/>
              </w:rPr>
              <w:t xml:space="preserve"> </w:t>
            </w:r>
          </w:p>
          <w:p w14:paraId="7B1DD08A" w14:textId="317DEB47" w:rsidR="00597EC3" w:rsidRPr="00597EC3" w:rsidRDefault="00597EC3" w:rsidP="008706BC">
            <w:pPr>
              <w:pStyle w:val="TableParagraph"/>
              <w:ind w:firstLine="567"/>
              <w:jc w:val="both"/>
              <w:rPr>
                <w:lang w:val="ru-RU"/>
              </w:rPr>
            </w:pPr>
            <w:r w:rsidRPr="00597EC3">
              <w:rPr>
                <w:lang w:val="ru-RU"/>
              </w:rPr>
              <w:t>4.2.6. Исполнитель вправе досрочно выполнить Работы, предусмотренные заявкой Заказчика.</w:t>
            </w:r>
          </w:p>
        </w:tc>
      </w:tr>
      <w:tr w:rsidR="00597EC3" w:rsidRPr="00B10257" w14:paraId="3CD120D4" w14:textId="77777777" w:rsidTr="009F74F7">
        <w:trPr>
          <w:trHeight w:val="70"/>
        </w:trPr>
        <w:tc>
          <w:tcPr>
            <w:tcW w:w="10348" w:type="dxa"/>
            <w:gridSpan w:val="2"/>
          </w:tcPr>
          <w:p w14:paraId="521CA6AF" w14:textId="77777777" w:rsidR="00597EC3" w:rsidRPr="00597EC3" w:rsidRDefault="00597EC3" w:rsidP="002170E9">
            <w:pPr>
              <w:pStyle w:val="TableParagraph"/>
              <w:ind w:firstLine="567"/>
              <w:jc w:val="both"/>
              <w:rPr>
                <w:b/>
                <w:w w:val="101"/>
                <w:lang w:val="ru-RU"/>
              </w:rPr>
            </w:pPr>
            <w:r w:rsidRPr="00597EC3">
              <w:rPr>
                <w:w w:val="101"/>
                <w:lang w:val="ru-RU"/>
              </w:rPr>
              <w:t xml:space="preserve">4.3.  </w:t>
            </w:r>
            <w:r w:rsidRPr="00597EC3">
              <w:rPr>
                <w:b/>
                <w:w w:val="101"/>
                <w:lang w:val="ru-RU"/>
              </w:rPr>
              <w:t>Заказчик</w:t>
            </w:r>
            <w:r w:rsidRPr="00597EC3">
              <w:rPr>
                <w:b/>
                <w:lang w:val="ru-RU"/>
              </w:rPr>
              <w:t xml:space="preserve"> </w:t>
            </w:r>
            <w:r w:rsidRPr="00597EC3">
              <w:rPr>
                <w:b/>
                <w:w w:val="101"/>
                <w:lang w:val="ru-RU"/>
              </w:rPr>
              <w:t>обязан:</w:t>
            </w:r>
          </w:p>
          <w:p w14:paraId="30335859" w14:textId="77777777" w:rsidR="00597EC3" w:rsidRPr="00597EC3" w:rsidRDefault="00597EC3" w:rsidP="002170E9">
            <w:pPr>
              <w:pStyle w:val="TableParagraph"/>
              <w:ind w:firstLine="567"/>
              <w:jc w:val="both"/>
              <w:rPr>
                <w:lang w:val="ru-RU"/>
              </w:rPr>
            </w:pPr>
            <w:r w:rsidRPr="00597EC3">
              <w:rPr>
                <w:lang w:val="ru-RU"/>
              </w:rPr>
              <w:t>4.3.1. Своевременно принять и оплатить выполненные Работы.</w:t>
            </w:r>
          </w:p>
        </w:tc>
      </w:tr>
      <w:tr w:rsidR="00597EC3" w:rsidRPr="00B10257" w14:paraId="1E950A23" w14:textId="77777777" w:rsidTr="009F74F7">
        <w:trPr>
          <w:trHeight w:val="70"/>
        </w:trPr>
        <w:tc>
          <w:tcPr>
            <w:tcW w:w="10348" w:type="dxa"/>
            <w:gridSpan w:val="2"/>
          </w:tcPr>
          <w:p w14:paraId="3DE53E55" w14:textId="77777777" w:rsidR="00597EC3" w:rsidRPr="00597EC3" w:rsidRDefault="00597EC3" w:rsidP="002170E9">
            <w:pPr>
              <w:pStyle w:val="TableParagraph"/>
              <w:ind w:firstLine="567"/>
              <w:jc w:val="both"/>
              <w:rPr>
                <w:lang w:val="ru-RU"/>
              </w:rPr>
            </w:pPr>
            <w:r w:rsidRPr="00597EC3">
              <w:rPr>
                <w:w w:val="101"/>
                <w:lang w:val="ru-RU"/>
              </w:rPr>
              <w:t>4.3.2. Передать</w:t>
            </w:r>
            <w:r w:rsidRPr="00597EC3">
              <w:rPr>
                <w:lang w:val="ru-RU"/>
              </w:rPr>
              <w:t xml:space="preserve"> </w:t>
            </w:r>
            <w:r w:rsidRPr="00597EC3">
              <w:rPr>
                <w:w w:val="101"/>
                <w:lang w:val="ru-RU"/>
              </w:rPr>
              <w:t>Исполнителю</w:t>
            </w:r>
            <w:r w:rsidRPr="00597EC3">
              <w:rPr>
                <w:lang w:val="ru-RU"/>
              </w:rPr>
              <w:t xml:space="preserve"> </w:t>
            </w:r>
            <w:r w:rsidRPr="00597EC3">
              <w:rPr>
                <w:w w:val="101"/>
                <w:lang w:val="ru-RU"/>
              </w:rPr>
              <w:t>СИ</w:t>
            </w:r>
            <w:r w:rsidRPr="00597EC3">
              <w:rPr>
                <w:lang w:val="ru-RU"/>
              </w:rPr>
              <w:t xml:space="preserve"> </w:t>
            </w:r>
            <w:r w:rsidRPr="00597EC3">
              <w:rPr>
                <w:w w:val="101"/>
                <w:lang w:val="ru-RU"/>
              </w:rPr>
              <w:t>в</w:t>
            </w:r>
            <w:r w:rsidRPr="00597EC3">
              <w:rPr>
                <w:lang w:val="ru-RU"/>
              </w:rPr>
              <w:t xml:space="preserve"> </w:t>
            </w:r>
            <w:r w:rsidRPr="00597EC3">
              <w:rPr>
                <w:w w:val="101"/>
                <w:lang w:val="ru-RU"/>
              </w:rPr>
              <w:t>укомплектованном</w:t>
            </w:r>
            <w:r w:rsidRPr="00597EC3">
              <w:rPr>
                <w:lang w:val="ru-RU"/>
              </w:rPr>
              <w:t xml:space="preserve"> </w:t>
            </w:r>
            <w:r w:rsidRPr="00597EC3">
              <w:rPr>
                <w:w w:val="101"/>
                <w:lang w:val="ru-RU"/>
              </w:rPr>
              <w:t xml:space="preserve">виде и </w:t>
            </w:r>
            <w:r w:rsidRPr="00597EC3">
              <w:rPr>
                <w:lang w:val="ru-RU"/>
              </w:rPr>
              <w:t>до начала Работ предоставить Исполнителю необходимую для исполнения заявки Заказчика документацию, относящуюся к СИ.</w:t>
            </w:r>
          </w:p>
        </w:tc>
      </w:tr>
      <w:tr w:rsidR="00597EC3" w:rsidRPr="00B10257" w14:paraId="487DDA8D" w14:textId="77777777" w:rsidTr="009F74F7">
        <w:trPr>
          <w:trHeight w:val="70"/>
        </w:trPr>
        <w:tc>
          <w:tcPr>
            <w:tcW w:w="10348" w:type="dxa"/>
            <w:gridSpan w:val="2"/>
          </w:tcPr>
          <w:p w14:paraId="56B2B096" w14:textId="77777777" w:rsidR="00597EC3" w:rsidRPr="00597EC3" w:rsidRDefault="00597EC3" w:rsidP="002170E9">
            <w:pPr>
              <w:pStyle w:val="TableParagraph"/>
              <w:ind w:firstLine="567"/>
              <w:rPr>
                <w:w w:val="101"/>
                <w:lang w:val="ru-RU"/>
              </w:rPr>
            </w:pPr>
            <w:r w:rsidRPr="00597EC3">
              <w:rPr>
                <w:w w:val="101"/>
                <w:lang w:val="ru-RU"/>
              </w:rPr>
              <w:t>4.3.3. Принять</w:t>
            </w:r>
            <w:r w:rsidRPr="00597EC3">
              <w:rPr>
                <w:lang w:val="ru-RU"/>
              </w:rPr>
              <w:t xml:space="preserve"> Работы </w:t>
            </w:r>
            <w:r w:rsidRPr="00597EC3">
              <w:rPr>
                <w:w w:val="101"/>
                <w:lang w:val="ru-RU"/>
              </w:rPr>
              <w:t>по</w:t>
            </w:r>
            <w:r w:rsidRPr="00597EC3">
              <w:rPr>
                <w:lang w:val="ru-RU"/>
              </w:rPr>
              <w:t xml:space="preserve"> </w:t>
            </w:r>
            <w:r w:rsidRPr="00597EC3">
              <w:rPr>
                <w:w w:val="101"/>
                <w:lang w:val="ru-RU"/>
              </w:rPr>
              <w:t xml:space="preserve">Акту сдачи-приемки выполненных работ </w:t>
            </w:r>
            <w:r w:rsidRPr="00597EC3">
              <w:rPr>
                <w:lang w:val="ru-RU"/>
              </w:rPr>
              <w:t>(УПД)</w:t>
            </w:r>
            <w:r w:rsidRPr="00597EC3">
              <w:rPr>
                <w:w w:val="101"/>
                <w:lang w:val="ru-RU"/>
              </w:rPr>
              <w:t>.</w:t>
            </w:r>
          </w:p>
          <w:p w14:paraId="202D5C76" w14:textId="77777777" w:rsidR="00597EC3" w:rsidRPr="00597EC3" w:rsidRDefault="00597EC3" w:rsidP="002170E9">
            <w:pPr>
              <w:pStyle w:val="TableParagraph"/>
              <w:ind w:firstLine="567"/>
              <w:jc w:val="both"/>
              <w:rPr>
                <w:w w:val="101"/>
                <w:lang w:val="ru-RU"/>
              </w:rPr>
            </w:pPr>
            <w:r w:rsidRPr="00597EC3">
              <w:rPr>
                <w:w w:val="101"/>
                <w:lang w:val="ru-RU"/>
              </w:rPr>
              <w:t>4.3.4. Сообщать в письменной форме Исполнителю о недостатках, обнаруженных после выполнения Работ, в течение 2 (двух) рабочих дней после обнаружения таких недостатков.</w:t>
            </w:r>
          </w:p>
          <w:p w14:paraId="0740D8E9" w14:textId="77777777" w:rsidR="00597EC3" w:rsidRPr="00597EC3" w:rsidRDefault="00597EC3" w:rsidP="002170E9">
            <w:pPr>
              <w:pStyle w:val="TableParagraph"/>
              <w:ind w:firstLine="567"/>
              <w:jc w:val="both"/>
              <w:rPr>
                <w:w w:val="101"/>
                <w:lang w:val="ru-RU"/>
              </w:rPr>
            </w:pPr>
            <w:r w:rsidRPr="00597EC3">
              <w:rPr>
                <w:w w:val="101"/>
                <w:lang w:val="ru-RU"/>
              </w:rPr>
              <w:t>4.3.5. Предоставлять запрашиваемую Исполнителем информацию и документы в связи с проводимыми Работами.</w:t>
            </w:r>
          </w:p>
          <w:p w14:paraId="5DCE2567" w14:textId="77777777" w:rsidR="00597EC3" w:rsidRPr="00597EC3" w:rsidRDefault="00597EC3" w:rsidP="002170E9">
            <w:pPr>
              <w:pStyle w:val="TableParagraph"/>
              <w:ind w:firstLine="567"/>
              <w:jc w:val="both"/>
              <w:rPr>
                <w:lang w:val="ru-RU"/>
              </w:rPr>
            </w:pPr>
            <w:r w:rsidRPr="00597EC3">
              <w:rPr>
                <w:w w:val="101"/>
                <w:lang w:val="ru-RU"/>
              </w:rPr>
              <w:t>4.3.6. Исполнять иные обязательства, предусмотренные действующим законодательством и Договором.</w:t>
            </w:r>
          </w:p>
        </w:tc>
      </w:tr>
      <w:tr w:rsidR="00597EC3" w:rsidRPr="00B10257" w14:paraId="24067649" w14:textId="77777777" w:rsidTr="009F74F7">
        <w:trPr>
          <w:trHeight w:val="70"/>
        </w:trPr>
        <w:tc>
          <w:tcPr>
            <w:tcW w:w="6068" w:type="dxa"/>
          </w:tcPr>
          <w:p w14:paraId="1F362FE9" w14:textId="77777777" w:rsidR="00597EC3" w:rsidRPr="00B10257" w:rsidRDefault="00597EC3" w:rsidP="002170E9">
            <w:pPr>
              <w:pStyle w:val="TableParagraph"/>
              <w:ind w:firstLine="567"/>
              <w:jc w:val="both"/>
            </w:pPr>
            <w:r w:rsidRPr="00B10257">
              <w:rPr>
                <w:w w:val="101"/>
              </w:rPr>
              <w:t>4</w:t>
            </w:r>
            <w:r w:rsidRPr="006F575C">
              <w:rPr>
                <w:w w:val="101"/>
              </w:rPr>
              <w:t>.</w:t>
            </w:r>
            <w:r w:rsidRPr="00B10257">
              <w:rPr>
                <w:w w:val="101"/>
              </w:rPr>
              <w:t xml:space="preserve">4.  </w:t>
            </w:r>
            <w:proofErr w:type="spellStart"/>
            <w:r w:rsidRPr="00B10257">
              <w:rPr>
                <w:b/>
                <w:w w:val="101"/>
              </w:rPr>
              <w:t>З</w:t>
            </w:r>
            <w:r w:rsidRPr="006F575C">
              <w:rPr>
                <w:b/>
                <w:w w:val="101"/>
              </w:rPr>
              <w:t>аказ</w:t>
            </w:r>
            <w:r w:rsidRPr="00B10257">
              <w:rPr>
                <w:b/>
                <w:w w:val="101"/>
              </w:rPr>
              <w:t>чик</w:t>
            </w:r>
            <w:proofErr w:type="spellEnd"/>
            <w:r w:rsidRPr="006F575C">
              <w:rPr>
                <w:b/>
              </w:rPr>
              <w:t xml:space="preserve"> </w:t>
            </w:r>
            <w:proofErr w:type="spellStart"/>
            <w:r w:rsidRPr="00B10257">
              <w:rPr>
                <w:b/>
                <w:w w:val="101"/>
              </w:rPr>
              <w:t>им</w:t>
            </w:r>
            <w:r w:rsidRPr="006F575C">
              <w:rPr>
                <w:b/>
                <w:w w:val="101"/>
              </w:rPr>
              <w:t>ее</w:t>
            </w:r>
            <w:r w:rsidRPr="00B10257">
              <w:rPr>
                <w:b/>
                <w:w w:val="101"/>
              </w:rPr>
              <w:t>т</w:t>
            </w:r>
            <w:proofErr w:type="spellEnd"/>
            <w:r w:rsidRPr="00B10257">
              <w:rPr>
                <w:b/>
              </w:rPr>
              <w:t xml:space="preserve"> </w:t>
            </w:r>
            <w:proofErr w:type="spellStart"/>
            <w:r w:rsidRPr="00B10257">
              <w:rPr>
                <w:b/>
                <w:w w:val="101"/>
              </w:rPr>
              <w:t>п</w:t>
            </w:r>
            <w:r w:rsidRPr="006F575C">
              <w:rPr>
                <w:b/>
                <w:w w:val="101"/>
              </w:rPr>
              <w:t>раво</w:t>
            </w:r>
            <w:proofErr w:type="spellEnd"/>
            <w:r w:rsidRPr="006F575C">
              <w:rPr>
                <w:b/>
                <w:w w:val="101"/>
              </w:rPr>
              <w:t>:</w:t>
            </w:r>
          </w:p>
        </w:tc>
        <w:tc>
          <w:tcPr>
            <w:tcW w:w="4280" w:type="dxa"/>
          </w:tcPr>
          <w:p w14:paraId="7CD8CB91" w14:textId="77777777" w:rsidR="00597EC3" w:rsidRPr="00B10257" w:rsidRDefault="00597EC3" w:rsidP="002170E9">
            <w:pPr>
              <w:pStyle w:val="TableParagraph"/>
              <w:ind w:firstLine="567"/>
              <w:jc w:val="both"/>
            </w:pPr>
          </w:p>
        </w:tc>
      </w:tr>
      <w:tr w:rsidR="00597EC3" w:rsidRPr="00B10257" w14:paraId="2E6B44E2" w14:textId="77777777" w:rsidTr="009F74F7">
        <w:trPr>
          <w:trHeight w:val="758"/>
        </w:trPr>
        <w:tc>
          <w:tcPr>
            <w:tcW w:w="10348" w:type="dxa"/>
            <w:gridSpan w:val="2"/>
          </w:tcPr>
          <w:p w14:paraId="26F484B2" w14:textId="77777777" w:rsidR="00597EC3" w:rsidRPr="00597EC3" w:rsidRDefault="00597EC3" w:rsidP="002170E9">
            <w:pPr>
              <w:pStyle w:val="TableParagraph"/>
              <w:ind w:firstLine="567"/>
              <w:jc w:val="both"/>
              <w:rPr>
                <w:w w:val="101"/>
                <w:lang w:val="ru-RU"/>
              </w:rPr>
            </w:pPr>
            <w:r w:rsidRPr="00597EC3">
              <w:rPr>
                <w:w w:val="101"/>
                <w:lang w:val="ru-RU"/>
              </w:rPr>
              <w:t>4.4.1.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0D9360A8" w14:textId="77777777" w:rsidR="00597EC3" w:rsidRPr="00597EC3" w:rsidRDefault="00597EC3" w:rsidP="002170E9">
            <w:pPr>
              <w:pStyle w:val="TableParagraph"/>
              <w:ind w:firstLine="567"/>
              <w:jc w:val="both"/>
              <w:rPr>
                <w:lang w:val="ru-RU"/>
              </w:rPr>
            </w:pPr>
            <w:r w:rsidRPr="00597EC3">
              <w:rPr>
                <w:w w:val="101"/>
                <w:lang w:val="ru-RU"/>
              </w:rPr>
              <w:t>4.4.2. Запрашивать у Исполнителя информацию о ходе и состоянии выполняемых Работ.</w:t>
            </w:r>
          </w:p>
          <w:p w14:paraId="69EFC526" w14:textId="77777777" w:rsidR="00597EC3" w:rsidRPr="00597EC3" w:rsidRDefault="00597EC3" w:rsidP="002170E9">
            <w:pPr>
              <w:pStyle w:val="TableParagraph"/>
              <w:ind w:firstLine="567"/>
              <w:jc w:val="both"/>
              <w:rPr>
                <w:lang w:val="ru-RU"/>
              </w:rPr>
            </w:pPr>
            <w:r w:rsidRPr="00597EC3">
              <w:rPr>
                <w:lang w:val="ru-RU"/>
              </w:rPr>
              <w:t>4.4.3. Осуществлять контроль за объемом и сроками выполнения Работ.</w:t>
            </w:r>
          </w:p>
        </w:tc>
      </w:tr>
      <w:tr w:rsidR="00597EC3" w:rsidRPr="00996616" w14:paraId="0016335C" w14:textId="77777777" w:rsidTr="009F74F7">
        <w:trPr>
          <w:trHeight w:val="1134"/>
        </w:trPr>
        <w:tc>
          <w:tcPr>
            <w:tcW w:w="10348" w:type="dxa"/>
            <w:gridSpan w:val="2"/>
          </w:tcPr>
          <w:p w14:paraId="643E522A" w14:textId="77777777" w:rsidR="00597EC3" w:rsidRPr="00597EC3" w:rsidRDefault="00597EC3" w:rsidP="002170E9">
            <w:pPr>
              <w:pStyle w:val="TableParagraph"/>
              <w:ind w:firstLine="567"/>
              <w:jc w:val="both"/>
              <w:rPr>
                <w:sz w:val="16"/>
                <w:szCs w:val="16"/>
                <w:lang w:val="ru-RU"/>
              </w:rPr>
            </w:pPr>
          </w:p>
          <w:p w14:paraId="45E2FAB6" w14:textId="77777777" w:rsidR="00597EC3" w:rsidRPr="00597EC3" w:rsidRDefault="00597EC3" w:rsidP="002170E9">
            <w:pPr>
              <w:pStyle w:val="TableParagraph"/>
              <w:ind w:firstLine="567"/>
              <w:jc w:val="center"/>
              <w:rPr>
                <w:b/>
                <w:lang w:val="ru-RU"/>
              </w:rPr>
            </w:pPr>
            <w:r w:rsidRPr="00597EC3">
              <w:rPr>
                <w:b/>
                <w:lang w:val="ru-RU"/>
              </w:rPr>
              <w:t>5. ПОРЯДОК СДАЧИ-ПРИЕМКИ ВЫПОЛНЕННЫХ РАБОТ</w:t>
            </w:r>
          </w:p>
          <w:p w14:paraId="2FB8EFB6" w14:textId="77777777" w:rsidR="00597EC3" w:rsidRPr="00597EC3" w:rsidRDefault="00597EC3" w:rsidP="002170E9">
            <w:pPr>
              <w:pStyle w:val="TableParagraph"/>
              <w:ind w:firstLine="567"/>
              <w:jc w:val="both"/>
              <w:rPr>
                <w:b/>
                <w:sz w:val="16"/>
                <w:szCs w:val="16"/>
                <w:lang w:val="ru-RU"/>
              </w:rPr>
            </w:pPr>
          </w:p>
          <w:p w14:paraId="64D0D98E" w14:textId="77777777" w:rsidR="00597EC3" w:rsidRPr="00597EC3" w:rsidRDefault="00597EC3" w:rsidP="002170E9">
            <w:pPr>
              <w:pStyle w:val="TableParagraph"/>
              <w:ind w:firstLine="567"/>
              <w:jc w:val="both"/>
              <w:rPr>
                <w:lang w:val="ru-RU"/>
              </w:rPr>
            </w:pPr>
            <w:r w:rsidRPr="00597EC3">
              <w:rPr>
                <w:lang w:val="ru-RU"/>
              </w:rPr>
              <w:t>5.1. После завершения Работ согласно полученной от Заказчика заявки Исполнитель письменно, по электронной почте или СМС уведомляет Заказчика о готовности к сдаче результата выполненных Работ и направляет Заказчику Акт сдачи-приемки выполненных Работ.</w:t>
            </w:r>
          </w:p>
          <w:p w14:paraId="3B36FE85" w14:textId="77777777" w:rsidR="00597EC3" w:rsidRPr="00597EC3" w:rsidRDefault="00597EC3" w:rsidP="002170E9">
            <w:pPr>
              <w:pStyle w:val="a3"/>
              <w:shd w:val="clear" w:color="auto" w:fill="FFFFFF"/>
              <w:autoSpaceDE/>
              <w:autoSpaceDN/>
              <w:ind w:firstLine="567"/>
              <w:jc w:val="both"/>
              <w:rPr>
                <w:lang w:val="ru-RU"/>
              </w:rPr>
            </w:pPr>
            <w:r w:rsidRPr="00597EC3">
              <w:rPr>
                <w:lang w:val="ru-RU"/>
              </w:rPr>
              <w:t>5.2. Заказчик в течение 8 (восьми) рабочих дней с момента получения Акта сдачи-приемки выполненных работ осуществляет приемку результата выполненных Работ или дает мотивированный отказ. Приемка результата выполненных Работ осуществляется путем подписания Актов сдачи-приемки выполненных работ на весь объем выполненных по Договору Работ или их отдельных этапов. Мотивированный отказ должен содержать указание на необходимость устранения выявленных недостатков и недоделок (если их существо позволяет их устранить).</w:t>
            </w:r>
          </w:p>
          <w:p w14:paraId="47CEF74D" w14:textId="46B7BF1C" w:rsidR="00597EC3" w:rsidRDefault="00597EC3" w:rsidP="002170E9">
            <w:pPr>
              <w:pStyle w:val="a3"/>
              <w:shd w:val="clear" w:color="auto" w:fill="FFFFFF"/>
              <w:tabs>
                <w:tab w:val="left" w:pos="888"/>
              </w:tabs>
              <w:autoSpaceDE/>
              <w:autoSpaceDN/>
              <w:ind w:firstLine="567"/>
              <w:jc w:val="both"/>
              <w:rPr>
                <w:lang w:val="ru-RU"/>
              </w:rPr>
            </w:pPr>
            <w:r w:rsidRPr="00597EC3">
              <w:rPr>
                <w:lang w:val="ru-RU"/>
              </w:rPr>
              <w:t xml:space="preserve">5.3. В случае неполучения Исполнителем от Заказчика Акта сдачи-приемки выполненных работ или мотивированного отказа от его подписания в течение 10 (десяти) рабочих дней с момента направления </w:t>
            </w:r>
            <w:r w:rsidRPr="00597EC3">
              <w:rPr>
                <w:lang w:val="ru-RU"/>
              </w:rPr>
              <w:lastRenderedPageBreak/>
              <w:t>указанного Акта Заказчику, такой Акт сдачи-приемки выполненных работ считается подписанным Заказчиком, а указанные в нем Работы считаются выполненными надлежащим образом.</w:t>
            </w:r>
          </w:p>
          <w:p w14:paraId="122B777B" w14:textId="77777777" w:rsidR="008706BC" w:rsidRPr="00597EC3" w:rsidRDefault="008706BC" w:rsidP="002170E9">
            <w:pPr>
              <w:pStyle w:val="a3"/>
              <w:shd w:val="clear" w:color="auto" w:fill="FFFFFF"/>
              <w:tabs>
                <w:tab w:val="left" w:pos="888"/>
              </w:tabs>
              <w:autoSpaceDE/>
              <w:autoSpaceDN/>
              <w:ind w:firstLine="567"/>
              <w:jc w:val="both"/>
              <w:rPr>
                <w:lang w:val="ru-RU"/>
              </w:rPr>
            </w:pPr>
          </w:p>
          <w:p w14:paraId="69F22DA5" w14:textId="77777777" w:rsidR="00597EC3" w:rsidRPr="00597EC3" w:rsidRDefault="00597EC3" w:rsidP="002170E9">
            <w:pPr>
              <w:pStyle w:val="a3"/>
              <w:shd w:val="clear" w:color="auto" w:fill="FFFFFF"/>
              <w:tabs>
                <w:tab w:val="left" w:pos="888"/>
              </w:tabs>
              <w:autoSpaceDE/>
              <w:autoSpaceDN/>
              <w:ind w:firstLine="567"/>
              <w:jc w:val="both"/>
              <w:rPr>
                <w:lang w:val="ru-RU"/>
              </w:rPr>
            </w:pPr>
            <w:r w:rsidRPr="00597EC3">
              <w:rPr>
                <w:lang w:val="ru-RU"/>
              </w:rPr>
              <w:t>5.4. Выдача СИ Заказчику осуществляется Исполнителем после выполнения предусмотренных Договором работ и их оплаты Заказчиком. Выдача СИ оформляется актом приема-передачи, который подписывается Сторонами в двух экземплярах.</w:t>
            </w:r>
          </w:p>
          <w:p w14:paraId="0ACE09A2" w14:textId="77777777" w:rsidR="00597EC3" w:rsidRPr="00597EC3" w:rsidRDefault="00597EC3" w:rsidP="002170E9">
            <w:pPr>
              <w:pStyle w:val="TableParagraph"/>
              <w:ind w:firstLine="567"/>
              <w:jc w:val="both"/>
              <w:rPr>
                <w:lang w:val="ru-RU"/>
              </w:rPr>
            </w:pPr>
          </w:p>
          <w:p w14:paraId="1D54348A" w14:textId="77777777" w:rsidR="00597EC3" w:rsidRPr="00597EC3" w:rsidRDefault="00234F41" w:rsidP="00234F41">
            <w:pPr>
              <w:pStyle w:val="TableParagraph"/>
              <w:rPr>
                <w:b/>
                <w:lang w:val="ru-RU"/>
              </w:rPr>
            </w:pPr>
            <w:r>
              <w:rPr>
                <w:b/>
                <w:lang w:val="ru-RU"/>
              </w:rPr>
              <w:t xml:space="preserve">                                                               </w:t>
            </w:r>
            <w:r w:rsidR="00597EC3" w:rsidRPr="00597EC3">
              <w:rPr>
                <w:b/>
                <w:lang w:val="ru-RU"/>
              </w:rPr>
              <w:t>6. ОТВЕТСТВЕННОСТЬ</w:t>
            </w:r>
          </w:p>
          <w:p w14:paraId="42705DD0" w14:textId="77777777" w:rsidR="00597EC3" w:rsidRPr="00597EC3" w:rsidRDefault="00597EC3" w:rsidP="002170E9">
            <w:pPr>
              <w:pStyle w:val="TableParagraph"/>
              <w:ind w:firstLine="567"/>
              <w:jc w:val="both"/>
              <w:rPr>
                <w:lang w:val="ru-RU"/>
              </w:rPr>
            </w:pPr>
          </w:p>
          <w:p w14:paraId="6BCBB992" w14:textId="77777777" w:rsidR="00597EC3" w:rsidRPr="00597EC3" w:rsidRDefault="00597EC3" w:rsidP="002170E9">
            <w:pPr>
              <w:tabs>
                <w:tab w:val="left" w:pos="709"/>
              </w:tabs>
              <w:ind w:firstLine="567"/>
              <w:jc w:val="both"/>
              <w:rPr>
                <w:lang w:val="ru-RU"/>
              </w:rPr>
            </w:pPr>
            <w:r w:rsidRPr="00597EC3">
              <w:rPr>
                <w:lang w:val="ru-RU"/>
              </w:rPr>
              <w:t>6.1. За невыполнение или ненадлежащее выполнение обязательств по Договору Стороны несут ответственность в соответствии с действующим законодательством и Договором.</w:t>
            </w:r>
          </w:p>
          <w:p w14:paraId="019AFB0C"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6.2. В случае просрочки исполнения Заказчиком обязательств по оплате выполненных Работ, предусмотренных Договором, Исполнитель вправе потребовать уплаты неустойки. Неустойка начисляется за каждый день просрочки платежа в размере одной трехсотой ставки рефинансирования Центрального банка Российской Федерации, действующей на день уплаты неустойки, от невыплаченной суммы за каждый день просрочки по день погашения соответствующей задолженности.</w:t>
            </w:r>
          </w:p>
          <w:p w14:paraId="319DA924" w14:textId="77777777" w:rsidR="00597EC3" w:rsidRPr="00597EC3" w:rsidRDefault="00597EC3" w:rsidP="002170E9">
            <w:pPr>
              <w:pStyle w:val="TableParagraph"/>
              <w:ind w:firstLine="567"/>
              <w:jc w:val="both"/>
              <w:rPr>
                <w:lang w:val="ru-RU"/>
              </w:rPr>
            </w:pPr>
            <w:r w:rsidRPr="00597EC3">
              <w:rPr>
                <w:lang w:val="ru-RU"/>
              </w:rPr>
              <w:t xml:space="preserve">6.3. В случае просрочки Исполнителем обязательств по срокам выполнения Работ, предусмотренных Договором, Заказчик вправе потребовать уплату неустойки. Неустойка начисляется за каждый день просрочки выполнения Работ в размере одной трехсотой ставки рефинансирования Центрального банка Российской Федерации, действующей на день уплаты неустойки, от суммы выставленного Счета за Работы. </w:t>
            </w:r>
          </w:p>
          <w:p w14:paraId="086EA33F"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6.4. В случае неисполнения либо ненадлежащего исполнения Заказчиком денежных обязательств, возникших из Договора, Исполнитель вправе удерживать СИ Заказчика до погашения задолженности Заказчика по Договору.</w:t>
            </w:r>
          </w:p>
          <w:p w14:paraId="17796CB6"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6.5. Исполнитель освобождается от ответственности за несвоевременное или ненадлежащее выполнение работ (услуг) по Договору, если это произошло в результате непредоставления, несвоевременного предоставления Заказчиком запрашиваемой информации или документов либо предоставления Заказчиком недостоверных информации или документов.</w:t>
            </w:r>
          </w:p>
          <w:p w14:paraId="284C4285"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6.6. Стороны не несут ответственности за косвенные или опосредованные убытки, включая упущенную выгоду, потерю деловой репутации друг друга и прочее в связи с исполнением ими Договора.</w:t>
            </w:r>
          </w:p>
          <w:p w14:paraId="10A0B396" w14:textId="77777777" w:rsidR="00597EC3" w:rsidRPr="00597EC3" w:rsidRDefault="00597EC3" w:rsidP="002170E9">
            <w:pPr>
              <w:pStyle w:val="TableParagraph"/>
              <w:ind w:firstLine="567"/>
              <w:jc w:val="both"/>
              <w:rPr>
                <w:sz w:val="16"/>
                <w:szCs w:val="16"/>
                <w:lang w:val="ru-RU"/>
              </w:rPr>
            </w:pPr>
          </w:p>
        </w:tc>
      </w:tr>
      <w:tr w:rsidR="00597EC3" w:rsidRPr="00B10257" w14:paraId="667D56F1" w14:textId="77777777" w:rsidTr="009F74F7">
        <w:trPr>
          <w:trHeight w:val="347"/>
        </w:trPr>
        <w:tc>
          <w:tcPr>
            <w:tcW w:w="10348" w:type="dxa"/>
            <w:gridSpan w:val="2"/>
          </w:tcPr>
          <w:p w14:paraId="6EBD128B" w14:textId="77777777" w:rsidR="00597EC3" w:rsidRPr="00B10257" w:rsidRDefault="00597EC3" w:rsidP="002170E9">
            <w:pPr>
              <w:pStyle w:val="TableParagraph"/>
              <w:ind w:left="3255" w:right="142"/>
              <w:jc w:val="both"/>
              <w:rPr>
                <w:b/>
              </w:rPr>
            </w:pPr>
            <w:r w:rsidRPr="00B10257">
              <w:rPr>
                <w:b/>
              </w:rPr>
              <w:lastRenderedPageBreak/>
              <w:t>7. СРОК ДЕЙСТВИЯ ДОГОВОРА</w:t>
            </w:r>
          </w:p>
        </w:tc>
      </w:tr>
      <w:tr w:rsidR="00597EC3" w:rsidRPr="00B10257" w14:paraId="704FD721" w14:textId="77777777" w:rsidTr="009F74F7">
        <w:trPr>
          <w:trHeight w:val="412"/>
        </w:trPr>
        <w:tc>
          <w:tcPr>
            <w:tcW w:w="10348" w:type="dxa"/>
            <w:gridSpan w:val="2"/>
          </w:tcPr>
          <w:p w14:paraId="717D55C2" w14:textId="190BE83E" w:rsidR="00597EC3" w:rsidRPr="00597EC3" w:rsidRDefault="00597EC3" w:rsidP="002170E9">
            <w:pPr>
              <w:pStyle w:val="TableParagraph"/>
              <w:ind w:firstLine="567"/>
              <w:jc w:val="both"/>
              <w:rPr>
                <w:lang w:val="ru-RU"/>
              </w:rPr>
            </w:pPr>
            <w:r w:rsidRPr="00597EC3">
              <w:rPr>
                <w:lang w:val="ru-RU"/>
              </w:rPr>
              <w:t xml:space="preserve">7.1. Настоящий Договор вступает в силу с момента его подписания Сторонами и действует по </w:t>
            </w:r>
            <w:r w:rsidR="003939D4">
              <w:rPr>
                <w:lang w:val="ru-RU"/>
              </w:rPr>
              <w:t>31</w:t>
            </w:r>
            <w:r w:rsidR="00D45858">
              <w:rPr>
                <w:lang w:val="ru-RU"/>
              </w:rPr>
              <w:t xml:space="preserve"> </w:t>
            </w:r>
            <w:r w:rsidR="003939D4">
              <w:rPr>
                <w:lang w:val="ru-RU"/>
              </w:rPr>
              <w:t>декабря 2026</w:t>
            </w:r>
            <w:r w:rsidRPr="00597EC3">
              <w:rPr>
                <w:lang w:val="ru-RU"/>
              </w:rPr>
              <w:t xml:space="preserve"> г. Окончание срока действия настоящего Договора не влечет прекращения обязательств Сторон, возникших до момента окончания срока действия Договора, которые сохраняются до их надлежащего исполнения на условиях Договора.</w:t>
            </w:r>
          </w:p>
        </w:tc>
      </w:tr>
      <w:tr w:rsidR="00597EC3" w:rsidRPr="00B10257" w14:paraId="3D0DFD1A" w14:textId="77777777" w:rsidTr="009F74F7">
        <w:trPr>
          <w:trHeight w:val="70"/>
        </w:trPr>
        <w:tc>
          <w:tcPr>
            <w:tcW w:w="10348" w:type="dxa"/>
            <w:gridSpan w:val="2"/>
          </w:tcPr>
          <w:p w14:paraId="218E7DF8" w14:textId="7DC0EC25" w:rsidR="00597EC3" w:rsidRPr="00597EC3" w:rsidRDefault="00152C19" w:rsidP="002170E9">
            <w:pPr>
              <w:pStyle w:val="TableParagraph"/>
              <w:ind w:firstLine="567"/>
              <w:jc w:val="both"/>
              <w:rPr>
                <w:lang w:val="ru-RU"/>
              </w:rPr>
            </w:pPr>
            <w:r>
              <w:rPr>
                <w:lang w:val="ru-RU"/>
              </w:rPr>
              <w:t>7.2</w:t>
            </w:r>
            <w:r w:rsidR="00597EC3" w:rsidRPr="00597EC3">
              <w:rPr>
                <w:lang w:val="ru-RU"/>
              </w:rPr>
              <w:t>.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в виде одного документа, подписанного Сторонами.</w:t>
            </w:r>
          </w:p>
          <w:p w14:paraId="72834465" w14:textId="77777777" w:rsidR="00597EC3" w:rsidRPr="00597EC3" w:rsidRDefault="00597EC3" w:rsidP="002170E9">
            <w:pPr>
              <w:pStyle w:val="TableParagraph"/>
              <w:ind w:firstLine="567"/>
              <w:jc w:val="both"/>
              <w:rPr>
                <w:lang w:val="ru-RU"/>
              </w:rPr>
            </w:pPr>
            <w:r w:rsidRPr="00597EC3">
              <w:rPr>
                <w:lang w:val="ru-RU"/>
              </w:rPr>
              <w:t>Дополнительные соглашения к Договору являются его неотъемлемой частью и вступают в силу с даты их подписания Сторонами.</w:t>
            </w:r>
          </w:p>
          <w:p w14:paraId="30E3C476" w14:textId="6AF3C04A" w:rsidR="00597EC3" w:rsidRPr="00597EC3" w:rsidRDefault="00152C19" w:rsidP="002170E9">
            <w:pPr>
              <w:pStyle w:val="TableParagraph"/>
              <w:ind w:firstLine="567"/>
              <w:jc w:val="both"/>
              <w:rPr>
                <w:lang w:val="ru-RU"/>
              </w:rPr>
            </w:pPr>
            <w:r>
              <w:rPr>
                <w:lang w:val="ru-RU"/>
              </w:rPr>
              <w:t>7.3</w:t>
            </w:r>
            <w:r w:rsidR="00597EC3" w:rsidRPr="00597EC3">
              <w:rPr>
                <w:lang w:val="ru-RU"/>
              </w:rPr>
              <w:t>. Заказчик может расторгнуть настоящий Договор в одностороннем внесудебном порядке, письменно уведомив об этом Исполнителя в срок не позднее 15 (пятнадцать) календарных дней, в следующих случаях:</w:t>
            </w:r>
          </w:p>
          <w:p w14:paraId="2CF4C0C1" w14:textId="77777777" w:rsidR="00597EC3" w:rsidRPr="00597EC3" w:rsidRDefault="00597EC3" w:rsidP="002170E9">
            <w:pPr>
              <w:pStyle w:val="TableParagraph"/>
              <w:ind w:firstLine="567"/>
              <w:jc w:val="both"/>
              <w:rPr>
                <w:lang w:val="ru-RU"/>
              </w:rPr>
            </w:pPr>
            <w:r w:rsidRPr="00597EC3">
              <w:rPr>
                <w:lang w:val="ru-RU"/>
              </w:rPr>
              <w:t>1) нарушения Исполнителем сроков выполнения Работ более чем на 15 (пятнадцать) календарных дней;</w:t>
            </w:r>
          </w:p>
          <w:p w14:paraId="44937671" w14:textId="77777777" w:rsidR="00597EC3" w:rsidRPr="00597EC3" w:rsidRDefault="00597EC3" w:rsidP="002170E9">
            <w:pPr>
              <w:pStyle w:val="TableParagraph"/>
              <w:ind w:firstLine="567"/>
              <w:jc w:val="both"/>
              <w:rPr>
                <w:lang w:val="ru-RU"/>
              </w:rPr>
            </w:pPr>
            <w:r w:rsidRPr="00597EC3">
              <w:rPr>
                <w:lang w:val="ru-RU"/>
              </w:rPr>
              <w:t>2) несоблюдения (отступления от требований, предусмотренных настоящим Договором, стандартами, нормами и правилами, а также иными действующими нормативно-правовыми актами) Исполнителем требований по качеству Работ и/или технологии проведения Работ;</w:t>
            </w:r>
          </w:p>
          <w:p w14:paraId="6833AE15" w14:textId="2F433374" w:rsidR="00597EC3" w:rsidRPr="00597EC3" w:rsidRDefault="00597EC3" w:rsidP="002170E9">
            <w:pPr>
              <w:pStyle w:val="TableParagraph"/>
              <w:ind w:firstLine="567"/>
              <w:jc w:val="both"/>
              <w:rPr>
                <w:lang w:val="ru-RU"/>
              </w:rPr>
            </w:pPr>
            <w:r w:rsidRPr="00597EC3">
              <w:rPr>
                <w:lang w:val="ru-RU"/>
              </w:rPr>
              <w:t>7.</w:t>
            </w:r>
            <w:r w:rsidR="00152C19">
              <w:rPr>
                <w:lang w:val="ru-RU"/>
              </w:rPr>
              <w:t>4</w:t>
            </w:r>
            <w:r w:rsidRPr="00597EC3">
              <w:rPr>
                <w:lang w:val="ru-RU"/>
              </w:rPr>
              <w:t>. Исполнитель имеет право досрочного расторгнуть Договор в одностороннем внесудебном порядке, письменно уведомив об этом Заказчика не менее чем за 15 (пятнадцать) календарных дней, в следующих случаях:</w:t>
            </w:r>
          </w:p>
          <w:p w14:paraId="21AA3E16" w14:textId="77777777" w:rsidR="00597EC3" w:rsidRPr="00597EC3" w:rsidRDefault="00597EC3" w:rsidP="002170E9">
            <w:pPr>
              <w:pStyle w:val="TableParagraph"/>
              <w:ind w:firstLine="567"/>
              <w:jc w:val="both"/>
              <w:rPr>
                <w:lang w:val="ru-RU"/>
              </w:rPr>
            </w:pPr>
            <w:r w:rsidRPr="00597EC3">
              <w:rPr>
                <w:lang w:val="ru-RU"/>
              </w:rPr>
              <w:t>1) неоднократного нарушения Заказчиком обязательств по оплате выполненных Работ более чем на 15 (пятнадцать) календарных дней;</w:t>
            </w:r>
          </w:p>
          <w:p w14:paraId="1B1C9F65" w14:textId="77777777" w:rsidR="00597EC3" w:rsidRPr="00597EC3" w:rsidRDefault="00597EC3" w:rsidP="002170E9">
            <w:pPr>
              <w:pStyle w:val="TableParagraph"/>
              <w:ind w:firstLine="567"/>
              <w:jc w:val="both"/>
              <w:rPr>
                <w:lang w:val="ru-RU"/>
              </w:rPr>
            </w:pPr>
            <w:r w:rsidRPr="00597EC3">
              <w:rPr>
                <w:lang w:val="ru-RU"/>
              </w:rPr>
              <w:t xml:space="preserve">2) консервации или остановки Работ по независящим от Исполнителя причинам на срок, превышающий три месяца. </w:t>
            </w:r>
          </w:p>
          <w:p w14:paraId="341BB185" w14:textId="34C02057" w:rsidR="00597EC3" w:rsidRPr="00597EC3" w:rsidRDefault="00152C19" w:rsidP="002170E9">
            <w:pPr>
              <w:pStyle w:val="TableParagraph"/>
              <w:ind w:firstLine="567"/>
              <w:jc w:val="both"/>
              <w:rPr>
                <w:lang w:val="ru-RU"/>
              </w:rPr>
            </w:pPr>
            <w:r>
              <w:rPr>
                <w:lang w:val="ru-RU"/>
              </w:rPr>
              <w:t>7.5</w:t>
            </w:r>
            <w:r w:rsidR="00597EC3" w:rsidRPr="00597EC3">
              <w:rPr>
                <w:lang w:val="ru-RU"/>
              </w:rPr>
              <w:t>. Настоящий Договор может быть расторгнут в судебном порядке по основаниям, предусмотренным действующим законодательством.</w:t>
            </w:r>
          </w:p>
          <w:p w14:paraId="25760E44" w14:textId="77777777" w:rsidR="00597EC3" w:rsidRPr="00597EC3" w:rsidRDefault="00597EC3" w:rsidP="002170E9">
            <w:pPr>
              <w:pStyle w:val="TableParagraph"/>
              <w:ind w:firstLine="567"/>
              <w:jc w:val="both"/>
              <w:rPr>
                <w:sz w:val="16"/>
                <w:szCs w:val="16"/>
                <w:lang w:val="ru-RU"/>
              </w:rPr>
            </w:pPr>
          </w:p>
        </w:tc>
      </w:tr>
      <w:tr w:rsidR="00597EC3" w:rsidRPr="00B10257" w14:paraId="4F714668" w14:textId="77777777" w:rsidTr="009F74F7">
        <w:trPr>
          <w:trHeight w:val="281"/>
        </w:trPr>
        <w:tc>
          <w:tcPr>
            <w:tcW w:w="10348" w:type="dxa"/>
            <w:gridSpan w:val="2"/>
          </w:tcPr>
          <w:p w14:paraId="5CB3A356" w14:textId="77777777" w:rsidR="00597EC3" w:rsidRPr="00B10257" w:rsidRDefault="00597EC3" w:rsidP="00234F41">
            <w:pPr>
              <w:pStyle w:val="TableParagraph"/>
              <w:ind w:right="4"/>
              <w:jc w:val="center"/>
              <w:rPr>
                <w:b/>
              </w:rPr>
            </w:pPr>
            <w:r w:rsidRPr="00B10257">
              <w:rPr>
                <w:b/>
              </w:rPr>
              <w:lastRenderedPageBreak/>
              <w:t>8. ФОРС-МАЖОР</w:t>
            </w:r>
          </w:p>
          <w:p w14:paraId="728E12B9" w14:textId="77777777" w:rsidR="00597EC3" w:rsidRPr="00B10257" w:rsidRDefault="00597EC3" w:rsidP="002170E9">
            <w:pPr>
              <w:pStyle w:val="TableParagraph"/>
              <w:ind w:left="4072" w:right="4"/>
              <w:rPr>
                <w:b/>
              </w:rPr>
            </w:pPr>
          </w:p>
        </w:tc>
      </w:tr>
      <w:tr w:rsidR="00597EC3" w:rsidRPr="00B10257" w14:paraId="13F98D63" w14:textId="77777777" w:rsidTr="009F74F7">
        <w:trPr>
          <w:trHeight w:val="554"/>
        </w:trPr>
        <w:tc>
          <w:tcPr>
            <w:tcW w:w="10348" w:type="dxa"/>
            <w:gridSpan w:val="2"/>
          </w:tcPr>
          <w:p w14:paraId="47A6DFB8"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8.1. Стороны освобождаются от имущественной ответственности за задержку исполнения своих обязательств по Договору, если такая задержка явилась следствием форс-мажорных обстоятельств, возникших в результате непредвиденных и неотвратимых Сторонами событий (не зависящих от воли Сторон) чрезвычайного характера (наводнений, землетрясений, штормов и других стихийных бедствий, забастовок, войн и военных действий, невыполнения обязательств контрагентами, запретительных мер государства и т.д.), и если эти обстоятельства непосредственно повлияли на исполнение Договора.</w:t>
            </w:r>
          </w:p>
          <w:p w14:paraId="67E16ACF"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8.2. В пятидневный срок с момента прекращения действия форс-мажорных обстоятельств Стороны сообщают об этом с указанием нового срока исполнения обязательств. При этом задержка исполнения обязательств по Договору не может превышать продолжительности действия форс-мажорных обстоятельств.</w:t>
            </w:r>
          </w:p>
          <w:p w14:paraId="4DCB86A7" w14:textId="77777777" w:rsidR="00597EC3" w:rsidRPr="00597EC3" w:rsidRDefault="00597EC3" w:rsidP="002170E9">
            <w:pPr>
              <w:pStyle w:val="TableParagraph"/>
              <w:ind w:left="200" w:right="142" w:firstLine="612"/>
              <w:jc w:val="both"/>
              <w:rPr>
                <w:lang w:val="ru-RU"/>
              </w:rPr>
            </w:pPr>
          </w:p>
        </w:tc>
      </w:tr>
      <w:tr w:rsidR="00597EC3" w:rsidRPr="00B10257" w14:paraId="0D0FE11A" w14:textId="77777777" w:rsidTr="009F74F7">
        <w:trPr>
          <w:trHeight w:val="197"/>
        </w:trPr>
        <w:tc>
          <w:tcPr>
            <w:tcW w:w="10348" w:type="dxa"/>
            <w:gridSpan w:val="2"/>
          </w:tcPr>
          <w:p w14:paraId="67B1C4D6" w14:textId="77777777" w:rsidR="00597EC3" w:rsidRPr="00B10257" w:rsidRDefault="00597EC3" w:rsidP="002170E9">
            <w:pPr>
              <w:pStyle w:val="TableParagraph"/>
              <w:ind w:left="3808" w:right="4"/>
              <w:jc w:val="both"/>
              <w:rPr>
                <w:b/>
              </w:rPr>
            </w:pPr>
            <w:r w:rsidRPr="00B10257">
              <w:rPr>
                <w:b/>
              </w:rPr>
              <w:t>9. РАЗРЕШЕНИЕ СПОРОВ</w:t>
            </w:r>
          </w:p>
          <w:p w14:paraId="29D93696" w14:textId="77777777" w:rsidR="00597EC3" w:rsidRPr="00B10257" w:rsidRDefault="00597EC3" w:rsidP="002170E9">
            <w:pPr>
              <w:pStyle w:val="TableParagraph"/>
              <w:ind w:right="4"/>
              <w:jc w:val="both"/>
              <w:rPr>
                <w:b/>
              </w:rPr>
            </w:pPr>
          </w:p>
        </w:tc>
      </w:tr>
      <w:tr w:rsidR="00597EC3" w:rsidRPr="00B10257" w14:paraId="2F71ED11" w14:textId="77777777" w:rsidTr="009F74F7">
        <w:trPr>
          <w:trHeight w:val="780"/>
        </w:trPr>
        <w:tc>
          <w:tcPr>
            <w:tcW w:w="10348" w:type="dxa"/>
            <w:gridSpan w:val="2"/>
          </w:tcPr>
          <w:p w14:paraId="353B564C"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9.1.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w:t>
            </w:r>
          </w:p>
          <w:p w14:paraId="406A6FC3"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9.2. До обращения любой из Сторон в суд необходимо принять меры к урегулированию спора в досудебном порядке путем направления другой Стороне письменной претензии. Срок ответа на претензию составляет 5 (пять) рабочих дней с момента ее доставления почтой по адресу места нахождения соответствующей Стороны, указанному в Едином государственном реестре юридических лиц.</w:t>
            </w:r>
          </w:p>
          <w:p w14:paraId="4E4E50A0"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9.3. При неполучении ответа на отправленную по почте письменную претензию в течение 5 (пяти) рабочих дней после истечения срока ответа на претензию, указанного в п. 9.2 Договора, соответствующая Сторона вправе обратиться в суд.</w:t>
            </w:r>
          </w:p>
          <w:p w14:paraId="2D77DA3A" w14:textId="77777777" w:rsidR="00597EC3" w:rsidRPr="00597EC3" w:rsidRDefault="00597EC3" w:rsidP="002170E9">
            <w:pPr>
              <w:pStyle w:val="a3"/>
              <w:shd w:val="clear" w:color="auto" w:fill="FFFFFF"/>
              <w:tabs>
                <w:tab w:val="left" w:pos="746"/>
              </w:tabs>
              <w:autoSpaceDE/>
              <w:autoSpaceDN/>
              <w:ind w:firstLine="567"/>
              <w:jc w:val="both"/>
              <w:rPr>
                <w:lang w:val="ru-RU"/>
              </w:rPr>
            </w:pPr>
          </w:p>
          <w:p w14:paraId="69FB9D36" w14:textId="77777777" w:rsidR="00597EC3" w:rsidRPr="006F575C" w:rsidRDefault="00597EC3" w:rsidP="002170E9">
            <w:pPr>
              <w:pStyle w:val="a3"/>
              <w:shd w:val="clear" w:color="auto" w:fill="FFFFFF"/>
              <w:tabs>
                <w:tab w:val="left" w:pos="746"/>
              </w:tabs>
              <w:autoSpaceDE/>
              <w:autoSpaceDN/>
              <w:jc w:val="center"/>
              <w:rPr>
                <w:b/>
              </w:rPr>
            </w:pPr>
            <w:r w:rsidRPr="00B10257">
              <w:rPr>
                <w:b/>
              </w:rPr>
              <w:t>10</w:t>
            </w:r>
            <w:r w:rsidRPr="006F575C">
              <w:rPr>
                <w:b/>
              </w:rPr>
              <w:t>. ПРОЧИЕ УСЛОВИЯ</w:t>
            </w:r>
          </w:p>
          <w:p w14:paraId="74CB1F05" w14:textId="77777777" w:rsidR="00597EC3" w:rsidRPr="00B10257" w:rsidRDefault="00597EC3" w:rsidP="002170E9">
            <w:pPr>
              <w:pStyle w:val="a3"/>
              <w:shd w:val="clear" w:color="auto" w:fill="FFFFFF"/>
              <w:tabs>
                <w:tab w:val="left" w:pos="746"/>
              </w:tabs>
              <w:autoSpaceDE/>
              <w:autoSpaceDN/>
              <w:ind w:firstLine="567"/>
              <w:jc w:val="both"/>
            </w:pPr>
          </w:p>
        </w:tc>
      </w:tr>
      <w:tr w:rsidR="00597EC3" w:rsidRPr="00B10257" w14:paraId="49F18DA8" w14:textId="77777777" w:rsidTr="009F74F7">
        <w:trPr>
          <w:trHeight w:val="686"/>
        </w:trPr>
        <w:tc>
          <w:tcPr>
            <w:tcW w:w="10348" w:type="dxa"/>
            <w:gridSpan w:val="2"/>
          </w:tcPr>
          <w:p w14:paraId="40A06E88"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10.1. Стороны обязаны в недельный срок письменно информировать друг друга об изменении своих адресов и реквизитов, указанных в Договоре. В случае неуведомления об изменении своих адресов и реквизитов в указанный срок Сторона, не выполнившая данное требование, несет риск всех связанных с этим неблагоприятных последствий, в том числе лишается права ссылаться на то, что предусмотренные Договором уведомление или платеж не были произведены надлежащим образом.</w:t>
            </w:r>
          </w:p>
          <w:p w14:paraId="65BD2A93"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10.2. Стороны гарантируют и подтверждают, что Договор не является для каждой из Сторон крупной сделкой или сделкой с заинтересованностью в соответствии с положениями действующего законодательства и учредительными документами Сторон, что каждая из Сторон, а также их представители, подписавшие Договор, обладают всеми полномочиями для заключения Договора в части всех его условий в соответствии с действующим законодательством Российской Федерации и учредительными документами Сторон.</w:t>
            </w:r>
          </w:p>
          <w:p w14:paraId="25173B12"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10.3. Настоящий Договор содержит конфиденциальную информацию, которая не может быть опубликована или раскрыта любой Стороной каким-либо образом третьим лицам без письменного согласия другой Стороны, за исключением случая, когда обязанность одной из Сторон раскрыть такую информацию предусмотрена действующим законодательством.</w:t>
            </w:r>
          </w:p>
          <w:p w14:paraId="0741EA13"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10.4. Заказчик не имеет права передавать третьим лицам права и обязанности по Договору без предварительного письменного согласия Исполнителя.</w:t>
            </w:r>
          </w:p>
          <w:p w14:paraId="06BD87CA"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B10257">
              <w:rPr>
                <w:noProof/>
                <w:lang w:bidi="ar-SA"/>
              </w:rPr>
              <mc:AlternateContent>
                <mc:Choice Requires="wps">
                  <w:drawing>
                    <wp:anchor distT="0" distB="0" distL="114300" distR="114300" simplePos="0" relativeHeight="251659264" behindDoc="1" locked="0" layoutInCell="1" allowOverlap="1" wp14:anchorId="144A1BBA" wp14:editId="7A165FA5">
                      <wp:simplePos x="0" y="0"/>
                      <wp:positionH relativeFrom="page">
                        <wp:posOffset>2880995</wp:posOffset>
                      </wp:positionH>
                      <wp:positionV relativeFrom="page">
                        <wp:posOffset>4965065</wp:posOffset>
                      </wp:positionV>
                      <wp:extent cx="19050" cy="1270"/>
                      <wp:effectExtent l="10795" t="5715" r="8255" b="12065"/>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1270"/>
                              </a:xfrm>
                              <a:custGeom>
                                <a:avLst/>
                                <a:gdLst>
                                  <a:gd name="T0" fmla="+- 0 4537 4537"/>
                                  <a:gd name="T1" fmla="*/ T0 w 30"/>
                                  <a:gd name="T2" fmla="+- 0 4566 4537"/>
                                  <a:gd name="T3" fmla="*/ T2 w 30"/>
                                  <a:gd name="T4" fmla="+- 0 4537 4537"/>
                                  <a:gd name="T5" fmla="*/ T4 w 30"/>
                                </a:gdLst>
                                <a:ahLst/>
                                <a:cxnLst>
                                  <a:cxn ang="0">
                                    <a:pos x="T1" y="0"/>
                                  </a:cxn>
                                  <a:cxn ang="0">
                                    <a:pos x="T3" y="0"/>
                                  </a:cxn>
                                  <a:cxn ang="0">
                                    <a:pos x="T5" y="0"/>
                                  </a:cxn>
                                </a:cxnLst>
                                <a:rect l="0" t="0" r="r" b="b"/>
                                <a:pathLst>
                                  <a:path w="30">
                                    <a:moveTo>
                                      <a:pt x="0" y="0"/>
                                    </a:moveTo>
                                    <a:lnTo>
                                      <a:pt x="29" y="0"/>
                                    </a:lnTo>
                                    <a:lnTo>
                                      <a:pt x="0" y="0"/>
                                    </a:lnTo>
                                    <a:close/>
                                  </a:path>
                                </a:pathLst>
                              </a:custGeom>
                              <a:noFill/>
                              <a:ln w="8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4057E" id="Freeform 4" o:spid="_x0000_s1026" style="position:absolute;margin-left:226.85pt;margin-top:390.95pt;width:1.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VWpQIAABgGAAAOAAAAZHJzL2Uyb0RvYy54bWysVF1v0zAUfUfiP1h+BLF8rN26aOmENoaQ&#10;xoe08gNcx2kiHF9ju03Hr+faibOuDIQQfXCvc09Ozrn2vZdX+06SnTC2BVXS7CSlRCgOVas2Jf26&#10;un2zoMQ6piomQYmSPghLr5YvX1z2uhA5NCArYQiSKFv0uqSNc7pIEssb0TF7AlooTNZgOuZwazZJ&#10;ZViP7J1M8jQ9S3owlTbAhbX49GZI0mXgr2vB3ee6tsIRWVLU5sJqwrr2a7K8ZMXGMN20fJTB/kFF&#10;x1qFH52obphjZGvaX6i6lhuwULsTDl0Cdd1yETygmyw9cnPfMC2CFyyO1VOZ7P+j5Z929/qL8dKt&#10;vgP+zWJFkl7bYsr4jUUMWfcfocIzZFsHwey+Np1/E22Qfajpw1RTsXeE48PsIp1j4Tlmsvw8FDxh&#10;RXyTb617LyCwsN2ddcN5VBiFalZEsQ4/uUKKupN4NK/fkJTM5qfnYRnPb4JlEfYqIauU9OQ0HvEE&#10;ySNkZDo7e5bpNMI8U/4s0yxC/qxpHmGeaTYxYRU20SdronW+V6N3jAjzXZSGWmuwvsYrdBiLjAwI&#10;8nX6DRY9/DUWVR5jB/5RjsFWOm4iQwk20Xo4BM2cd+Hl+JD0JcXi+20HO7GCkHBH9wQ/8ZiV6hCV&#10;XzxRFJPxXz9DFXNcghX+Hg9SpiDI864Obp2C21bKcO2k8qIXi/kiyLYg28onvXJrNutraciO+UES&#10;ft42kj2BGdiqKpA1glXvxtixVg4x4iWeWGgw31N+TtliDdUD9peBYTzhOMWgAfODkh5HU0nt9y0z&#10;ghL5QWHvX2SzmZ9lYTObn+e4MYeZ9WGGKY5UJXUUr5MPr90w/7batJsGv5QFuwreYl/XrW/BoG9Q&#10;NW5w/AS346j08+1wH1CPA335EwAA//8DAFBLAwQUAAYACAAAACEAmOTBguIAAAALAQAADwAAAGRy&#10;cy9kb3ducmV2LnhtbEyPTU/DMAyG70j8h8hI3Fjasi9K0wmGEAMhpG0Irllr2mqJU5qsK/8e7wRH&#10;v370+nG2GKwRPXa+caQgHkUgkApXNlQpeN8+Xs1B+KCp1MYRKvhBD4v8/CzTaemOtMZ+EyrBJeRT&#10;raAOoU2l9EWNVvuRa5F49+U6qwOPXSXLTh+53BqZRNFUWt0QX6h1i8sai/3mYBWskjdc9p/m5fvp&#10;9YGeV8P9/mO7VuryYri7BRFwCH8wnPRZHXJ22rkDlV4YBePJ9YxRBbN5fAOCifFkysnulCQxyDyT&#10;/3/IfwEAAP//AwBQSwECLQAUAAYACAAAACEAtoM4kv4AAADhAQAAEwAAAAAAAAAAAAAAAAAAAAAA&#10;W0NvbnRlbnRfVHlwZXNdLnhtbFBLAQItABQABgAIAAAAIQA4/SH/1gAAAJQBAAALAAAAAAAAAAAA&#10;AAAAAC8BAABfcmVscy8ucmVsc1BLAQItABQABgAIAAAAIQCPeHVWpQIAABgGAAAOAAAAAAAAAAAA&#10;AAAAAC4CAABkcnMvZTJvRG9jLnhtbFBLAQItABQABgAIAAAAIQCY5MGC4gAAAAsBAAAPAAAAAAAA&#10;AAAAAAAAAP8EAABkcnMvZG93bnJldi54bWxQSwUGAAAAAAQABADzAAAADgYAAAAA&#10;" path="m,l29,,,xe" filled="f" strokeweight=".24606mm">
                      <v:path arrowok="t" o:connecttype="custom" o:connectlocs="0,0;18415,0;0,0" o:connectangles="0,0,0"/>
                      <w10:wrap anchorx="page" anchory="page"/>
                    </v:shape>
                  </w:pict>
                </mc:Fallback>
              </mc:AlternateContent>
            </w:r>
            <w:r w:rsidRPr="00B10257">
              <w:rPr>
                <w:noProof/>
                <w:lang w:bidi="ar-SA"/>
              </w:rPr>
              <mc:AlternateContent>
                <mc:Choice Requires="wps">
                  <w:drawing>
                    <wp:anchor distT="0" distB="0" distL="114300" distR="114300" simplePos="0" relativeHeight="251660288" behindDoc="1" locked="0" layoutInCell="1" allowOverlap="1" wp14:anchorId="47603C2B" wp14:editId="51F127F2">
                      <wp:simplePos x="0" y="0"/>
                      <wp:positionH relativeFrom="page">
                        <wp:posOffset>2880995</wp:posOffset>
                      </wp:positionH>
                      <wp:positionV relativeFrom="page">
                        <wp:posOffset>5294630</wp:posOffset>
                      </wp:positionV>
                      <wp:extent cx="19050" cy="1270"/>
                      <wp:effectExtent l="10795" t="11430" r="8255" b="6350"/>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1270"/>
                              </a:xfrm>
                              <a:custGeom>
                                <a:avLst/>
                                <a:gdLst>
                                  <a:gd name="T0" fmla="+- 0 4537 4537"/>
                                  <a:gd name="T1" fmla="*/ T0 w 30"/>
                                  <a:gd name="T2" fmla="+- 0 4566 4537"/>
                                  <a:gd name="T3" fmla="*/ T2 w 30"/>
                                  <a:gd name="T4" fmla="+- 0 4537 4537"/>
                                  <a:gd name="T5" fmla="*/ T4 w 30"/>
                                </a:gdLst>
                                <a:ahLst/>
                                <a:cxnLst>
                                  <a:cxn ang="0">
                                    <a:pos x="T1" y="0"/>
                                  </a:cxn>
                                  <a:cxn ang="0">
                                    <a:pos x="T3" y="0"/>
                                  </a:cxn>
                                  <a:cxn ang="0">
                                    <a:pos x="T5" y="0"/>
                                  </a:cxn>
                                </a:cxnLst>
                                <a:rect l="0" t="0" r="r" b="b"/>
                                <a:pathLst>
                                  <a:path w="30">
                                    <a:moveTo>
                                      <a:pt x="0" y="0"/>
                                    </a:moveTo>
                                    <a:lnTo>
                                      <a:pt x="29" y="0"/>
                                    </a:lnTo>
                                    <a:lnTo>
                                      <a:pt x="0" y="0"/>
                                    </a:lnTo>
                                    <a:close/>
                                  </a:path>
                                </a:pathLst>
                              </a:custGeom>
                              <a:noFill/>
                              <a:ln w="8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B270D6" id="Freeform 3" o:spid="_x0000_s1026" style="position:absolute;margin-left:226.85pt;margin-top:416.9pt;width:1.5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VWpQIAABgGAAAOAAAAZHJzL2Uyb0RvYy54bWysVF1v0zAUfUfiP1h+BLF8rN26aOmENoaQ&#10;xoe08gNcx2kiHF9ju03Hr+faibOuDIQQfXCvc09Ozrn2vZdX+06SnTC2BVXS7CSlRCgOVas2Jf26&#10;un2zoMQ6piomQYmSPghLr5YvX1z2uhA5NCArYQiSKFv0uqSNc7pIEssb0TF7AlooTNZgOuZwazZJ&#10;ZViP7J1M8jQ9S3owlTbAhbX49GZI0mXgr2vB3ee6tsIRWVLU5sJqwrr2a7K8ZMXGMN20fJTB/kFF&#10;x1qFH52obphjZGvaX6i6lhuwULsTDl0Cdd1yETygmyw9cnPfMC2CFyyO1VOZ7P+j5Z929/qL8dKt&#10;vgP+zWJFkl7bYsr4jUUMWfcfocIzZFsHwey+Np1/E22Qfajpw1RTsXeE48PsIp1j4Tlmsvw8FDxh&#10;RXyTb617LyCwsN2ddcN5VBiFalZEsQ4/uUKKupN4NK/fkJTM5qfnYRnPb4JlEfYqIauU9OQ0HvEE&#10;ySNkZDo7e5bpNMI8U/4s0yxC/qxpHmGeaTYxYRU20SdronW+V6N3jAjzXZSGWmuwvsYrdBiLjAwI&#10;8nX6DRY9/DUWVR5jB/5RjsFWOm4iQwk20Xo4BM2cd+Hl+JD0JcXi+20HO7GCkHBH9wQ/8ZiV6hCV&#10;XzxRFJPxXz9DFXNcghX+Hg9SpiDI864Obp2C21bKcO2k8qIXi/kiyLYg28onvXJrNutraciO+UES&#10;ft42kj2BGdiqKpA1glXvxtixVg4x4iWeWGgw31N+TtliDdUD9peBYTzhOMWgAfODkh5HU0nt9y0z&#10;ghL5QWHvX2SzmZ9lYTObn+e4MYeZ9WGGKY5UJXUUr5MPr90w/7batJsGv5QFuwreYl/XrW/BoG9Q&#10;NW5w/AS346j08+1wH1CPA335EwAA//8DAFBLAwQUAAYACAAAACEAgrnoWeEAAAALAQAADwAAAGRy&#10;cy9kb3ducmV2LnhtbEyPy07DMBBF90j8gzVI7KhDkz4U4lRQhCgIIfUh2LrJkES1xyF20/D3TFew&#10;nDtH95EtBmtEj51vHCm4HUUgkApXNlQp2G2fbuYgfNBUauMIFfygh0V+eZHptHQnWmO/CZVgE/Kp&#10;VlCH0KZS+qJGq/3ItUj8+3Kd1YHPrpJlp09sbo0cR9FUWt0QJ9S6xWWNxWFztApW43dc9p/m9fv5&#10;7ZFeVsPD4WO7Vur6ari/AxFwCH8wnOtzdci5094dqfTCKEgm8YxRBfM45g1MJJMpK/uzkkQg80z+&#10;35D/AgAA//8DAFBLAQItABQABgAIAAAAIQC2gziS/gAAAOEBAAATAAAAAAAAAAAAAAAAAAAAAABb&#10;Q29udGVudF9UeXBlc10ueG1sUEsBAi0AFAAGAAgAAAAhADj9If/WAAAAlAEAAAsAAAAAAAAAAAAA&#10;AAAALwEAAF9yZWxzLy5yZWxzUEsBAi0AFAAGAAgAAAAhAI94dValAgAAGAYAAA4AAAAAAAAAAAAA&#10;AAAALgIAAGRycy9lMm9Eb2MueG1sUEsBAi0AFAAGAAgAAAAhAIK56FnhAAAACwEAAA8AAAAAAAAA&#10;AAAAAAAA/wQAAGRycy9kb3ducmV2LnhtbFBLBQYAAAAABAAEAPMAAAANBgAAAAA=&#10;" path="m,l29,,,xe" filled="f" strokeweight=".24606mm">
                      <v:path arrowok="t" o:connecttype="custom" o:connectlocs="0,0;18415,0;0,0" o:connectangles="0,0,0"/>
                      <w10:wrap anchorx="page" anchory="page"/>
                    </v:shape>
                  </w:pict>
                </mc:Fallback>
              </mc:AlternateContent>
            </w:r>
            <w:r w:rsidRPr="00B10257">
              <w:rPr>
                <w:noProof/>
                <w:lang w:bidi="ar-SA"/>
              </w:rPr>
              <mc:AlternateContent>
                <mc:Choice Requires="wps">
                  <w:drawing>
                    <wp:anchor distT="0" distB="0" distL="114300" distR="114300" simplePos="0" relativeHeight="251661312" behindDoc="1" locked="0" layoutInCell="1" allowOverlap="1" wp14:anchorId="2B963F17" wp14:editId="3DFF1678">
                      <wp:simplePos x="0" y="0"/>
                      <wp:positionH relativeFrom="page">
                        <wp:posOffset>2880995</wp:posOffset>
                      </wp:positionH>
                      <wp:positionV relativeFrom="page">
                        <wp:posOffset>7106285</wp:posOffset>
                      </wp:positionV>
                      <wp:extent cx="19050" cy="1270"/>
                      <wp:effectExtent l="10795" t="13335" r="8255" b="4445"/>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1270"/>
                              </a:xfrm>
                              <a:custGeom>
                                <a:avLst/>
                                <a:gdLst>
                                  <a:gd name="T0" fmla="+- 0 4537 4537"/>
                                  <a:gd name="T1" fmla="*/ T0 w 30"/>
                                  <a:gd name="T2" fmla="+- 0 4566 4537"/>
                                  <a:gd name="T3" fmla="*/ T2 w 30"/>
                                  <a:gd name="T4" fmla="+- 0 4537 4537"/>
                                  <a:gd name="T5" fmla="*/ T4 w 30"/>
                                </a:gdLst>
                                <a:ahLst/>
                                <a:cxnLst>
                                  <a:cxn ang="0">
                                    <a:pos x="T1" y="0"/>
                                  </a:cxn>
                                  <a:cxn ang="0">
                                    <a:pos x="T3" y="0"/>
                                  </a:cxn>
                                  <a:cxn ang="0">
                                    <a:pos x="T5" y="0"/>
                                  </a:cxn>
                                </a:cxnLst>
                                <a:rect l="0" t="0" r="r" b="b"/>
                                <a:pathLst>
                                  <a:path w="30">
                                    <a:moveTo>
                                      <a:pt x="0" y="0"/>
                                    </a:moveTo>
                                    <a:lnTo>
                                      <a:pt x="29" y="0"/>
                                    </a:lnTo>
                                    <a:lnTo>
                                      <a:pt x="0" y="0"/>
                                    </a:lnTo>
                                    <a:close/>
                                  </a:path>
                                </a:pathLst>
                              </a:custGeom>
                              <a:noFill/>
                              <a:ln w="8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593D3" id="Freeform 2" o:spid="_x0000_s1026" style="position:absolute;margin-left:226.85pt;margin-top:559.55pt;width:1.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VWpQIAABgGAAAOAAAAZHJzL2Uyb0RvYy54bWysVF1v0zAUfUfiP1h+BLF8rN26aOmENoaQ&#10;xoe08gNcx2kiHF9ju03Hr+faibOuDIQQfXCvc09Ozrn2vZdX+06SnTC2BVXS7CSlRCgOVas2Jf26&#10;un2zoMQ6piomQYmSPghLr5YvX1z2uhA5NCArYQiSKFv0uqSNc7pIEssb0TF7AlooTNZgOuZwazZJ&#10;ZViP7J1M8jQ9S3owlTbAhbX49GZI0mXgr2vB3ee6tsIRWVLU5sJqwrr2a7K8ZMXGMN20fJTB/kFF&#10;x1qFH52obphjZGvaX6i6lhuwULsTDl0Cdd1yETygmyw9cnPfMC2CFyyO1VOZ7P+j5Z929/qL8dKt&#10;vgP+zWJFkl7bYsr4jUUMWfcfocIzZFsHwey+Np1/E22Qfajpw1RTsXeE48PsIp1j4Tlmsvw8FDxh&#10;RXyTb617LyCwsN2ddcN5VBiFalZEsQ4/uUKKupN4NK/fkJTM5qfnYRnPb4JlEfYqIauU9OQ0HvEE&#10;ySNkZDo7e5bpNMI8U/4s0yxC/qxpHmGeaTYxYRU20SdronW+V6N3jAjzXZSGWmuwvsYrdBiLjAwI&#10;8nX6DRY9/DUWVR5jB/5RjsFWOm4iQwk20Xo4BM2cd+Hl+JD0JcXi+20HO7GCkHBH9wQ/8ZiV6hCV&#10;XzxRFJPxXz9DFXNcghX+Hg9SpiDI864Obp2C21bKcO2k8qIXi/kiyLYg28onvXJrNutraciO+UES&#10;ft42kj2BGdiqKpA1glXvxtixVg4x4iWeWGgw31N+TtliDdUD9peBYTzhOMWgAfODkh5HU0nt9y0z&#10;ghL5QWHvX2SzmZ9lYTObn+e4MYeZ9WGGKY5UJXUUr5MPr90w/7batJsGv5QFuwreYl/XrW/BoG9Q&#10;NW5w/AS346j08+1wH1CPA335EwAA//8DAFBLAwQUAAYACAAAACEAOL4c8eIAAAANAQAADwAAAGRy&#10;cy9kb3ducmV2LnhtbEyPzU7DMBCE70i8g7VI3KiT/kKIU0ERoiCE1BbB1U2WJKq9DrGbhrfvIg70&#10;uDOfZmfSeW+N6LD1tSMF8SACgZS7oqZSwfvm8eoahA+aCm0coYIf9DDPzs9SnRTuQCvs1qEUHEI+&#10;0QqqEJpESp9XaLUfuAaJvS/XWh34bEtZtPrA4dbIYRRNpdU18YdKN7ioMN+t91bBcviGi+7TvHw/&#10;vT7Q87K/331sVkpdXvR3tyAC9uEfht/6XB0y7rR1eyq8MArGk9GMUTbi+CYGwch4MmVp+yeNQGap&#10;PF2RHQEAAP//AwBQSwECLQAUAAYACAAAACEAtoM4kv4AAADhAQAAEwAAAAAAAAAAAAAAAAAAAAAA&#10;W0NvbnRlbnRfVHlwZXNdLnhtbFBLAQItABQABgAIAAAAIQA4/SH/1gAAAJQBAAALAAAAAAAAAAAA&#10;AAAAAC8BAABfcmVscy8ucmVsc1BLAQItABQABgAIAAAAIQCPeHVWpQIAABgGAAAOAAAAAAAAAAAA&#10;AAAAAC4CAABkcnMvZTJvRG9jLnhtbFBLAQItABQABgAIAAAAIQA4vhzx4gAAAA0BAAAPAAAAAAAA&#10;AAAAAAAAAP8EAABkcnMvZG93bnJldi54bWxQSwUGAAAAAAQABADzAAAADgYAAAAA&#10;" path="m,l29,,,xe" filled="f" strokeweight=".24606mm">
                      <v:path arrowok="t" o:connecttype="custom" o:connectlocs="0,0;18415,0;0,0" o:connectangles="0,0,0"/>
                      <w10:wrap anchorx="page" anchory="page"/>
                    </v:shape>
                  </w:pict>
                </mc:Fallback>
              </mc:AlternateContent>
            </w:r>
            <w:r w:rsidRPr="00597EC3">
              <w:rPr>
                <w:lang w:val="ru-RU"/>
              </w:rPr>
              <w:t xml:space="preserve">10.5. Документы, переданные с использованием средств электронной почты или факсимильной связи, признаются имеющими юридическую силу. Датой получения таких документов соответствующей Стороной будет считаться дата отправки при условии использования для отправки адресов электронной почты (номеров факсов), указанных в разделе 12 Договора или дополнительно сообщенных согласно п. 10.1 Договора. </w:t>
            </w:r>
          </w:p>
          <w:p w14:paraId="300EFC4B" w14:textId="77777777" w:rsidR="00597EC3" w:rsidRPr="00597EC3" w:rsidRDefault="00597EC3" w:rsidP="002170E9">
            <w:pPr>
              <w:pStyle w:val="a3"/>
              <w:shd w:val="clear" w:color="auto" w:fill="FFFFFF"/>
              <w:tabs>
                <w:tab w:val="left" w:pos="746"/>
              </w:tabs>
              <w:autoSpaceDE/>
              <w:autoSpaceDN/>
              <w:ind w:firstLine="567"/>
              <w:jc w:val="both"/>
              <w:rPr>
                <w:lang w:val="ru-RU"/>
              </w:rPr>
            </w:pPr>
            <w:r w:rsidRPr="00597EC3">
              <w:rPr>
                <w:lang w:val="ru-RU"/>
              </w:rPr>
              <w:t>10.6. Во всём остальном, что не предусмотрено Договором, Стороны руководствуются действующим законодательством Российской Федерации.</w:t>
            </w:r>
          </w:p>
        </w:tc>
      </w:tr>
      <w:tr w:rsidR="00597EC3" w:rsidRPr="00B10257" w14:paraId="532F010A" w14:textId="77777777" w:rsidTr="009F74F7">
        <w:trPr>
          <w:trHeight w:val="698"/>
        </w:trPr>
        <w:tc>
          <w:tcPr>
            <w:tcW w:w="10348" w:type="dxa"/>
            <w:gridSpan w:val="2"/>
          </w:tcPr>
          <w:p w14:paraId="52D439A7" w14:textId="77777777" w:rsidR="00597EC3" w:rsidRPr="00597EC3" w:rsidRDefault="00597EC3" w:rsidP="002170E9">
            <w:pPr>
              <w:pStyle w:val="TableParagraph"/>
              <w:ind w:firstLine="567"/>
              <w:jc w:val="both"/>
              <w:rPr>
                <w:lang w:val="ru-RU"/>
              </w:rPr>
            </w:pPr>
            <w:r w:rsidRPr="00597EC3">
              <w:rPr>
                <w:lang w:val="ru-RU"/>
              </w:rPr>
              <w:t>10.7. Настоящий Договор составлен в 2-х экземплярах, имеющих равную юридическую силу, по одному для каждой из сторон.</w:t>
            </w:r>
          </w:p>
          <w:p w14:paraId="32B48A6B" w14:textId="77777777" w:rsidR="00597EC3" w:rsidRPr="00597EC3" w:rsidRDefault="00597EC3" w:rsidP="002170E9">
            <w:pPr>
              <w:pStyle w:val="TableParagraph"/>
              <w:ind w:firstLine="567"/>
              <w:jc w:val="both"/>
              <w:rPr>
                <w:lang w:val="ru-RU"/>
              </w:rPr>
            </w:pPr>
          </w:p>
        </w:tc>
      </w:tr>
    </w:tbl>
    <w:p w14:paraId="55CF2521" w14:textId="77777777" w:rsidR="009F74F7" w:rsidRDefault="009F74F7">
      <w:r>
        <w:br w:type="page"/>
      </w:r>
    </w:p>
    <w:tbl>
      <w:tblPr>
        <w:tblStyle w:val="TableNormal"/>
        <w:tblW w:w="10244" w:type="dxa"/>
        <w:tblInd w:w="-993" w:type="dxa"/>
        <w:tblLook w:val="04A0" w:firstRow="1" w:lastRow="0" w:firstColumn="1" w:lastColumn="0" w:noHBand="0" w:noVBand="1"/>
      </w:tblPr>
      <w:tblGrid>
        <w:gridCol w:w="10348"/>
      </w:tblGrid>
      <w:tr w:rsidR="00D3725F" w:rsidRPr="00B10257" w14:paraId="2ECC7509" w14:textId="77777777" w:rsidTr="00D3725F">
        <w:trPr>
          <w:trHeight w:val="283"/>
        </w:trPr>
        <w:tc>
          <w:tcPr>
            <w:tcW w:w="10244" w:type="dxa"/>
          </w:tcPr>
          <w:p w14:paraId="4D47B220" w14:textId="6FB6E07E" w:rsidR="00D3725F" w:rsidRPr="00CC5334" w:rsidRDefault="00D3725F" w:rsidP="00D3725F">
            <w:pPr>
              <w:pStyle w:val="TableParagraph"/>
              <w:ind w:right="4"/>
              <w:rPr>
                <w:b/>
                <w:lang w:val="ru-RU"/>
              </w:rPr>
            </w:pPr>
          </w:p>
          <w:p w14:paraId="3A35AAE0" w14:textId="77777777" w:rsidR="008706BC" w:rsidRPr="00E1675F" w:rsidRDefault="008706BC" w:rsidP="002170E9">
            <w:pPr>
              <w:pStyle w:val="TableParagraph"/>
              <w:ind w:left="1973" w:right="4"/>
              <w:rPr>
                <w:b/>
                <w:lang w:val="ru-RU"/>
              </w:rPr>
            </w:pPr>
          </w:p>
          <w:p w14:paraId="757A2B3A" w14:textId="28936926" w:rsidR="00D3725F" w:rsidRPr="00B10257" w:rsidRDefault="00D3725F" w:rsidP="002170E9">
            <w:pPr>
              <w:pStyle w:val="TableParagraph"/>
              <w:ind w:left="1973" w:right="4"/>
              <w:rPr>
                <w:b/>
              </w:rPr>
            </w:pPr>
            <w:r w:rsidRPr="00B10257">
              <w:rPr>
                <w:b/>
              </w:rPr>
              <w:t>11. НЕОТЪЕМЛЕМОЙ ЧАСТЬЮ ДОГОВОРА ЯВЛЯЮТСЯ:</w:t>
            </w:r>
          </w:p>
          <w:p w14:paraId="6AD95631" w14:textId="77777777" w:rsidR="00D3725F" w:rsidRPr="00B10257" w:rsidRDefault="00D3725F" w:rsidP="002170E9">
            <w:pPr>
              <w:pStyle w:val="TableParagraph"/>
              <w:ind w:left="1973" w:right="4"/>
              <w:rPr>
                <w:b/>
              </w:rPr>
            </w:pPr>
          </w:p>
        </w:tc>
      </w:tr>
      <w:tr w:rsidR="00D3725F" w:rsidRPr="00B10257" w14:paraId="4E1F8860" w14:textId="77777777" w:rsidTr="00D3725F">
        <w:trPr>
          <w:trHeight w:val="658"/>
        </w:trPr>
        <w:tc>
          <w:tcPr>
            <w:tcW w:w="10244" w:type="dxa"/>
          </w:tcPr>
          <w:p w14:paraId="74B2AF03" w14:textId="4DEEBAA4" w:rsidR="00D3725F" w:rsidRPr="00D3725F" w:rsidRDefault="00D3725F" w:rsidP="002170E9">
            <w:pPr>
              <w:pStyle w:val="TableParagraph"/>
              <w:ind w:left="752" w:right="4"/>
              <w:rPr>
                <w:lang w:val="ru-RU"/>
              </w:rPr>
            </w:pPr>
            <w:r w:rsidRPr="00D3725F">
              <w:rPr>
                <w:lang w:val="ru-RU"/>
              </w:rPr>
              <w:t>11.1.  Приложение № 1.</w:t>
            </w:r>
          </w:p>
          <w:p w14:paraId="074C8272" w14:textId="77777777" w:rsidR="00D3725F" w:rsidRDefault="00D3725F" w:rsidP="002170E9">
            <w:pPr>
              <w:pStyle w:val="TableParagraph"/>
              <w:ind w:left="752" w:right="4"/>
              <w:rPr>
                <w:lang w:val="ru-RU"/>
              </w:rPr>
            </w:pPr>
          </w:p>
          <w:p w14:paraId="1D35121A" w14:textId="77777777" w:rsidR="00D3725F" w:rsidRDefault="00D3725F" w:rsidP="00D3725F">
            <w:pPr>
              <w:pStyle w:val="TableParagraph"/>
              <w:ind w:right="4"/>
              <w:rPr>
                <w:lang w:val="ru-RU"/>
              </w:rPr>
            </w:pPr>
          </w:p>
          <w:tbl>
            <w:tblPr>
              <w:tblStyle w:val="TableNormal"/>
              <w:tblW w:w="10244" w:type="dxa"/>
              <w:tblInd w:w="105" w:type="dxa"/>
              <w:tblLook w:val="01E0" w:firstRow="1" w:lastRow="1" w:firstColumn="1" w:lastColumn="1" w:noHBand="0" w:noVBand="0"/>
            </w:tblPr>
            <w:tblGrid>
              <w:gridCol w:w="1167"/>
              <w:gridCol w:w="2074"/>
              <w:gridCol w:w="466"/>
              <w:gridCol w:w="1408"/>
              <w:gridCol w:w="3729"/>
              <w:gridCol w:w="1400"/>
            </w:tblGrid>
            <w:tr w:rsidR="00D3725F" w:rsidRPr="00B10257" w14:paraId="75881DB1" w14:textId="77777777" w:rsidTr="002170E9">
              <w:trPr>
                <w:trHeight w:val="397"/>
              </w:trPr>
              <w:tc>
                <w:tcPr>
                  <w:tcW w:w="10244" w:type="dxa"/>
                  <w:gridSpan w:val="6"/>
                </w:tcPr>
                <w:p w14:paraId="18043C40" w14:textId="77777777" w:rsidR="00D3725F" w:rsidRPr="00D3725F" w:rsidRDefault="00D3725F" w:rsidP="00D3725F">
                  <w:pPr>
                    <w:pStyle w:val="TableParagraph"/>
                    <w:ind w:left="1258" w:right="4"/>
                    <w:rPr>
                      <w:b/>
                      <w:lang w:val="ru-RU"/>
                    </w:rPr>
                  </w:pPr>
                  <w:r w:rsidRPr="00D3725F">
                    <w:rPr>
                      <w:b/>
                      <w:lang w:val="ru-RU"/>
                    </w:rPr>
                    <w:t>12. ЮРИДИЧЕСКИЕ АДРЕСА И БАНКОВСКИЕ РЕКВИЗИТЫ СТОРОН</w:t>
                  </w:r>
                </w:p>
              </w:tc>
            </w:tr>
            <w:tr w:rsidR="00D3725F" w:rsidRPr="00B10257" w14:paraId="791FB37B" w14:textId="77777777" w:rsidTr="002170E9">
              <w:trPr>
                <w:trHeight w:val="167"/>
              </w:trPr>
              <w:tc>
                <w:tcPr>
                  <w:tcW w:w="10244" w:type="dxa"/>
                  <w:gridSpan w:val="6"/>
                </w:tcPr>
                <w:tbl>
                  <w:tblPr>
                    <w:tblStyle w:val="a4"/>
                    <w:tblW w:w="0" w:type="auto"/>
                    <w:tblInd w:w="746" w:type="dxa"/>
                    <w:tblLook w:val="04A0" w:firstRow="1" w:lastRow="0" w:firstColumn="1" w:lastColumn="0" w:noHBand="0" w:noVBand="1"/>
                  </w:tblPr>
                  <w:tblGrid>
                    <w:gridCol w:w="4820"/>
                    <w:gridCol w:w="4668"/>
                  </w:tblGrid>
                  <w:tr w:rsidR="00D3725F" w:rsidRPr="009F5224" w14:paraId="19A0FFF7" w14:textId="77777777" w:rsidTr="00D3725F">
                    <w:tc>
                      <w:tcPr>
                        <w:tcW w:w="4820" w:type="dxa"/>
                      </w:tcPr>
                      <w:p w14:paraId="01E80338" w14:textId="49A56C37" w:rsidR="00D3725F" w:rsidRPr="009F5224" w:rsidRDefault="00D3725F" w:rsidP="00152C19">
                        <w:pPr>
                          <w:pStyle w:val="TableParagraph"/>
                          <w:tabs>
                            <w:tab w:val="left" w:pos="2735"/>
                          </w:tabs>
                          <w:ind w:right="4"/>
                          <w:rPr>
                            <w:sz w:val="20"/>
                            <w:szCs w:val="20"/>
                          </w:rPr>
                        </w:pPr>
                        <w:r w:rsidRPr="009F5224">
                          <w:rPr>
                            <w:b/>
                            <w:sz w:val="20"/>
                            <w:szCs w:val="20"/>
                          </w:rPr>
                          <w:t xml:space="preserve">Исполнитель: </w:t>
                        </w:r>
                      </w:p>
                    </w:tc>
                    <w:tc>
                      <w:tcPr>
                        <w:tcW w:w="4668" w:type="dxa"/>
                      </w:tcPr>
                      <w:p w14:paraId="3CD02ED2" w14:textId="6A35662D" w:rsidR="00D3725F" w:rsidRPr="009F5224" w:rsidRDefault="00D3725F" w:rsidP="00D3725F">
                        <w:pPr>
                          <w:pStyle w:val="TableParagraph"/>
                          <w:tabs>
                            <w:tab w:val="left" w:pos="2735"/>
                          </w:tabs>
                          <w:ind w:right="4"/>
                          <w:rPr>
                            <w:b/>
                            <w:bCs/>
                            <w:sz w:val="20"/>
                            <w:szCs w:val="20"/>
                          </w:rPr>
                        </w:pPr>
                        <w:r w:rsidRPr="009F5224">
                          <w:rPr>
                            <w:b/>
                            <w:bCs/>
                            <w:sz w:val="20"/>
                            <w:szCs w:val="20"/>
                          </w:rPr>
                          <w:t>Заказчик</w:t>
                        </w:r>
                        <w:r w:rsidRPr="009F5224">
                          <w:rPr>
                            <w:b/>
                            <w:bCs/>
                            <w:sz w:val="20"/>
                            <w:szCs w:val="20"/>
                            <w:lang w:val="en-US"/>
                          </w:rPr>
                          <w:t>:</w:t>
                        </w:r>
                        <w:r w:rsidR="009F5224" w:rsidRPr="009F5224">
                          <w:rPr>
                            <w:b/>
                            <w:bCs/>
                            <w:sz w:val="20"/>
                            <w:szCs w:val="20"/>
                          </w:rPr>
                          <w:t xml:space="preserve"> </w:t>
                        </w:r>
                        <w:r w:rsidR="00152C19">
                          <w:rPr>
                            <w:b/>
                            <w:bCs/>
                            <w:sz w:val="20"/>
                            <w:szCs w:val="20"/>
                          </w:rPr>
                          <w:t>РГГМУ</w:t>
                        </w:r>
                      </w:p>
                    </w:tc>
                  </w:tr>
                  <w:tr w:rsidR="00D3725F" w:rsidRPr="009F5224" w14:paraId="7FBD0302" w14:textId="77777777" w:rsidTr="004E3A22">
                    <w:trPr>
                      <w:trHeight w:val="3013"/>
                    </w:trPr>
                    <w:tc>
                      <w:tcPr>
                        <w:tcW w:w="4820" w:type="dxa"/>
                      </w:tcPr>
                      <w:p w14:paraId="5145176F" w14:textId="2DB28498" w:rsidR="00D3725F" w:rsidRPr="009F5224" w:rsidRDefault="00D3725F" w:rsidP="00152C19">
                        <w:pPr>
                          <w:rPr>
                            <w:sz w:val="20"/>
                            <w:szCs w:val="20"/>
                          </w:rPr>
                        </w:pPr>
                      </w:p>
                    </w:tc>
                    <w:tc>
                      <w:tcPr>
                        <w:tcW w:w="4668" w:type="dxa"/>
                      </w:tcPr>
                      <w:p w14:paraId="704DA94C" w14:textId="77777777" w:rsidR="00152C19" w:rsidRDefault="00152C19" w:rsidP="00152C19">
                        <w:pPr>
                          <w:pStyle w:val="TableParagraph"/>
                          <w:tabs>
                            <w:tab w:val="left" w:pos="2735"/>
                          </w:tabs>
                          <w:ind w:right="4"/>
                        </w:pPr>
                        <w:r>
                          <w:t xml:space="preserve">ИНН: 7806012117 КПП: 781601001 </w:t>
                        </w:r>
                      </w:p>
                      <w:p w14:paraId="29875B9C" w14:textId="77777777" w:rsidR="00152C19" w:rsidRDefault="00152C19" w:rsidP="00152C19">
                        <w:pPr>
                          <w:pStyle w:val="TableParagraph"/>
                          <w:tabs>
                            <w:tab w:val="left" w:pos="2735"/>
                          </w:tabs>
                          <w:ind w:right="4"/>
                        </w:pPr>
                        <w:proofErr w:type="gramStart"/>
                        <w:r>
                          <w:t>Р</w:t>
                        </w:r>
                        <w:proofErr w:type="gramEnd"/>
                        <w:r>
                          <w:t>/счет: 03214643000000013225</w:t>
                        </w:r>
                      </w:p>
                      <w:p w14:paraId="43E85474" w14:textId="4F5947FC" w:rsidR="00152C19" w:rsidRDefault="00152C19" w:rsidP="00152C19">
                        <w:pPr>
                          <w:pStyle w:val="TableParagraph"/>
                          <w:tabs>
                            <w:tab w:val="left" w:pos="2735"/>
                          </w:tabs>
                          <w:ind w:right="4"/>
                        </w:pPr>
                        <w:r>
                          <w:t xml:space="preserve">Наименование банка: ОКЦ № 1 ВВГУ Банка России//УФК по Нижегородской области </w:t>
                        </w:r>
                        <w:proofErr w:type="gramStart"/>
                        <w:r>
                          <w:t>г</w:t>
                        </w:r>
                        <w:proofErr w:type="gramEnd"/>
                        <w:r>
                          <w:t xml:space="preserve"> Нижний Новгород </w:t>
                        </w:r>
                      </w:p>
                      <w:p w14:paraId="77B3B6F4" w14:textId="77777777" w:rsidR="00152C19" w:rsidRDefault="00152C19" w:rsidP="00152C19">
                        <w:pPr>
                          <w:pStyle w:val="TableParagraph"/>
                          <w:tabs>
                            <w:tab w:val="left" w:pos="2735"/>
                          </w:tabs>
                          <w:ind w:right="4"/>
                        </w:pPr>
                        <w:proofErr w:type="gramStart"/>
                        <w:r>
                          <w:t>Кор. счёт</w:t>
                        </w:r>
                        <w:proofErr w:type="gramEnd"/>
                        <w:r>
                          <w:t>: 40102810745370000024</w:t>
                        </w:r>
                      </w:p>
                      <w:p w14:paraId="48FB3DC1" w14:textId="2F2B7B6B" w:rsidR="00152C19" w:rsidRDefault="00152C19" w:rsidP="00152C19">
                        <w:pPr>
                          <w:pStyle w:val="TableParagraph"/>
                          <w:tabs>
                            <w:tab w:val="left" w:pos="2735"/>
                          </w:tabs>
                          <w:ind w:right="4"/>
                        </w:pPr>
                        <w:r>
                          <w:t>БИК: 012202102</w:t>
                        </w:r>
                      </w:p>
                      <w:p w14:paraId="25B4A9D6" w14:textId="77777777" w:rsidR="00152C19" w:rsidRDefault="00152C19" w:rsidP="00152C19">
                        <w:pPr>
                          <w:pStyle w:val="TableParagraph"/>
                          <w:tabs>
                            <w:tab w:val="left" w:pos="2735"/>
                          </w:tabs>
                          <w:ind w:right="4"/>
                        </w:pPr>
                        <w:r>
                          <w:t xml:space="preserve">Адрес: 192007, Г.САНКТ-ПЕТЕРБУРГ, </w:t>
                        </w:r>
                        <w:proofErr w:type="spellStart"/>
                        <w:proofErr w:type="gramStart"/>
                        <w:r>
                          <w:t>ул</w:t>
                        </w:r>
                        <w:proofErr w:type="spellEnd"/>
                        <w:proofErr w:type="gramEnd"/>
                        <w:r>
                          <w:t xml:space="preserve"> УЛ. ВОРОНЕЖСКАЯ, д. Д. 79</w:t>
                        </w:r>
                      </w:p>
                      <w:p w14:paraId="774CCACE" w14:textId="1EE4310A" w:rsidR="00152C19" w:rsidRDefault="00152C19" w:rsidP="00152C19">
                        <w:pPr>
                          <w:pStyle w:val="TableParagraph"/>
                          <w:tabs>
                            <w:tab w:val="left" w:pos="2735"/>
                          </w:tabs>
                          <w:ind w:right="4"/>
                        </w:pPr>
                        <w:r>
                          <w:t xml:space="preserve"> Корреспондентский счет банка, единый казначейский счет:40102810745370000024 Номер лицевого счета на сайте федерального казначейства:20726Х76900 </w:t>
                        </w:r>
                      </w:p>
                      <w:p w14:paraId="081F4223" w14:textId="77777777" w:rsidR="00152C19" w:rsidRDefault="00152C19" w:rsidP="00152C19">
                        <w:pPr>
                          <w:pStyle w:val="TableParagraph"/>
                          <w:tabs>
                            <w:tab w:val="left" w:pos="2735"/>
                          </w:tabs>
                          <w:ind w:right="4"/>
                        </w:pPr>
                        <w:r>
                          <w:t>ОКТМО: 40902000</w:t>
                        </w:r>
                      </w:p>
                      <w:p w14:paraId="28DEA06B" w14:textId="65C4BB82" w:rsidR="00D3725F" w:rsidRPr="009F5224" w:rsidRDefault="00152C19" w:rsidP="00152C19">
                        <w:pPr>
                          <w:pStyle w:val="TableParagraph"/>
                          <w:tabs>
                            <w:tab w:val="left" w:pos="2735"/>
                          </w:tabs>
                          <w:ind w:right="4"/>
                          <w:rPr>
                            <w:sz w:val="20"/>
                            <w:szCs w:val="20"/>
                          </w:rPr>
                        </w:pPr>
                        <w:r>
                          <w:t>Адрес электронной почты: zakupki@rshu.ru Номер контактного телефона: +7(812)</w:t>
                        </w:r>
                        <w:r w:rsidR="00F56A11">
                          <w:t xml:space="preserve"> </w:t>
                        </w:r>
                        <w:r>
                          <w:t>409-13-45</w:t>
                        </w:r>
                      </w:p>
                    </w:tc>
                  </w:tr>
                </w:tbl>
                <w:p w14:paraId="11295146" w14:textId="77777777" w:rsidR="00D3725F" w:rsidRPr="009F5224" w:rsidRDefault="00D3725F" w:rsidP="00D3725F">
                  <w:pPr>
                    <w:pStyle w:val="TableParagraph"/>
                    <w:tabs>
                      <w:tab w:val="left" w:pos="2735"/>
                    </w:tabs>
                    <w:ind w:left="746" w:right="4"/>
                    <w:rPr>
                      <w:sz w:val="20"/>
                      <w:szCs w:val="20"/>
                      <w:lang w:val="ru-RU"/>
                    </w:rPr>
                  </w:pPr>
                </w:p>
              </w:tc>
            </w:tr>
            <w:tr w:rsidR="00236B18" w:rsidRPr="00B10257" w14:paraId="62D24993" w14:textId="77777777" w:rsidTr="00D3725F">
              <w:trPr>
                <w:trHeight w:val="540"/>
              </w:trPr>
              <w:tc>
                <w:tcPr>
                  <w:tcW w:w="3328" w:type="dxa"/>
                  <w:gridSpan w:val="2"/>
                </w:tcPr>
                <w:p w14:paraId="503579B5" w14:textId="77777777" w:rsidR="00D3725F" w:rsidRPr="00D3725F" w:rsidRDefault="00D3725F" w:rsidP="00D3725F">
                  <w:pPr>
                    <w:pStyle w:val="TableParagraph"/>
                    <w:ind w:right="4"/>
                    <w:rPr>
                      <w:lang w:val="ru-RU"/>
                    </w:rPr>
                  </w:pPr>
                </w:p>
                <w:p w14:paraId="2E8AF0B1" w14:textId="77777777" w:rsidR="00D3725F" w:rsidRPr="00D3725F" w:rsidRDefault="00D3725F" w:rsidP="00D3725F">
                  <w:pPr>
                    <w:pStyle w:val="TableParagraph"/>
                    <w:ind w:right="4"/>
                    <w:rPr>
                      <w:lang w:val="ru-RU"/>
                    </w:rPr>
                  </w:pPr>
                </w:p>
                <w:p w14:paraId="23408B46" w14:textId="77777777" w:rsidR="00D3725F" w:rsidRPr="00D3725F" w:rsidRDefault="00D3725F" w:rsidP="00D3725F">
                  <w:pPr>
                    <w:pStyle w:val="TableParagraph"/>
                    <w:ind w:right="4"/>
                    <w:rPr>
                      <w:b/>
                      <w:bCs/>
                      <w:lang w:val="ru-RU"/>
                    </w:rPr>
                  </w:pPr>
                  <w:r>
                    <w:rPr>
                      <w:lang w:val="ru-RU"/>
                    </w:rPr>
                    <w:t xml:space="preserve">              </w:t>
                  </w:r>
                  <w:r w:rsidRPr="00D3725F">
                    <w:rPr>
                      <w:b/>
                      <w:bCs/>
                      <w:lang w:val="ru-RU"/>
                    </w:rPr>
                    <w:t>От Исполнителя</w:t>
                  </w:r>
                  <w:r>
                    <w:rPr>
                      <w:b/>
                      <w:bCs/>
                      <w:lang w:val="ru-RU"/>
                    </w:rPr>
                    <w:t>:</w:t>
                  </w:r>
                </w:p>
                <w:p w14:paraId="7E2BAF27" w14:textId="09046649" w:rsidR="00D3725F" w:rsidRDefault="00D3725F" w:rsidP="00D3725F">
                  <w:pPr>
                    <w:pStyle w:val="TableParagraph"/>
                    <w:ind w:left="200" w:right="4"/>
                    <w:rPr>
                      <w:b/>
                      <w:lang w:val="ru-RU"/>
                    </w:rPr>
                  </w:pPr>
                </w:p>
                <w:p w14:paraId="6CEB6A3E" w14:textId="77777777" w:rsidR="00D3725F" w:rsidRPr="00D3725F" w:rsidRDefault="00D3725F" w:rsidP="00D3725F">
                  <w:pPr>
                    <w:pStyle w:val="TableParagraph"/>
                    <w:ind w:left="200" w:right="4"/>
                    <w:rPr>
                      <w:b/>
                      <w:lang w:val="ru-RU"/>
                    </w:rPr>
                  </w:pPr>
                </w:p>
              </w:tc>
              <w:tc>
                <w:tcPr>
                  <w:tcW w:w="1923" w:type="dxa"/>
                  <w:gridSpan w:val="2"/>
                </w:tcPr>
                <w:p w14:paraId="1E57CF20" w14:textId="77777777" w:rsidR="00D3725F" w:rsidRPr="00D3725F" w:rsidRDefault="00D3725F" w:rsidP="00D3725F">
                  <w:pPr>
                    <w:pStyle w:val="TableParagraph"/>
                    <w:ind w:right="4"/>
                    <w:rPr>
                      <w:lang w:val="ru-RU"/>
                    </w:rPr>
                  </w:pPr>
                </w:p>
              </w:tc>
              <w:tc>
                <w:tcPr>
                  <w:tcW w:w="3800" w:type="dxa"/>
                </w:tcPr>
                <w:p w14:paraId="29B1C92E" w14:textId="77777777" w:rsidR="00D3725F" w:rsidRPr="00D3725F" w:rsidRDefault="00D3725F" w:rsidP="00D3725F">
                  <w:pPr>
                    <w:pStyle w:val="TableParagraph"/>
                    <w:ind w:right="4"/>
                    <w:rPr>
                      <w:lang w:val="ru-RU"/>
                    </w:rPr>
                  </w:pPr>
                </w:p>
                <w:p w14:paraId="247FB949" w14:textId="77777777" w:rsidR="00D3725F" w:rsidRPr="00D3725F" w:rsidRDefault="00D3725F" w:rsidP="00D3725F">
                  <w:pPr>
                    <w:pStyle w:val="TableParagraph"/>
                    <w:ind w:right="4"/>
                    <w:rPr>
                      <w:lang w:val="ru-RU"/>
                    </w:rPr>
                  </w:pPr>
                </w:p>
                <w:p w14:paraId="52F3FB9C" w14:textId="77777777" w:rsidR="00D3725F" w:rsidRPr="00D3725F" w:rsidRDefault="00D3725F" w:rsidP="00D3725F">
                  <w:pPr>
                    <w:pStyle w:val="TableParagraph"/>
                    <w:spacing w:line="249" w:lineRule="exact"/>
                    <w:ind w:right="4"/>
                    <w:rPr>
                      <w:b/>
                      <w:lang w:val="ru-RU"/>
                    </w:rPr>
                  </w:pPr>
                  <w:r>
                    <w:rPr>
                      <w:b/>
                      <w:lang w:val="ru-RU"/>
                    </w:rPr>
                    <w:t xml:space="preserve">        </w:t>
                  </w:r>
                  <w:r w:rsidRPr="00D3725F">
                    <w:rPr>
                      <w:b/>
                      <w:lang w:val="ru-RU"/>
                    </w:rPr>
                    <w:t>От Заказчика:</w:t>
                  </w:r>
                </w:p>
              </w:tc>
              <w:tc>
                <w:tcPr>
                  <w:tcW w:w="1193" w:type="dxa"/>
                </w:tcPr>
                <w:p w14:paraId="7508848F" w14:textId="77777777" w:rsidR="00D3725F" w:rsidRPr="00D3725F" w:rsidRDefault="00D3725F" w:rsidP="00D3725F">
                  <w:pPr>
                    <w:pStyle w:val="TableParagraph"/>
                    <w:ind w:right="4"/>
                    <w:rPr>
                      <w:lang w:val="ru-RU"/>
                    </w:rPr>
                  </w:pPr>
                </w:p>
              </w:tc>
            </w:tr>
            <w:tr w:rsidR="00D3725F" w:rsidRPr="00B10257" w14:paraId="735E9C3A" w14:textId="77777777" w:rsidTr="00D3725F">
              <w:trPr>
                <w:gridAfter w:val="5"/>
                <w:wAfter w:w="9051" w:type="dxa"/>
                <w:trHeight w:val="257"/>
              </w:trPr>
              <w:tc>
                <w:tcPr>
                  <w:tcW w:w="1193" w:type="dxa"/>
                </w:tcPr>
                <w:p w14:paraId="385D6E56" w14:textId="77777777" w:rsidR="00D3725F" w:rsidRPr="00D3725F" w:rsidRDefault="00D3725F" w:rsidP="00D3725F">
                  <w:pPr>
                    <w:pStyle w:val="TableParagraph"/>
                    <w:ind w:right="4"/>
                    <w:rPr>
                      <w:lang w:val="ru-RU"/>
                    </w:rPr>
                  </w:pPr>
                </w:p>
              </w:tc>
            </w:tr>
            <w:tr w:rsidR="00236B18" w:rsidRPr="00625B9E" w14:paraId="3B55750A" w14:textId="77777777" w:rsidTr="00D3725F">
              <w:trPr>
                <w:gridAfter w:val="2"/>
                <w:wAfter w:w="5251" w:type="dxa"/>
                <w:trHeight w:val="800"/>
              </w:trPr>
              <w:tc>
                <w:tcPr>
                  <w:tcW w:w="3800" w:type="dxa"/>
                  <w:gridSpan w:val="3"/>
                </w:tcPr>
                <w:p w14:paraId="0F9C45C0" w14:textId="7DA6413E" w:rsidR="00D3725F" w:rsidRPr="00D3725F" w:rsidRDefault="00D3725F" w:rsidP="00D3725F">
                  <w:pPr>
                    <w:pStyle w:val="TableParagraph"/>
                    <w:ind w:right="4"/>
                    <w:rPr>
                      <w:lang w:val="ru-RU"/>
                    </w:rPr>
                  </w:pPr>
                </w:p>
              </w:tc>
              <w:tc>
                <w:tcPr>
                  <w:tcW w:w="1193" w:type="dxa"/>
                </w:tcPr>
                <w:p w14:paraId="792C80C8" w14:textId="427223CD" w:rsidR="00D3725F" w:rsidRPr="00D3725F" w:rsidRDefault="00D3725F" w:rsidP="00D3725F">
                  <w:pPr>
                    <w:pStyle w:val="TableParagraph"/>
                    <w:ind w:right="4"/>
                    <w:rPr>
                      <w:lang w:val="ru-RU"/>
                    </w:rPr>
                  </w:pPr>
                </w:p>
              </w:tc>
            </w:tr>
          </w:tbl>
          <w:p w14:paraId="5877C830" w14:textId="2DE5E45F" w:rsidR="00D3725F" w:rsidRPr="00D3725F" w:rsidRDefault="00D3725F" w:rsidP="00D3725F">
            <w:pPr>
              <w:ind w:left="284" w:right="4"/>
              <w:rPr>
                <w:lang w:val="ru-RU"/>
              </w:rPr>
            </w:pPr>
            <w:r w:rsidRPr="00D3725F">
              <w:rPr>
                <w:lang w:val="ru-RU"/>
              </w:rPr>
              <w:t xml:space="preserve"> </w:t>
            </w:r>
            <w:r>
              <w:rPr>
                <w:lang w:val="ru-RU"/>
              </w:rPr>
              <w:t xml:space="preserve">         </w:t>
            </w:r>
            <w:r w:rsidRPr="00D3725F">
              <w:rPr>
                <w:lang w:val="ru-RU"/>
              </w:rPr>
              <w:t xml:space="preserve"> ___________________ /</w:t>
            </w:r>
            <w:r w:rsidR="00152C19">
              <w:rPr>
                <w:lang w:val="ru-RU"/>
              </w:rPr>
              <w:t>______________</w:t>
            </w:r>
            <w:r w:rsidRPr="00D3725F">
              <w:rPr>
                <w:lang w:val="ru-RU"/>
              </w:rPr>
              <w:t>/                         __________________ /</w:t>
            </w:r>
            <w:proofErr w:type="spellStart"/>
            <w:r w:rsidR="00152C19">
              <w:rPr>
                <w:lang w:val="ru-RU"/>
              </w:rPr>
              <w:t>В.Ю.Осипов</w:t>
            </w:r>
            <w:proofErr w:type="spellEnd"/>
            <w:r w:rsidR="00BC7C95">
              <w:rPr>
                <w:lang w:val="ru-RU"/>
              </w:rPr>
              <w:t>/</w:t>
            </w:r>
          </w:p>
          <w:p w14:paraId="0647C530" w14:textId="77777777" w:rsidR="00D3725F" w:rsidRPr="00D3725F" w:rsidRDefault="00D3725F" w:rsidP="00D3725F">
            <w:pPr>
              <w:ind w:right="4"/>
              <w:rPr>
                <w:lang w:val="ru-RU"/>
              </w:rPr>
            </w:pPr>
          </w:p>
          <w:p w14:paraId="0A647D8F" w14:textId="77777777" w:rsidR="00D3725F" w:rsidRPr="00D3725F" w:rsidRDefault="00D3725F" w:rsidP="00D3725F">
            <w:pPr>
              <w:ind w:left="426" w:right="4"/>
              <w:rPr>
                <w:lang w:val="ru-RU"/>
              </w:rPr>
            </w:pPr>
            <w:r w:rsidRPr="00D3725F">
              <w:rPr>
                <w:lang w:val="ru-RU"/>
              </w:rPr>
              <w:t xml:space="preserve">         </w:t>
            </w:r>
            <w:proofErr w:type="spellStart"/>
            <w:r w:rsidRPr="00D3725F">
              <w:rPr>
                <w:lang w:val="ru-RU"/>
              </w:rPr>
              <w:t>м.п</w:t>
            </w:r>
            <w:proofErr w:type="spellEnd"/>
            <w:r w:rsidRPr="00D3725F">
              <w:rPr>
                <w:lang w:val="ru-RU"/>
              </w:rPr>
              <w:t xml:space="preserve">.                                                                                       </w:t>
            </w:r>
            <w:proofErr w:type="spellStart"/>
            <w:r w:rsidRPr="00D3725F">
              <w:rPr>
                <w:lang w:val="ru-RU"/>
              </w:rPr>
              <w:t>м.п</w:t>
            </w:r>
            <w:proofErr w:type="spellEnd"/>
            <w:r w:rsidRPr="00D3725F">
              <w:rPr>
                <w:lang w:val="ru-RU"/>
              </w:rPr>
              <w:t>.</w:t>
            </w:r>
          </w:p>
          <w:p w14:paraId="4C31967D" w14:textId="77777777" w:rsidR="00D3725F" w:rsidRPr="00D3725F" w:rsidRDefault="00D3725F" w:rsidP="00D3725F">
            <w:pPr>
              <w:ind w:left="426" w:right="4"/>
              <w:rPr>
                <w:lang w:val="ru-RU"/>
              </w:rPr>
            </w:pPr>
          </w:p>
          <w:p w14:paraId="25671473" w14:textId="77777777" w:rsidR="00D3725F" w:rsidRPr="00D3725F" w:rsidRDefault="00D3725F" w:rsidP="002170E9">
            <w:pPr>
              <w:pStyle w:val="TableParagraph"/>
              <w:ind w:left="752" w:right="4"/>
              <w:rPr>
                <w:lang w:val="ru-RU"/>
              </w:rPr>
            </w:pPr>
          </w:p>
          <w:p w14:paraId="7E884DD9" w14:textId="77777777" w:rsidR="00D3725F" w:rsidRPr="00D3725F" w:rsidRDefault="00D3725F" w:rsidP="002170E9">
            <w:pPr>
              <w:pStyle w:val="TableParagraph"/>
              <w:ind w:left="752" w:right="4"/>
              <w:rPr>
                <w:lang w:val="ru-RU"/>
              </w:rPr>
            </w:pPr>
          </w:p>
        </w:tc>
      </w:tr>
    </w:tbl>
    <w:p w14:paraId="2F2B6EE6" w14:textId="6E9B0B32" w:rsidR="009F74F7" w:rsidRDefault="009F74F7"/>
    <w:p w14:paraId="4D097D37" w14:textId="77777777" w:rsidR="009F74F7" w:rsidRDefault="009F74F7">
      <w:pPr>
        <w:widowControl/>
        <w:autoSpaceDE/>
        <w:autoSpaceDN/>
        <w:spacing w:after="160" w:line="259" w:lineRule="auto"/>
      </w:pPr>
      <w:r>
        <w:br w:type="page"/>
      </w:r>
    </w:p>
    <w:p w14:paraId="433612C5" w14:textId="3BB3262E" w:rsidR="00CC5334" w:rsidRDefault="00CC5334" w:rsidP="007E3C03">
      <w:pPr>
        <w:jc w:val="right"/>
        <w:rPr>
          <w:lang w:bidi="ar-SA"/>
        </w:rPr>
      </w:pPr>
      <w:r>
        <w:lastRenderedPageBreak/>
        <w:t>Приложение №1 к договору</w:t>
      </w:r>
    </w:p>
    <w:p w14:paraId="0C7AF938" w14:textId="53EA2861" w:rsidR="00CC5334" w:rsidRDefault="00CC5334" w:rsidP="007E3C03">
      <w:pPr>
        <w:jc w:val="right"/>
      </w:pPr>
      <w:r>
        <w:t>№</w:t>
      </w:r>
      <w:r w:rsidR="00F56A11">
        <w:t>____</w:t>
      </w:r>
      <w:r>
        <w:t xml:space="preserve"> от </w:t>
      </w:r>
      <w:r w:rsidR="00F56A11">
        <w:t xml:space="preserve">___июня </w:t>
      </w:r>
      <w:r>
        <w:t>20</w:t>
      </w:r>
      <w:r w:rsidR="00966416">
        <w:t>26</w:t>
      </w:r>
      <w:r>
        <w:t>г.</w:t>
      </w:r>
    </w:p>
    <w:p w14:paraId="64B7912A" w14:textId="77777777" w:rsidR="00CC5334" w:rsidRDefault="00CC5334" w:rsidP="00CC5334">
      <w:pPr>
        <w:jc w:val="both"/>
      </w:pPr>
    </w:p>
    <w:p w14:paraId="7148DE75" w14:textId="7BF9DD7E" w:rsidR="00CC5334" w:rsidRDefault="00CC5334" w:rsidP="007E3C03">
      <w:pPr>
        <w:jc w:val="center"/>
      </w:pPr>
      <w:r>
        <w:t>ПРАВИЛА</w:t>
      </w:r>
    </w:p>
    <w:p w14:paraId="70B17538" w14:textId="77777777" w:rsidR="006D125F" w:rsidRDefault="006D125F" w:rsidP="00CC5334">
      <w:pPr>
        <w:jc w:val="both"/>
      </w:pPr>
    </w:p>
    <w:p w14:paraId="138B256B" w14:textId="475A5F90" w:rsidR="00CC5334" w:rsidRDefault="00CC5334" w:rsidP="00CC5334">
      <w:pPr>
        <w:jc w:val="both"/>
        <w:rPr>
          <w:b/>
          <w:bCs/>
        </w:rPr>
      </w:pPr>
      <w:r>
        <w:rPr>
          <w:b/>
          <w:bCs/>
        </w:rPr>
        <w:t xml:space="preserve">Приёмки и получения оборудования при выполнении работ по ремонту и поверке </w:t>
      </w:r>
    </w:p>
    <w:p w14:paraId="5C273789" w14:textId="77777777" w:rsidR="00CC5334" w:rsidRDefault="00CC5334" w:rsidP="00CC5334">
      <w:pPr>
        <w:jc w:val="both"/>
        <w:rPr>
          <w:b/>
          <w:bCs/>
        </w:rPr>
      </w:pPr>
    </w:p>
    <w:p w14:paraId="678A6F6A" w14:textId="3E24BBDD" w:rsidR="00CC5334" w:rsidRDefault="00CC5334" w:rsidP="00CC5334">
      <w:pPr>
        <w:jc w:val="both"/>
        <w:rPr>
          <w:b/>
          <w:bCs/>
        </w:rPr>
      </w:pPr>
      <w:r w:rsidRPr="00CC5334">
        <w:rPr>
          <w:b/>
          <w:bCs/>
        </w:rPr>
        <w:t>Правила приёмки оборудования. Оформление в ремонт / поверку.</w:t>
      </w:r>
    </w:p>
    <w:p w14:paraId="2247D4C5" w14:textId="77777777" w:rsidR="00CC5334" w:rsidRPr="00CC5334" w:rsidRDefault="00CC5334" w:rsidP="00CC5334">
      <w:pPr>
        <w:jc w:val="both"/>
        <w:rPr>
          <w:b/>
          <w:bCs/>
        </w:rPr>
      </w:pPr>
    </w:p>
    <w:p w14:paraId="44E11DE2" w14:textId="77777777" w:rsidR="00CC5334" w:rsidRDefault="00CC5334" w:rsidP="00CC5334">
      <w:pPr>
        <w:jc w:val="both"/>
      </w:pPr>
      <w:r>
        <w:t>1.1. Приёмка оборудования в ремонт/поверку осуществляется при наличии Заявки на ремонт/поверку оборудования, составленной по унифицированной форме, с описанием перечня оборудования, указанием комплектации каждой единицы и указанием заводских номеров составных частей, паспортов на все средства измерений, характера неисправности (для ремонта).</w:t>
      </w:r>
    </w:p>
    <w:p w14:paraId="0B4441EB" w14:textId="77777777" w:rsidR="00CC5334" w:rsidRDefault="00CC5334" w:rsidP="00CC5334">
      <w:pPr>
        <w:jc w:val="both"/>
      </w:pPr>
      <w:r>
        <w:t>1.2. Ремонт оборудования проводится только с последующей поверкой.</w:t>
      </w:r>
    </w:p>
    <w:p w14:paraId="54A18D8A" w14:textId="77777777" w:rsidR="00CC5334" w:rsidRDefault="00CC5334" w:rsidP="00CC5334">
      <w:pPr>
        <w:jc w:val="both"/>
      </w:pPr>
      <w:r>
        <w:t>1.3. Поверка гарантийных приборов по инициативе Заказчика проводится на платной основе.</w:t>
      </w:r>
    </w:p>
    <w:p w14:paraId="54BFD7AD" w14:textId="3024F16D" w:rsidR="00CC5334" w:rsidRDefault="00CC5334" w:rsidP="00CC5334">
      <w:pPr>
        <w:jc w:val="both"/>
      </w:pPr>
      <w:r>
        <w:t>1.4. Все оборудование, которое заказчик сдаёт в ремонт или поверку должно быть им предварительно очищено от пыли, грязи, ржавчины и отложений или в работы</w:t>
      </w:r>
      <w:r w:rsidR="00CB03AE">
        <w:t xml:space="preserve"> по поверке</w:t>
      </w:r>
      <w:r>
        <w:t xml:space="preserve"> будет включена чистка проточной части каждого прибора</w:t>
      </w:r>
      <w:r w:rsidR="00CB03AE">
        <w:t xml:space="preserve"> без предварительного согласования.</w:t>
      </w:r>
    </w:p>
    <w:p w14:paraId="5EC1DAF1" w14:textId="77777777" w:rsidR="00CC5334" w:rsidRDefault="00CC5334" w:rsidP="00CC5334">
      <w:pPr>
        <w:jc w:val="both"/>
      </w:pPr>
      <w:r>
        <w:t>1.5. Если демонтаж оборудования у Заказчика осуществляется Исполнителем, то он осуществляется в присутствии представителя Заказчика, а в подписываемом акте демонтажа-монтажа фиксируются все замечания, выявленные при визуальном осмотре данного оборудования.</w:t>
      </w:r>
    </w:p>
    <w:p w14:paraId="4DF93A40" w14:textId="77777777" w:rsidR="00CC5334" w:rsidRDefault="00CC5334" w:rsidP="00CC5334">
      <w:pPr>
        <w:jc w:val="both"/>
      </w:pPr>
      <w:r>
        <w:t>1.6. Все замечания, выявленные при визуальном осмотре данного оборудования на месте установки или при сдаче его Исполнителю, а также при сличении заводских номеров и настроек с паспортными данными должны фиксироваться в графе «Заключение» в Акте демонтажа-монтажа.</w:t>
      </w:r>
    </w:p>
    <w:p w14:paraId="6D3C75E6" w14:textId="77777777" w:rsidR="00CC5334" w:rsidRDefault="00CC5334" w:rsidP="00CC5334">
      <w:pPr>
        <w:jc w:val="both"/>
      </w:pPr>
      <w:r>
        <w:t>1.7. Заказчику по результатам приёмки оборудования выдается акт приема-передачи.</w:t>
      </w:r>
    </w:p>
    <w:p w14:paraId="4383F1CA" w14:textId="77777777" w:rsidR="00CC5334" w:rsidRDefault="00CC5334" w:rsidP="00CC5334">
      <w:pPr>
        <w:jc w:val="both"/>
      </w:pPr>
    </w:p>
    <w:p w14:paraId="37DFA854" w14:textId="38BA47FC" w:rsidR="00CC5334" w:rsidRPr="00CC5334" w:rsidRDefault="00CC5334" w:rsidP="00CC5334">
      <w:pPr>
        <w:jc w:val="both"/>
        <w:rPr>
          <w:b/>
          <w:bCs/>
        </w:rPr>
      </w:pPr>
      <w:r w:rsidRPr="00CC5334">
        <w:rPr>
          <w:b/>
          <w:bCs/>
        </w:rPr>
        <w:t>Правила получения оборудования. Выдача оборудования после ремонта / поверки.</w:t>
      </w:r>
    </w:p>
    <w:p w14:paraId="5D684DC9" w14:textId="77777777" w:rsidR="00CC5334" w:rsidRDefault="00CC5334" w:rsidP="00CC5334">
      <w:pPr>
        <w:jc w:val="both"/>
      </w:pPr>
    </w:p>
    <w:p w14:paraId="1A495F1B" w14:textId="1E7E01BB" w:rsidR="00CC5334" w:rsidRPr="00CB03AE" w:rsidRDefault="00CC5334" w:rsidP="00CC5334">
      <w:pPr>
        <w:jc w:val="both"/>
      </w:pPr>
      <w:r>
        <w:t>2.1. Выдача оборудования осуществляется только при наличии: оплаты по всем выставленным по данному оборудованию счетам, подписанного договора, акта выполненных работ,</w:t>
      </w:r>
      <w:r w:rsidR="00CB03AE">
        <w:t xml:space="preserve"> </w:t>
      </w:r>
      <w:r>
        <w:t>акта приема-передачи</w:t>
      </w:r>
      <w:r w:rsidR="00CB03AE" w:rsidRPr="00CB03AE">
        <w:t>,</w:t>
      </w:r>
      <w:r w:rsidR="00CB03AE">
        <w:t xml:space="preserve"> </w:t>
      </w:r>
      <w:r w:rsidR="00CB03AE" w:rsidRPr="00CB03AE">
        <w:t>доверенност</w:t>
      </w:r>
      <w:r w:rsidR="00CB03AE">
        <w:t>и</w:t>
      </w:r>
      <w:r w:rsidR="00CB03AE" w:rsidRPr="00CB03AE">
        <w:t xml:space="preserve"> на получение материальных ценностей</w:t>
      </w:r>
      <w:r w:rsidR="00CB03AE">
        <w:t>.</w:t>
      </w:r>
    </w:p>
    <w:p w14:paraId="0BD25851" w14:textId="77777777" w:rsidR="00CC5334" w:rsidRDefault="00CC5334" w:rsidP="00CC5334">
      <w:pPr>
        <w:jc w:val="both"/>
      </w:pPr>
      <w:r>
        <w:t>2.2. Об окончании работ по ремонту / поверке Исполнитель осуществляет письменное уведомление Заказчика по эл. Почте</w:t>
      </w:r>
      <w:r w:rsidRPr="00CC5334">
        <w:t>,</w:t>
      </w:r>
      <w:r>
        <w:t xml:space="preserve"> указанной Заказчиком в договоре.</w:t>
      </w:r>
    </w:p>
    <w:p w14:paraId="1F92D62C" w14:textId="77777777" w:rsidR="00CC5334" w:rsidRDefault="00CC5334" w:rsidP="00CC5334">
      <w:pPr>
        <w:jc w:val="both"/>
      </w:pPr>
      <w:r>
        <w:t>2.3. В случае, если Заказчик не получает оборудование после уведомления согласно 2.2 в течение 14 календарных дней, оборудование автоматически принимается на платное временное хранение, но не более 180-ти дней.</w:t>
      </w:r>
    </w:p>
    <w:p w14:paraId="5F2F190B" w14:textId="77777777" w:rsidR="00CC5334" w:rsidRDefault="00CC5334" w:rsidP="00CC5334">
      <w:pPr>
        <w:jc w:val="both"/>
      </w:pPr>
      <w:r>
        <w:t>2.4. В случае отказа Заказчика от работ по ремонту или поверке, возврат денежных средств производится с удержанием оплаты за диагностику и временное хранение. Плата за временное хранение оборудования в этом случае взимается по истечении 14-и дней хранения с момента выставления счета на ремонт/поверку.</w:t>
      </w:r>
    </w:p>
    <w:p w14:paraId="2CE0AAA4" w14:textId="77777777" w:rsidR="00CC5334" w:rsidRDefault="00CC5334" w:rsidP="00CC5334">
      <w:pPr>
        <w:jc w:val="both"/>
      </w:pPr>
      <w:r>
        <w:t xml:space="preserve">2.5. Стоимость временного платного хранения до 20 дней – 50 </w:t>
      </w:r>
      <w:proofErr w:type="spellStart"/>
      <w:r>
        <w:t>руб</w:t>
      </w:r>
      <w:proofErr w:type="spellEnd"/>
      <w:r>
        <w:t xml:space="preserve"> / день; от 21-го дня до 50 дней – 100 руб./день; свыше 50-ти дней – 300 </w:t>
      </w:r>
      <w:proofErr w:type="spellStart"/>
      <w:r>
        <w:t>руб</w:t>
      </w:r>
      <w:proofErr w:type="spellEnd"/>
      <w:r>
        <w:t xml:space="preserve"> / день за единицу оборудования.</w:t>
      </w:r>
    </w:p>
    <w:p w14:paraId="41FF21C8" w14:textId="77777777" w:rsidR="00CC5334" w:rsidRDefault="00CC5334" w:rsidP="00CC5334">
      <w:pPr>
        <w:jc w:val="both"/>
      </w:pPr>
      <w:r>
        <w:t>2.6. Максимальный срок хранения оборудования Заказчика не может превышать 180 календарных дней. По истечении этого максимального срока (180 календарных дней), оборудование признается невостребованным. Невостребованное оборудование не снимает с Заказчика обязательств по оплате ремонта, поверки и хранения.</w:t>
      </w:r>
    </w:p>
    <w:p w14:paraId="1EF87ECA" w14:textId="77777777" w:rsidR="00CC5334" w:rsidRDefault="00CC5334" w:rsidP="00CC5334">
      <w:pPr>
        <w:jc w:val="both"/>
      </w:pPr>
    </w:p>
    <w:tbl>
      <w:tblPr>
        <w:tblStyle w:val="TableNormal"/>
        <w:tblW w:w="10244" w:type="dxa"/>
        <w:tblInd w:w="105" w:type="dxa"/>
        <w:tblLook w:val="01E0" w:firstRow="1" w:lastRow="1" w:firstColumn="1" w:lastColumn="1" w:noHBand="0" w:noVBand="0"/>
      </w:tblPr>
      <w:tblGrid>
        <w:gridCol w:w="1176"/>
        <w:gridCol w:w="2090"/>
        <w:gridCol w:w="457"/>
        <w:gridCol w:w="1404"/>
        <w:gridCol w:w="3713"/>
        <w:gridCol w:w="1404"/>
      </w:tblGrid>
      <w:tr w:rsidR="00414942" w:rsidRPr="00B10257" w14:paraId="27CE3DD6" w14:textId="77777777" w:rsidTr="00C60A97">
        <w:trPr>
          <w:trHeight w:val="540"/>
        </w:trPr>
        <w:tc>
          <w:tcPr>
            <w:tcW w:w="3328" w:type="dxa"/>
            <w:gridSpan w:val="2"/>
          </w:tcPr>
          <w:p w14:paraId="11889E51" w14:textId="77777777" w:rsidR="007E47F4" w:rsidRDefault="007E47F4" w:rsidP="00C60A97">
            <w:pPr>
              <w:pStyle w:val="TableParagraph"/>
              <w:ind w:right="4"/>
              <w:rPr>
                <w:b/>
                <w:bCs/>
                <w:lang w:val="ru-RU"/>
              </w:rPr>
            </w:pPr>
          </w:p>
          <w:p w14:paraId="07071869" w14:textId="2ED08B9C" w:rsidR="007E47F4" w:rsidRPr="00D3725F" w:rsidRDefault="007E47F4" w:rsidP="00C60A97">
            <w:pPr>
              <w:pStyle w:val="TableParagraph"/>
              <w:ind w:right="4"/>
              <w:rPr>
                <w:b/>
                <w:bCs/>
                <w:lang w:val="ru-RU"/>
              </w:rPr>
            </w:pPr>
            <w:r w:rsidRPr="00D3725F">
              <w:rPr>
                <w:b/>
                <w:bCs/>
                <w:lang w:val="ru-RU"/>
              </w:rPr>
              <w:t>От Исполнителя</w:t>
            </w:r>
            <w:r>
              <w:rPr>
                <w:b/>
                <w:bCs/>
                <w:lang w:val="ru-RU"/>
              </w:rPr>
              <w:t>:</w:t>
            </w:r>
          </w:p>
          <w:p w14:paraId="56C3EA5B" w14:textId="08D4B898" w:rsidR="007E47F4" w:rsidRPr="00D3725F" w:rsidRDefault="007E47F4" w:rsidP="00C60A97">
            <w:pPr>
              <w:pStyle w:val="TableParagraph"/>
              <w:ind w:left="200" w:right="4"/>
              <w:rPr>
                <w:b/>
                <w:lang w:val="ru-RU"/>
              </w:rPr>
            </w:pPr>
          </w:p>
        </w:tc>
        <w:tc>
          <w:tcPr>
            <w:tcW w:w="1923" w:type="dxa"/>
            <w:gridSpan w:val="2"/>
          </w:tcPr>
          <w:p w14:paraId="35027C93" w14:textId="77777777" w:rsidR="007E47F4" w:rsidRPr="00D3725F" w:rsidRDefault="007E47F4" w:rsidP="00C60A97">
            <w:pPr>
              <w:pStyle w:val="TableParagraph"/>
              <w:ind w:right="4"/>
              <w:rPr>
                <w:lang w:val="ru-RU"/>
              </w:rPr>
            </w:pPr>
          </w:p>
        </w:tc>
        <w:tc>
          <w:tcPr>
            <w:tcW w:w="3800" w:type="dxa"/>
          </w:tcPr>
          <w:p w14:paraId="0E4BFE28" w14:textId="77777777" w:rsidR="007E47F4" w:rsidRDefault="007E47F4" w:rsidP="00C60A97">
            <w:pPr>
              <w:pStyle w:val="TableParagraph"/>
              <w:spacing w:line="249" w:lineRule="exact"/>
              <w:ind w:right="4"/>
              <w:rPr>
                <w:b/>
                <w:lang w:val="ru-RU"/>
              </w:rPr>
            </w:pPr>
          </w:p>
          <w:p w14:paraId="4BB1AFCE" w14:textId="672EED21" w:rsidR="007E47F4" w:rsidRPr="00D3725F" w:rsidRDefault="007E47F4" w:rsidP="00C60A97">
            <w:pPr>
              <w:pStyle w:val="TableParagraph"/>
              <w:spacing w:line="249" w:lineRule="exact"/>
              <w:ind w:right="4"/>
              <w:rPr>
                <w:b/>
                <w:lang w:val="ru-RU"/>
              </w:rPr>
            </w:pPr>
            <w:r w:rsidRPr="00D3725F">
              <w:rPr>
                <w:b/>
                <w:lang w:val="ru-RU"/>
              </w:rPr>
              <w:t>От Заказчика:</w:t>
            </w:r>
          </w:p>
        </w:tc>
        <w:tc>
          <w:tcPr>
            <w:tcW w:w="1193" w:type="dxa"/>
          </w:tcPr>
          <w:p w14:paraId="7AB25E07" w14:textId="77777777" w:rsidR="007E47F4" w:rsidRPr="00D3725F" w:rsidRDefault="007E47F4" w:rsidP="00C60A97">
            <w:pPr>
              <w:pStyle w:val="TableParagraph"/>
              <w:ind w:right="4"/>
              <w:rPr>
                <w:lang w:val="ru-RU"/>
              </w:rPr>
            </w:pPr>
          </w:p>
        </w:tc>
      </w:tr>
      <w:tr w:rsidR="007E47F4" w:rsidRPr="00B10257" w14:paraId="2A6A7F87" w14:textId="77777777" w:rsidTr="00C60A97">
        <w:trPr>
          <w:gridAfter w:val="5"/>
          <w:wAfter w:w="9051" w:type="dxa"/>
          <w:trHeight w:val="257"/>
        </w:trPr>
        <w:tc>
          <w:tcPr>
            <w:tcW w:w="1193" w:type="dxa"/>
          </w:tcPr>
          <w:p w14:paraId="2E2707FF" w14:textId="77777777" w:rsidR="007E47F4" w:rsidRPr="00D3725F" w:rsidRDefault="007E47F4" w:rsidP="00C60A97">
            <w:pPr>
              <w:pStyle w:val="TableParagraph"/>
              <w:ind w:right="4"/>
              <w:rPr>
                <w:lang w:val="ru-RU"/>
              </w:rPr>
            </w:pPr>
          </w:p>
        </w:tc>
        <w:bookmarkStart w:id="0" w:name="_GoBack"/>
        <w:bookmarkEnd w:id="0"/>
      </w:tr>
      <w:tr w:rsidR="00414942" w:rsidRPr="00625B9E" w14:paraId="0316B95B" w14:textId="77777777" w:rsidTr="00C60A97">
        <w:trPr>
          <w:gridAfter w:val="2"/>
          <w:wAfter w:w="5251" w:type="dxa"/>
          <w:trHeight w:val="800"/>
        </w:trPr>
        <w:tc>
          <w:tcPr>
            <w:tcW w:w="3800" w:type="dxa"/>
            <w:gridSpan w:val="3"/>
          </w:tcPr>
          <w:p w14:paraId="52AB393B" w14:textId="591BEE26" w:rsidR="007E47F4" w:rsidRPr="00D3725F" w:rsidRDefault="007E47F4" w:rsidP="00C60A97">
            <w:pPr>
              <w:pStyle w:val="TableParagraph"/>
              <w:ind w:right="4"/>
              <w:rPr>
                <w:lang w:val="ru-RU"/>
              </w:rPr>
            </w:pPr>
          </w:p>
        </w:tc>
        <w:tc>
          <w:tcPr>
            <w:tcW w:w="1193" w:type="dxa"/>
          </w:tcPr>
          <w:p w14:paraId="0DBF6873" w14:textId="77777777" w:rsidR="007E47F4" w:rsidRPr="00D3725F" w:rsidRDefault="007E47F4" w:rsidP="00C60A97">
            <w:pPr>
              <w:pStyle w:val="TableParagraph"/>
              <w:ind w:right="4"/>
              <w:rPr>
                <w:lang w:val="ru-RU"/>
              </w:rPr>
            </w:pPr>
          </w:p>
        </w:tc>
      </w:tr>
    </w:tbl>
    <w:p w14:paraId="19D186AB" w14:textId="321E914B" w:rsidR="007E47F4" w:rsidRPr="00D3725F" w:rsidRDefault="007E47F4" w:rsidP="007E47F4">
      <w:pPr>
        <w:ind w:right="4"/>
      </w:pPr>
      <w:r w:rsidRPr="00D3725F">
        <w:t>___________________ /</w:t>
      </w:r>
      <w:r w:rsidR="00F56A11">
        <w:t>______________</w:t>
      </w:r>
      <w:r w:rsidRPr="00D3725F">
        <w:t>/                         __________________ /</w:t>
      </w:r>
      <w:proofErr w:type="spellStart"/>
      <w:r w:rsidR="00F56A11">
        <w:t>В.Ю.Осипов</w:t>
      </w:r>
      <w:proofErr w:type="spellEnd"/>
    </w:p>
    <w:sectPr w:rsidR="007E47F4" w:rsidRPr="00D37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C3"/>
    <w:rsid w:val="00001861"/>
    <w:rsid w:val="00061BEF"/>
    <w:rsid w:val="00152C19"/>
    <w:rsid w:val="00196E87"/>
    <w:rsid w:val="00217359"/>
    <w:rsid w:val="00234F41"/>
    <w:rsid w:val="00236B18"/>
    <w:rsid w:val="002A6758"/>
    <w:rsid w:val="00365868"/>
    <w:rsid w:val="00391E40"/>
    <w:rsid w:val="003939D4"/>
    <w:rsid w:val="003A22D8"/>
    <w:rsid w:val="00414942"/>
    <w:rsid w:val="0042344E"/>
    <w:rsid w:val="00534AD8"/>
    <w:rsid w:val="00597EC3"/>
    <w:rsid w:val="00676068"/>
    <w:rsid w:val="006A28A1"/>
    <w:rsid w:val="006D125F"/>
    <w:rsid w:val="007E3C03"/>
    <w:rsid w:val="007E47F4"/>
    <w:rsid w:val="008706BC"/>
    <w:rsid w:val="008A457E"/>
    <w:rsid w:val="0095123D"/>
    <w:rsid w:val="00951715"/>
    <w:rsid w:val="009535E2"/>
    <w:rsid w:val="00966416"/>
    <w:rsid w:val="009E0104"/>
    <w:rsid w:val="009F0C6D"/>
    <w:rsid w:val="009F5224"/>
    <w:rsid w:val="009F74F7"/>
    <w:rsid w:val="00A0074D"/>
    <w:rsid w:val="00A27238"/>
    <w:rsid w:val="00AC38D1"/>
    <w:rsid w:val="00AE27A6"/>
    <w:rsid w:val="00B44733"/>
    <w:rsid w:val="00B51512"/>
    <w:rsid w:val="00BC7C95"/>
    <w:rsid w:val="00CB03AE"/>
    <w:rsid w:val="00CC5334"/>
    <w:rsid w:val="00D11138"/>
    <w:rsid w:val="00D24942"/>
    <w:rsid w:val="00D3725F"/>
    <w:rsid w:val="00D45858"/>
    <w:rsid w:val="00E1675F"/>
    <w:rsid w:val="00EB67B0"/>
    <w:rsid w:val="00F56A11"/>
    <w:rsid w:val="00F677F1"/>
    <w:rsid w:val="00F9785B"/>
    <w:rsid w:val="00FE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7EC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7E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597EC3"/>
  </w:style>
  <w:style w:type="paragraph" w:customStyle="1" w:styleId="TableParagraph">
    <w:name w:val="Table Paragraph"/>
    <w:basedOn w:val="a"/>
    <w:uiPriority w:val="1"/>
    <w:qFormat/>
    <w:rsid w:val="00597EC3"/>
  </w:style>
  <w:style w:type="table" w:styleId="a4">
    <w:name w:val="Table Grid"/>
    <w:basedOn w:val="a1"/>
    <w:uiPriority w:val="39"/>
    <w:rsid w:val="00D3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4942"/>
    <w:rPr>
      <w:rFonts w:ascii="Tahoma" w:hAnsi="Tahoma" w:cs="Tahoma"/>
      <w:sz w:val="16"/>
      <w:szCs w:val="16"/>
    </w:rPr>
  </w:style>
  <w:style w:type="character" w:customStyle="1" w:styleId="a6">
    <w:name w:val="Текст выноски Знак"/>
    <w:basedOn w:val="a0"/>
    <w:link w:val="a5"/>
    <w:uiPriority w:val="99"/>
    <w:semiHidden/>
    <w:rsid w:val="00D24942"/>
    <w:rPr>
      <w:rFonts w:ascii="Tahoma" w:eastAsia="Times New Roman" w:hAnsi="Tahoma" w:cs="Tahoma"/>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7EC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7E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597EC3"/>
  </w:style>
  <w:style w:type="paragraph" w:customStyle="1" w:styleId="TableParagraph">
    <w:name w:val="Table Paragraph"/>
    <w:basedOn w:val="a"/>
    <w:uiPriority w:val="1"/>
    <w:qFormat/>
    <w:rsid w:val="00597EC3"/>
  </w:style>
  <w:style w:type="table" w:styleId="a4">
    <w:name w:val="Table Grid"/>
    <w:basedOn w:val="a1"/>
    <w:uiPriority w:val="39"/>
    <w:rsid w:val="00D3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4942"/>
    <w:rPr>
      <w:rFonts w:ascii="Tahoma" w:hAnsi="Tahoma" w:cs="Tahoma"/>
      <w:sz w:val="16"/>
      <w:szCs w:val="16"/>
    </w:rPr>
  </w:style>
  <w:style w:type="character" w:customStyle="1" w:styleId="a6">
    <w:name w:val="Текст выноски Знак"/>
    <w:basedOn w:val="a0"/>
    <w:link w:val="a5"/>
    <w:uiPriority w:val="99"/>
    <w:semiHidden/>
    <w:rsid w:val="00D24942"/>
    <w:rPr>
      <w:rFonts w:ascii="Tahoma" w:eastAsia="Times New Roman" w:hAnsi="Tahoma" w:cs="Tahoma"/>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8962">
      <w:bodyDiv w:val="1"/>
      <w:marLeft w:val="0"/>
      <w:marRight w:val="0"/>
      <w:marTop w:val="0"/>
      <w:marBottom w:val="0"/>
      <w:divBdr>
        <w:top w:val="none" w:sz="0" w:space="0" w:color="auto"/>
        <w:left w:val="none" w:sz="0" w:space="0" w:color="auto"/>
        <w:bottom w:val="none" w:sz="0" w:space="0" w:color="auto"/>
        <w:right w:val="none" w:sz="0" w:space="0" w:color="auto"/>
      </w:divBdr>
    </w:div>
    <w:div w:id="101777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ECF0-3AD0-47D0-9AF7-7830787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2798</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Рабочая</dc:creator>
  <cp:lastModifiedBy>Репина Светлана Николаевна</cp:lastModifiedBy>
  <cp:revision>2</cp:revision>
  <dcterms:created xsi:type="dcterms:W3CDTF">2026-06-04T10:14:00Z</dcterms:created>
  <dcterms:modified xsi:type="dcterms:W3CDTF">2026-06-04T10:14:00Z</dcterms:modified>
</cp:coreProperties>
</file>