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557" w:rsidRDefault="00355147">
      <w:pPr>
        <w:ind w:firstLine="5670"/>
        <w:jc w:val="both"/>
      </w:pPr>
      <w:bookmarkStart w:id="0" w:name="_GoBack"/>
      <w:bookmarkEnd w:id="0"/>
      <w:r>
        <w:t xml:space="preserve">Приложение № 1 к Извещению </w:t>
      </w:r>
    </w:p>
    <w:p w:rsidR="00802557" w:rsidRDefault="00355147">
      <w:pPr>
        <w:jc w:val="center"/>
      </w:pPr>
      <w:r>
        <w:t>ОПИСАНИЕ ОБЪЕКТА ЗАКУПКИ</w:t>
      </w:r>
    </w:p>
    <w:p w:rsidR="00802557" w:rsidRDefault="00355147">
      <w:pPr>
        <w:ind w:right="-1"/>
        <w:jc w:val="center"/>
        <w:rPr>
          <w:b/>
        </w:rPr>
      </w:pPr>
      <w:r>
        <w:rPr>
          <w:lang w:eastAsia="ar-SA"/>
        </w:rPr>
        <w:t>(ТЕХНИЧЕСКОЕ ЗАДАНИЕ)</w:t>
      </w:r>
    </w:p>
    <w:p w:rsidR="00802557" w:rsidRDefault="00355147">
      <w:pPr>
        <w:ind w:firstLine="567"/>
        <w:jc w:val="center"/>
        <w:rPr>
          <w:b/>
        </w:rPr>
      </w:pPr>
      <w:r>
        <w:rPr>
          <w:b/>
        </w:rPr>
        <w:t>Поставка строительных материалов для восстановления лестницы Дома Пашкова</w:t>
      </w:r>
    </w:p>
    <w:p w:rsidR="00802557" w:rsidRDefault="00802557">
      <w:pPr>
        <w:ind w:firstLine="567"/>
        <w:jc w:val="center"/>
        <w:rPr>
          <w:b/>
        </w:rPr>
      </w:pPr>
    </w:p>
    <w:tbl>
      <w:tblPr>
        <w:tblStyle w:val="af2"/>
        <w:tblW w:w="10094" w:type="dxa"/>
        <w:tblInd w:w="-601" w:type="dxa"/>
        <w:tblLayout w:type="fixed"/>
        <w:tblLook w:val="04A0" w:firstRow="1" w:lastRow="0" w:firstColumn="1" w:lastColumn="0" w:noHBand="0" w:noVBand="1"/>
      </w:tblPr>
      <w:tblGrid>
        <w:gridCol w:w="596"/>
        <w:gridCol w:w="2977"/>
        <w:gridCol w:w="6521"/>
      </w:tblGrid>
      <w:tr w:rsidR="00802557">
        <w:trPr>
          <w:tblHeader/>
        </w:trPr>
        <w:tc>
          <w:tcPr>
            <w:tcW w:w="596" w:type="dxa"/>
            <w:vAlign w:val="center"/>
          </w:tcPr>
          <w:p w:rsidR="00802557" w:rsidRDefault="00355147">
            <w:pPr>
              <w:tabs>
                <w:tab w:val="left" w:pos="120"/>
              </w:tabs>
              <w:spacing w:before="60" w:after="60"/>
              <w:jc w:val="center"/>
            </w:pPr>
            <w:r>
              <w:rPr>
                <w:b/>
              </w:rPr>
              <w:t>№ п/п</w:t>
            </w:r>
          </w:p>
        </w:tc>
        <w:tc>
          <w:tcPr>
            <w:tcW w:w="2977" w:type="dxa"/>
            <w:vAlign w:val="center"/>
          </w:tcPr>
          <w:p w:rsidR="00802557" w:rsidRDefault="00355147">
            <w:pPr>
              <w:spacing w:before="60" w:after="60"/>
              <w:jc w:val="center"/>
            </w:pPr>
            <w:r>
              <w:rPr>
                <w:b/>
              </w:rPr>
              <w:t>Перечень данных и требований</w:t>
            </w:r>
          </w:p>
        </w:tc>
        <w:tc>
          <w:tcPr>
            <w:tcW w:w="6521" w:type="dxa"/>
            <w:vAlign w:val="center"/>
          </w:tcPr>
          <w:p w:rsidR="00802557" w:rsidRDefault="00355147">
            <w:pPr>
              <w:tabs>
                <w:tab w:val="left" w:pos="211"/>
              </w:tabs>
              <w:spacing w:before="60" w:after="60"/>
              <w:jc w:val="center"/>
            </w:pPr>
            <w:r>
              <w:rPr>
                <w:b/>
              </w:rPr>
              <w:t>Содержание данных и требований</w:t>
            </w:r>
          </w:p>
        </w:tc>
      </w:tr>
      <w:tr w:rsidR="00802557">
        <w:tc>
          <w:tcPr>
            <w:tcW w:w="596" w:type="dxa"/>
          </w:tcPr>
          <w:p w:rsidR="00802557" w:rsidRDefault="00802557">
            <w:pPr>
              <w:pStyle w:val="a7"/>
              <w:numPr>
                <w:ilvl w:val="0"/>
                <w:numId w:val="25"/>
              </w:numPr>
              <w:spacing w:before="60" w:after="60"/>
              <w:ind w:left="0" w:firstLine="0"/>
              <w:rPr>
                <w:sz w:val="24"/>
                <w:szCs w:val="24"/>
              </w:rPr>
            </w:pPr>
          </w:p>
        </w:tc>
        <w:tc>
          <w:tcPr>
            <w:tcW w:w="9498" w:type="dxa"/>
            <w:gridSpan w:val="2"/>
          </w:tcPr>
          <w:p w:rsidR="00802557" w:rsidRDefault="00355147">
            <w:pPr>
              <w:tabs>
                <w:tab w:val="left" w:pos="211"/>
              </w:tabs>
              <w:spacing w:before="60" w:after="60"/>
              <w:jc w:val="both"/>
            </w:pPr>
            <w:r>
              <w:t>Общие сведения</w:t>
            </w:r>
          </w:p>
        </w:tc>
      </w:tr>
      <w:tr w:rsidR="00802557">
        <w:tc>
          <w:tcPr>
            <w:tcW w:w="596" w:type="dxa"/>
          </w:tcPr>
          <w:p w:rsidR="00802557" w:rsidRDefault="00802557">
            <w:pPr>
              <w:pStyle w:val="a7"/>
              <w:numPr>
                <w:ilvl w:val="1"/>
                <w:numId w:val="24"/>
              </w:numPr>
              <w:spacing w:before="60" w:after="60"/>
              <w:ind w:left="0" w:firstLine="0"/>
              <w:rPr>
                <w:sz w:val="24"/>
                <w:szCs w:val="24"/>
              </w:rPr>
            </w:pPr>
          </w:p>
        </w:tc>
        <w:tc>
          <w:tcPr>
            <w:tcW w:w="2977" w:type="dxa"/>
          </w:tcPr>
          <w:p w:rsidR="00802557" w:rsidRDefault="00355147">
            <w:pPr>
              <w:spacing w:before="60" w:after="60"/>
            </w:pPr>
            <w:r>
              <w:t>Заказчик</w:t>
            </w:r>
          </w:p>
        </w:tc>
        <w:tc>
          <w:tcPr>
            <w:tcW w:w="6521" w:type="dxa"/>
          </w:tcPr>
          <w:p w:rsidR="00802557" w:rsidRDefault="00355147">
            <w:pPr>
              <w:tabs>
                <w:tab w:val="left" w:pos="211"/>
              </w:tabs>
              <w:spacing w:before="60" w:after="60"/>
              <w:jc w:val="both"/>
            </w:pPr>
            <w:r>
              <w:t>Федеральное государственное бюджетное учреждение "Российская государственная библиотека" (ФГБУ «РГБ»).</w:t>
            </w:r>
          </w:p>
        </w:tc>
      </w:tr>
      <w:tr w:rsidR="00802557">
        <w:tc>
          <w:tcPr>
            <w:tcW w:w="596" w:type="dxa"/>
          </w:tcPr>
          <w:p w:rsidR="00802557" w:rsidRDefault="00802557">
            <w:pPr>
              <w:pStyle w:val="a7"/>
              <w:numPr>
                <w:ilvl w:val="1"/>
                <w:numId w:val="24"/>
              </w:numPr>
              <w:spacing w:before="60" w:after="60"/>
              <w:ind w:left="0" w:firstLine="0"/>
              <w:rPr>
                <w:sz w:val="24"/>
                <w:szCs w:val="24"/>
              </w:rPr>
            </w:pPr>
          </w:p>
        </w:tc>
        <w:tc>
          <w:tcPr>
            <w:tcW w:w="2977" w:type="dxa"/>
          </w:tcPr>
          <w:p w:rsidR="00802557" w:rsidRDefault="00355147">
            <w:pPr>
              <w:spacing w:before="60" w:after="60"/>
            </w:pPr>
            <w:r>
              <w:t>Предмет Контракта (объект закупки)</w:t>
            </w:r>
          </w:p>
        </w:tc>
        <w:tc>
          <w:tcPr>
            <w:tcW w:w="6521" w:type="dxa"/>
          </w:tcPr>
          <w:p w:rsidR="00802557" w:rsidRDefault="00355147">
            <w:pPr>
              <w:spacing w:after="120"/>
              <w:ind w:right="38"/>
              <w:jc w:val="both"/>
            </w:pPr>
            <w:r>
              <w:t>Поставка строительных материалов для восстановления лестницы Дома Пашкова (далее – Товар, Товары)</w:t>
            </w:r>
          </w:p>
        </w:tc>
      </w:tr>
      <w:tr w:rsidR="00802557">
        <w:tc>
          <w:tcPr>
            <w:tcW w:w="596" w:type="dxa"/>
          </w:tcPr>
          <w:p w:rsidR="00802557" w:rsidRDefault="00802557">
            <w:pPr>
              <w:pStyle w:val="a7"/>
              <w:numPr>
                <w:ilvl w:val="1"/>
                <w:numId w:val="24"/>
              </w:numPr>
              <w:spacing w:before="60" w:after="60"/>
              <w:ind w:left="0" w:firstLine="0"/>
              <w:rPr>
                <w:sz w:val="24"/>
                <w:szCs w:val="24"/>
              </w:rPr>
            </w:pPr>
          </w:p>
        </w:tc>
        <w:tc>
          <w:tcPr>
            <w:tcW w:w="2977" w:type="dxa"/>
          </w:tcPr>
          <w:p w:rsidR="00802557" w:rsidRDefault="00355147">
            <w:pPr>
              <w:spacing w:before="60" w:after="60"/>
            </w:pPr>
            <w:r>
              <w:t>Срок поставки Товара</w:t>
            </w:r>
          </w:p>
        </w:tc>
        <w:tc>
          <w:tcPr>
            <w:tcW w:w="6521" w:type="dxa"/>
            <w:shd w:val="clear" w:color="auto" w:fill="auto"/>
          </w:tcPr>
          <w:p w:rsidR="00802557" w:rsidRDefault="00355147">
            <w:pPr>
              <w:jc w:val="both"/>
            </w:pPr>
            <w:r>
              <w:rPr>
                <w:color w:val="000000"/>
              </w:rPr>
              <w:t>В течении 5 рабочих дней с даты заключения Контракта</w:t>
            </w:r>
          </w:p>
        </w:tc>
      </w:tr>
      <w:tr w:rsidR="00802557">
        <w:tc>
          <w:tcPr>
            <w:tcW w:w="596" w:type="dxa"/>
          </w:tcPr>
          <w:p w:rsidR="00802557" w:rsidRDefault="00802557">
            <w:pPr>
              <w:pStyle w:val="a7"/>
              <w:numPr>
                <w:ilvl w:val="1"/>
                <w:numId w:val="24"/>
              </w:numPr>
              <w:spacing w:before="60" w:after="60"/>
              <w:ind w:left="0" w:firstLine="0"/>
              <w:rPr>
                <w:sz w:val="24"/>
                <w:szCs w:val="24"/>
              </w:rPr>
            </w:pPr>
          </w:p>
        </w:tc>
        <w:tc>
          <w:tcPr>
            <w:tcW w:w="2977" w:type="dxa"/>
          </w:tcPr>
          <w:p w:rsidR="00802557" w:rsidRDefault="00355147">
            <w:pPr>
              <w:pStyle w:val="TableParagraph"/>
              <w:spacing w:before="60" w:after="60"/>
              <w:jc w:val="both"/>
            </w:pPr>
            <w:r>
              <w:rPr>
                <w:spacing w:val="-1"/>
              </w:rPr>
              <w:t>Условия поставки Товара</w:t>
            </w:r>
          </w:p>
        </w:tc>
        <w:tc>
          <w:tcPr>
            <w:tcW w:w="6521" w:type="dxa"/>
          </w:tcPr>
          <w:p w:rsidR="00802557" w:rsidRDefault="00355147">
            <w:pPr>
              <w:tabs>
                <w:tab w:val="left" w:pos="211"/>
              </w:tabs>
              <w:spacing w:before="60" w:after="60"/>
              <w:jc w:val="both"/>
            </w:pPr>
            <w: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rsidR="00802557" w:rsidRDefault="00355147">
            <w:pPr>
              <w:tabs>
                <w:tab w:val="left" w:pos="211"/>
              </w:tabs>
              <w:spacing w:before="60" w:after="60"/>
              <w:jc w:val="both"/>
            </w:pPr>
            <w:r>
              <w:t>В срок поставки, установленный Контрактом, не позднее чем за 1 (один) рабочий день до непосредст</w:t>
            </w:r>
            <w:r>
              <w:t>венной доставки Товара, Поставщик обязан сообщить Заказчику по телефону +7</w:t>
            </w:r>
            <w:r>
              <w:rPr>
                <w:lang w:val="en-US"/>
              </w:rPr>
              <w:t> </w:t>
            </w:r>
            <w:r>
              <w:t xml:space="preserve">499 557-04-70 доб. </w:t>
            </w:r>
            <w:r>
              <w:rPr>
                <w:color w:val="000000"/>
              </w:rPr>
              <w:t>43-73</w:t>
            </w:r>
            <w:r>
              <w:t xml:space="preserve"> и посредством электронной почты на адрес DMTO@rsl.ru, о дате и времени поставки Товара.</w:t>
            </w:r>
          </w:p>
          <w:p w:rsidR="00802557" w:rsidRDefault="00355147">
            <w:pPr>
              <w:tabs>
                <w:tab w:val="left" w:pos="211"/>
              </w:tabs>
              <w:spacing w:before="60" w:after="60"/>
              <w:jc w:val="both"/>
            </w:pPr>
            <w:r>
              <w:t>Поставщик для организации проезда транспорта с Товаром и прохода сво</w:t>
            </w:r>
            <w:r>
              <w:t>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w:t>
            </w:r>
          </w:p>
          <w:p w:rsidR="00802557" w:rsidRDefault="00355147">
            <w:pPr>
              <w:tabs>
                <w:tab w:val="left" w:pos="211"/>
              </w:tabs>
              <w:spacing w:before="60" w:after="60"/>
              <w:jc w:val="both"/>
            </w:pPr>
            <w:r>
              <w:t>Погрузка, до</w:t>
            </w:r>
            <w:r>
              <w:t>ставка, и разгрузка и занос Товара на склад  осуществляются силами и за счёт Поставщика.</w:t>
            </w:r>
          </w:p>
        </w:tc>
      </w:tr>
      <w:tr w:rsidR="00802557">
        <w:tc>
          <w:tcPr>
            <w:tcW w:w="596" w:type="dxa"/>
          </w:tcPr>
          <w:p w:rsidR="00802557" w:rsidRDefault="00802557">
            <w:pPr>
              <w:pStyle w:val="a7"/>
              <w:numPr>
                <w:ilvl w:val="1"/>
                <w:numId w:val="24"/>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rPr>
                <w:spacing w:val="-1"/>
              </w:rPr>
              <w:t>Место поставки Товара</w:t>
            </w:r>
          </w:p>
        </w:tc>
        <w:tc>
          <w:tcPr>
            <w:tcW w:w="6521" w:type="dxa"/>
          </w:tcPr>
          <w:p w:rsidR="00802557" w:rsidRDefault="00355147">
            <w:pPr>
              <w:tabs>
                <w:tab w:val="left" w:pos="211"/>
              </w:tabs>
              <w:spacing w:before="60" w:after="60"/>
            </w:pPr>
            <w:r>
              <w:t>г. Москва, ул. Воздвиженка, д. 3/5, стр. 7 (далее – Объект)</w:t>
            </w:r>
          </w:p>
        </w:tc>
      </w:tr>
      <w:tr w:rsidR="00802557">
        <w:tc>
          <w:tcPr>
            <w:tcW w:w="596" w:type="dxa"/>
          </w:tcPr>
          <w:p w:rsidR="00802557" w:rsidRDefault="00802557">
            <w:pPr>
              <w:pStyle w:val="a7"/>
              <w:numPr>
                <w:ilvl w:val="1"/>
                <w:numId w:val="24"/>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rPr>
                <w:spacing w:val="-1"/>
              </w:rPr>
              <w:t>Цель поставки Товара</w:t>
            </w:r>
          </w:p>
        </w:tc>
        <w:tc>
          <w:tcPr>
            <w:tcW w:w="6521" w:type="dxa"/>
          </w:tcPr>
          <w:p w:rsidR="00802557" w:rsidRDefault="00355147">
            <w:pPr>
              <w:tabs>
                <w:tab w:val="left" w:pos="211"/>
              </w:tabs>
              <w:spacing w:before="60" w:after="60"/>
              <w:jc w:val="both"/>
            </w:pPr>
            <w:r>
              <w:t xml:space="preserve">Выполнение </w:t>
            </w:r>
            <w:r>
              <w:t>работ по восстановлению внешнего вида парадной лестницы Дома Пашкова со стороны Моховой улицы</w:t>
            </w:r>
          </w:p>
        </w:tc>
      </w:tr>
      <w:tr w:rsidR="00802557">
        <w:tc>
          <w:tcPr>
            <w:tcW w:w="596" w:type="dxa"/>
          </w:tcPr>
          <w:p w:rsidR="00802557" w:rsidRDefault="00802557">
            <w:pPr>
              <w:pStyle w:val="a7"/>
              <w:numPr>
                <w:ilvl w:val="0"/>
                <w:numId w:val="25"/>
              </w:numPr>
              <w:spacing w:before="60" w:after="60"/>
              <w:ind w:left="0" w:firstLine="0"/>
              <w:rPr>
                <w:sz w:val="24"/>
                <w:szCs w:val="24"/>
              </w:rPr>
            </w:pPr>
          </w:p>
        </w:tc>
        <w:tc>
          <w:tcPr>
            <w:tcW w:w="9498" w:type="dxa"/>
            <w:gridSpan w:val="2"/>
          </w:tcPr>
          <w:p w:rsidR="00802557" w:rsidRDefault="00355147">
            <w:pPr>
              <w:tabs>
                <w:tab w:val="left" w:pos="211"/>
              </w:tabs>
              <w:spacing w:before="60" w:after="60"/>
            </w:pPr>
            <w:r>
              <w:t>Требования к поставляемому Товару</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rPr>
                <w:spacing w:val="-1"/>
              </w:rPr>
              <w:t>Общие требования к Товару</w:t>
            </w:r>
          </w:p>
        </w:tc>
        <w:tc>
          <w:tcPr>
            <w:tcW w:w="6521" w:type="dxa"/>
          </w:tcPr>
          <w:p w:rsidR="00802557" w:rsidRDefault="00355147">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802557" w:rsidRDefault="00355147">
            <w:pPr>
              <w:ind w:firstLine="567"/>
              <w:jc w:val="both"/>
              <w:rPr>
                <w:rFonts w:eastAsia="Calibri"/>
                <w:bCs/>
              </w:rPr>
            </w:pPr>
            <w:r>
              <w:t xml:space="preserve">Поставляемый </w:t>
            </w:r>
            <w:r>
              <w:t>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w:t>
            </w:r>
            <w:r>
              <w:t>и.</w:t>
            </w:r>
            <w:r>
              <w:rPr>
                <w:rFonts w:eastAsia="Calibri"/>
                <w:bCs/>
              </w:rPr>
              <w:t xml:space="preserve"> </w:t>
            </w:r>
          </w:p>
          <w:p w:rsidR="00802557" w:rsidRDefault="00355147">
            <w:pPr>
              <w:ind w:firstLine="567"/>
              <w:jc w:val="both"/>
            </w:pPr>
            <w:r>
              <w:lastRenderedPageBreak/>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rPr>
                <w:spacing w:val="-1"/>
              </w:rPr>
              <w:t>Требования к количеству Товара</w:t>
            </w:r>
          </w:p>
        </w:tc>
        <w:tc>
          <w:tcPr>
            <w:tcW w:w="6521" w:type="dxa"/>
          </w:tcPr>
          <w:p w:rsidR="00802557" w:rsidRDefault="00355147">
            <w:pPr>
              <w:tabs>
                <w:tab w:val="left" w:pos="211"/>
              </w:tabs>
              <w:spacing w:before="60" w:after="60"/>
              <w:jc w:val="both"/>
            </w:pPr>
            <w:r>
              <w:t>Поставка Товара должна быть произведена в общем количестве согласно Приложению №1 к настоящему Техническому заданию.</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rPr>
                <w:spacing w:val="-1"/>
              </w:rPr>
              <w:t>Требования к потребительским свойствам и качественным характеристикам Товара</w:t>
            </w:r>
          </w:p>
        </w:tc>
        <w:tc>
          <w:tcPr>
            <w:tcW w:w="6521" w:type="dxa"/>
          </w:tcPr>
          <w:p w:rsidR="00802557" w:rsidRDefault="00355147">
            <w:pPr>
              <w:tabs>
                <w:tab w:val="left" w:pos="211"/>
              </w:tabs>
              <w:spacing w:before="60" w:after="60"/>
              <w:jc w:val="both"/>
            </w:pPr>
            <w:r>
              <w:t>Поставляемый Товар должен соо</w:t>
            </w:r>
            <w:r>
              <w:t>тветствовать функциональным, техническим, качественным и эксплуатационным характеристикам, указанным в Приложении №1 к настоящему Техническому заданию и целям, указанным в пункте 1.6. настоящего Технического задания.</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rPr>
                <w:spacing w:val="-1"/>
              </w:rPr>
              <w:t>Требования к комплектации и принадлежностям Товара</w:t>
            </w:r>
          </w:p>
        </w:tc>
        <w:tc>
          <w:tcPr>
            <w:tcW w:w="6521" w:type="dxa"/>
          </w:tcPr>
          <w:p w:rsidR="00802557" w:rsidRDefault="00355147">
            <w:pPr>
              <w:tabs>
                <w:tab w:val="left" w:pos="211"/>
              </w:tabs>
              <w:spacing w:before="60" w:after="60"/>
              <w:jc w:val="both"/>
            </w:pPr>
            <w:r>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w:t>
            </w:r>
            <w:r>
              <w:t>е документом, подтверждающим страну происхождения Товара.</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rPr>
                <w:spacing w:val="-1"/>
              </w:rPr>
            </w:pPr>
            <w:r>
              <w:t>Требования к упаковке и маркировке</w:t>
            </w:r>
          </w:p>
        </w:tc>
        <w:tc>
          <w:tcPr>
            <w:tcW w:w="6521" w:type="dxa"/>
          </w:tcPr>
          <w:p w:rsidR="00802557" w:rsidRDefault="00355147">
            <w:pPr>
              <w:tabs>
                <w:tab w:val="left" w:pos="211"/>
              </w:tabs>
              <w:spacing w:before="60" w:after="60"/>
              <w:jc w:val="both"/>
            </w:pPr>
            <w: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w:t>
            </w:r>
            <w:r>
              <w:t>родным стандартам упаковки.</w:t>
            </w:r>
          </w:p>
          <w:p w:rsidR="00802557" w:rsidRDefault="00355147">
            <w:pPr>
              <w:tabs>
                <w:tab w:val="left" w:pos="211"/>
                <w:tab w:val="left" w:pos="426"/>
                <w:tab w:val="left" w:pos="851"/>
              </w:tabs>
              <w:spacing w:before="60" w:after="60"/>
              <w:jc w:val="both"/>
            </w:pPr>
            <w: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802557" w:rsidRDefault="00355147">
            <w:pPr>
              <w:tabs>
                <w:tab w:val="left" w:pos="211"/>
              </w:tabs>
              <w:spacing w:before="60" w:after="60"/>
              <w:jc w:val="both"/>
            </w:pPr>
            <w:r>
              <w:t>Упаковка должн</w:t>
            </w:r>
            <w:r>
              <w:t>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802557" w:rsidRDefault="00355147">
            <w:pPr>
              <w:tabs>
                <w:tab w:val="left" w:pos="0"/>
                <w:tab w:val="left" w:pos="142"/>
                <w:tab w:val="left" w:pos="211"/>
                <w:tab w:val="left" w:pos="567"/>
              </w:tabs>
              <w:spacing w:before="60" w:after="60"/>
              <w:jc w:val="both"/>
            </w:pPr>
            <w:r>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w:t>
            </w:r>
            <w:r>
              <w:t>рузочных работах, предохранять от воздействий влаги и света и обеспечивать сохранность его качеств в течение всего срока хранения.</w:t>
            </w:r>
          </w:p>
          <w:p w:rsidR="00802557" w:rsidRDefault="00355147">
            <w:pPr>
              <w:tabs>
                <w:tab w:val="left" w:pos="211"/>
              </w:tabs>
              <w:spacing w:before="60" w:after="60"/>
              <w:jc w:val="both"/>
            </w:pPr>
            <w:r>
              <w:t>Поставщик несет ответственность за все потери или (и) повреждения, вызванные неправильной упаковкой либо маркировкой Товара.</w:t>
            </w:r>
          </w:p>
          <w:p w:rsidR="00802557" w:rsidRDefault="00355147">
            <w:pPr>
              <w:tabs>
                <w:tab w:val="left" w:pos="211"/>
              </w:tabs>
              <w:spacing w:before="60" w:after="60"/>
              <w:jc w:val="both"/>
            </w:pPr>
            <w:r>
              <w:t xml:space="preserve">Упаковка поставляемого Товара, указанного в Приложении № 1, должна соответствовать Решению Комиссии Таможенного союза от 16.08.2011 № 769 «О принятии технического регламента Таможенного союза «О </w:t>
            </w:r>
            <w:r>
              <w:lastRenderedPageBreak/>
              <w:t>безопасности упаковки» ТР ТС 005/2011 и иным техническим регл</w:t>
            </w:r>
            <w:r>
              <w:t>аментам в соответствии с действующим законодательством Российской Федерации.</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pPr>
            <w:r>
              <w:t>Требования к качеству и безопасности товара</w:t>
            </w:r>
          </w:p>
        </w:tc>
        <w:tc>
          <w:tcPr>
            <w:tcW w:w="6521" w:type="dxa"/>
          </w:tcPr>
          <w:p w:rsidR="00802557" w:rsidRDefault="00355147">
            <w:pPr>
              <w:ind w:firstLine="709"/>
              <w:jc w:val="both"/>
            </w:pPr>
            <w:r>
              <w:t>Соответствие Товаров требованиям качества и безопасности подлежит обязательному подтверждению в порядке, предусмотренном законодатель</w:t>
            </w:r>
            <w:r>
              <w:t>ством Российской Федерации.</w:t>
            </w:r>
          </w:p>
          <w:p w:rsidR="00802557" w:rsidRDefault="00355147">
            <w:pPr>
              <w:ind w:firstLine="708"/>
              <w:jc w:val="both"/>
            </w:pPr>
            <w:r>
              <w:t xml:space="preserve">Поставляемый Товар должен быть разрешен к применению на территории Российской Федерации и </w:t>
            </w:r>
            <w:r>
              <w:rPr>
                <w:rFonts w:eastAsia="Courier New"/>
                <w:color w:val="000000"/>
                <w:lang w:bidi="ru-RU"/>
              </w:rPr>
              <w:t>соответствовать Федеральному закону от 30.03.1999 № 52-ФЗ «О санитарно - эпидемиологическом благополучии населения»</w:t>
            </w:r>
            <w:r>
              <w:t xml:space="preserve">. </w:t>
            </w:r>
          </w:p>
          <w:p w:rsidR="00802557" w:rsidRDefault="00355147">
            <w:pPr>
              <w:ind w:firstLine="708"/>
              <w:jc w:val="both"/>
            </w:pPr>
            <w:r>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rsidR="00802557" w:rsidRDefault="00355147">
            <w:pPr>
              <w:ind w:firstLine="708"/>
              <w:jc w:val="both"/>
            </w:pPr>
            <w:r>
              <w:t>Не допускается поставка товара, имеющего механические и иные виды повреждений са</w:t>
            </w:r>
            <w:r>
              <w:t xml:space="preserve">мого товара и упаковки и (или) условия хранения и перевозки которого были нарушены. </w:t>
            </w:r>
          </w:p>
          <w:p w:rsidR="00802557" w:rsidRDefault="00355147">
            <w:pPr>
              <w:ind w:firstLine="708"/>
              <w:jc w:val="both"/>
            </w:pPr>
            <w:r>
              <w:t>Заказчик вправе отказаться от приемки товара, поставляемого с нарушением условий Контракта и настоящего Технического задания.</w:t>
            </w:r>
          </w:p>
        </w:tc>
      </w:tr>
      <w:tr w:rsidR="00802557">
        <w:tc>
          <w:tcPr>
            <w:tcW w:w="596" w:type="dxa"/>
          </w:tcPr>
          <w:p w:rsidR="00802557" w:rsidRDefault="00802557">
            <w:pPr>
              <w:pStyle w:val="a7"/>
              <w:numPr>
                <w:ilvl w:val="0"/>
                <w:numId w:val="25"/>
              </w:numPr>
              <w:spacing w:before="60" w:after="60"/>
              <w:ind w:left="0" w:firstLine="0"/>
            </w:pPr>
          </w:p>
        </w:tc>
        <w:tc>
          <w:tcPr>
            <w:tcW w:w="9498" w:type="dxa"/>
            <w:gridSpan w:val="2"/>
          </w:tcPr>
          <w:p w:rsidR="00802557" w:rsidRDefault="00355147">
            <w:pPr>
              <w:tabs>
                <w:tab w:val="left" w:pos="211"/>
              </w:tabs>
              <w:spacing w:before="60" w:after="60"/>
              <w:jc w:val="both"/>
            </w:pPr>
            <w:r>
              <w:t>Дополнительные требования</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pPr>
            <w:r>
              <w:t>Требования по передаче Заказчику технических и иных документов по завершению и сдаче работ (услуг).</w:t>
            </w:r>
          </w:p>
        </w:tc>
        <w:tc>
          <w:tcPr>
            <w:tcW w:w="6521" w:type="dxa"/>
          </w:tcPr>
          <w:p w:rsidR="00802557" w:rsidRDefault="00355147">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pPr>
            <w:r>
              <w:t>Гарантийный срок.</w:t>
            </w:r>
          </w:p>
        </w:tc>
        <w:tc>
          <w:tcPr>
            <w:tcW w:w="6521" w:type="dxa"/>
          </w:tcPr>
          <w:p w:rsidR="00802557" w:rsidRDefault="00355147">
            <w:pPr>
              <w:tabs>
                <w:tab w:val="left" w:pos="211"/>
              </w:tabs>
              <w:spacing w:before="60" w:after="60"/>
              <w:jc w:val="both"/>
            </w:pPr>
            <w:r>
              <w:t xml:space="preserve">В соответствии </w:t>
            </w:r>
            <w:r>
              <w:t>с гарантией завода изготовителя, но не менее 12 (двенадцати) месяцев.</w:t>
            </w:r>
          </w:p>
        </w:tc>
      </w:tr>
      <w:tr w:rsidR="00802557">
        <w:tc>
          <w:tcPr>
            <w:tcW w:w="596" w:type="dxa"/>
          </w:tcPr>
          <w:p w:rsidR="00802557" w:rsidRDefault="00802557">
            <w:pPr>
              <w:pStyle w:val="a7"/>
              <w:numPr>
                <w:ilvl w:val="1"/>
                <w:numId w:val="25"/>
              </w:numPr>
              <w:spacing w:before="60" w:after="60"/>
              <w:ind w:left="0" w:firstLine="0"/>
              <w:rPr>
                <w:sz w:val="24"/>
                <w:szCs w:val="24"/>
              </w:rPr>
            </w:pPr>
          </w:p>
        </w:tc>
        <w:tc>
          <w:tcPr>
            <w:tcW w:w="2977" w:type="dxa"/>
          </w:tcPr>
          <w:p w:rsidR="00802557" w:rsidRDefault="00355147">
            <w:pPr>
              <w:pStyle w:val="TableParagraph"/>
              <w:tabs>
                <w:tab w:val="left" w:pos="1326"/>
                <w:tab w:val="left" w:pos="1875"/>
                <w:tab w:val="left" w:pos="2920"/>
              </w:tabs>
              <w:spacing w:before="60" w:after="60"/>
              <w:jc w:val="both"/>
            </w:pPr>
            <w:r>
              <w:t>Приложения.</w:t>
            </w:r>
          </w:p>
        </w:tc>
        <w:tc>
          <w:tcPr>
            <w:tcW w:w="6521" w:type="dxa"/>
          </w:tcPr>
          <w:p w:rsidR="00802557" w:rsidRDefault="00355147">
            <w:pPr>
              <w:spacing w:line="276" w:lineRule="auto"/>
              <w:jc w:val="both"/>
            </w:pPr>
            <w:r>
              <w:t>Приложение № 1 к Техническому заданию – требования к функциональным, техническим, качественным и эксплуатационным характеристикам товара;</w:t>
            </w:r>
          </w:p>
        </w:tc>
      </w:tr>
    </w:tbl>
    <w:p w:rsidR="00802557" w:rsidRDefault="00802557">
      <w:pPr>
        <w:ind w:firstLine="708"/>
        <w:jc w:val="both"/>
        <w:sectPr w:rsidR="00802557">
          <w:pgSz w:w="11906" w:h="16838"/>
          <w:pgMar w:top="1134" w:right="567" w:bottom="1134" w:left="1701" w:header="709" w:footer="709" w:gutter="0"/>
          <w:cols w:space="708"/>
          <w:docGrid w:linePitch="360"/>
        </w:sectPr>
      </w:pPr>
    </w:p>
    <w:p w:rsidR="00802557" w:rsidRDefault="00355147">
      <w:pPr>
        <w:spacing w:line="276" w:lineRule="auto"/>
        <w:ind w:firstLine="708"/>
        <w:jc w:val="right"/>
        <w:rPr>
          <w:b/>
        </w:rPr>
      </w:pPr>
      <w:r>
        <w:rPr>
          <w:b/>
        </w:rPr>
        <w:lastRenderedPageBreak/>
        <w:t xml:space="preserve">Приложение №1 </w:t>
      </w:r>
      <w:r>
        <w:rPr>
          <w:b/>
        </w:rPr>
        <w:t>к Техническому заданию</w:t>
      </w:r>
    </w:p>
    <w:p w:rsidR="00802557" w:rsidRDefault="00802557">
      <w:pPr>
        <w:spacing w:line="276" w:lineRule="auto"/>
        <w:ind w:firstLine="708"/>
        <w:jc w:val="right"/>
        <w:rPr>
          <w:b/>
        </w:rPr>
      </w:pPr>
    </w:p>
    <w:p w:rsidR="00802557" w:rsidRDefault="00355147">
      <w:pPr>
        <w:keepNext/>
        <w:pBdr>
          <w:top w:val="single" w:sz="4" w:space="1" w:color="000000"/>
          <w:left w:val="single" w:sz="4" w:space="4" w:color="000000"/>
          <w:bottom w:val="single" w:sz="4" w:space="1" w:color="000000"/>
          <w:right w:val="single" w:sz="4" w:space="0" w:color="000000"/>
          <w:between w:val="single" w:sz="4" w:space="1" w:color="000000"/>
        </w:pBdr>
        <w:tabs>
          <w:tab w:val="left" w:pos="12617"/>
        </w:tabs>
        <w:spacing w:line="276" w:lineRule="auto"/>
        <w:ind w:right="-315"/>
        <w:jc w:val="center"/>
        <w:rPr>
          <w:rFonts w:eastAsia="Arial Unicode MS"/>
          <w:b/>
        </w:rPr>
      </w:pPr>
      <w:r>
        <w:rPr>
          <w:rFonts w:eastAsia="Arial Unicode MS"/>
          <w:b/>
        </w:rPr>
        <w:t>ТРЕБОВАНИЯ К ФУНКЦИОНАЛЬНЫМ, ТЕХНИЧЕСКИМ, КАЧЕСТВЕННЫМ И ЭКСПЛУАТАЦИОННЫМ ХАРАКТЕРИСТИКАМ ТОВАРА</w:t>
      </w:r>
    </w:p>
    <w:p w:rsidR="00802557" w:rsidRDefault="00802557">
      <w:pPr>
        <w:spacing w:line="276" w:lineRule="auto"/>
        <w:ind w:firstLine="708"/>
        <w:jc w:val="both"/>
      </w:pPr>
    </w:p>
    <w:p w:rsidR="00802557" w:rsidRDefault="00802557">
      <w:pPr>
        <w:spacing w:line="276" w:lineRule="auto"/>
        <w:ind w:firstLine="708"/>
        <w:jc w:val="both"/>
      </w:pPr>
    </w:p>
    <w:tbl>
      <w:tblPr>
        <w:tblpPr w:leftFromText="180" w:rightFromText="180" w:vertAnchor="text" w:tblpXSpec="center" w:tblpY="1"/>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276"/>
        <w:gridCol w:w="709"/>
        <w:gridCol w:w="992"/>
        <w:gridCol w:w="2410"/>
        <w:gridCol w:w="1559"/>
        <w:gridCol w:w="1134"/>
        <w:gridCol w:w="1984"/>
        <w:gridCol w:w="1571"/>
      </w:tblGrid>
      <w:tr w:rsidR="00802557">
        <w:trPr>
          <w:trHeight w:val="952"/>
        </w:trPr>
        <w:tc>
          <w:tcPr>
            <w:tcW w:w="704" w:type="dxa"/>
            <w:vMerge w:val="restart"/>
            <w:shd w:val="clear" w:color="auto" w:fill="auto"/>
            <w:vAlign w:val="center"/>
          </w:tcPr>
          <w:p w:rsidR="00802557" w:rsidRDefault="00355147">
            <w:pPr>
              <w:jc w:val="center"/>
              <w:rPr>
                <w:b/>
              </w:rPr>
            </w:pPr>
            <w:r>
              <w:rPr>
                <w:b/>
              </w:rPr>
              <w:t>№ п/п</w:t>
            </w:r>
          </w:p>
        </w:tc>
        <w:tc>
          <w:tcPr>
            <w:tcW w:w="2835" w:type="dxa"/>
            <w:vMerge w:val="restart"/>
            <w:shd w:val="clear" w:color="auto" w:fill="auto"/>
            <w:vAlign w:val="center"/>
          </w:tcPr>
          <w:p w:rsidR="00802557" w:rsidRDefault="00355147">
            <w:pPr>
              <w:jc w:val="center"/>
              <w:rPr>
                <w:b/>
              </w:rPr>
            </w:pPr>
            <w:r>
              <w:rPr>
                <w:b/>
              </w:rPr>
              <w:t>Наименование Товара.</w:t>
            </w:r>
          </w:p>
          <w:p w:rsidR="00802557" w:rsidRDefault="00355147">
            <w:pPr>
              <w:jc w:val="center"/>
              <w:rPr>
                <w:b/>
              </w:rPr>
            </w:pPr>
            <w:r>
              <w:rPr>
                <w:b/>
              </w:rPr>
              <w:t>Код позиции ОКПД2</w:t>
            </w:r>
          </w:p>
        </w:tc>
        <w:tc>
          <w:tcPr>
            <w:tcW w:w="1276" w:type="dxa"/>
            <w:vMerge w:val="restart"/>
          </w:tcPr>
          <w:p w:rsidR="00802557" w:rsidRDefault="00355147">
            <w:pPr>
              <w:jc w:val="center"/>
              <w:rPr>
                <w:b/>
              </w:rPr>
            </w:pPr>
            <w:r>
              <w:rPr>
                <w:b/>
              </w:rPr>
              <w:t>Наименование страны происхождения Товара</w:t>
            </w:r>
          </w:p>
        </w:tc>
        <w:tc>
          <w:tcPr>
            <w:tcW w:w="709" w:type="dxa"/>
            <w:vMerge w:val="restart"/>
          </w:tcPr>
          <w:p w:rsidR="00802557" w:rsidRDefault="00355147">
            <w:pPr>
              <w:jc w:val="center"/>
              <w:rPr>
                <w:b/>
              </w:rPr>
            </w:pPr>
            <w:r>
              <w:rPr>
                <w:b/>
              </w:rPr>
              <w:t>Кол-во</w:t>
            </w:r>
          </w:p>
        </w:tc>
        <w:tc>
          <w:tcPr>
            <w:tcW w:w="992" w:type="dxa"/>
            <w:vMerge w:val="restart"/>
          </w:tcPr>
          <w:p w:rsidR="00802557" w:rsidRDefault="00355147">
            <w:pPr>
              <w:jc w:val="center"/>
              <w:rPr>
                <w:b/>
              </w:rPr>
            </w:pPr>
            <w:r>
              <w:rPr>
                <w:b/>
              </w:rPr>
              <w:t>Ед. изм.</w:t>
            </w:r>
          </w:p>
        </w:tc>
        <w:tc>
          <w:tcPr>
            <w:tcW w:w="5103" w:type="dxa"/>
            <w:gridSpan w:val="3"/>
            <w:shd w:val="clear" w:color="auto" w:fill="auto"/>
            <w:vAlign w:val="center"/>
          </w:tcPr>
          <w:p w:rsidR="00802557" w:rsidRDefault="00355147">
            <w:pPr>
              <w:jc w:val="center"/>
              <w:rPr>
                <w:b/>
              </w:rPr>
            </w:pPr>
            <w:r>
              <w:rPr>
                <w:b/>
              </w:rPr>
              <w:t>Требования к функциональным, техническим, качественным и эксплуатационным характеристикам Товара</w:t>
            </w:r>
          </w:p>
        </w:tc>
        <w:tc>
          <w:tcPr>
            <w:tcW w:w="1984" w:type="dxa"/>
          </w:tcPr>
          <w:p w:rsidR="00802557" w:rsidRDefault="00355147">
            <w:pPr>
              <w:jc w:val="center"/>
              <w:rPr>
                <w:b/>
              </w:rPr>
            </w:pPr>
            <w:r>
              <w:rPr>
                <w:b/>
                <w:sz w:val="22"/>
                <w:szCs w:val="22"/>
              </w:rPr>
              <w:t>Обоснование включения показателя в описание объекта закупки, включенного в КТРУ</w:t>
            </w:r>
          </w:p>
        </w:tc>
        <w:tc>
          <w:tcPr>
            <w:tcW w:w="1571" w:type="dxa"/>
            <w:shd w:val="clear" w:color="auto" w:fill="auto"/>
            <w:vAlign w:val="center"/>
          </w:tcPr>
          <w:p w:rsidR="00802557" w:rsidRDefault="00355147">
            <w:pPr>
              <w:jc w:val="center"/>
              <w:rPr>
                <w:b/>
              </w:rPr>
            </w:pPr>
            <w:r>
              <w:rPr>
                <w:b/>
              </w:rPr>
              <w:t>Конкретное значение, предлагаемое участником закупки</w:t>
            </w:r>
          </w:p>
        </w:tc>
      </w:tr>
      <w:tr w:rsidR="00802557">
        <w:trPr>
          <w:trHeight w:val="886"/>
        </w:trPr>
        <w:tc>
          <w:tcPr>
            <w:tcW w:w="704" w:type="dxa"/>
            <w:vMerge/>
            <w:vAlign w:val="center"/>
          </w:tcPr>
          <w:p w:rsidR="00802557" w:rsidRDefault="00802557">
            <w:pPr>
              <w:jc w:val="center"/>
            </w:pPr>
          </w:p>
        </w:tc>
        <w:tc>
          <w:tcPr>
            <w:tcW w:w="2835" w:type="dxa"/>
            <w:vMerge/>
            <w:vAlign w:val="center"/>
          </w:tcPr>
          <w:p w:rsidR="00802557" w:rsidRDefault="00802557">
            <w:pPr>
              <w:jc w:val="center"/>
            </w:pPr>
          </w:p>
        </w:tc>
        <w:tc>
          <w:tcPr>
            <w:tcW w:w="1276" w:type="dxa"/>
            <w:vMerge/>
          </w:tcPr>
          <w:p w:rsidR="00802557" w:rsidRDefault="00802557">
            <w:pPr>
              <w:jc w:val="center"/>
              <w:rPr>
                <w:b/>
              </w:rPr>
            </w:pPr>
          </w:p>
        </w:tc>
        <w:tc>
          <w:tcPr>
            <w:tcW w:w="709" w:type="dxa"/>
            <w:vMerge/>
          </w:tcPr>
          <w:p w:rsidR="00802557" w:rsidRDefault="00802557">
            <w:pPr>
              <w:jc w:val="center"/>
              <w:rPr>
                <w:b/>
              </w:rPr>
            </w:pPr>
          </w:p>
        </w:tc>
        <w:tc>
          <w:tcPr>
            <w:tcW w:w="992" w:type="dxa"/>
            <w:vMerge/>
          </w:tcPr>
          <w:p w:rsidR="00802557" w:rsidRDefault="00802557">
            <w:pPr>
              <w:jc w:val="center"/>
              <w:rPr>
                <w:b/>
              </w:rPr>
            </w:pPr>
          </w:p>
        </w:tc>
        <w:tc>
          <w:tcPr>
            <w:tcW w:w="2410" w:type="dxa"/>
            <w:shd w:val="clear" w:color="auto" w:fill="auto"/>
            <w:vAlign w:val="center"/>
          </w:tcPr>
          <w:p w:rsidR="00802557" w:rsidRDefault="00355147">
            <w:pPr>
              <w:jc w:val="center"/>
              <w:rPr>
                <w:b/>
              </w:rPr>
            </w:pPr>
            <w:r>
              <w:rPr>
                <w:b/>
              </w:rPr>
              <w:t>Показатель</w:t>
            </w:r>
          </w:p>
        </w:tc>
        <w:tc>
          <w:tcPr>
            <w:tcW w:w="1559" w:type="dxa"/>
            <w:shd w:val="clear" w:color="auto" w:fill="auto"/>
            <w:vAlign w:val="center"/>
          </w:tcPr>
          <w:p w:rsidR="00802557" w:rsidRDefault="00355147">
            <w:pPr>
              <w:jc w:val="center"/>
              <w:rPr>
                <w:b/>
              </w:rPr>
            </w:pPr>
            <w:r>
              <w:rPr>
                <w:b/>
              </w:rPr>
              <w:t>требуемое значение</w:t>
            </w:r>
          </w:p>
        </w:tc>
        <w:tc>
          <w:tcPr>
            <w:tcW w:w="1134" w:type="dxa"/>
            <w:shd w:val="clear" w:color="auto" w:fill="auto"/>
            <w:vAlign w:val="center"/>
          </w:tcPr>
          <w:p w:rsidR="00802557" w:rsidRDefault="00355147">
            <w:pPr>
              <w:jc w:val="center"/>
              <w:rPr>
                <w:b/>
              </w:rPr>
            </w:pPr>
            <w:r>
              <w:rPr>
                <w:b/>
              </w:rPr>
              <w:t>ед. изм.</w:t>
            </w:r>
          </w:p>
        </w:tc>
        <w:tc>
          <w:tcPr>
            <w:tcW w:w="1984" w:type="dxa"/>
          </w:tcPr>
          <w:p w:rsidR="00802557" w:rsidRDefault="00802557">
            <w:pPr>
              <w:jc w:val="center"/>
            </w:pPr>
          </w:p>
        </w:tc>
        <w:tc>
          <w:tcPr>
            <w:tcW w:w="1571" w:type="dxa"/>
            <w:vAlign w:val="center"/>
          </w:tcPr>
          <w:p w:rsidR="00802557" w:rsidRDefault="00802557">
            <w:pPr>
              <w:jc w:val="center"/>
            </w:pPr>
          </w:p>
        </w:tc>
      </w:tr>
      <w:tr w:rsidR="00802557">
        <w:trPr>
          <w:trHeight w:val="236"/>
        </w:trPr>
        <w:tc>
          <w:tcPr>
            <w:tcW w:w="704" w:type="dxa"/>
            <w:shd w:val="clear" w:color="auto" w:fill="auto"/>
            <w:noWrap/>
            <w:vAlign w:val="center"/>
          </w:tcPr>
          <w:p w:rsidR="00802557" w:rsidRDefault="00355147">
            <w:pPr>
              <w:jc w:val="center"/>
              <w:rPr>
                <w:b/>
              </w:rPr>
            </w:pPr>
            <w:r>
              <w:rPr>
                <w:b/>
              </w:rPr>
              <w:t>1</w:t>
            </w:r>
          </w:p>
        </w:tc>
        <w:tc>
          <w:tcPr>
            <w:tcW w:w="2835" w:type="dxa"/>
            <w:shd w:val="clear" w:color="auto" w:fill="auto"/>
            <w:noWrap/>
            <w:vAlign w:val="center"/>
          </w:tcPr>
          <w:p w:rsidR="00802557" w:rsidRDefault="00355147">
            <w:pPr>
              <w:jc w:val="center"/>
              <w:rPr>
                <w:b/>
              </w:rPr>
            </w:pPr>
            <w:r>
              <w:rPr>
                <w:b/>
              </w:rPr>
              <w:t>2</w:t>
            </w:r>
          </w:p>
        </w:tc>
        <w:tc>
          <w:tcPr>
            <w:tcW w:w="1276" w:type="dxa"/>
          </w:tcPr>
          <w:p w:rsidR="00802557" w:rsidRDefault="00355147">
            <w:pPr>
              <w:jc w:val="center"/>
              <w:rPr>
                <w:b/>
              </w:rPr>
            </w:pPr>
            <w:r>
              <w:rPr>
                <w:b/>
              </w:rPr>
              <w:t>3</w:t>
            </w:r>
          </w:p>
        </w:tc>
        <w:tc>
          <w:tcPr>
            <w:tcW w:w="709" w:type="dxa"/>
          </w:tcPr>
          <w:p w:rsidR="00802557" w:rsidRDefault="00355147">
            <w:pPr>
              <w:jc w:val="center"/>
              <w:rPr>
                <w:b/>
              </w:rPr>
            </w:pPr>
            <w:r>
              <w:rPr>
                <w:b/>
              </w:rPr>
              <w:t>4</w:t>
            </w:r>
          </w:p>
        </w:tc>
        <w:tc>
          <w:tcPr>
            <w:tcW w:w="992" w:type="dxa"/>
            <w:vAlign w:val="center"/>
          </w:tcPr>
          <w:p w:rsidR="00802557" w:rsidRDefault="00355147">
            <w:pPr>
              <w:jc w:val="center"/>
              <w:rPr>
                <w:b/>
              </w:rPr>
            </w:pPr>
            <w:r>
              <w:rPr>
                <w:b/>
              </w:rPr>
              <w:t>5</w:t>
            </w:r>
          </w:p>
        </w:tc>
        <w:tc>
          <w:tcPr>
            <w:tcW w:w="2410" w:type="dxa"/>
            <w:shd w:val="clear" w:color="auto" w:fill="auto"/>
            <w:noWrap/>
            <w:vAlign w:val="center"/>
          </w:tcPr>
          <w:p w:rsidR="00802557" w:rsidRDefault="00355147">
            <w:pPr>
              <w:jc w:val="center"/>
              <w:rPr>
                <w:b/>
              </w:rPr>
            </w:pPr>
            <w:r>
              <w:rPr>
                <w:b/>
              </w:rPr>
              <w:t>6</w:t>
            </w:r>
          </w:p>
        </w:tc>
        <w:tc>
          <w:tcPr>
            <w:tcW w:w="1559" w:type="dxa"/>
            <w:shd w:val="clear" w:color="auto" w:fill="auto"/>
            <w:vAlign w:val="center"/>
          </w:tcPr>
          <w:p w:rsidR="00802557" w:rsidRDefault="00355147">
            <w:pPr>
              <w:jc w:val="center"/>
              <w:rPr>
                <w:b/>
              </w:rPr>
            </w:pPr>
            <w:r>
              <w:rPr>
                <w:b/>
              </w:rPr>
              <w:t>7</w:t>
            </w:r>
          </w:p>
        </w:tc>
        <w:tc>
          <w:tcPr>
            <w:tcW w:w="1134" w:type="dxa"/>
            <w:shd w:val="clear" w:color="auto" w:fill="auto"/>
            <w:noWrap/>
          </w:tcPr>
          <w:p w:rsidR="00802557" w:rsidRDefault="00355147">
            <w:pPr>
              <w:jc w:val="center"/>
              <w:rPr>
                <w:b/>
                <w:lang w:val="en-US"/>
              </w:rPr>
            </w:pPr>
            <w:r>
              <w:rPr>
                <w:b/>
              </w:rPr>
              <w:t>8</w:t>
            </w:r>
          </w:p>
        </w:tc>
        <w:tc>
          <w:tcPr>
            <w:tcW w:w="1984" w:type="dxa"/>
          </w:tcPr>
          <w:p w:rsidR="00802557" w:rsidRDefault="00355147">
            <w:pPr>
              <w:jc w:val="center"/>
              <w:rPr>
                <w:b/>
              </w:rPr>
            </w:pPr>
            <w:r>
              <w:rPr>
                <w:b/>
              </w:rPr>
              <w:t>9</w:t>
            </w:r>
          </w:p>
        </w:tc>
        <w:tc>
          <w:tcPr>
            <w:tcW w:w="1571" w:type="dxa"/>
            <w:shd w:val="clear" w:color="auto" w:fill="auto"/>
            <w:vAlign w:val="center"/>
          </w:tcPr>
          <w:p w:rsidR="00802557" w:rsidRDefault="00355147">
            <w:pPr>
              <w:jc w:val="center"/>
              <w:rPr>
                <w:b/>
              </w:rPr>
            </w:pPr>
            <w:r>
              <w:rPr>
                <w:b/>
              </w:rPr>
              <w:t>10</w:t>
            </w:r>
          </w:p>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jc w:val="center"/>
            </w:pPr>
            <w:r>
              <w:t>20.52.10.190 -</w:t>
            </w:r>
            <w:r>
              <w:tab/>
              <w:t xml:space="preserve">Клеи прочие </w:t>
            </w:r>
          </w:p>
          <w:p w:rsidR="00802557" w:rsidRDefault="00802557">
            <w:pPr>
              <w:jc w:val="center"/>
            </w:pPr>
          </w:p>
          <w:p w:rsidR="00802557" w:rsidRDefault="00355147">
            <w:pPr>
              <w:jc w:val="center"/>
            </w:pPr>
            <w:r>
              <w:t>Многофункциональный состав 3 в 1 unis или эквивалент</w:t>
            </w:r>
          </w:p>
          <w:p w:rsidR="00802557" w:rsidRDefault="00802557">
            <w:pPr>
              <w:jc w:val="center"/>
            </w:pPr>
          </w:p>
          <w:p w:rsidR="00802557" w:rsidRDefault="00355147">
            <w:pPr>
              <w:jc w:val="center"/>
            </w:pPr>
            <w:r>
              <w:rPr>
                <w:noProof/>
              </w:rPr>
              <mc:AlternateContent>
                <mc:Choice Requires="wpg">
                  <w:drawing>
                    <wp:inline distT="0" distB="0" distL="0" distR="0">
                      <wp:extent cx="1371600" cy="13716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1377902" cy="1377902"/>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8.00pt;height:108.00pt;mso-wrap-distance-left:0.00pt;mso-wrap-distance-top:0.00pt;mso-wrap-distance-right:0.00pt;mso-wrap-distance-bottom:0.00pt;" stroked="false">
                      <v:path textboxrect="0,0,0,0"/>
                      <v:imagedata r:id="rId10"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40</w:t>
            </w:r>
          </w:p>
        </w:tc>
        <w:tc>
          <w:tcPr>
            <w:tcW w:w="992" w:type="dxa"/>
            <w:vMerge w:val="restart"/>
          </w:tcPr>
          <w:p w:rsidR="00802557" w:rsidRDefault="00355147">
            <w:pPr>
              <w:jc w:val="center"/>
            </w:pPr>
            <w:r>
              <w:t>мешок</w:t>
            </w:r>
          </w:p>
        </w:tc>
        <w:tc>
          <w:tcPr>
            <w:tcW w:w="2410" w:type="dxa"/>
            <w:shd w:val="clear" w:color="auto" w:fill="FFFFFF"/>
            <w:vAlign w:val="center"/>
          </w:tcPr>
          <w:p w:rsidR="00802557" w:rsidRDefault="00355147">
            <w:pPr>
              <w:pStyle w:val="aff6"/>
              <w:jc w:val="center"/>
              <w:rPr>
                <w:rFonts w:ascii="Times New Roman" w:eastAsia="Times New Roman" w:hAnsi="Times New Roman"/>
              </w:rPr>
            </w:pPr>
            <w:r>
              <w:rPr>
                <w:rFonts w:ascii="Times New Roman" w:eastAsia="Times New Roman" w:hAnsi="Times New Roman"/>
              </w:rPr>
              <w:t xml:space="preserve">Минимальная температура эксплуатации </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Не выше -20</w:t>
            </w:r>
          </w:p>
        </w:tc>
        <w:tc>
          <w:tcPr>
            <w:tcW w:w="1134" w:type="dxa"/>
            <w:shd w:val="clear" w:color="auto" w:fill="auto"/>
            <w:vAlign w:val="center"/>
          </w:tcPr>
          <w:p w:rsidR="00802557" w:rsidRDefault="00355147">
            <w:pPr>
              <w:pStyle w:val="aff6"/>
              <w:jc w:val="center"/>
              <w:rPr>
                <w:rFonts w:ascii="Times New Roman" w:eastAsia="Times New Roman" w:hAnsi="Times New Roman"/>
              </w:rPr>
            </w:pPr>
            <w:r>
              <w:rPr>
                <w:rFonts w:ascii="Times New Roman" w:eastAsia="Times New Roman" w:hAnsi="Times New Roman"/>
              </w:rPr>
              <w:t>°C</w:t>
            </w:r>
          </w:p>
        </w:tc>
        <w:tc>
          <w:tcPr>
            <w:tcW w:w="1984" w:type="dxa"/>
            <w:vMerge w:val="restart"/>
          </w:tcPr>
          <w:p w:rsidR="00802557" w:rsidRDefault="00355147">
            <w:r>
              <w:rPr>
                <w:sz w:val="20"/>
              </w:rPr>
              <w:t>КТРУ 20.52.10.190-00000001 «Клей канцелярский», 20.52.10.190-00000013 «Клей поливинилацетатный», 20.52.10.190-00000015 «Клей полимерный», 20.52.10.190-00000017 «Стержень клеевой для термоклеевого пистолета» не применяется так, как не соответствует по своем</w:t>
            </w:r>
            <w:r>
              <w:rPr>
                <w:sz w:val="20"/>
              </w:rPr>
              <w:t xml:space="preserve">у назначению и составу. </w:t>
            </w:r>
          </w:p>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Максимальная температура эксплуатации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Не ниже 60</w:t>
            </w:r>
          </w:p>
        </w:tc>
        <w:tc>
          <w:tcPr>
            <w:tcW w:w="1134" w:type="dxa"/>
            <w:shd w:val="clear" w:color="auto" w:fill="auto"/>
            <w:vAlign w:val="center"/>
          </w:tcPr>
          <w:p w:rsidR="00802557" w:rsidRDefault="00355147">
            <w:pPr>
              <w:jc w:val="center"/>
            </w:pPr>
            <w:r>
              <w:t>°C</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Прочность склеивания </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1</w:t>
            </w:r>
          </w:p>
        </w:tc>
        <w:tc>
          <w:tcPr>
            <w:tcW w:w="1134" w:type="dxa"/>
            <w:shd w:val="clear" w:color="auto" w:fill="auto"/>
            <w:vAlign w:val="center"/>
          </w:tcPr>
          <w:p w:rsidR="00802557" w:rsidRDefault="00355147">
            <w:pPr>
              <w:jc w:val="center"/>
            </w:pPr>
            <w:r>
              <w:t>МПа</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Консистенция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Порошок</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Основной материал</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Цемент</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Влагостойкий</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да</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Морозостойкость</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да</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Термостойкий</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да</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Тип продукта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Штукатурно-клеевая смесь</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фасовка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Не менее 25</w:t>
            </w:r>
          </w:p>
        </w:tc>
        <w:tc>
          <w:tcPr>
            <w:tcW w:w="1134" w:type="dxa"/>
            <w:shd w:val="clear" w:color="auto" w:fill="auto"/>
            <w:vAlign w:val="center"/>
          </w:tcPr>
          <w:p w:rsidR="00802557" w:rsidRDefault="00355147">
            <w:pPr>
              <w:jc w:val="center"/>
            </w:pPr>
            <w:r>
              <w:t>кг</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Место использования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Внутренний / наружный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jc w:val="center"/>
            </w:pPr>
            <w:r>
              <w:t xml:space="preserve">20.30.22.120 - Шпатлевки </w:t>
            </w:r>
          </w:p>
          <w:p w:rsidR="00802557" w:rsidRDefault="00802557">
            <w:pPr>
              <w:jc w:val="center"/>
            </w:pPr>
          </w:p>
          <w:p w:rsidR="00802557" w:rsidRDefault="00355147">
            <w:pPr>
              <w:jc w:val="center"/>
            </w:pPr>
            <w:r>
              <w:t>Цементная влагостойкая шпаклевка фасадная финишная белая Вебер Ветонит VH</w:t>
            </w:r>
            <w:r>
              <w:t xml:space="preserve"> или эквивалент</w:t>
            </w:r>
          </w:p>
          <w:p w:rsidR="00802557" w:rsidRDefault="00802557">
            <w:pPr>
              <w:jc w:val="center"/>
            </w:pPr>
          </w:p>
          <w:p w:rsidR="00802557" w:rsidRDefault="00355147">
            <w:pPr>
              <w:jc w:val="center"/>
            </w:pPr>
            <w:r>
              <w:rPr>
                <w:noProof/>
              </w:rPr>
              <mc:AlternateContent>
                <mc:Choice Requires="wpg">
                  <w:drawing>
                    <wp:inline distT="0" distB="0" distL="0" distR="0">
                      <wp:extent cx="1477926" cy="1477926"/>
                      <wp:effectExtent l="0" t="0" r="8255" b="8255"/>
                      <wp:docPr id="2" name="Рисунок 1" descr="Шпаклевка финишная цементная Вебер Ветонит VH влагостойкая белая 20 к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паклевка финишная цементная Вебер Ветонит VH влагостойкая белая 20 кг"/>
                              <pic:cNvPicPr>
                                <a:picLocks noChangeAspect="1"/>
                              </pic:cNvPicPr>
                            </pic:nvPicPr>
                            <pic:blipFill>
                              <a:blip r:embed="rId11"/>
                              <a:stretch/>
                            </pic:blipFill>
                            <pic:spPr bwMode="auto">
                              <a:xfrm>
                                <a:off x="0" y="0"/>
                                <a:ext cx="1486353" cy="1486353"/>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6.37pt;height:116.37pt;mso-wrap-distance-left:0.00pt;mso-wrap-distance-top:0.00pt;mso-wrap-distance-right:0.00pt;mso-wrap-distance-bottom:0.00pt;" stroked="f">
                      <v:path textboxrect="0,0,0,0"/>
                      <v:imagedata r:id="rId12"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10</w:t>
            </w:r>
          </w:p>
        </w:tc>
        <w:tc>
          <w:tcPr>
            <w:tcW w:w="992" w:type="dxa"/>
            <w:vMerge w:val="restart"/>
          </w:tcPr>
          <w:p w:rsidR="00802557" w:rsidRDefault="00355147">
            <w:pPr>
              <w:jc w:val="center"/>
            </w:pPr>
            <w:r>
              <w:t>мешок</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Основной материал</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Цемент</w:t>
            </w:r>
          </w:p>
        </w:tc>
        <w:tc>
          <w:tcPr>
            <w:tcW w:w="1134" w:type="dxa"/>
            <w:shd w:val="clear" w:color="auto" w:fill="auto"/>
            <w:vAlign w:val="center"/>
          </w:tcPr>
          <w:p w:rsidR="00802557" w:rsidRDefault="00802557">
            <w:pPr>
              <w:jc w:val="center"/>
            </w:pPr>
          </w:p>
        </w:tc>
        <w:tc>
          <w:tcPr>
            <w:tcW w:w="1984" w:type="dxa"/>
            <w:vMerge w:val="restart"/>
          </w:tcPr>
          <w:p w:rsidR="00802557" w:rsidRDefault="00802557"/>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Минимальная толщина слоя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Не более 0,2</w:t>
            </w:r>
          </w:p>
        </w:tc>
        <w:tc>
          <w:tcPr>
            <w:tcW w:w="1134" w:type="dxa"/>
            <w:shd w:val="clear" w:color="auto" w:fill="auto"/>
            <w:vAlign w:val="center"/>
          </w:tcPr>
          <w:p w:rsidR="00802557" w:rsidRDefault="00355147">
            <w:pPr>
              <w:jc w:val="center"/>
            </w:pPr>
            <w:r>
              <w:t>мм</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Максимальная толщина слоя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Не менее 5</w:t>
            </w:r>
          </w:p>
        </w:tc>
        <w:tc>
          <w:tcPr>
            <w:tcW w:w="1134" w:type="dxa"/>
            <w:shd w:val="clear" w:color="auto" w:fill="auto"/>
            <w:vAlign w:val="center"/>
          </w:tcPr>
          <w:p w:rsidR="00802557" w:rsidRDefault="00355147">
            <w:pPr>
              <w:jc w:val="center"/>
            </w:pPr>
            <w:r>
              <w:t>мм</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Жизнеспособность раствора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Не более 4</w:t>
            </w:r>
          </w:p>
        </w:tc>
        <w:tc>
          <w:tcPr>
            <w:tcW w:w="1134" w:type="dxa"/>
            <w:shd w:val="clear" w:color="auto" w:fill="auto"/>
            <w:vAlign w:val="center"/>
          </w:tcPr>
          <w:p w:rsidR="00802557" w:rsidRDefault="00355147">
            <w:pPr>
              <w:jc w:val="center"/>
            </w:pPr>
            <w:r>
              <w:t>ч</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Цветовая палитра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белый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Место использования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Внутренний / наружный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Для влажных помещений</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да</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Класс морозостойкости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Не хуже </w:t>
            </w:r>
            <w:r>
              <w:rPr>
                <w:rFonts w:ascii="Times New Roman" w:eastAsia="Times New Roman" w:hAnsi="Times New Roman"/>
                <w:lang w:val="en-US"/>
              </w:rPr>
              <w:t>F</w:t>
            </w:r>
            <w:r>
              <w:rPr>
                <w:rFonts w:ascii="Times New Roman" w:eastAsia="Times New Roman" w:hAnsi="Times New Roman"/>
              </w:rPr>
              <w:t>25</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фасовка</w:t>
            </w:r>
          </w:p>
        </w:tc>
        <w:tc>
          <w:tcPr>
            <w:tcW w:w="1559" w:type="dxa"/>
            <w:shd w:val="clear" w:color="auto" w:fill="FFFFFF"/>
            <w:vAlign w:val="center"/>
          </w:tcPr>
          <w:p w:rsidR="00802557" w:rsidRDefault="00355147">
            <w:pPr>
              <w:pStyle w:val="aff6"/>
              <w:spacing w:before="0" w:beforeAutospacing="0" w:after="0" w:afterAutospacing="0"/>
              <w:rPr>
                <w:rFonts w:ascii="Times New Roman" w:eastAsia="Times New Roman" w:hAnsi="Times New Roman"/>
              </w:rPr>
            </w:pPr>
            <w:r>
              <w:rPr>
                <w:rFonts w:ascii="Times New Roman" w:eastAsia="Times New Roman" w:hAnsi="Times New Roman"/>
              </w:rPr>
              <w:t>Не менее 20</w:t>
            </w:r>
          </w:p>
        </w:tc>
        <w:tc>
          <w:tcPr>
            <w:tcW w:w="1134" w:type="dxa"/>
            <w:shd w:val="clear" w:color="auto" w:fill="auto"/>
            <w:vAlign w:val="center"/>
          </w:tcPr>
          <w:p w:rsidR="00802557" w:rsidRDefault="00355147">
            <w:pPr>
              <w:jc w:val="center"/>
            </w:pPr>
            <w:r>
              <w:t>кг</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Тип</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шпаклевка</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jc w:val="center"/>
            </w:pPr>
            <w:r>
              <w:t xml:space="preserve">КТРУ 23.64.10.110-00000005 </w:t>
            </w:r>
          </w:p>
          <w:p w:rsidR="00802557" w:rsidRDefault="00355147">
            <w:pPr>
              <w:jc w:val="center"/>
            </w:pPr>
            <w:r>
              <w:t xml:space="preserve">Состав ремонтный </w:t>
            </w:r>
          </w:p>
          <w:p w:rsidR="00802557" w:rsidRDefault="00802557">
            <w:pPr>
              <w:jc w:val="center"/>
            </w:pPr>
          </w:p>
          <w:p w:rsidR="00802557" w:rsidRDefault="00355147">
            <w:pPr>
              <w:jc w:val="center"/>
            </w:pPr>
            <w:r>
              <w:t>Ремонтный состав</w:t>
            </w:r>
          </w:p>
          <w:p w:rsidR="00802557" w:rsidRDefault="00355147">
            <w:pPr>
              <w:jc w:val="center"/>
            </w:pPr>
            <w:r>
              <w:t>Петромикс CR-10 или эквивалент</w:t>
            </w:r>
          </w:p>
          <w:p w:rsidR="00802557" w:rsidRDefault="00802557">
            <w:pPr>
              <w:jc w:val="center"/>
            </w:pPr>
          </w:p>
          <w:p w:rsidR="00802557" w:rsidRDefault="00355147">
            <w:pPr>
              <w:jc w:val="center"/>
            </w:pPr>
            <w:r>
              <w:rPr>
                <w:noProof/>
              </w:rPr>
              <w:lastRenderedPageBreak/>
              <mc:AlternateContent>
                <mc:Choice Requires="wpg">
                  <w:drawing>
                    <wp:inline distT="0" distB="0" distL="0" distR="0">
                      <wp:extent cx="722112" cy="1105786"/>
                      <wp:effectExtent l="0" t="0" r="190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3"/>
                              <a:stretch/>
                            </pic:blipFill>
                            <pic:spPr bwMode="auto">
                              <a:xfrm>
                                <a:off x="0" y="0"/>
                                <a:ext cx="725733" cy="1111330"/>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56.86pt;height:87.07pt;mso-wrap-distance-left:0.00pt;mso-wrap-distance-top:0.00pt;mso-wrap-distance-right:0.00pt;mso-wrap-distance-bottom:0.00pt;" stroked="false">
                      <v:path textboxrect="0,0,0,0"/>
                      <v:imagedata r:id="rId14"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250</w:t>
            </w:r>
          </w:p>
        </w:tc>
        <w:tc>
          <w:tcPr>
            <w:tcW w:w="992" w:type="dxa"/>
            <w:vMerge w:val="restart"/>
          </w:tcPr>
          <w:p w:rsidR="00802557" w:rsidRDefault="00355147">
            <w:pPr>
              <w:jc w:val="center"/>
            </w:pPr>
            <w:r>
              <w:t xml:space="preserve">килограмм </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состава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Поверхностно-восстановительный</w:t>
            </w:r>
          </w:p>
        </w:tc>
        <w:tc>
          <w:tcPr>
            <w:tcW w:w="1134" w:type="dxa"/>
            <w:shd w:val="clear" w:color="auto" w:fill="auto"/>
            <w:vAlign w:val="center"/>
          </w:tcPr>
          <w:p w:rsidR="00802557" w:rsidRDefault="00802557">
            <w:pPr>
              <w:jc w:val="center"/>
            </w:pPr>
          </w:p>
        </w:tc>
        <w:tc>
          <w:tcPr>
            <w:tcW w:w="1984" w:type="dxa"/>
            <w:vMerge w:val="restart"/>
          </w:tcPr>
          <w:p w:rsidR="00802557" w:rsidRDefault="00355147">
            <w:r>
              <w:t>В соответствии с КТРУ</w:t>
            </w:r>
          </w:p>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По условиям применения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Для наружных работ</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Тип по виду вяжущего</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Цементный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Назаначение</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Для локального выравнивания и ремонта оснований. </w:t>
            </w:r>
            <w:r>
              <w:rPr>
                <w:rFonts w:ascii="Times New Roman" w:eastAsia="Times New Roman" w:hAnsi="Times New Roman"/>
              </w:rPr>
              <w:lastRenderedPageBreak/>
              <w:t>Монтажа штукатурных маяков. Для вертикальных и горизонтальных поверхностей. Для быстрого ремонта поверхностных повреждений.</w:t>
            </w:r>
          </w:p>
        </w:tc>
        <w:tc>
          <w:tcPr>
            <w:tcW w:w="1134" w:type="dxa"/>
            <w:shd w:val="clear" w:color="auto" w:fill="auto"/>
            <w:vAlign w:val="center"/>
          </w:tcPr>
          <w:p w:rsidR="00802557" w:rsidRDefault="00802557">
            <w:pPr>
              <w:jc w:val="center"/>
            </w:pPr>
          </w:p>
        </w:tc>
        <w:tc>
          <w:tcPr>
            <w:tcW w:w="1984" w:type="dxa"/>
            <w:vMerge w:val="restart"/>
          </w:tcPr>
          <w:p w:rsidR="00802557" w:rsidRDefault="00355147">
            <w:r>
              <w:t>В соответствии с потребностью Заказчика</w:t>
            </w:r>
          </w:p>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Усилители в составе</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минеральные заполнители, армирующие волокна, модифицирующие добавки</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Толщина слоя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5–40 </w:t>
            </w:r>
          </w:p>
        </w:tc>
        <w:tc>
          <w:tcPr>
            <w:tcW w:w="1134" w:type="dxa"/>
            <w:shd w:val="clear" w:color="auto" w:fill="auto"/>
            <w:vAlign w:val="center"/>
          </w:tcPr>
          <w:p w:rsidR="00802557" w:rsidRDefault="00355147">
            <w:pPr>
              <w:jc w:val="center"/>
            </w:pPr>
            <w:r>
              <w:t>мм</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jc w:val="center"/>
            </w:pPr>
            <w:r>
              <w:t xml:space="preserve">КТРУ 23.64.10.110-00000005 </w:t>
            </w:r>
          </w:p>
          <w:p w:rsidR="00802557" w:rsidRDefault="00355147">
            <w:pPr>
              <w:jc w:val="center"/>
            </w:pPr>
            <w:r>
              <w:t xml:space="preserve">Состав ремонтный </w:t>
            </w:r>
          </w:p>
          <w:p w:rsidR="00802557" w:rsidRDefault="00802557">
            <w:pPr>
              <w:jc w:val="center"/>
            </w:pPr>
          </w:p>
          <w:p w:rsidR="00802557" w:rsidRDefault="00355147">
            <w:pPr>
              <w:jc w:val="center"/>
            </w:pPr>
            <w:r>
              <w:t xml:space="preserve">Сухая ремонтно-реставрационная смесь </w:t>
            </w:r>
            <w:r>
              <w:lastRenderedPageBreak/>
              <w:t>Рунит Камнезаменитель мелкий или эквивалент</w:t>
            </w:r>
          </w:p>
          <w:p w:rsidR="00802557" w:rsidRDefault="00802557">
            <w:pPr>
              <w:jc w:val="center"/>
            </w:pPr>
          </w:p>
          <w:p w:rsidR="00802557" w:rsidRDefault="00355147">
            <w:pPr>
              <w:jc w:val="center"/>
            </w:pPr>
            <w:r>
              <w:rPr>
                <w:noProof/>
              </w:rPr>
              <mc:AlternateContent>
                <mc:Choice Requires="wpg">
                  <w:drawing>
                    <wp:inline distT="0" distB="0" distL="0" distR="0">
                      <wp:extent cx="1515139" cy="1212111"/>
                      <wp:effectExtent l="0" t="0" r="8890" b="762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5"/>
                              <a:stretch/>
                            </pic:blipFill>
                            <pic:spPr bwMode="auto">
                              <a:xfrm>
                                <a:off x="0" y="0"/>
                                <a:ext cx="1528993" cy="1223194"/>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19.30pt;height:95.44pt;mso-wrap-distance-left:0.00pt;mso-wrap-distance-top:0.00pt;mso-wrap-distance-right:0.00pt;mso-wrap-distance-bottom:0.00pt;" stroked="false">
                      <v:path textboxrect="0,0,0,0"/>
                      <v:imagedata r:id="rId16"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250</w:t>
            </w:r>
          </w:p>
        </w:tc>
        <w:tc>
          <w:tcPr>
            <w:tcW w:w="992" w:type="dxa"/>
            <w:vMerge w:val="restart"/>
          </w:tcPr>
          <w:p w:rsidR="00802557" w:rsidRDefault="00355147">
            <w:pPr>
              <w:jc w:val="center"/>
            </w:pPr>
            <w:r>
              <w:t xml:space="preserve">килограмм </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состава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Поверхностно-восстановительный</w:t>
            </w:r>
          </w:p>
        </w:tc>
        <w:tc>
          <w:tcPr>
            <w:tcW w:w="1134" w:type="dxa"/>
            <w:shd w:val="clear" w:color="auto" w:fill="auto"/>
            <w:vAlign w:val="center"/>
          </w:tcPr>
          <w:p w:rsidR="00802557" w:rsidRDefault="00802557">
            <w:pPr>
              <w:jc w:val="center"/>
            </w:pPr>
          </w:p>
        </w:tc>
        <w:tc>
          <w:tcPr>
            <w:tcW w:w="1984" w:type="dxa"/>
            <w:vMerge w:val="restart"/>
            <w:vAlign w:val="center"/>
          </w:tcPr>
          <w:p w:rsidR="00802557" w:rsidRDefault="00355147">
            <w:r>
              <w:t>В соответствии с КТРУ</w:t>
            </w:r>
          </w:p>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По условиям применения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Для наружных работ</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Тип по виду вяжущего</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Цементный</w:t>
            </w:r>
          </w:p>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Известковый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Тип по уровню компрессии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Безусадочный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Назаначение</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Для локального выравнивания и ремонта оснований. Монтажа штукатурных маяков. Для вертикальных и горизонтальных поверхностей. Для быстрого ремонта поверхностных повреждений.</w:t>
            </w:r>
          </w:p>
        </w:tc>
        <w:tc>
          <w:tcPr>
            <w:tcW w:w="1134" w:type="dxa"/>
            <w:shd w:val="clear" w:color="auto" w:fill="auto"/>
            <w:vAlign w:val="center"/>
          </w:tcPr>
          <w:p w:rsidR="00802557" w:rsidRDefault="00802557">
            <w:pPr>
              <w:jc w:val="center"/>
            </w:pPr>
          </w:p>
        </w:tc>
        <w:tc>
          <w:tcPr>
            <w:tcW w:w="1984" w:type="dxa"/>
            <w:vMerge w:val="restart"/>
          </w:tcPr>
          <w:p w:rsidR="00802557" w:rsidRDefault="00355147">
            <w:r>
              <w:t>В соответствии с потребностью Заказчика</w:t>
            </w:r>
          </w:p>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Толщина слоя</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2–5 </w:t>
            </w:r>
          </w:p>
        </w:tc>
        <w:tc>
          <w:tcPr>
            <w:tcW w:w="1134" w:type="dxa"/>
            <w:shd w:val="clear" w:color="auto" w:fill="auto"/>
            <w:vAlign w:val="center"/>
          </w:tcPr>
          <w:p w:rsidR="00802557" w:rsidRDefault="00355147">
            <w:pPr>
              <w:jc w:val="center"/>
            </w:pPr>
            <w:r>
              <w:t>мм</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Особенности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придает поверхности типичный вид кирпича или натурального камня</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 </w:t>
            </w:r>
            <w:r>
              <w:t xml:space="preserve"> </w:t>
            </w:r>
            <w:r>
              <w:rPr>
                <w:rFonts w:ascii="Times New Roman" w:eastAsia="Times New Roman" w:hAnsi="Times New Roman"/>
              </w:rPr>
              <w:t xml:space="preserve">23.14.12.110 — </w:t>
            </w:r>
            <w:r>
              <w:t xml:space="preserve"> </w:t>
            </w:r>
            <w:r>
              <w:rPr>
                <w:rFonts w:ascii="Times New Roman" w:eastAsia="Times New Roman" w:hAnsi="Times New Roman"/>
              </w:rPr>
              <w:t>Сетки из стекловолокна</w:t>
            </w:r>
          </w:p>
          <w:p w:rsidR="00802557" w:rsidRDefault="00802557">
            <w:pPr>
              <w:pStyle w:val="aff6"/>
              <w:spacing w:before="0" w:beforeAutospacing="0" w:after="0" w:afterAutospacing="0"/>
              <w:jc w:val="center"/>
              <w:rPr>
                <w:rFonts w:ascii="Times New Roman" w:eastAsia="Times New Roman" w:hAnsi="Times New Roman"/>
              </w:rPr>
            </w:pPr>
          </w:p>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Малярная стеклотканевая сетка PUFAPRO 2х2 мм или эквивалент</w:t>
            </w:r>
          </w:p>
          <w:p w:rsidR="00802557" w:rsidRDefault="00802557">
            <w:pPr>
              <w:pStyle w:val="aff6"/>
              <w:spacing w:before="0" w:beforeAutospacing="0" w:after="0" w:afterAutospacing="0"/>
              <w:jc w:val="center"/>
              <w:rPr>
                <w:rFonts w:ascii="Times New Roman" w:eastAsia="Times New Roman" w:hAnsi="Times New Roman"/>
              </w:rPr>
            </w:pPr>
          </w:p>
          <w:p w:rsidR="00802557" w:rsidRDefault="00355147">
            <w:pPr>
              <w:pStyle w:val="aff6"/>
              <w:spacing w:before="0" w:beforeAutospacing="0" w:after="0" w:afterAutospacing="0"/>
              <w:jc w:val="center"/>
              <w:rPr>
                <w:rFonts w:ascii="Times New Roman" w:eastAsia="Times New Roman" w:hAnsi="Times New Roman"/>
              </w:rPr>
            </w:pPr>
            <w:r>
              <w:rPr>
                <w:noProof/>
              </w:rPr>
              <mc:AlternateContent>
                <mc:Choice Requires="wpg">
                  <w:drawing>
                    <wp:inline distT="0" distB="0" distL="0" distR="0">
                      <wp:extent cx="1558906" cy="1403498"/>
                      <wp:effectExtent l="0" t="0" r="3810" b="6350"/>
                      <wp:docPr id="5" name="Рисунок 11" descr="Малярная стеклотканевая сетка PUFAPRO 2х2 мм, 50 г/кв.м, 1 м х 50 м 717110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лярная стеклотканевая сетка PUFAPRO 2х2 мм, 50 г/кв.м, 1 м х 50 м 71711000 1"/>
                              <pic:cNvPicPr>
                                <a:picLocks noChangeAspect="1"/>
                              </pic:cNvPicPr>
                            </pic:nvPicPr>
                            <pic:blipFill>
                              <a:blip r:embed="rId17"/>
                              <a:stretch/>
                            </pic:blipFill>
                            <pic:spPr bwMode="auto">
                              <a:xfrm>
                                <a:off x="0" y="0"/>
                                <a:ext cx="1571808" cy="141511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2.75pt;height:110.51pt;mso-wrap-distance-left:0.00pt;mso-wrap-distance-top:0.00pt;mso-wrap-distance-right:0.00pt;mso-wrap-distance-bottom:0.00pt;" stroked="f">
                      <v:path textboxrect="0,0,0,0"/>
                      <v:imagedata r:id="rId18" o:title=""/>
                    </v:shape>
                  </w:pict>
                </mc:Fallback>
              </mc:AlternateContent>
            </w:r>
          </w:p>
        </w:tc>
        <w:tc>
          <w:tcPr>
            <w:tcW w:w="1276" w:type="dxa"/>
            <w:vMerge w:val="restart"/>
          </w:tcPr>
          <w:p w:rsidR="00802557" w:rsidRDefault="00802557">
            <w:pPr>
              <w:pStyle w:val="aff6"/>
              <w:spacing w:before="0" w:beforeAutospacing="0" w:after="0" w:afterAutospacing="0"/>
              <w:jc w:val="center"/>
              <w:rPr>
                <w:rFonts w:ascii="Times New Roman" w:eastAsia="Times New Roman" w:hAnsi="Times New Roman"/>
              </w:rPr>
            </w:pPr>
          </w:p>
        </w:tc>
        <w:tc>
          <w:tcPr>
            <w:tcW w:w="709" w:type="dxa"/>
            <w:vMerge w:val="restart"/>
            <w:shd w:val="clear" w:color="auto" w:fill="auto"/>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2</w:t>
            </w:r>
          </w:p>
        </w:tc>
        <w:tc>
          <w:tcPr>
            <w:tcW w:w="992" w:type="dxa"/>
            <w:vMerge w:val="restart"/>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рулон</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Тип</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сетка</w:t>
            </w:r>
          </w:p>
        </w:tc>
        <w:tc>
          <w:tcPr>
            <w:tcW w:w="1134" w:type="dxa"/>
            <w:shd w:val="clear" w:color="auto" w:fill="auto"/>
            <w:vAlign w:val="center"/>
          </w:tcPr>
          <w:p w:rsidR="00802557" w:rsidRDefault="00802557">
            <w:pPr>
              <w:pStyle w:val="aff6"/>
              <w:spacing w:before="0" w:beforeAutospacing="0" w:after="0" w:afterAutospacing="0"/>
              <w:jc w:val="center"/>
              <w:rPr>
                <w:rFonts w:ascii="Times New Roman" w:eastAsia="Times New Roman" w:hAnsi="Times New Roman"/>
              </w:rPr>
            </w:pPr>
          </w:p>
        </w:tc>
        <w:tc>
          <w:tcPr>
            <w:tcW w:w="1984" w:type="dxa"/>
            <w:vMerge w:val="restart"/>
          </w:tcPr>
          <w:p w:rsidR="00802557" w:rsidRDefault="00802557">
            <w:pPr>
              <w:pStyle w:val="aff6"/>
              <w:spacing w:before="0" w:beforeAutospacing="0" w:after="0" w:afterAutospacing="0"/>
              <w:jc w:val="center"/>
              <w:rPr>
                <w:rFonts w:ascii="Times New Roman" w:eastAsia="Times New Roman" w:hAnsi="Times New Roman"/>
              </w:rPr>
            </w:pPr>
          </w:p>
        </w:tc>
        <w:tc>
          <w:tcPr>
            <w:tcW w:w="1571" w:type="dxa"/>
            <w:vMerge w:val="restart"/>
            <w:vAlign w:val="center"/>
          </w:tcPr>
          <w:p w:rsidR="00802557" w:rsidRDefault="00802557">
            <w:pPr>
              <w:jc w:val="center"/>
            </w:pPr>
          </w:p>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pStyle w:val="aff6"/>
              <w:spacing w:before="0" w:beforeAutospacing="0" w:after="0" w:afterAutospacing="0"/>
              <w:jc w:val="center"/>
              <w:rPr>
                <w:rFonts w:ascii="Times New Roman" w:eastAsia="Times New Roman" w:hAnsi="Times New Roman"/>
              </w:rPr>
            </w:pPr>
          </w:p>
        </w:tc>
        <w:tc>
          <w:tcPr>
            <w:tcW w:w="1276"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709" w:type="dxa"/>
            <w:vMerge/>
            <w:shd w:val="clear" w:color="auto" w:fill="auto"/>
          </w:tcPr>
          <w:p w:rsidR="00802557" w:rsidRDefault="00802557">
            <w:pPr>
              <w:pStyle w:val="aff6"/>
              <w:spacing w:before="0" w:beforeAutospacing="0" w:after="0" w:afterAutospacing="0"/>
              <w:jc w:val="center"/>
              <w:rPr>
                <w:rFonts w:ascii="Times New Roman" w:eastAsia="Times New Roman" w:hAnsi="Times New Roman"/>
              </w:rPr>
            </w:pPr>
          </w:p>
        </w:tc>
        <w:tc>
          <w:tcPr>
            <w:tcW w:w="992"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Материал</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стеклоткань</w:t>
            </w:r>
          </w:p>
        </w:tc>
        <w:tc>
          <w:tcPr>
            <w:tcW w:w="1134" w:type="dxa"/>
            <w:shd w:val="clear" w:color="auto" w:fill="auto"/>
            <w:vAlign w:val="center"/>
          </w:tcPr>
          <w:p w:rsidR="00802557" w:rsidRDefault="00802557">
            <w:pPr>
              <w:pStyle w:val="aff6"/>
              <w:spacing w:before="0" w:beforeAutospacing="0" w:after="0" w:afterAutospacing="0"/>
              <w:jc w:val="center"/>
              <w:rPr>
                <w:rFonts w:ascii="Times New Roman" w:eastAsia="Times New Roman" w:hAnsi="Times New Roman"/>
              </w:rPr>
            </w:pPr>
          </w:p>
        </w:tc>
        <w:tc>
          <w:tcPr>
            <w:tcW w:w="1984"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1571" w:type="dxa"/>
            <w:vMerge/>
            <w:vAlign w:val="center"/>
          </w:tcPr>
          <w:p w:rsidR="00802557" w:rsidRDefault="00802557">
            <w:pPr>
              <w:jc w:val="center"/>
            </w:pPr>
          </w:p>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pStyle w:val="aff6"/>
              <w:spacing w:before="0" w:beforeAutospacing="0" w:after="0" w:afterAutospacing="0"/>
              <w:jc w:val="center"/>
              <w:rPr>
                <w:rFonts w:ascii="Times New Roman" w:eastAsia="Times New Roman" w:hAnsi="Times New Roman"/>
              </w:rPr>
            </w:pPr>
          </w:p>
        </w:tc>
        <w:tc>
          <w:tcPr>
            <w:tcW w:w="1276"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709" w:type="dxa"/>
            <w:vMerge/>
            <w:shd w:val="clear" w:color="auto" w:fill="auto"/>
          </w:tcPr>
          <w:p w:rsidR="00802557" w:rsidRDefault="00802557">
            <w:pPr>
              <w:pStyle w:val="aff6"/>
              <w:spacing w:before="0" w:beforeAutospacing="0" w:after="0" w:afterAutospacing="0"/>
              <w:jc w:val="center"/>
              <w:rPr>
                <w:rFonts w:ascii="Times New Roman" w:eastAsia="Times New Roman" w:hAnsi="Times New Roman"/>
              </w:rPr>
            </w:pPr>
          </w:p>
        </w:tc>
        <w:tc>
          <w:tcPr>
            <w:tcW w:w="992"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Длина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50 </w:t>
            </w:r>
          </w:p>
        </w:tc>
        <w:tc>
          <w:tcPr>
            <w:tcW w:w="1134" w:type="dxa"/>
            <w:shd w:val="clear" w:color="auto" w:fill="auto"/>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w:t>
            </w:r>
          </w:p>
        </w:tc>
        <w:tc>
          <w:tcPr>
            <w:tcW w:w="1984"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1571" w:type="dxa"/>
            <w:vMerge/>
            <w:vAlign w:val="center"/>
          </w:tcPr>
          <w:p w:rsidR="00802557" w:rsidRDefault="00802557">
            <w:pPr>
              <w:jc w:val="center"/>
            </w:pPr>
          </w:p>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pStyle w:val="aff6"/>
              <w:spacing w:before="0" w:beforeAutospacing="0" w:after="0" w:afterAutospacing="0"/>
              <w:jc w:val="center"/>
              <w:rPr>
                <w:rFonts w:ascii="Times New Roman" w:eastAsia="Times New Roman" w:hAnsi="Times New Roman"/>
              </w:rPr>
            </w:pPr>
          </w:p>
        </w:tc>
        <w:tc>
          <w:tcPr>
            <w:tcW w:w="1276"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709" w:type="dxa"/>
            <w:vMerge/>
            <w:shd w:val="clear" w:color="auto" w:fill="auto"/>
          </w:tcPr>
          <w:p w:rsidR="00802557" w:rsidRDefault="00802557">
            <w:pPr>
              <w:pStyle w:val="aff6"/>
              <w:spacing w:before="0" w:beforeAutospacing="0" w:after="0" w:afterAutospacing="0"/>
              <w:jc w:val="center"/>
              <w:rPr>
                <w:rFonts w:ascii="Times New Roman" w:eastAsia="Times New Roman" w:hAnsi="Times New Roman"/>
              </w:rPr>
            </w:pPr>
          </w:p>
        </w:tc>
        <w:tc>
          <w:tcPr>
            <w:tcW w:w="992"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Ширина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1000 </w:t>
            </w:r>
          </w:p>
        </w:tc>
        <w:tc>
          <w:tcPr>
            <w:tcW w:w="1134" w:type="dxa"/>
            <w:shd w:val="clear" w:color="auto" w:fill="auto"/>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мм</w:t>
            </w:r>
          </w:p>
        </w:tc>
        <w:tc>
          <w:tcPr>
            <w:tcW w:w="1984" w:type="dxa"/>
            <w:vMerge/>
          </w:tcPr>
          <w:p w:rsidR="00802557" w:rsidRDefault="00802557">
            <w:pPr>
              <w:pStyle w:val="aff6"/>
              <w:spacing w:before="0" w:beforeAutospacing="0" w:after="0" w:afterAutospacing="0"/>
              <w:jc w:val="center"/>
              <w:rPr>
                <w:rFonts w:ascii="Times New Roman" w:eastAsia="Times New Roman" w:hAnsi="Times New Roman"/>
              </w:rPr>
            </w:pPr>
          </w:p>
        </w:tc>
        <w:tc>
          <w:tcPr>
            <w:tcW w:w="1571" w:type="dxa"/>
            <w:vMerge/>
            <w:vAlign w:val="center"/>
          </w:tcPr>
          <w:p w:rsidR="00802557" w:rsidRDefault="00802557">
            <w:pPr>
              <w:jc w:val="center"/>
            </w:pPr>
          </w:p>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Плотность</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50 </w:t>
            </w:r>
          </w:p>
        </w:tc>
        <w:tc>
          <w:tcPr>
            <w:tcW w:w="1134" w:type="dxa"/>
            <w:shd w:val="clear" w:color="auto" w:fill="auto"/>
            <w:vAlign w:val="center"/>
          </w:tcPr>
          <w:p w:rsidR="00802557" w:rsidRDefault="00355147">
            <w:pPr>
              <w:jc w:val="center"/>
            </w:pPr>
            <w:r>
              <w:t>г/м²</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Цвет</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белый</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Размер ячейки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 xml:space="preserve">2х2 </w:t>
            </w:r>
          </w:p>
        </w:tc>
        <w:tc>
          <w:tcPr>
            <w:tcW w:w="1134" w:type="dxa"/>
            <w:shd w:val="clear" w:color="auto" w:fill="auto"/>
            <w:vAlign w:val="center"/>
          </w:tcPr>
          <w:p w:rsidR="00802557" w:rsidRDefault="00355147">
            <w:pPr>
              <w:jc w:val="center"/>
            </w:pPr>
            <w:r>
              <w:t>мм</w:t>
            </w: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jc w:val="center"/>
            </w:pPr>
            <w:r>
              <w:t>32.91.19.120-00000004</w:t>
            </w:r>
          </w:p>
          <w:p w:rsidR="00802557" w:rsidRDefault="00355147">
            <w:pPr>
              <w:jc w:val="center"/>
            </w:pPr>
            <w:r>
              <w:t xml:space="preserve">Кисть малярная </w:t>
            </w:r>
          </w:p>
          <w:p w:rsidR="00802557" w:rsidRDefault="00802557">
            <w:pPr>
              <w:jc w:val="center"/>
            </w:pPr>
          </w:p>
          <w:p w:rsidR="00802557" w:rsidRDefault="00355147">
            <w:pPr>
              <w:jc w:val="center"/>
            </w:pPr>
            <w:r>
              <w:t>Кисть плоская флейцевая 30 мм</w:t>
            </w:r>
          </w:p>
          <w:p w:rsidR="00802557" w:rsidRDefault="00802557">
            <w:pPr>
              <w:jc w:val="center"/>
            </w:pPr>
          </w:p>
          <w:p w:rsidR="00802557" w:rsidRDefault="00355147">
            <w:pPr>
              <w:jc w:val="center"/>
            </w:pPr>
            <w:r>
              <w:rPr>
                <w:noProof/>
              </w:rPr>
              <mc:AlternateContent>
                <mc:Choice Requires="wpg">
                  <w:drawing>
                    <wp:inline distT="0" distB="0" distL="0" distR="0">
                      <wp:extent cx="1095154" cy="1095154"/>
                      <wp:effectExtent l="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9"/>
                              <a:stretch/>
                            </pic:blipFill>
                            <pic:spPr bwMode="auto">
                              <a:xfrm>
                                <a:off x="0" y="0"/>
                                <a:ext cx="1101344" cy="1101344"/>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86.23pt;height:86.23pt;mso-wrap-distance-left:0.00pt;mso-wrap-distance-top:0.00pt;mso-wrap-distance-right:0.00pt;mso-wrap-distance-bottom:0.00pt;" stroked="false">
                      <v:path textboxrect="0,0,0,0"/>
                      <v:imagedata r:id="rId20"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10</w:t>
            </w:r>
          </w:p>
        </w:tc>
        <w:tc>
          <w:tcPr>
            <w:tcW w:w="992" w:type="dxa"/>
            <w:vMerge w:val="restart"/>
          </w:tcPr>
          <w:p w:rsidR="00802557" w:rsidRDefault="00355147">
            <w:pPr>
              <w:jc w:val="center"/>
            </w:pPr>
            <w:r>
              <w:t xml:space="preserve">Штука </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материала рукоятки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Дерево</w:t>
            </w:r>
          </w:p>
        </w:tc>
        <w:tc>
          <w:tcPr>
            <w:tcW w:w="1134" w:type="dxa"/>
            <w:shd w:val="clear" w:color="auto" w:fill="auto"/>
            <w:vAlign w:val="center"/>
          </w:tcPr>
          <w:p w:rsidR="00802557" w:rsidRDefault="00802557">
            <w:pPr>
              <w:jc w:val="center"/>
            </w:pPr>
          </w:p>
        </w:tc>
        <w:tc>
          <w:tcPr>
            <w:tcW w:w="1984" w:type="dxa"/>
            <w:vMerge w:val="restart"/>
          </w:tcPr>
          <w:p w:rsidR="00802557" w:rsidRDefault="00355147">
            <w:r>
              <w:t>В соответствии с КТРУ</w:t>
            </w:r>
          </w:p>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щетины</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Натуральная</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Форма пучка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Прямоугольная</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Размер кисти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30 (±2)</w:t>
            </w:r>
          </w:p>
        </w:tc>
        <w:tc>
          <w:tcPr>
            <w:tcW w:w="1134" w:type="dxa"/>
            <w:shd w:val="clear" w:color="auto" w:fill="auto"/>
            <w:vAlign w:val="center"/>
          </w:tcPr>
          <w:p w:rsidR="00802557" w:rsidRDefault="00355147">
            <w:pPr>
              <w:jc w:val="center"/>
            </w:pPr>
            <w:r>
              <w:t>мм</w:t>
            </w:r>
          </w:p>
        </w:tc>
        <w:tc>
          <w:tcPr>
            <w:tcW w:w="1984" w:type="dxa"/>
          </w:tcPr>
          <w:p w:rsidR="00802557" w:rsidRDefault="00355147">
            <w:r>
              <w:t>Дополнительные характеристики указаны в соответствии с потребностью Заказчика</w:t>
            </w:r>
          </w:p>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pPr>
          </w:p>
        </w:tc>
        <w:tc>
          <w:tcPr>
            <w:tcW w:w="2835" w:type="dxa"/>
            <w:vMerge w:val="restart"/>
            <w:shd w:val="clear" w:color="auto" w:fill="auto"/>
          </w:tcPr>
          <w:p w:rsidR="00802557" w:rsidRDefault="00355147">
            <w:pPr>
              <w:jc w:val="center"/>
            </w:pPr>
            <w:r>
              <w:t>32.91.19.120-00000004</w:t>
            </w:r>
          </w:p>
          <w:p w:rsidR="00802557" w:rsidRDefault="00355147">
            <w:pPr>
              <w:jc w:val="center"/>
            </w:pPr>
            <w:r>
              <w:t xml:space="preserve">Кисть малярная </w:t>
            </w:r>
          </w:p>
          <w:p w:rsidR="00802557" w:rsidRDefault="00802557">
            <w:pPr>
              <w:jc w:val="center"/>
            </w:pPr>
          </w:p>
          <w:p w:rsidR="00802557" w:rsidRDefault="00355147">
            <w:pPr>
              <w:jc w:val="center"/>
            </w:pPr>
            <w:r>
              <w:t>кисть плоская флейцевая 40 мм</w:t>
            </w:r>
          </w:p>
          <w:p w:rsidR="00802557" w:rsidRDefault="00802557">
            <w:pPr>
              <w:jc w:val="center"/>
            </w:pPr>
          </w:p>
          <w:p w:rsidR="00802557" w:rsidRDefault="00355147">
            <w:pPr>
              <w:jc w:val="center"/>
            </w:pPr>
            <w:r>
              <w:rPr>
                <w:noProof/>
              </w:rPr>
              <mc:AlternateContent>
                <mc:Choice Requires="wpg">
                  <w:drawing>
                    <wp:inline distT="0" distB="0" distL="0" distR="0">
                      <wp:extent cx="1095154" cy="1095154"/>
                      <wp:effectExtent l="0" t="0" r="0" b="0"/>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9"/>
                              <a:stretch/>
                            </pic:blipFill>
                            <pic:spPr bwMode="auto">
                              <a:xfrm>
                                <a:off x="0" y="0"/>
                                <a:ext cx="1101344" cy="1101344"/>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86.23pt;height:86.23pt;mso-wrap-distance-left:0.00pt;mso-wrap-distance-top:0.00pt;mso-wrap-distance-right:0.00pt;mso-wrap-distance-bottom:0.00pt;" stroked="false">
                      <v:path textboxrect="0,0,0,0"/>
                      <v:imagedata r:id="rId20"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10</w:t>
            </w:r>
          </w:p>
        </w:tc>
        <w:tc>
          <w:tcPr>
            <w:tcW w:w="992" w:type="dxa"/>
            <w:vMerge w:val="restart"/>
          </w:tcPr>
          <w:p w:rsidR="00802557" w:rsidRDefault="00355147">
            <w:pPr>
              <w:jc w:val="center"/>
            </w:pPr>
            <w:r>
              <w:t xml:space="preserve">Штука </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материала рукоятки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Дерево</w:t>
            </w:r>
          </w:p>
        </w:tc>
        <w:tc>
          <w:tcPr>
            <w:tcW w:w="1134" w:type="dxa"/>
            <w:shd w:val="clear" w:color="auto" w:fill="auto"/>
            <w:vAlign w:val="center"/>
          </w:tcPr>
          <w:p w:rsidR="00802557" w:rsidRDefault="00802557">
            <w:pPr>
              <w:jc w:val="center"/>
            </w:pPr>
          </w:p>
        </w:tc>
        <w:tc>
          <w:tcPr>
            <w:tcW w:w="1984" w:type="dxa"/>
            <w:vMerge w:val="restart"/>
          </w:tcPr>
          <w:p w:rsidR="00802557" w:rsidRDefault="00355147">
            <w:r>
              <w:t>В соответствии с КТРУ</w:t>
            </w:r>
          </w:p>
        </w:tc>
        <w:tc>
          <w:tcPr>
            <w:tcW w:w="1571" w:type="dxa"/>
            <w:vMerge w:val="restart"/>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щетины</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Натуральная</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294"/>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Форма пучка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Прямоугольная</w:t>
            </w:r>
          </w:p>
        </w:tc>
        <w:tc>
          <w:tcPr>
            <w:tcW w:w="1134" w:type="dxa"/>
            <w:shd w:val="clear" w:color="auto" w:fill="auto"/>
            <w:vAlign w:val="center"/>
          </w:tcPr>
          <w:p w:rsidR="00802557" w:rsidRDefault="00802557">
            <w:pPr>
              <w:jc w:val="center"/>
            </w:pPr>
          </w:p>
        </w:tc>
        <w:tc>
          <w:tcPr>
            <w:tcW w:w="1984" w:type="dxa"/>
            <w:vMerge/>
          </w:tcPr>
          <w:p w:rsidR="00802557" w:rsidRDefault="00802557"/>
        </w:tc>
        <w:tc>
          <w:tcPr>
            <w:tcW w:w="1571" w:type="dxa"/>
            <w:vMerge/>
            <w:vAlign w:val="center"/>
          </w:tcPr>
          <w:p w:rsidR="00802557" w:rsidRDefault="00802557"/>
        </w:tc>
      </w:tr>
      <w:tr w:rsidR="00802557">
        <w:trPr>
          <w:trHeight w:val="1697"/>
        </w:trPr>
        <w:tc>
          <w:tcPr>
            <w:tcW w:w="704" w:type="dxa"/>
            <w:vMerge/>
            <w:shd w:val="clear" w:color="auto" w:fill="auto"/>
          </w:tcPr>
          <w:p w:rsidR="00802557" w:rsidRDefault="00802557">
            <w:pPr>
              <w:pStyle w:val="a7"/>
              <w:numPr>
                <w:ilvl w:val="0"/>
                <w:numId w:val="29"/>
              </w:num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Размер кисти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40 (±2)</w:t>
            </w:r>
          </w:p>
        </w:tc>
        <w:tc>
          <w:tcPr>
            <w:tcW w:w="1134" w:type="dxa"/>
            <w:shd w:val="clear" w:color="auto" w:fill="auto"/>
            <w:vAlign w:val="center"/>
          </w:tcPr>
          <w:p w:rsidR="00802557" w:rsidRDefault="00355147">
            <w:pPr>
              <w:jc w:val="center"/>
            </w:pPr>
            <w:r>
              <w:t>мм</w:t>
            </w:r>
          </w:p>
        </w:tc>
        <w:tc>
          <w:tcPr>
            <w:tcW w:w="1984" w:type="dxa"/>
          </w:tcPr>
          <w:p w:rsidR="00802557" w:rsidRDefault="00355147">
            <w:r>
              <w:t>Дополнительные характеристики указаны в соответствии с потребностью Заказчика</w:t>
            </w:r>
          </w:p>
        </w:tc>
        <w:tc>
          <w:tcPr>
            <w:tcW w:w="1571" w:type="dxa"/>
            <w:vMerge/>
            <w:vAlign w:val="center"/>
          </w:tcPr>
          <w:p w:rsidR="00802557" w:rsidRDefault="00802557"/>
        </w:tc>
      </w:tr>
      <w:tr w:rsidR="00802557">
        <w:trPr>
          <w:trHeight w:val="294"/>
        </w:trPr>
        <w:tc>
          <w:tcPr>
            <w:tcW w:w="704" w:type="dxa"/>
            <w:vMerge w:val="restart"/>
            <w:shd w:val="clear" w:color="auto" w:fill="auto"/>
          </w:tcPr>
          <w:p w:rsidR="00802557" w:rsidRDefault="00802557">
            <w:pPr>
              <w:pStyle w:val="a7"/>
              <w:numPr>
                <w:ilvl w:val="0"/>
                <w:numId w:val="29"/>
              </w:numPr>
              <w:jc w:val="center"/>
            </w:pPr>
          </w:p>
        </w:tc>
        <w:tc>
          <w:tcPr>
            <w:tcW w:w="2835" w:type="dxa"/>
            <w:vMerge w:val="restart"/>
            <w:shd w:val="clear" w:color="auto" w:fill="auto"/>
          </w:tcPr>
          <w:p w:rsidR="00802557" w:rsidRDefault="00355147">
            <w:pPr>
              <w:jc w:val="center"/>
            </w:pPr>
            <w:r>
              <w:t>32.91.19.120-00000004</w:t>
            </w:r>
          </w:p>
          <w:p w:rsidR="00802557" w:rsidRDefault="00355147">
            <w:pPr>
              <w:jc w:val="center"/>
            </w:pPr>
            <w:r>
              <w:t xml:space="preserve">Кисть малярная </w:t>
            </w:r>
          </w:p>
          <w:p w:rsidR="00802557" w:rsidRDefault="00802557">
            <w:pPr>
              <w:jc w:val="center"/>
            </w:pPr>
          </w:p>
          <w:p w:rsidR="00802557" w:rsidRDefault="00355147">
            <w:pPr>
              <w:jc w:val="center"/>
            </w:pPr>
            <w:r>
              <w:t>кисть плоская флейцевая 50 мм</w:t>
            </w:r>
          </w:p>
          <w:p w:rsidR="00802557" w:rsidRDefault="00802557">
            <w:pPr>
              <w:jc w:val="center"/>
            </w:pPr>
          </w:p>
          <w:p w:rsidR="00802557" w:rsidRDefault="00355147">
            <w:pPr>
              <w:tabs>
                <w:tab w:val="left" w:pos="525"/>
              </w:tabs>
              <w:jc w:val="center"/>
            </w:pPr>
            <w:r>
              <w:rPr>
                <w:noProof/>
              </w:rPr>
              <mc:AlternateContent>
                <mc:Choice Requires="wpg">
                  <w:drawing>
                    <wp:inline distT="0" distB="0" distL="0" distR="0">
                      <wp:extent cx="1095154" cy="1095154"/>
                      <wp:effectExtent l="0" t="0" r="0"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9"/>
                              <a:stretch/>
                            </pic:blipFill>
                            <pic:spPr bwMode="auto">
                              <a:xfrm>
                                <a:off x="0" y="0"/>
                                <a:ext cx="1101344" cy="1101344"/>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86.23pt;height:86.23pt;mso-wrap-distance-left:0.00pt;mso-wrap-distance-top:0.00pt;mso-wrap-distance-right:0.00pt;mso-wrap-distance-bottom:0.00pt;" stroked="false">
                      <v:path textboxrect="0,0,0,0"/>
                      <v:imagedata r:id="rId20" o:title=""/>
                    </v:shape>
                  </w:pict>
                </mc:Fallback>
              </mc:AlternateContent>
            </w:r>
          </w:p>
        </w:tc>
        <w:tc>
          <w:tcPr>
            <w:tcW w:w="1276" w:type="dxa"/>
            <w:vMerge w:val="restart"/>
          </w:tcPr>
          <w:p w:rsidR="00802557" w:rsidRDefault="00802557">
            <w:pPr>
              <w:jc w:val="center"/>
            </w:pPr>
          </w:p>
        </w:tc>
        <w:tc>
          <w:tcPr>
            <w:tcW w:w="709" w:type="dxa"/>
            <w:vMerge w:val="restart"/>
            <w:shd w:val="clear" w:color="auto" w:fill="auto"/>
          </w:tcPr>
          <w:p w:rsidR="00802557" w:rsidRDefault="00355147">
            <w:pPr>
              <w:jc w:val="center"/>
            </w:pPr>
            <w:r>
              <w:t>20</w:t>
            </w:r>
          </w:p>
        </w:tc>
        <w:tc>
          <w:tcPr>
            <w:tcW w:w="992" w:type="dxa"/>
            <w:vMerge w:val="restart"/>
          </w:tcPr>
          <w:p w:rsidR="00802557" w:rsidRDefault="00355147">
            <w:pPr>
              <w:jc w:val="center"/>
            </w:pPr>
            <w:r>
              <w:t xml:space="preserve">Штука </w:t>
            </w: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материала рукоятки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Дерево</w:t>
            </w:r>
          </w:p>
        </w:tc>
        <w:tc>
          <w:tcPr>
            <w:tcW w:w="1134" w:type="dxa"/>
            <w:shd w:val="clear" w:color="auto" w:fill="auto"/>
            <w:vAlign w:val="center"/>
          </w:tcPr>
          <w:p w:rsidR="00802557" w:rsidRDefault="00802557">
            <w:pPr>
              <w:jc w:val="center"/>
            </w:pPr>
          </w:p>
        </w:tc>
        <w:tc>
          <w:tcPr>
            <w:tcW w:w="1984" w:type="dxa"/>
            <w:vMerge w:val="restart"/>
          </w:tcPr>
          <w:p w:rsidR="00802557" w:rsidRDefault="00355147">
            <w:pPr>
              <w:jc w:val="center"/>
            </w:pPr>
            <w:r>
              <w:t>В соответствии с КТРУ</w:t>
            </w:r>
          </w:p>
        </w:tc>
        <w:tc>
          <w:tcPr>
            <w:tcW w:w="1571" w:type="dxa"/>
            <w:vMerge w:val="restart"/>
            <w:vAlign w:val="center"/>
          </w:tcPr>
          <w:p w:rsidR="00802557" w:rsidRDefault="00802557">
            <w:pPr>
              <w:jc w:val="center"/>
              <w:rPr>
                <w:lang w:val="en-US"/>
              </w:rPr>
            </w:pPr>
          </w:p>
        </w:tc>
      </w:tr>
      <w:tr w:rsidR="00802557">
        <w:trPr>
          <w:trHeight w:val="294"/>
        </w:trPr>
        <w:tc>
          <w:tcPr>
            <w:tcW w:w="704" w:type="dxa"/>
            <w:vMerge/>
            <w:shd w:val="clear" w:color="auto" w:fill="auto"/>
          </w:tcPr>
          <w:p w:rsidR="00802557" w:rsidRDefault="00802557">
            <w:pPr>
              <w:pStyle w:val="a7"/>
              <w:numPr>
                <w:ilvl w:val="0"/>
                <w:numId w:val="29"/>
              </w:numPr>
              <w:jc w:val="center"/>
              <w:rPr>
                <w:lang w:val="en-US"/>
              </w:r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Вид щетины</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Натуральная</w:t>
            </w:r>
          </w:p>
        </w:tc>
        <w:tc>
          <w:tcPr>
            <w:tcW w:w="1134" w:type="dxa"/>
            <w:shd w:val="clear" w:color="auto" w:fill="auto"/>
            <w:vAlign w:val="center"/>
          </w:tcPr>
          <w:p w:rsidR="00802557" w:rsidRDefault="00802557">
            <w:pPr>
              <w:jc w:val="center"/>
            </w:pPr>
          </w:p>
        </w:tc>
        <w:tc>
          <w:tcPr>
            <w:tcW w:w="1984" w:type="dxa"/>
            <w:vMerge/>
          </w:tcPr>
          <w:p w:rsidR="00802557" w:rsidRDefault="00802557">
            <w:pPr>
              <w:jc w:val="center"/>
            </w:pPr>
          </w:p>
        </w:tc>
        <w:tc>
          <w:tcPr>
            <w:tcW w:w="1571" w:type="dxa"/>
            <w:vMerge/>
            <w:vAlign w:val="center"/>
          </w:tcPr>
          <w:p w:rsidR="00802557" w:rsidRDefault="00802557">
            <w:pPr>
              <w:jc w:val="center"/>
              <w:rPr>
                <w:lang w:val="en-US"/>
              </w:rPr>
            </w:pPr>
          </w:p>
        </w:tc>
      </w:tr>
      <w:tr w:rsidR="00802557">
        <w:trPr>
          <w:trHeight w:val="294"/>
        </w:trPr>
        <w:tc>
          <w:tcPr>
            <w:tcW w:w="704" w:type="dxa"/>
            <w:vMerge/>
            <w:shd w:val="clear" w:color="auto" w:fill="auto"/>
          </w:tcPr>
          <w:p w:rsidR="00802557" w:rsidRDefault="00802557">
            <w:pPr>
              <w:pStyle w:val="a7"/>
              <w:numPr>
                <w:ilvl w:val="0"/>
                <w:numId w:val="29"/>
              </w:numPr>
              <w:jc w:val="center"/>
              <w:rPr>
                <w:lang w:val="en-US"/>
              </w:r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Форма пучка</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Прямоугольная</w:t>
            </w:r>
          </w:p>
        </w:tc>
        <w:tc>
          <w:tcPr>
            <w:tcW w:w="1134" w:type="dxa"/>
            <w:shd w:val="clear" w:color="auto" w:fill="auto"/>
            <w:vAlign w:val="center"/>
          </w:tcPr>
          <w:p w:rsidR="00802557" w:rsidRDefault="00802557">
            <w:pPr>
              <w:jc w:val="center"/>
            </w:pPr>
          </w:p>
        </w:tc>
        <w:tc>
          <w:tcPr>
            <w:tcW w:w="1984" w:type="dxa"/>
            <w:vMerge/>
          </w:tcPr>
          <w:p w:rsidR="00802557" w:rsidRDefault="00802557">
            <w:pPr>
              <w:jc w:val="center"/>
            </w:pPr>
          </w:p>
        </w:tc>
        <w:tc>
          <w:tcPr>
            <w:tcW w:w="1571" w:type="dxa"/>
            <w:vMerge/>
            <w:vAlign w:val="center"/>
          </w:tcPr>
          <w:p w:rsidR="00802557" w:rsidRDefault="00802557">
            <w:pPr>
              <w:jc w:val="center"/>
              <w:rPr>
                <w:lang w:val="en-US"/>
              </w:rPr>
            </w:pPr>
          </w:p>
        </w:tc>
      </w:tr>
      <w:tr w:rsidR="00802557">
        <w:trPr>
          <w:trHeight w:val="294"/>
        </w:trPr>
        <w:tc>
          <w:tcPr>
            <w:tcW w:w="704" w:type="dxa"/>
            <w:vMerge/>
            <w:shd w:val="clear" w:color="auto" w:fill="auto"/>
          </w:tcPr>
          <w:p w:rsidR="00802557" w:rsidRDefault="00802557">
            <w:pPr>
              <w:pStyle w:val="a7"/>
              <w:numPr>
                <w:ilvl w:val="0"/>
                <w:numId w:val="29"/>
              </w:numPr>
              <w:jc w:val="center"/>
              <w:rPr>
                <w:lang w:val="en-US"/>
              </w:rPr>
            </w:pPr>
          </w:p>
        </w:tc>
        <w:tc>
          <w:tcPr>
            <w:tcW w:w="2835" w:type="dxa"/>
            <w:vMerge/>
            <w:shd w:val="clear" w:color="auto" w:fill="auto"/>
          </w:tcPr>
          <w:p w:rsidR="00802557" w:rsidRDefault="00802557">
            <w:pPr>
              <w:jc w:val="center"/>
            </w:pPr>
          </w:p>
        </w:tc>
        <w:tc>
          <w:tcPr>
            <w:tcW w:w="1276" w:type="dxa"/>
            <w:vMerge/>
          </w:tcPr>
          <w:p w:rsidR="00802557" w:rsidRDefault="00802557">
            <w:pPr>
              <w:jc w:val="center"/>
            </w:pPr>
          </w:p>
        </w:tc>
        <w:tc>
          <w:tcPr>
            <w:tcW w:w="709" w:type="dxa"/>
            <w:vMerge/>
            <w:shd w:val="clear" w:color="auto" w:fill="auto"/>
          </w:tcPr>
          <w:p w:rsidR="00802557" w:rsidRDefault="00802557">
            <w:pPr>
              <w:jc w:val="center"/>
            </w:pPr>
          </w:p>
        </w:tc>
        <w:tc>
          <w:tcPr>
            <w:tcW w:w="992" w:type="dxa"/>
            <w:vMerge/>
          </w:tcPr>
          <w:p w:rsidR="00802557" w:rsidRDefault="00802557">
            <w:pPr>
              <w:jc w:val="center"/>
            </w:pPr>
          </w:p>
        </w:tc>
        <w:tc>
          <w:tcPr>
            <w:tcW w:w="2410"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Размер кисти</w:t>
            </w:r>
          </w:p>
        </w:tc>
        <w:tc>
          <w:tcPr>
            <w:tcW w:w="1559" w:type="dxa"/>
            <w:shd w:val="clear" w:color="auto" w:fill="FFFFFF"/>
            <w:vAlign w:val="center"/>
          </w:tcPr>
          <w:p w:rsidR="00802557" w:rsidRDefault="00355147">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50 (±2)</w:t>
            </w:r>
          </w:p>
        </w:tc>
        <w:tc>
          <w:tcPr>
            <w:tcW w:w="1134" w:type="dxa"/>
            <w:shd w:val="clear" w:color="auto" w:fill="auto"/>
            <w:vAlign w:val="center"/>
          </w:tcPr>
          <w:p w:rsidR="00802557" w:rsidRDefault="00355147">
            <w:pPr>
              <w:jc w:val="center"/>
            </w:pPr>
            <w:r>
              <w:t>мм</w:t>
            </w:r>
          </w:p>
        </w:tc>
        <w:tc>
          <w:tcPr>
            <w:tcW w:w="1984" w:type="dxa"/>
          </w:tcPr>
          <w:p w:rsidR="00802557" w:rsidRDefault="00355147">
            <w:pPr>
              <w:jc w:val="center"/>
            </w:pPr>
            <w:r>
              <w:t>Дополнительные характеристики указаны в соответствии с потребностью Заказчика</w:t>
            </w:r>
          </w:p>
        </w:tc>
        <w:tc>
          <w:tcPr>
            <w:tcW w:w="1571" w:type="dxa"/>
            <w:vMerge/>
            <w:vAlign w:val="center"/>
          </w:tcPr>
          <w:p w:rsidR="00802557" w:rsidRDefault="00802557">
            <w:pPr>
              <w:jc w:val="center"/>
              <w:rPr>
                <w:lang w:val="en-US"/>
              </w:rPr>
            </w:pPr>
          </w:p>
        </w:tc>
      </w:tr>
    </w:tbl>
    <w:p w:rsidR="00802557" w:rsidRDefault="00355147">
      <w:pPr>
        <w:rPr>
          <w:sz w:val="2"/>
          <w:szCs w:val="2"/>
        </w:rPr>
      </w:pPr>
      <w:r>
        <w:t>*Изображения представлены для наглядной демонстрации и носят информационный характер.</w:t>
      </w:r>
    </w:p>
    <w:sectPr w:rsidR="00802557">
      <w:footnotePr>
        <w:numFmt w:val="chicago"/>
      </w:footnotePr>
      <w:pgSz w:w="16838" w:h="11906" w:orient="landscape"/>
      <w:pgMar w:top="1701" w:right="962"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557" w:rsidRDefault="00355147">
      <w:r>
        <w:separator/>
      </w:r>
    </w:p>
  </w:endnote>
  <w:endnote w:type="continuationSeparator" w:id="0">
    <w:p w:rsidR="00802557" w:rsidRDefault="0035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Corbel Light"/>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panose1 w:val="00000000000000000000"/>
    <w:charset w:val="00"/>
    <w:family w:val="roman"/>
    <w:notTrueType/>
    <w:pitch w:val="default"/>
  </w:font>
  <w:font w:name="Helvetica">
    <w:panose1 w:val="020B0604020202020204"/>
    <w:charset w:val="00"/>
    <w:family w:val="auto"/>
    <w:pitch w:val="default"/>
  </w:font>
  <w:font w:name="Arial Unicode MS">
    <w:altName w:val="Arial"/>
    <w:panose1 w:val="020B0604020202020204"/>
    <w:charset w:val="00"/>
    <w:family w:val="auto"/>
    <w:pitch w:val="default"/>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00"/>
    <w:family w:val="auto"/>
    <w:pitch w:val="default"/>
  </w:font>
  <w:font w:name="timese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557" w:rsidRDefault="00355147">
      <w:r>
        <w:separator/>
      </w:r>
    </w:p>
  </w:footnote>
  <w:footnote w:type="continuationSeparator" w:id="0">
    <w:p w:rsidR="00802557" w:rsidRDefault="00355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6EA"/>
    <w:multiLevelType w:val="hybridMultilevel"/>
    <w:tmpl w:val="D4CE66AC"/>
    <w:lvl w:ilvl="0" w:tplc="586A6E84">
      <w:start w:val="1"/>
      <w:numFmt w:val="bullet"/>
      <w:lvlText w:val=""/>
      <w:lvlJc w:val="left"/>
      <w:pPr>
        <w:ind w:left="770" w:hanging="360"/>
      </w:pPr>
      <w:rPr>
        <w:rFonts w:ascii="Symbol" w:hAnsi="Symbol" w:hint="default"/>
      </w:rPr>
    </w:lvl>
    <w:lvl w:ilvl="1" w:tplc="4B207F48">
      <w:start w:val="1"/>
      <w:numFmt w:val="bullet"/>
      <w:lvlText w:val="o"/>
      <w:lvlJc w:val="left"/>
      <w:pPr>
        <w:ind w:left="1490" w:hanging="360"/>
      </w:pPr>
      <w:rPr>
        <w:rFonts w:ascii="Courier New" w:hAnsi="Courier New" w:cs="Courier New" w:hint="default"/>
      </w:rPr>
    </w:lvl>
    <w:lvl w:ilvl="2" w:tplc="5BDC706C">
      <w:start w:val="1"/>
      <w:numFmt w:val="bullet"/>
      <w:lvlText w:val=""/>
      <w:lvlJc w:val="left"/>
      <w:pPr>
        <w:ind w:left="2210" w:hanging="360"/>
      </w:pPr>
      <w:rPr>
        <w:rFonts w:ascii="Wingdings" w:hAnsi="Wingdings" w:hint="default"/>
      </w:rPr>
    </w:lvl>
    <w:lvl w:ilvl="3" w:tplc="6B4C9D9A">
      <w:start w:val="1"/>
      <w:numFmt w:val="bullet"/>
      <w:lvlText w:val=""/>
      <w:lvlJc w:val="left"/>
      <w:pPr>
        <w:ind w:left="2930" w:hanging="360"/>
      </w:pPr>
      <w:rPr>
        <w:rFonts w:ascii="Symbol" w:hAnsi="Symbol" w:hint="default"/>
      </w:rPr>
    </w:lvl>
    <w:lvl w:ilvl="4" w:tplc="989623F2">
      <w:start w:val="1"/>
      <w:numFmt w:val="bullet"/>
      <w:lvlText w:val="o"/>
      <w:lvlJc w:val="left"/>
      <w:pPr>
        <w:ind w:left="3650" w:hanging="360"/>
      </w:pPr>
      <w:rPr>
        <w:rFonts w:ascii="Courier New" w:hAnsi="Courier New" w:cs="Courier New" w:hint="default"/>
      </w:rPr>
    </w:lvl>
    <w:lvl w:ilvl="5" w:tplc="3FDAEC00">
      <w:start w:val="1"/>
      <w:numFmt w:val="bullet"/>
      <w:lvlText w:val=""/>
      <w:lvlJc w:val="left"/>
      <w:pPr>
        <w:ind w:left="4370" w:hanging="360"/>
      </w:pPr>
      <w:rPr>
        <w:rFonts w:ascii="Wingdings" w:hAnsi="Wingdings" w:hint="default"/>
      </w:rPr>
    </w:lvl>
    <w:lvl w:ilvl="6" w:tplc="7C880C44">
      <w:start w:val="1"/>
      <w:numFmt w:val="bullet"/>
      <w:lvlText w:val=""/>
      <w:lvlJc w:val="left"/>
      <w:pPr>
        <w:ind w:left="5090" w:hanging="360"/>
      </w:pPr>
      <w:rPr>
        <w:rFonts w:ascii="Symbol" w:hAnsi="Symbol" w:hint="default"/>
      </w:rPr>
    </w:lvl>
    <w:lvl w:ilvl="7" w:tplc="03AC2940">
      <w:start w:val="1"/>
      <w:numFmt w:val="bullet"/>
      <w:lvlText w:val="o"/>
      <w:lvlJc w:val="left"/>
      <w:pPr>
        <w:ind w:left="5810" w:hanging="360"/>
      </w:pPr>
      <w:rPr>
        <w:rFonts w:ascii="Courier New" w:hAnsi="Courier New" w:cs="Courier New" w:hint="default"/>
      </w:rPr>
    </w:lvl>
    <w:lvl w:ilvl="8" w:tplc="F09668FA">
      <w:start w:val="1"/>
      <w:numFmt w:val="bullet"/>
      <w:lvlText w:val=""/>
      <w:lvlJc w:val="left"/>
      <w:pPr>
        <w:ind w:left="6530" w:hanging="360"/>
      </w:pPr>
      <w:rPr>
        <w:rFonts w:ascii="Wingdings" w:hAnsi="Wingdings" w:hint="default"/>
      </w:rPr>
    </w:lvl>
  </w:abstractNum>
  <w:abstractNum w:abstractNumId="1" w15:restartNumberingAfterBreak="0">
    <w:nsid w:val="0D354A91"/>
    <w:multiLevelType w:val="multilevel"/>
    <w:tmpl w:val="469AE7E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03E31"/>
    <w:multiLevelType w:val="multilevel"/>
    <w:tmpl w:val="98CC3AC4"/>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497068A"/>
    <w:multiLevelType w:val="hybridMultilevel"/>
    <w:tmpl w:val="32A403F0"/>
    <w:lvl w:ilvl="0" w:tplc="7FAA27B2">
      <w:start w:val="1"/>
      <w:numFmt w:val="bullet"/>
      <w:lvlText w:val=""/>
      <w:lvlJc w:val="left"/>
      <w:pPr>
        <w:tabs>
          <w:tab w:val="num" w:pos="720"/>
        </w:tabs>
        <w:ind w:left="720" w:hanging="360"/>
      </w:pPr>
      <w:rPr>
        <w:rFonts w:ascii="Symbol" w:hAnsi="Symbol" w:hint="default"/>
        <w:sz w:val="20"/>
      </w:rPr>
    </w:lvl>
    <w:lvl w:ilvl="1" w:tplc="520AC946">
      <w:start w:val="1"/>
      <w:numFmt w:val="bullet"/>
      <w:lvlText w:val="o"/>
      <w:lvlJc w:val="left"/>
      <w:pPr>
        <w:tabs>
          <w:tab w:val="num" w:pos="1440"/>
        </w:tabs>
        <w:ind w:left="1440" w:hanging="360"/>
      </w:pPr>
      <w:rPr>
        <w:rFonts w:ascii="Courier New" w:hAnsi="Courier New" w:hint="default"/>
        <w:sz w:val="20"/>
      </w:rPr>
    </w:lvl>
    <w:lvl w:ilvl="2" w:tplc="34142F96">
      <w:start w:val="1"/>
      <w:numFmt w:val="bullet"/>
      <w:lvlText w:val=""/>
      <w:lvlJc w:val="left"/>
      <w:pPr>
        <w:tabs>
          <w:tab w:val="num" w:pos="2160"/>
        </w:tabs>
        <w:ind w:left="2160" w:hanging="360"/>
      </w:pPr>
      <w:rPr>
        <w:rFonts w:ascii="Wingdings" w:hAnsi="Wingdings" w:hint="default"/>
        <w:sz w:val="20"/>
      </w:rPr>
    </w:lvl>
    <w:lvl w:ilvl="3" w:tplc="17D4A1DA">
      <w:start w:val="1"/>
      <w:numFmt w:val="bullet"/>
      <w:lvlText w:val=""/>
      <w:lvlJc w:val="left"/>
      <w:pPr>
        <w:tabs>
          <w:tab w:val="num" w:pos="2880"/>
        </w:tabs>
        <w:ind w:left="2880" w:hanging="360"/>
      </w:pPr>
      <w:rPr>
        <w:rFonts w:ascii="Wingdings" w:hAnsi="Wingdings" w:hint="default"/>
        <w:sz w:val="20"/>
      </w:rPr>
    </w:lvl>
    <w:lvl w:ilvl="4" w:tplc="9FB44654">
      <w:start w:val="1"/>
      <w:numFmt w:val="bullet"/>
      <w:lvlText w:val=""/>
      <w:lvlJc w:val="left"/>
      <w:pPr>
        <w:tabs>
          <w:tab w:val="num" w:pos="3600"/>
        </w:tabs>
        <w:ind w:left="3600" w:hanging="360"/>
      </w:pPr>
      <w:rPr>
        <w:rFonts w:ascii="Wingdings" w:hAnsi="Wingdings" w:hint="default"/>
        <w:sz w:val="20"/>
      </w:rPr>
    </w:lvl>
    <w:lvl w:ilvl="5" w:tplc="8CA287E8">
      <w:start w:val="1"/>
      <w:numFmt w:val="bullet"/>
      <w:lvlText w:val=""/>
      <w:lvlJc w:val="left"/>
      <w:pPr>
        <w:tabs>
          <w:tab w:val="num" w:pos="4320"/>
        </w:tabs>
        <w:ind w:left="4320" w:hanging="360"/>
      </w:pPr>
      <w:rPr>
        <w:rFonts w:ascii="Wingdings" w:hAnsi="Wingdings" w:hint="default"/>
        <w:sz w:val="20"/>
      </w:rPr>
    </w:lvl>
    <w:lvl w:ilvl="6" w:tplc="601EC240">
      <w:start w:val="1"/>
      <w:numFmt w:val="bullet"/>
      <w:lvlText w:val=""/>
      <w:lvlJc w:val="left"/>
      <w:pPr>
        <w:tabs>
          <w:tab w:val="num" w:pos="5040"/>
        </w:tabs>
        <w:ind w:left="5040" w:hanging="360"/>
      </w:pPr>
      <w:rPr>
        <w:rFonts w:ascii="Wingdings" w:hAnsi="Wingdings" w:hint="default"/>
        <w:sz w:val="20"/>
      </w:rPr>
    </w:lvl>
    <w:lvl w:ilvl="7" w:tplc="81AC4014">
      <w:start w:val="1"/>
      <w:numFmt w:val="bullet"/>
      <w:lvlText w:val=""/>
      <w:lvlJc w:val="left"/>
      <w:pPr>
        <w:tabs>
          <w:tab w:val="num" w:pos="5760"/>
        </w:tabs>
        <w:ind w:left="5760" w:hanging="360"/>
      </w:pPr>
      <w:rPr>
        <w:rFonts w:ascii="Wingdings" w:hAnsi="Wingdings" w:hint="default"/>
        <w:sz w:val="20"/>
      </w:rPr>
    </w:lvl>
    <w:lvl w:ilvl="8" w:tplc="924C0D8A">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40C1E"/>
    <w:multiLevelType w:val="hybridMultilevel"/>
    <w:tmpl w:val="05A872DA"/>
    <w:lvl w:ilvl="0" w:tplc="B2807824">
      <w:start w:val="1"/>
      <w:numFmt w:val="bullet"/>
      <w:lvlText w:val=""/>
      <w:lvlJc w:val="left"/>
      <w:pPr>
        <w:ind w:left="436" w:hanging="360"/>
      </w:pPr>
      <w:rPr>
        <w:rFonts w:ascii="Symbol" w:hAnsi="Symbol" w:hint="default"/>
      </w:rPr>
    </w:lvl>
    <w:lvl w:ilvl="1" w:tplc="A0E8879A">
      <w:start w:val="1"/>
      <w:numFmt w:val="bullet"/>
      <w:lvlText w:val="o"/>
      <w:lvlJc w:val="left"/>
      <w:pPr>
        <w:ind w:left="1156" w:hanging="360"/>
      </w:pPr>
      <w:rPr>
        <w:rFonts w:ascii="Courier New" w:hAnsi="Courier New" w:cs="Courier New" w:hint="default"/>
      </w:rPr>
    </w:lvl>
    <w:lvl w:ilvl="2" w:tplc="9C224EC6">
      <w:start w:val="1"/>
      <w:numFmt w:val="bullet"/>
      <w:lvlText w:val=""/>
      <w:lvlJc w:val="left"/>
      <w:pPr>
        <w:ind w:left="1876" w:hanging="360"/>
      </w:pPr>
      <w:rPr>
        <w:rFonts w:ascii="Wingdings" w:hAnsi="Wingdings" w:hint="default"/>
      </w:rPr>
    </w:lvl>
    <w:lvl w:ilvl="3" w:tplc="857A3EE6">
      <w:start w:val="1"/>
      <w:numFmt w:val="bullet"/>
      <w:lvlText w:val=""/>
      <w:lvlJc w:val="left"/>
      <w:pPr>
        <w:ind w:left="2596" w:hanging="360"/>
      </w:pPr>
      <w:rPr>
        <w:rFonts w:ascii="Symbol" w:hAnsi="Symbol" w:hint="default"/>
      </w:rPr>
    </w:lvl>
    <w:lvl w:ilvl="4" w:tplc="8ED4F780">
      <w:start w:val="1"/>
      <w:numFmt w:val="bullet"/>
      <w:lvlText w:val="o"/>
      <w:lvlJc w:val="left"/>
      <w:pPr>
        <w:ind w:left="3316" w:hanging="360"/>
      </w:pPr>
      <w:rPr>
        <w:rFonts w:ascii="Courier New" w:hAnsi="Courier New" w:cs="Courier New" w:hint="default"/>
      </w:rPr>
    </w:lvl>
    <w:lvl w:ilvl="5" w:tplc="97FC46A8">
      <w:start w:val="1"/>
      <w:numFmt w:val="bullet"/>
      <w:lvlText w:val=""/>
      <w:lvlJc w:val="left"/>
      <w:pPr>
        <w:ind w:left="4036" w:hanging="360"/>
      </w:pPr>
      <w:rPr>
        <w:rFonts w:ascii="Wingdings" w:hAnsi="Wingdings" w:hint="default"/>
      </w:rPr>
    </w:lvl>
    <w:lvl w:ilvl="6" w:tplc="FC30758A">
      <w:start w:val="1"/>
      <w:numFmt w:val="bullet"/>
      <w:lvlText w:val=""/>
      <w:lvlJc w:val="left"/>
      <w:pPr>
        <w:ind w:left="4756" w:hanging="360"/>
      </w:pPr>
      <w:rPr>
        <w:rFonts w:ascii="Symbol" w:hAnsi="Symbol" w:hint="default"/>
      </w:rPr>
    </w:lvl>
    <w:lvl w:ilvl="7" w:tplc="A6B0239C">
      <w:start w:val="1"/>
      <w:numFmt w:val="bullet"/>
      <w:lvlText w:val="o"/>
      <w:lvlJc w:val="left"/>
      <w:pPr>
        <w:ind w:left="5476" w:hanging="360"/>
      </w:pPr>
      <w:rPr>
        <w:rFonts w:ascii="Courier New" w:hAnsi="Courier New" w:cs="Courier New" w:hint="default"/>
      </w:rPr>
    </w:lvl>
    <w:lvl w:ilvl="8" w:tplc="77821C48">
      <w:start w:val="1"/>
      <w:numFmt w:val="bullet"/>
      <w:lvlText w:val=""/>
      <w:lvlJc w:val="left"/>
      <w:pPr>
        <w:ind w:left="6196" w:hanging="360"/>
      </w:pPr>
      <w:rPr>
        <w:rFonts w:ascii="Wingdings" w:hAnsi="Wingdings" w:hint="default"/>
      </w:rPr>
    </w:lvl>
  </w:abstractNum>
  <w:abstractNum w:abstractNumId="5" w15:restartNumberingAfterBreak="0">
    <w:nsid w:val="174E3839"/>
    <w:multiLevelType w:val="hybridMultilevel"/>
    <w:tmpl w:val="45844CB2"/>
    <w:lvl w:ilvl="0" w:tplc="C972B686">
      <w:start w:val="1"/>
      <w:numFmt w:val="bullet"/>
      <w:pStyle w:val="1"/>
      <w:lvlText w:val=""/>
      <w:lvlJc w:val="left"/>
      <w:pPr>
        <w:tabs>
          <w:tab w:val="num" w:pos="900"/>
        </w:tabs>
        <w:ind w:left="-168" w:firstLine="708"/>
      </w:pPr>
      <w:rPr>
        <w:rFonts w:ascii="Symbol" w:hAnsi="Symbol" w:hint="default"/>
      </w:rPr>
    </w:lvl>
    <w:lvl w:ilvl="1" w:tplc="E7A682E6">
      <w:start w:val="1"/>
      <w:numFmt w:val="bullet"/>
      <w:lvlText w:val="o"/>
      <w:lvlJc w:val="left"/>
      <w:pPr>
        <w:tabs>
          <w:tab w:val="num" w:pos="2317"/>
        </w:tabs>
        <w:ind w:left="2317" w:hanging="360"/>
      </w:pPr>
      <w:rPr>
        <w:rFonts w:ascii="Courier New" w:hAnsi="Courier New" w:cs="Courier New" w:hint="default"/>
      </w:rPr>
    </w:lvl>
    <w:lvl w:ilvl="2" w:tplc="3EE062DC">
      <w:start w:val="1"/>
      <w:numFmt w:val="bullet"/>
      <w:lvlText w:val=""/>
      <w:lvlJc w:val="left"/>
      <w:pPr>
        <w:tabs>
          <w:tab w:val="num" w:pos="3037"/>
        </w:tabs>
        <w:ind w:left="3037" w:hanging="360"/>
      </w:pPr>
      <w:rPr>
        <w:rFonts w:ascii="Wingdings" w:hAnsi="Wingdings" w:hint="default"/>
      </w:rPr>
    </w:lvl>
    <w:lvl w:ilvl="3" w:tplc="F796E7C4">
      <w:start w:val="1"/>
      <w:numFmt w:val="bullet"/>
      <w:lvlText w:val=""/>
      <w:lvlJc w:val="left"/>
      <w:pPr>
        <w:tabs>
          <w:tab w:val="num" w:pos="3757"/>
        </w:tabs>
        <w:ind w:left="3757" w:hanging="360"/>
      </w:pPr>
      <w:rPr>
        <w:rFonts w:ascii="Symbol" w:hAnsi="Symbol" w:hint="default"/>
      </w:rPr>
    </w:lvl>
    <w:lvl w:ilvl="4" w:tplc="DD20B870">
      <w:start w:val="1"/>
      <w:numFmt w:val="bullet"/>
      <w:lvlText w:val="o"/>
      <w:lvlJc w:val="left"/>
      <w:pPr>
        <w:tabs>
          <w:tab w:val="num" w:pos="4477"/>
        </w:tabs>
        <w:ind w:left="4477" w:hanging="360"/>
      </w:pPr>
      <w:rPr>
        <w:rFonts w:ascii="Courier New" w:hAnsi="Courier New" w:cs="Courier New" w:hint="default"/>
      </w:rPr>
    </w:lvl>
    <w:lvl w:ilvl="5" w:tplc="5120CB76">
      <w:start w:val="1"/>
      <w:numFmt w:val="bullet"/>
      <w:lvlText w:val=""/>
      <w:lvlJc w:val="left"/>
      <w:pPr>
        <w:tabs>
          <w:tab w:val="num" w:pos="5197"/>
        </w:tabs>
        <w:ind w:left="5197" w:hanging="360"/>
      </w:pPr>
      <w:rPr>
        <w:rFonts w:ascii="Wingdings" w:hAnsi="Wingdings" w:hint="default"/>
      </w:rPr>
    </w:lvl>
    <w:lvl w:ilvl="6" w:tplc="FD6A810E">
      <w:start w:val="1"/>
      <w:numFmt w:val="bullet"/>
      <w:lvlText w:val=""/>
      <w:lvlJc w:val="left"/>
      <w:pPr>
        <w:tabs>
          <w:tab w:val="num" w:pos="5917"/>
        </w:tabs>
        <w:ind w:left="5917" w:hanging="360"/>
      </w:pPr>
      <w:rPr>
        <w:rFonts w:ascii="Symbol" w:hAnsi="Symbol" w:hint="default"/>
      </w:rPr>
    </w:lvl>
    <w:lvl w:ilvl="7" w:tplc="58565140">
      <w:start w:val="1"/>
      <w:numFmt w:val="bullet"/>
      <w:lvlText w:val="o"/>
      <w:lvlJc w:val="left"/>
      <w:pPr>
        <w:tabs>
          <w:tab w:val="num" w:pos="6637"/>
        </w:tabs>
        <w:ind w:left="6637" w:hanging="360"/>
      </w:pPr>
      <w:rPr>
        <w:rFonts w:ascii="Courier New" w:hAnsi="Courier New" w:cs="Courier New" w:hint="default"/>
      </w:rPr>
    </w:lvl>
    <w:lvl w:ilvl="8" w:tplc="8CDEB5DE">
      <w:start w:val="1"/>
      <w:numFmt w:val="bullet"/>
      <w:lvlText w:val=""/>
      <w:lvlJc w:val="left"/>
      <w:pPr>
        <w:tabs>
          <w:tab w:val="num" w:pos="7357"/>
        </w:tabs>
        <w:ind w:left="7357" w:hanging="360"/>
      </w:pPr>
      <w:rPr>
        <w:rFonts w:ascii="Wingdings" w:hAnsi="Wingdings" w:hint="default"/>
      </w:rPr>
    </w:lvl>
  </w:abstractNum>
  <w:abstractNum w:abstractNumId="6" w15:restartNumberingAfterBreak="0">
    <w:nsid w:val="17584AD4"/>
    <w:multiLevelType w:val="multilevel"/>
    <w:tmpl w:val="0582B4D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C16164"/>
    <w:multiLevelType w:val="hybridMultilevel"/>
    <w:tmpl w:val="E790208A"/>
    <w:lvl w:ilvl="0" w:tplc="B824BDC6">
      <w:start w:val="1"/>
      <w:numFmt w:val="decimal"/>
      <w:lvlText w:val="%1."/>
      <w:lvlJc w:val="left"/>
      <w:pPr>
        <w:ind w:left="720" w:hanging="360"/>
      </w:pPr>
      <w:rPr>
        <w:rFonts w:hint="default"/>
      </w:rPr>
    </w:lvl>
    <w:lvl w:ilvl="1" w:tplc="D1C04FEE">
      <w:start w:val="1"/>
      <w:numFmt w:val="lowerLetter"/>
      <w:lvlText w:val="%2."/>
      <w:lvlJc w:val="left"/>
      <w:pPr>
        <w:ind w:left="1440" w:hanging="360"/>
      </w:pPr>
    </w:lvl>
    <w:lvl w:ilvl="2" w:tplc="D3921F3E">
      <w:start w:val="1"/>
      <w:numFmt w:val="lowerRoman"/>
      <w:lvlText w:val="%3."/>
      <w:lvlJc w:val="right"/>
      <w:pPr>
        <w:ind w:left="2160" w:hanging="180"/>
      </w:pPr>
    </w:lvl>
    <w:lvl w:ilvl="3" w:tplc="DE62EAD4">
      <w:start w:val="1"/>
      <w:numFmt w:val="decimal"/>
      <w:lvlText w:val="%4."/>
      <w:lvlJc w:val="left"/>
      <w:pPr>
        <w:ind w:left="2880" w:hanging="360"/>
      </w:pPr>
    </w:lvl>
    <w:lvl w:ilvl="4" w:tplc="7EAE7734">
      <w:start w:val="1"/>
      <w:numFmt w:val="lowerLetter"/>
      <w:lvlText w:val="%5."/>
      <w:lvlJc w:val="left"/>
      <w:pPr>
        <w:ind w:left="3600" w:hanging="360"/>
      </w:pPr>
    </w:lvl>
    <w:lvl w:ilvl="5" w:tplc="7EB6819A">
      <w:start w:val="1"/>
      <w:numFmt w:val="lowerRoman"/>
      <w:lvlText w:val="%6."/>
      <w:lvlJc w:val="right"/>
      <w:pPr>
        <w:ind w:left="4320" w:hanging="180"/>
      </w:pPr>
    </w:lvl>
    <w:lvl w:ilvl="6" w:tplc="6556141C">
      <w:start w:val="1"/>
      <w:numFmt w:val="decimal"/>
      <w:lvlText w:val="%7."/>
      <w:lvlJc w:val="left"/>
      <w:pPr>
        <w:ind w:left="5040" w:hanging="360"/>
      </w:pPr>
    </w:lvl>
    <w:lvl w:ilvl="7" w:tplc="F68289B2">
      <w:start w:val="1"/>
      <w:numFmt w:val="lowerLetter"/>
      <w:lvlText w:val="%8."/>
      <w:lvlJc w:val="left"/>
      <w:pPr>
        <w:ind w:left="5760" w:hanging="360"/>
      </w:pPr>
    </w:lvl>
    <w:lvl w:ilvl="8" w:tplc="D4126786">
      <w:start w:val="1"/>
      <w:numFmt w:val="lowerRoman"/>
      <w:lvlText w:val="%9."/>
      <w:lvlJc w:val="right"/>
      <w:pPr>
        <w:ind w:left="6480" w:hanging="180"/>
      </w:pPr>
    </w:lvl>
  </w:abstractNum>
  <w:abstractNum w:abstractNumId="8" w15:restartNumberingAfterBreak="0">
    <w:nsid w:val="297D5F50"/>
    <w:multiLevelType w:val="hybridMultilevel"/>
    <w:tmpl w:val="82F8ECC4"/>
    <w:lvl w:ilvl="0" w:tplc="DBA4D1FE">
      <w:start w:val="1"/>
      <w:numFmt w:val="decimal"/>
      <w:lvlText w:val="%1."/>
      <w:lvlJc w:val="left"/>
      <w:pPr>
        <w:ind w:left="720" w:hanging="360"/>
      </w:pPr>
      <w:rPr>
        <w:rFonts w:hint="default"/>
      </w:rPr>
    </w:lvl>
    <w:lvl w:ilvl="1" w:tplc="7B1C3D2E">
      <w:start w:val="1"/>
      <w:numFmt w:val="lowerLetter"/>
      <w:lvlText w:val="%2."/>
      <w:lvlJc w:val="left"/>
      <w:pPr>
        <w:ind w:left="1440" w:hanging="360"/>
      </w:pPr>
    </w:lvl>
    <w:lvl w:ilvl="2" w:tplc="8A78BCB8">
      <w:start w:val="1"/>
      <w:numFmt w:val="lowerRoman"/>
      <w:lvlText w:val="%3."/>
      <w:lvlJc w:val="right"/>
      <w:pPr>
        <w:ind w:left="2160" w:hanging="180"/>
      </w:pPr>
    </w:lvl>
    <w:lvl w:ilvl="3" w:tplc="7C66F324">
      <w:start w:val="1"/>
      <w:numFmt w:val="decimal"/>
      <w:lvlText w:val="%4."/>
      <w:lvlJc w:val="left"/>
      <w:pPr>
        <w:ind w:left="2880" w:hanging="360"/>
      </w:pPr>
    </w:lvl>
    <w:lvl w:ilvl="4" w:tplc="4D18F4B2">
      <w:start w:val="1"/>
      <w:numFmt w:val="lowerLetter"/>
      <w:lvlText w:val="%5."/>
      <w:lvlJc w:val="left"/>
      <w:pPr>
        <w:ind w:left="3600" w:hanging="360"/>
      </w:pPr>
    </w:lvl>
    <w:lvl w:ilvl="5" w:tplc="1548B77C">
      <w:start w:val="1"/>
      <w:numFmt w:val="lowerRoman"/>
      <w:lvlText w:val="%6."/>
      <w:lvlJc w:val="right"/>
      <w:pPr>
        <w:ind w:left="4320" w:hanging="180"/>
      </w:pPr>
    </w:lvl>
    <w:lvl w:ilvl="6" w:tplc="9CFA8ED8">
      <w:start w:val="1"/>
      <w:numFmt w:val="decimal"/>
      <w:lvlText w:val="%7."/>
      <w:lvlJc w:val="left"/>
      <w:pPr>
        <w:ind w:left="5040" w:hanging="360"/>
      </w:pPr>
    </w:lvl>
    <w:lvl w:ilvl="7" w:tplc="68EED9AE">
      <w:start w:val="1"/>
      <w:numFmt w:val="lowerLetter"/>
      <w:lvlText w:val="%8."/>
      <w:lvlJc w:val="left"/>
      <w:pPr>
        <w:ind w:left="5760" w:hanging="360"/>
      </w:pPr>
    </w:lvl>
    <w:lvl w:ilvl="8" w:tplc="907C51C2">
      <w:start w:val="1"/>
      <w:numFmt w:val="lowerRoman"/>
      <w:lvlText w:val="%9."/>
      <w:lvlJc w:val="right"/>
      <w:pPr>
        <w:ind w:left="6480" w:hanging="180"/>
      </w:pPr>
    </w:lvl>
  </w:abstractNum>
  <w:abstractNum w:abstractNumId="9" w15:restartNumberingAfterBreak="0">
    <w:nsid w:val="338D7367"/>
    <w:multiLevelType w:val="hybridMultilevel"/>
    <w:tmpl w:val="1610DFB2"/>
    <w:styleLink w:val="1111111"/>
    <w:lvl w:ilvl="0" w:tplc="6E0ACECC">
      <w:start w:val="1"/>
      <w:numFmt w:val="bullet"/>
      <w:pStyle w:val="1111111"/>
      <w:lvlText w:val=""/>
      <w:lvlJc w:val="left"/>
      <w:pPr>
        <w:ind w:left="1152" w:hanging="360"/>
      </w:pPr>
      <w:rPr>
        <w:rFonts w:ascii="Symbol" w:hAnsi="Symbol" w:hint="default"/>
      </w:rPr>
    </w:lvl>
    <w:lvl w:ilvl="1" w:tplc="0AA26484">
      <w:start w:val="1"/>
      <w:numFmt w:val="bullet"/>
      <w:lvlText w:val="o"/>
      <w:lvlJc w:val="left"/>
      <w:pPr>
        <w:ind w:left="1872" w:hanging="360"/>
      </w:pPr>
      <w:rPr>
        <w:rFonts w:ascii="Courier New" w:hAnsi="Courier New" w:hint="default"/>
      </w:rPr>
    </w:lvl>
    <w:lvl w:ilvl="2" w:tplc="B68C8F64">
      <w:start w:val="1"/>
      <w:numFmt w:val="bullet"/>
      <w:lvlText w:val=""/>
      <w:lvlJc w:val="left"/>
      <w:pPr>
        <w:ind w:left="2592" w:hanging="360"/>
      </w:pPr>
      <w:rPr>
        <w:rFonts w:ascii="Wingdings" w:hAnsi="Wingdings" w:hint="default"/>
      </w:rPr>
    </w:lvl>
    <w:lvl w:ilvl="3" w:tplc="76CCF2D8">
      <w:start w:val="1"/>
      <w:numFmt w:val="bullet"/>
      <w:lvlText w:val=""/>
      <w:lvlJc w:val="left"/>
      <w:pPr>
        <w:ind w:left="3312" w:hanging="360"/>
      </w:pPr>
      <w:rPr>
        <w:rFonts w:ascii="Symbol" w:hAnsi="Symbol" w:hint="default"/>
      </w:rPr>
    </w:lvl>
    <w:lvl w:ilvl="4" w:tplc="06901FF8">
      <w:start w:val="1"/>
      <w:numFmt w:val="bullet"/>
      <w:lvlText w:val="o"/>
      <w:lvlJc w:val="left"/>
      <w:pPr>
        <w:ind w:left="4032" w:hanging="360"/>
      </w:pPr>
      <w:rPr>
        <w:rFonts w:ascii="Courier New" w:hAnsi="Courier New" w:hint="default"/>
      </w:rPr>
    </w:lvl>
    <w:lvl w:ilvl="5" w:tplc="B2588792">
      <w:start w:val="1"/>
      <w:numFmt w:val="bullet"/>
      <w:lvlText w:val=""/>
      <w:lvlJc w:val="left"/>
      <w:pPr>
        <w:ind w:left="4752" w:hanging="360"/>
      </w:pPr>
      <w:rPr>
        <w:rFonts w:ascii="Wingdings" w:hAnsi="Wingdings" w:hint="default"/>
      </w:rPr>
    </w:lvl>
    <w:lvl w:ilvl="6" w:tplc="69D69716">
      <w:start w:val="1"/>
      <w:numFmt w:val="bullet"/>
      <w:lvlText w:val=""/>
      <w:lvlJc w:val="left"/>
      <w:pPr>
        <w:ind w:left="5472" w:hanging="360"/>
      </w:pPr>
      <w:rPr>
        <w:rFonts w:ascii="Symbol" w:hAnsi="Symbol" w:hint="default"/>
      </w:rPr>
    </w:lvl>
    <w:lvl w:ilvl="7" w:tplc="931054C6">
      <w:start w:val="1"/>
      <w:numFmt w:val="bullet"/>
      <w:lvlText w:val="o"/>
      <w:lvlJc w:val="left"/>
      <w:pPr>
        <w:ind w:left="6192" w:hanging="360"/>
      </w:pPr>
      <w:rPr>
        <w:rFonts w:ascii="Courier New" w:hAnsi="Courier New" w:hint="default"/>
      </w:rPr>
    </w:lvl>
    <w:lvl w:ilvl="8" w:tplc="A6E898E4">
      <w:start w:val="1"/>
      <w:numFmt w:val="bullet"/>
      <w:lvlText w:val=""/>
      <w:lvlJc w:val="left"/>
      <w:pPr>
        <w:ind w:left="6912" w:hanging="360"/>
      </w:pPr>
      <w:rPr>
        <w:rFonts w:ascii="Wingdings" w:hAnsi="Wingdings" w:hint="default"/>
      </w:rPr>
    </w:lvl>
  </w:abstractNum>
  <w:abstractNum w:abstractNumId="10" w15:restartNumberingAfterBreak="0">
    <w:nsid w:val="36785899"/>
    <w:multiLevelType w:val="multilevel"/>
    <w:tmpl w:val="08E6B840"/>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1" w15:restartNumberingAfterBreak="0">
    <w:nsid w:val="39B1788A"/>
    <w:multiLevelType w:val="multilevel"/>
    <w:tmpl w:val="F642FB4C"/>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3B0C03C3"/>
    <w:multiLevelType w:val="hybridMultilevel"/>
    <w:tmpl w:val="162C178C"/>
    <w:lvl w:ilvl="0" w:tplc="D996C704">
      <w:start w:val="1"/>
      <w:numFmt w:val="decimal"/>
      <w:lvlText w:val="%1."/>
      <w:lvlJc w:val="left"/>
      <w:pPr>
        <w:ind w:left="502" w:hanging="360"/>
      </w:pPr>
    </w:lvl>
    <w:lvl w:ilvl="1" w:tplc="72E678CC">
      <w:start w:val="1"/>
      <w:numFmt w:val="lowerLetter"/>
      <w:lvlText w:val="%2."/>
      <w:lvlJc w:val="left"/>
      <w:pPr>
        <w:ind w:left="1440" w:hanging="360"/>
      </w:pPr>
    </w:lvl>
    <w:lvl w:ilvl="2" w:tplc="A3265516">
      <w:start w:val="1"/>
      <w:numFmt w:val="lowerRoman"/>
      <w:lvlText w:val="%3."/>
      <w:lvlJc w:val="right"/>
      <w:pPr>
        <w:ind w:left="2160" w:hanging="180"/>
      </w:pPr>
    </w:lvl>
    <w:lvl w:ilvl="3" w:tplc="A1B4EA00">
      <w:start w:val="1"/>
      <w:numFmt w:val="decimal"/>
      <w:lvlText w:val="%4."/>
      <w:lvlJc w:val="left"/>
      <w:pPr>
        <w:ind w:left="2880" w:hanging="360"/>
      </w:pPr>
    </w:lvl>
    <w:lvl w:ilvl="4" w:tplc="B30C665C">
      <w:start w:val="1"/>
      <w:numFmt w:val="lowerLetter"/>
      <w:lvlText w:val="%5."/>
      <w:lvlJc w:val="left"/>
      <w:pPr>
        <w:ind w:left="3600" w:hanging="360"/>
      </w:pPr>
    </w:lvl>
    <w:lvl w:ilvl="5" w:tplc="49BE9004">
      <w:start w:val="1"/>
      <w:numFmt w:val="lowerRoman"/>
      <w:lvlText w:val="%6."/>
      <w:lvlJc w:val="right"/>
      <w:pPr>
        <w:ind w:left="4320" w:hanging="180"/>
      </w:pPr>
    </w:lvl>
    <w:lvl w:ilvl="6" w:tplc="68564680">
      <w:start w:val="1"/>
      <w:numFmt w:val="decimal"/>
      <w:lvlText w:val="%7."/>
      <w:lvlJc w:val="left"/>
      <w:pPr>
        <w:ind w:left="5040" w:hanging="360"/>
      </w:pPr>
    </w:lvl>
    <w:lvl w:ilvl="7" w:tplc="263658AE">
      <w:start w:val="1"/>
      <w:numFmt w:val="lowerLetter"/>
      <w:lvlText w:val="%8."/>
      <w:lvlJc w:val="left"/>
      <w:pPr>
        <w:ind w:left="5760" w:hanging="360"/>
      </w:pPr>
    </w:lvl>
    <w:lvl w:ilvl="8" w:tplc="68CA7F92">
      <w:start w:val="1"/>
      <w:numFmt w:val="lowerRoman"/>
      <w:lvlText w:val="%9."/>
      <w:lvlJc w:val="right"/>
      <w:pPr>
        <w:ind w:left="6480" w:hanging="180"/>
      </w:pPr>
    </w:lvl>
  </w:abstractNum>
  <w:abstractNum w:abstractNumId="13" w15:restartNumberingAfterBreak="0">
    <w:nsid w:val="453F3324"/>
    <w:multiLevelType w:val="hybridMultilevel"/>
    <w:tmpl w:val="5E8A607E"/>
    <w:lvl w:ilvl="0" w:tplc="5F04AEDE">
      <w:start w:val="1"/>
      <w:numFmt w:val="bullet"/>
      <w:pStyle w:val="2"/>
      <w:lvlText w:val=""/>
      <w:lvlJc w:val="left"/>
      <w:pPr>
        <w:tabs>
          <w:tab w:val="num" w:pos="643"/>
        </w:tabs>
        <w:ind w:left="643" w:hanging="360"/>
      </w:pPr>
      <w:rPr>
        <w:rFonts w:ascii="Symbol" w:hAnsi="Symbol" w:hint="default"/>
      </w:rPr>
    </w:lvl>
    <w:lvl w:ilvl="1" w:tplc="E6249694">
      <w:start w:val="1"/>
      <w:numFmt w:val="bullet"/>
      <w:lvlText w:val="o"/>
      <w:lvlJc w:val="left"/>
      <w:pPr>
        <w:ind w:left="1440" w:hanging="360"/>
      </w:pPr>
      <w:rPr>
        <w:rFonts w:ascii="Courier New" w:eastAsia="Courier New" w:hAnsi="Courier New" w:cs="Courier New" w:hint="default"/>
      </w:rPr>
    </w:lvl>
    <w:lvl w:ilvl="2" w:tplc="3DEA9AB6">
      <w:start w:val="1"/>
      <w:numFmt w:val="bullet"/>
      <w:lvlText w:val="§"/>
      <w:lvlJc w:val="left"/>
      <w:pPr>
        <w:ind w:left="2160" w:hanging="360"/>
      </w:pPr>
      <w:rPr>
        <w:rFonts w:ascii="Wingdings" w:eastAsia="Wingdings" w:hAnsi="Wingdings" w:cs="Wingdings" w:hint="default"/>
      </w:rPr>
    </w:lvl>
    <w:lvl w:ilvl="3" w:tplc="B9360502">
      <w:start w:val="1"/>
      <w:numFmt w:val="bullet"/>
      <w:lvlText w:val="·"/>
      <w:lvlJc w:val="left"/>
      <w:pPr>
        <w:ind w:left="2880" w:hanging="360"/>
      </w:pPr>
      <w:rPr>
        <w:rFonts w:ascii="Symbol" w:eastAsia="Symbol" w:hAnsi="Symbol" w:cs="Symbol" w:hint="default"/>
      </w:rPr>
    </w:lvl>
    <w:lvl w:ilvl="4" w:tplc="82149786">
      <w:start w:val="1"/>
      <w:numFmt w:val="bullet"/>
      <w:lvlText w:val="o"/>
      <w:lvlJc w:val="left"/>
      <w:pPr>
        <w:ind w:left="3600" w:hanging="360"/>
      </w:pPr>
      <w:rPr>
        <w:rFonts w:ascii="Courier New" w:eastAsia="Courier New" w:hAnsi="Courier New" w:cs="Courier New" w:hint="default"/>
      </w:rPr>
    </w:lvl>
    <w:lvl w:ilvl="5" w:tplc="8AD46520">
      <w:start w:val="1"/>
      <w:numFmt w:val="bullet"/>
      <w:lvlText w:val="§"/>
      <w:lvlJc w:val="left"/>
      <w:pPr>
        <w:ind w:left="4320" w:hanging="360"/>
      </w:pPr>
      <w:rPr>
        <w:rFonts w:ascii="Wingdings" w:eastAsia="Wingdings" w:hAnsi="Wingdings" w:cs="Wingdings" w:hint="default"/>
      </w:rPr>
    </w:lvl>
    <w:lvl w:ilvl="6" w:tplc="F382776A">
      <w:start w:val="1"/>
      <w:numFmt w:val="bullet"/>
      <w:lvlText w:val="·"/>
      <w:lvlJc w:val="left"/>
      <w:pPr>
        <w:ind w:left="5040" w:hanging="360"/>
      </w:pPr>
      <w:rPr>
        <w:rFonts w:ascii="Symbol" w:eastAsia="Symbol" w:hAnsi="Symbol" w:cs="Symbol" w:hint="default"/>
      </w:rPr>
    </w:lvl>
    <w:lvl w:ilvl="7" w:tplc="C0FC10DC">
      <w:start w:val="1"/>
      <w:numFmt w:val="bullet"/>
      <w:lvlText w:val="o"/>
      <w:lvlJc w:val="left"/>
      <w:pPr>
        <w:ind w:left="5760" w:hanging="360"/>
      </w:pPr>
      <w:rPr>
        <w:rFonts w:ascii="Courier New" w:eastAsia="Courier New" w:hAnsi="Courier New" w:cs="Courier New" w:hint="default"/>
      </w:rPr>
    </w:lvl>
    <w:lvl w:ilvl="8" w:tplc="482C1F1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92C5D6B"/>
    <w:multiLevelType w:val="hybridMultilevel"/>
    <w:tmpl w:val="348C654C"/>
    <w:lvl w:ilvl="0" w:tplc="8DD6B600">
      <w:start w:val="1"/>
      <w:numFmt w:val="bullet"/>
      <w:lvlText w:val=""/>
      <w:lvlJc w:val="left"/>
      <w:pPr>
        <w:ind w:left="720" w:hanging="360"/>
      </w:pPr>
      <w:rPr>
        <w:rFonts w:ascii="Symbol" w:hAnsi="Symbol" w:hint="default"/>
      </w:rPr>
    </w:lvl>
    <w:lvl w:ilvl="1" w:tplc="B71420B0">
      <w:start w:val="1"/>
      <w:numFmt w:val="bullet"/>
      <w:lvlText w:val="o"/>
      <w:lvlJc w:val="left"/>
      <w:pPr>
        <w:ind w:left="1440" w:hanging="360"/>
      </w:pPr>
      <w:rPr>
        <w:rFonts w:ascii="Courier New" w:hAnsi="Courier New" w:cs="Courier New" w:hint="default"/>
      </w:rPr>
    </w:lvl>
    <w:lvl w:ilvl="2" w:tplc="7570D07C">
      <w:start w:val="1"/>
      <w:numFmt w:val="bullet"/>
      <w:lvlText w:val=""/>
      <w:lvlJc w:val="left"/>
      <w:pPr>
        <w:ind w:left="2160" w:hanging="360"/>
      </w:pPr>
      <w:rPr>
        <w:rFonts w:ascii="Wingdings" w:hAnsi="Wingdings" w:hint="default"/>
      </w:rPr>
    </w:lvl>
    <w:lvl w:ilvl="3" w:tplc="CBF4FA50">
      <w:start w:val="1"/>
      <w:numFmt w:val="bullet"/>
      <w:lvlText w:val=""/>
      <w:lvlJc w:val="left"/>
      <w:pPr>
        <w:ind w:left="2880" w:hanging="360"/>
      </w:pPr>
      <w:rPr>
        <w:rFonts w:ascii="Symbol" w:hAnsi="Symbol" w:hint="default"/>
      </w:rPr>
    </w:lvl>
    <w:lvl w:ilvl="4" w:tplc="62B0779A">
      <w:start w:val="1"/>
      <w:numFmt w:val="bullet"/>
      <w:lvlText w:val="o"/>
      <w:lvlJc w:val="left"/>
      <w:pPr>
        <w:ind w:left="3600" w:hanging="360"/>
      </w:pPr>
      <w:rPr>
        <w:rFonts w:ascii="Courier New" w:hAnsi="Courier New" w:cs="Courier New" w:hint="default"/>
      </w:rPr>
    </w:lvl>
    <w:lvl w:ilvl="5" w:tplc="BDB45C88">
      <w:start w:val="1"/>
      <w:numFmt w:val="bullet"/>
      <w:lvlText w:val=""/>
      <w:lvlJc w:val="left"/>
      <w:pPr>
        <w:ind w:left="4320" w:hanging="360"/>
      </w:pPr>
      <w:rPr>
        <w:rFonts w:ascii="Wingdings" w:hAnsi="Wingdings" w:hint="default"/>
      </w:rPr>
    </w:lvl>
    <w:lvl w:ilvl="6" w:tplc="44AE1828">
      <w:start w:val="1"/>
      <w:numFmt w:val="bullet"/>
      <w:lvlText w:val=""/>
      <w:lvlJc w:val="left"/>
      <w:pPr>
        <w:ind w:left="5040" w:hanging="360"/>
      </w:pPr>
      <w:rPr>
        <w:rFonts w:ascii="Symbol" w:hAnsi="Symbol" w:hint="default"/>
      </w:rPr>
    </w:lvl>
    <w:lvl w:ilvl="7" w:tplc="1D0A8BC0">
      <w:start w:val="1"/>
      <w:numFmt w:val="bullet"/>
      <w:lvlText w:val="o"/>
      <w:lvlJc w:val="left"/>
      <w:pPr>
        <w:ind w:left="5760" w:hanging="360"/>
      </w:pPr>
      <w:rPr>
        <w:rFonts w:ascii="Courier New" w:hAnsi="Courier New" w:cs="Courier New" w:hint="default"/>
      </w:rPr>
    </w:lvl>
    <w:lvl w:ilvl="8" w:tplc="D9D8D236">
      <w:start w:val="1"/>
      <w:numFmt w:val="bullet"/>
      <w:lvlText w:val=""/>
      <w:lvlJc w:val="left"/>
      <w:pPr>
        <w:ind w:left="6480" w:hanging="360"/>
      </w:pPr>
      <w:rPr>
        <w:rFonts w:ascii="Wingdings" w:hAnsi="Wingdings" w:hint="default"/>
      </w:rPr>
    </w:lvl>
  </w:abstractNum>
  <w:abstractNum w:abstractNumId="15" w15:restartNumberingAfterBreak="0">
    <w:nsid w:val="53191E96"/>
    <w:multiLevelType w:val="multilevel"/>
    <w:tmpl w:val="15B2A56A"/>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0"/>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16" w15:restartNumberingAfterBreak="0">
    <w:nsid w:val="53F10B5B"/>
    <w:multiLevelType w:val="hybridMultilevel"/>
    <w:tmpl w:val="C9CC4F8E"/>
    <w:lvl w:ilvl="0" w:tplc="82928BD2">
      <w:start w:val="1"/>
      <w:numFmt w:val="bullet"/>
      <w:lvlText w:val=""/>
      <w:lvlJc w:val="left"/>
      <w:pPr>
        <w:tabs>
          <w:tab w:val="num" w:pos="720"/>
        </w:tabs>
        <w:ind w:left="720" w:hanging="360"/>
      </w:pPr>
      <w:rPr>
        <w:rFonts w:ascii="Symbol" w:hAnsi="Symbol" w:hint="default"/>
        <w:sz w:val="20"/>
      </w:rPr>
    </w:lvl>
    <w:lvl w:ilvl="1" w:tplc="8E1E8378">
      <w:start w:val="1"/>
      <w:numFmt w:val="bullet"/>
      <w:lvlText w:val="o"/>
      <w:lvlJc w:val="left"/>
      <w:pPr>
        <w:tabs>
          <w:tab w:val="num" w:pos="1440"/>
        </w:tabs>
        <w:ind w:left="1440" w:hanging="360"/>
      </w:pPr>
      <w:rPr>
        <w:rFonts w:ascii="Courier New" w:hAnsi="Courier New" w:hint="default"/>
        <w:sz w:val="20"/>
      </w:rPr>
    </w:lvl>
    <w:lvl w:ilvl="2" w:tplc="FC0C2516">
      <w:start w:val="1"/>
      <w:numFmt w:val="bullet"/>
      <w:lvlText w:val=""/>
      <w:lvlJc w:val="left"/>
      <w:pPr>
        <w:tabs>
          <w:tab w:val="num" w:pos="2160"/>
        </w:tabs>
        <w:ind w:left="2160" w:hanging="360"/>
      </w:pPr>
      <w:rPr>
        <w:rFonts w:ascii="Wingdings" w:hAnsi="Wingdings" w:hint="default"/>
        <w:sz w:val="20"/>
      </w:rPr>
    </w:lvl>
    <w:lvl w:ilvl="3" w:tplc="36C6B1F6">
      <w:start w:val="1"/>
      <w:numFmt w:val="bullet"/>
      <w:lvlText w:val=""/>
      <w:lvlJc w:val="left"/>
      <w:pPr>
        <w:tabs>
          <w:tab w:val="num" w:pos="2880"/>
        </w:tabs>
        <w:ind w:left="2880" w:hanging="360"/>
      </w:pPr>
      <w:rPr>
        <w:rFonts w:ascii="Wingdings" w:hAnsi="Wingdings" w:hint="default"/>
        <w:sz w:val="20"/>
      </w:rPr>
    </w:lvl>
    <w:lvl w:ilvl="4" w:tplc="CF1AA7C4">
      <w:start w:val="1"/>
      <w:numFmt w:val="bullet"/>
      <w:lvlText w:val=""/>
      <w:lvlJc w:val="left"/>
      <w:pPr>
        <w:tabs>
          <w:tab w:val="num" w:pos="3600"/>
        </w:tabs>
        <w:ind w:left="3600" w:hanging="360"/>
      </w:pPr>
      <w:rPr>
        <w:rFonts w:ascii="Wingdings" w:hAnsi="Wingdings" w:hint="default"/>
        <w:sz w:val="20"/>
      </w:rPr>
    </w:lvl>
    <w:lvl w:ilvl="5" w:tplc="7C9CF09C">
      <w:start w:val="1"/>
      <w:numFmt w:val="bullet"/>
      <w:lvlText w:val=""/>
      <w:lvlJc w:val="left"/>
      <w:pPr>
        <w:tabs>
          <w:tab w:val="num" w:pos="4320"/>
        </w:tabs>
        <w:ind w:left="4320" w:hanging="360"/>
      </w:pPr>
      <w:rPr>
        <w:rFonts w:ascii="Wingdings" w:hAnsi="Wingdings" w:hint="default"/>
        <w:sz w:val="20"/>
      </w:rPr>
    </w:lvl>
    <w:lvl w:ilvl="6" w:tplc="45A8C414">
      <w:start w:val="1"/>
      <w:numFmt w:val="bullet"/>
      <w:lvlText w:val=""/>
      <w:lvlJc w:val="left"/>
      <w:pPr>
        <w:tabs>
          <w:tab w:val="num" w:pos="5040"/>
        </w:tabs>
        <w:ind w:left="5040" w:hanging="360"/>
      </w:pPr>
      <w:rPr>
        <w:rFonts w:ascii="Wingdings" w:hAnsi="Wingdings" w:hint="default"/>
        <w:sz w:val="20"/>
      </w:rPr>
    </w:lvl>
    <w:lvl w:ilvl="7" w:tplc="D6AABDF4">
      <w:start w:val="1"/>
      <w:numFmt w:val="bullet"/>
      <w:lvlText w:val=""/>
      <w:lvlJc w:val="left"/>
      <w:pPr>
        <w:tabs>
          <w:tab w:val="num" w:pos="5760"/>
        </w:tabs>
        <w:ind w:left="5760" w:hanging="360"/>
      </w:pPr>
      <w:rPr>
        <w:rFonts w:ascii="Wingdings" w:hAnsi="Wingdings" w:hint="default"/>
        <w:sz w:val="20"/>
      </w:rPr>
    </w:lvl>
    <w:lvl w:ilvl="8" w:tplc="AA2A9B30">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FD5C5E"/>
    <w:multiLevelType w:val="multilevel"/>
    <w:tmpl w:val="74E0521E"/>
    <w:lvl w:ilvl="0">
      <w:start w:val="1"/>
      <w:numFmt w:val="decimal"/>
      <w:pStyle w:val="30"/>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558930F5"/>
    <w:multiLevelType w:val="hybridMultilevel"/>
    <w:tmpl w:val="A6AECDB8"/>
    <w:lvl w:ilvl="0" w:tplc="A0A8DB6A">
      <w:start w:val="1"/>
      <w:numFmt w:val="decimal"/>
      <w:lvlText w:val="%1)"/>
      <w:lvlJc w:val="left"/>
      <w:pPr>
        <w:ind w:left="927" w:hanging="360"/>
      </w:pPr>
      <w:rPr>
        <w:rFonts w:hint="default"/>
      </w:rPr>
    </w:lvl>
    <w:lvl w:ilvl="1" w:tplc="1B805AA0">
      <w:start w:val="1"/>
      <w:numFmt w:val="lowerLetter"/>
      <w:lvlText w:val="%2."/>
      <w:lvlJc w:val="left"/>
      <w:pPr>
        <w:ind w:left="1647" w:hanging="360"/>
      </w:pPr>
    </w:lvl>
    <w:lvl w:ilvl="2" w:tplc="3DEE65E0">
      <w:start w:val="1"/>
      <w:numFmt w:val="lowerRoman"/>
      <w:lvlText w:val="%3."/>
      <w:lvlJc w:val="right"/>
      <w:pPr>
        <w:ind w:left="2367" w:hanging="180"/>
      </w:pPr>
    </w:lvl>
    <w:lvl w:ilvl="3" w:tplc="995275CE">
      <w:start w:val="1"/>
      <w:numFmt w:val="decimal"/>
      <w:lvlText w:val="%4."/>
      <w:lvlJc w:val="left"/>
      <w:pPr>
        <w:ind w:left="3087" w:hanging="360"/>
      </w:pPr>
    </w:lvl>
    <w:lvl w:ilvl="4" w:tplc="CD6E6F8A">
      <w:start w:val="1"/>
      <w:numFmt w:val="lowerLetter"/>
      <w:lvlText w:val="%5."/>
      <w:lvlJc w:val="left"/>
      <w:pPr>
        <w:ind w:left="3807" w:hanging="360"/>
      </w:pPr>
    </w:lvl>
    <w:lvl w:ilvl="5" w:tplc="59F6A0AC">
      <w:start w:val="1"/>
      <w:numFmt w:val="lowerRoman"/>
      <w:lvlText w:val="%6."/>
      <w:lvlJc w:val="right"/>
      <w:pPr>
        <w:ind w:left="4527" w:hanging="180"/>
      </w:pPr>
    </w:lvl>
    <w:lvl w:ilvl="6" w:tplc="76AC161E">
      <w:start w:val="1"/>
      <w:numFmt w:val="decimal"/>
      <w:lvlText w:val="%7."/>
      <w:lvlJc w:val="left"/>
      <w:pPr>
        <w:ind w:left="5247" w:hanging="360"/>
      </w:pPr>
    </w:lvl>
    <w:lvl w:ilvl="7" w:tplc="D542EEBE">
      <w:start w:val="1"/>
      <w:numFmt w:val="lowerLetter"/>
      <w:lvlText w:val="%8."/>
      <w:lvlJc w:val="left"/>
      <w:pPr>
        <w:ind w:left="5967" w:hanging="360"/>
      </w:pPr>
    </w:lvl>
    <w:lvl w:ilvl="8" w:tplc="B69AD98C">
      <w:start w:val="1"/>
      <w:numFmt w:val="lowerRoman"/>
      <w:lvlText w:val="%9."/>
      <w:lvlJc w:val="right"/>
      <w:pPr>
        <w:ind w:left="6687" w:hanging="180"/>
      </w:pPr>
    </w:lvl>
  </w:abstractNum>
  <w:abstractNum w:abstractNumId="19" w15:restartNumberingAfterBreak="0">
    <w:nsid w:val="5812798F"/>
    <w:multiLevelType w:val="hybridMultilevel"/>
    <w:tmpl w:val="6E620D6C"/>
    <w:styleLink w:val="WW8Num36"/>
    <w:lvl w:ilvl="0" w:tplc="23DCF888">
      <w:start w:val="1"/>
      <w:numFmt w:val="decimal"/>
      <w:pStyle w:val="WW8Num36"/>
      <w:lvlText w:val="%1."/>
      <w:lvlJc w:val="left"/>
    </w:lvl>
    <w:lvl w:ilvl="1" w:tplc="2422A9B8">
      <w:start w:val="1"/>
      <w:numFmt w:val="lowerLetter"/>
      <w:lvlText w:val="%2."/>
      <w:lvlJc w:val="left"/>
    </w:lvl>
    <w:lvl w:ilvl="2" w:tplc="65AE6052">
      <w:start w:val="1"/>
      <w:numFmt w:val="lowerRoman"/>
      <w:lvlText w:val="%3."/>
      <w:lvlJc w:val="right"/>
    </w:lvl>
    <w:lvl w:ilvl="3" w:tplc="BB5EAD1A">
      <w:start w:val="1"/>
      <w:numFmt w:val="decimal"/>
      <w:lvlText w:val="%4."/>
      <w:lvlJc w:val="left"/>
    </w:lvl>
    <w:lvl w:ilvl="4" w:tplc="54407A06">
      <w:start w:val="1"/>
      <w:numFmt w:val="lowerLetter"/>
      <w:lvlText w:val="%5."/>
      <w:lvlJc w:val="left"/>
    </w:lvl>
    <w:lvl w:ilvl="5" w:tplc="B1CEC69A">
      <w:start w:val="1"/>
      <w:numFmt w:val="lowerRoman"/>
      <w:lvlText w:val="%6."/>
      <w:lvlJc w:val="right"/>
    </w:lvl>
    <w:lvl w:ilvl="6" w:tplc="809A1924">
      <w:start w:val="1"/>
      <w:numFmt w:val="decimal"/>
      <w:lvlText w:val="%7."/>
      <w:lvlJc w:val="left"/>
    </w:lvl>
    <w:lvl w:ilvl="7" w:tplc="E146F938">
      <w:start w:val="1"/>
      <w:numFmt w:val="lowerLetter"/>
      <w:lvlText w:val="%8."/>
      <w:lvlJc w:val="left"/>
    </w:lvl>
    <w:lvl w:ilvl="8" w:tplc="6FFA6D6E">
      <w:start w:val="1"/>
      <w:numFmt w:val="lowerRoman"/>
      <w:lvlText w:val="%9."/>
      <w:lvlJc w:val="right"/>
    </w:lvl>
  </w:abstractNum>
  <w:abstractNum w:abstractNumId="20" w15:restartNumberingAfterBreak="0">
    <w:nsid w:val="6D440A60"/>
    <w:multiLevelType w:val="hybridMultilevel"/>
    <w:tmpl w:val="59CC7120"/>
    <w:lvl w:ilvl="0" w:tplc="4404D9BA">
      <w:start w:val="1"/>
      <w:numFmt w:val="bullet"/>
      <w:pStyle w:val="Bullet"/>
      <w:lvlText w:val=""/>
      <w:lvlJc w:val="left"/>
      <w:pPr>
        <w:tabs>
          <w:tab w:val="num" w:pos="1072"/>
        </w:tabs>
        <w:ind w:left="1069" w:hanging="360"/>
      </w:pPr>
      <w:rPr>
        <w:rFonts w:ascii="Symbol" w:hAnsi="Symbol" w:hint="default"/>
      </w:rPr>
    </w:lvl>
    <w:lvl w:ilvl="1" w:tplc="56DCAB5E">
      <w:start w:val="1"/>
      <w:numFmt w:val="bullet"/>
      <w:lvlText w:val=""/>
      <w:lvlJc w:val="left"/>
      <w:pPr>
        <w:tabs>
          <w:tab w:val="num" w:pos="1440"/>
        </w:tabs>
        <w:ind w:left="1440" w:hanging="360"/>
      </w:pPr>
      <w:rPr>
        <w:rFonts w:ascii="Symbol" w:hAnsi="Symbol" w:hint="default"/>
      </w:rPr>
    </w:lvl>
    <w:lvl w:ilvl="2" w:tplc="C004F608">
      <w:start w:val="1"/>
      <w:numFmt w:val="bullet"/>
      <w:lvlText w:val=""/>
      <w:lvlJc w:val="left"/>
      <w:pPr>
        <w:tabs>
          <w:tab w:val="num" w:pos="2160"/>
        </w:tabs>
        <w:ind w:left="2160" w:hanging="360"/>
      </w:pPr>
      <w:rPr>
        <w:rFonts w:ascii="Wingdings" w:hAnsi="Wingdings" w:hint="default"/>
      </w:rPr>
    </w:lvl>
    <w:lvl w:ilvl="3" w:tplc="577CC4AC">
      <w:start w:val="1"/>
      <w:numFmt w:val="bullet"/>
      <w:lvlText w:val=""/>
      <w:lvlJc w:val="left"/>
      <w:pPr>
        <w:tabs>
          <w:tab w:val="num" w:pos="2880"/>
        </w:tabs>
        <w:ind w:left="2880" w:hanging="360"/>
      </w:pPr>
      <w:rPr>
        <w:rFonts w:ascii="Symbol" w:hAnsi="Symbol" w:hint="default"/>
      </w:rPr>
    </w:lvl>
    <w:lvl w:ilvl="4" w:tplc="7F9CE17E">
      <w:start w:val="1"/>
      <w:numFmt w:val="bullet"/>
      <w:lvlText w:val="o"/>
      <w:lvlJc w:val="left"/>
      <w:pPr>
        <w:tabs>
          <w:tab w:val="num" w:pos="3600"/>
        </w:tabs>
        <w:ind w:left="3600" w:hanging="360"/>
      </w:pPr>
      <w:rPr>
        <w:rFonts w:ascii="Courier New" w:hAnsi="Courier New" w:cs="Courier New" w:hint="default"/>
      </w:rPr>
    </w:lvl>
    <w:lvl w:ilvl="5" w:tplc="406830FC">
      <w:start w:val="1"/>
      <w:numFmt w:val="bullet"/>
      <w:lvlText w:val=""/>
      <w:lvlJc w:val="left"/>
      <w:pPr>
        <w:tabs>
          <w:tab w:val="num" w:pos="4320"/>
        </w:tabs>
        <w:ind w:left="4320" w:hanging="360"/>
      </w:pPr>
      <w:rPr>
        <w:rFonts w:ascii="Wingdings" w:hAnsi="Wingdings" w:hint="default"/>
      </w:rPr>
    </w:lvl>
    <w:lvl w:ilvl="6" w:tplc="BA7A606A">
      <w:start w:val="1"/>
      <w:numFmt w:val="bullet"/>
      <w:lvlText w:val=""/>
      <w:lvlJc w:val="left"/>
      <w:pPr>
        <w:tabs>
          <w:tab w:val="num" w:pos="5040"/>
        </w:tabs>
        <w:ind w:left="5040" w:hanging="360"/>
      </w:pPr>
      <w:rPr>
        <w:rFonts w:ascii="Symbol" w:hAnsi="Symbol" w:hint="default"/>
      </w:rPr>
    </w:lvl>
    <w:lvl w:ilvl="7" w:tplc="5BA2BF4A">
      <w:start w:val="1"/>
      <w:numFmt w:val="bullet"/>
      <w:lvlText w:val="o"/>
      <w:lvlJc w:val="left"/>
      <w:pPr>
        <w:tabs>
          <w:tab w:val="num" w:pos="5760"/>
        </w:tabs>
        <w:ind w:left="5760" w:hanging="360"/>
      </w:pPr>
      <w:rPr>
        <w:rFonts w:ascii="Courier New" w:hAnsi="Courier New" w:cs="Courier New" w:hint="default"/>
      </w:rPr>
    </w:lvl>
    <w:lvl w:ilvl="8" w:tplc="F09AD1CE">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D45FF7"/>
    <w:multiLevelType w:val="hybridMultilevel"/>
    <w:tmpl w:val="A344F324"/>
    <w:lvl w:ilvl="0" w:tplc="421CB184">
      <w:start w:val="1"/>
      <w:numFmt w:val="decimal"/>
      <w:pStyle w:val="B"/>
      <w:lvlText w:val="%1."/>
      <w:lvlJc w:val="left"/>
      <w:pPr>
        <w:ind w:left="720" w:hanging="360"/>
      </w:pPr>
      <w:rPr>
        <w:rFonts w:hint="default"/>
        <w:b/>
      </w:rPr>
    </w:lvl>
    <w:lvl w:ilvl="1" w:tplc="9E361170">
      <w:start w:val="1"/>
      <w:numFmt w:val="lowerLetter"/>
      <w:lvlText w:val="%2."/>
      <w:lvlJc w:val="left"/>
      <w:pPr>
        <w:ind w:left="1440" w:hanging="360"/>
      </w:pPr>
    </w:lvl>
    <w:lvl w:ilvl="2" w:tplc="6FB61F64">
      <w:start w:val="1"/>
      <w:numFmt w:val="lowerRoman"/>
      <w:lvlText w:val="%3."/>
      <w:lvlJc w:val="right"/>
      <w:pPr>
        <w:ind w:left="2160" w:hanging="180"/>
      </w:pPr>
    </w:lvl>
    <w:lvl w:ilvl="3" w:tplc="A5D68DFE">
      <w:start w:val="1"/>
      <w:numFmt w:val="decimal"/>
      <w:lvlText w:val="%4."/>
      <w:lvlJc w:val="left"/>
      <w:pPr>
        <w:ind w:left="2880" w:hanging="360"/>
      </w:pPr>
    </w:lvl>
    <w:lvl w:ilvl="4" w:tplc="BD283206">
      <w:start w:val="1"/>
      <w:numFmt w:val="lowerLetter"/>
      <w:lvlText w:val="%5."/>
      <w:lvlJc w:val="left"/>
      <w:pPr>
        <w:ind w:left="3600" w:hanging="360"/>
      </w:pPr>
    </w:lvl>
    <w:lvl w:ilvl="5" w:tplc="7990E65E">
      <w:start w:val="1"/>
      <w:numFmt w:val="lowerRoman"/>
      <w:lvlText w:val="%6."/>
      <w:lvlJc w:val="right"/>
      <w:pPr>
        <w:ind w:left="4320" w:hanging="180"/>
      </w:pPr>
    </w:lvl>
    <w:lvl w:ilvl="6" w:tplc="34A4E880">
      <w:start w:val="1"/>
      <w:numFmt w:val="decimal"/>
      <w:lvlText w:val="%7."/>
      <w:lvlJc w:val="left"/>
      <w:pPr>
        <w:ind w:left="5040" w:hanging="360"/>
      </w:pPr>
    </w:lvl>
    <w:lvl w:ilvl="7" w:tplc="04C8AB3A">
      <w:start w:val="1"/>
      <w:numFmt w:val="lowerLetter"/>
      <w:lvlText w:val="%8."/>
      <w:lvlJc w:val="left"/>
      <w:pPr>
        <w:ind w:left="5760" w:hanging="360"/>
      </w:pPr>
    </w:lvl>
    <w:lvl w:ilvl="8" w:tplc="6534D80C">
      <w:start w:val="1"/>
      <w:numFmt w:val="lowerRoman"/>
      <w:lvlText w:val="%9."/>
      <w:lvlJc w:val="right"/>
      <w:pPr>
        <w:ind w:left="6480" w:hanging="180"/>
      </w:pPr>
    </w:lvl>
  </w:abstractNum>
  <w:abstractNum w:abstractNumId="22" w15:restartNumberingAfterBreak="0">
    <w:nsid w:val="75685D73"/>
    <w:multiLevelType w:val="hybridMultilevel"/>
    <w:tmpl w:val="BB52D7CC"/>
    <w:lvl w:ilvl="0" w:tplc="2DDCA534">
      <w:start w:val="1"/>
      <w:numFmt w:val="bullet"/>
      <w:lvlText w:val=""/>
      <w:lvlJc w:val="left"/>
      <w:pPr>
        <w:tabs>
          <w:tab w:val="num" w:pos="2138"/>
        </w:tabs>
        <w:ind w:left="2138" w:hanging="360"/>
      </w:pPr>
      <w:rPr>
        <w:rFonts w:ascii="Symbol" w:hAnsi="Symbol" w:hint="default"/>
      </w:rPr>
    </w:lvl>
    <w:lvl w:ilvl="1" w:tplc="55A4D8CE">
      <w:start w:val="1"/>
      <w:numFmt w:val="bullet"/>
      <w:pStyle w:val="21"/>
      <w:lvlText w:val=""/>
      <w:lvlJc w:val="left"/>
      <w:pPr>
        <w:tabs>
          <w:tab w:val="num" w:pos="2149"/>
        </w:tabs>
        <w:ind w:left="2149" w:hanging="360"/>
      </w:pPr>
      <w:rPr>
        <w:rFonts w:ascii="Wingdings" w:hAnsi="Wingdings" w:hint="default"/>
      </w:rPr>
    </w:lvl>
    <w:lvl w:ilvl="2" w:tplc="D070F3E4">
      <w:start w:val="1"/>
      <w:numFmt w:val="bullet"/>
      <w:lvlText w:val=""/>
      <w:lvlJc w:val="left"/>
      <w:pPr>
        <w:tabs>
          <w:tab w:val="num" w:pos="2869"/>
        </w:tabs>
        <w:ind w:left="2869" w:hanging="360"/>
      </w:pPr>
      <w:rPr>
        <w:rFonts w:ascii="Wingdings" w:hAnsi="Wingdings" w:hint="default"/>
      </w:rPr>
    </w:lvl>
    <w:lvl w:ilvl="3" w:tplc="36F8146C">
      <w:start w:val="1"/>
      <w:numFmt w:val="bullet"/>
      <w:lvlText w:val=""/>
      <w:lvlJc w:val="left"/>
      <w:pPr>
        <w:tabs>
          <w:tab w:val="num" w:pos="3589"/>
        </w:tabs>
        <w:ind w:left="3589" w:hanging="360"/>
      </w:pPr>
      <w:rPr>
        <w:rFonts w:ascii="Symbol" w:hAnsi="Symbol" w:hint="default"/>
      </w:rPr>
    </w:lvl>
    <w:lvl w:ilvl="4" w:tplc="CEF04172">
      <w:start w:val="1"/>
      <w:numFmt w:val="bullet"/>
      <w:lvlText w:val="o"/>
      <w:lvlJc w:val="left"/>
      <w:pPr>
        <w:tabs>
          <w:tab w:val="num" w:pos="4309"/>
        </w:tabs>
        <w:ind w:left="4309" w:hanging="360"/>
      </w:pPr>
      <w:rPr>
        <w:rFonts w:ascii="Courier New" w:hAnsi="Courier New" w:cs="Courier New" w:hint="default"/>
      </w:rPr>
    </w:lvl>
    <w:lvl w:ilvl="5" w:tplc="3EC0C736">
      <w:start w:val="1"/>
      <w:numFmt w:val="bullet"/>
      <w:lvlText w:val=""/>
      <w:lvlJc w:val="left"/>
      <w:pPr>
        <w:tabs>
          <w:tab w:val="num" w:pos="5029"/>
        </w:tabs>
        <w:ind w:left="5029" w:hanging="360"/>
      </w:pPr>
      <w:rPr>
        <w:rFonts w:ascii="Wingdings" w:hAnsi="Wingdings" w:hint="default"/>
      </w:rPr>
    </w:lvl>
    <w:lvl w:ilvl="6" w:tplc="0372A1D8">
      <w:start w:val="1"/>
      <w:numFmt w:val="bullet"/>
      <w:lvlText w:val=""/>
      <w:lvlJc w:val="left"/>
      <w:pPr>
        <w:tabs>
          <w:tab w:val="num" w:pos="5749"/>
        </w:tabs>
        <w:ind w:left="5749" w:hanging="360"/>
      </w:pPr>
      <w:rPr>
        <w:rFonts w:ascii="Symbol" w:hAnsi="Symbol" w:hint="default"/>
      </w:rPr>
    </w:lvl>
    <w:lvl w:ilvl="7" w:tplc="5D9C981A">
      <w:start w:val="1"/>
      <w:numFmt w:val="bullet"/>
      <w:lvlText w:val="o"/>
      <w:lvlJc w:val="left"/>
      <w:pPr>
        <w:tabs>
          <w:tab w:val="num" w:pos="6469"/>
        </w:tabs>
        <w:ind w:left="6469" w:hanging="360"/>
      </w:pPr>
      <w:rPr>
        <w:rFonts w:ascii="Courier New" w:hAnsi="Courier New" w:cs="Courier New" w:hint="default"/>
      </w:rPr>
    </w:lvl>
    <w:lvl w:ilvl="8" w:tplc="891A3576">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780F3B2D"/>
    <w:multiLevelType w:val="multilevel"/>
    <w:tmpl w:val="CCB857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42445E"/>
    <w:multiLevelType w:val="hybridMultilevel"/>
    <w:tmpl w:val="2BA4A5E4"/>
    <w:lvl w:ilvl="0" w:tplc="B3846E18">
      <w:start w:val="1"/>
      <w:numFmt w:val="bullet"/>
      <w:pStyle w:val="a"/>
      <w:lvlText w:val=""/>
      <w:lvlJc w:val="left"/>
      <w:pPr>
        <w:tabs>
          <w:tab w:val="num" w:pos="1492"/>
        </w:tabs>
        <w:ind w:left="1492" w:hanging="360"/>
      </w:pPr>
      <w:rPr>
        <w:rFonts w:ascii="Symbol" w:hAnsi="Symbol" w:cs="Symbol" w:hint="default"/>
      </w:rPr>
    </w:lvl>
    <w:lvl w:ilvl="1" w:tplc="18A015EA">
      <w:start w:val="1"/>
      <w:numFmt w:val="bullet"/>
      <w:lvlText w:val="o"/>
      <w:lvlJc w:val="left"/>
      <w:pPr>
        <w:ind w:left="1440" w:hanging="360"/>
      </w:pPr>
      <w:rPr>
        <w:rFonts w:ascii="Courier New" w:eastAsia="Courier New" w:hAnsi="Courier New" w:cs="Courier New" w:hint="default"/>
      </w:rPr>
    </w:lvl>
    <w:lvl w:ilvl="2" w:tplc="280A4B78">
      <w:start w:val="1"/>
      <w:numFmt w:val="bullet"/>
      <w:lvlText w:val="§"/>
      <w:lvlJc w:val="left"/>
      <w:pPr>
        <w:ind w:left="2160" w:hanging="360"/>
      </w:pPr>
      <w:rPr>
        <w:rFonts w:ascii="Wingdings" w:eastAsia="Wingdings" w:hAnsi="Wingdings" w:cs="Wingdings" w:hint="default"/>
      </w:rPr>
    </w:lvl>
    <w:lvl w:ilvl="3" w:tplc="CF5EF6CA">
      <w:start w:val="1"/>
      <w:numFmt w:val="bullet"/>
      <w:lvlText w:val="·"/>
      <w:lvlJc w:val="left"/>
      <w:pPr>
        <w:ind w:left="2880" w:hanging="360"/>
      </w:pPr>
      <w:rPr>
        <w:rFonts w:ascii="Symbol" w:eastAsia="Symbol" w:hAnsi="Symbol" w:cs="Symbol" w:hint="default"/>
      </w:rPr>
    </w:lvl>
    <w:lvl w:ilvl="4" w:tplc="6486F770">
      <w:start w:val="1"/>
      <w:numFmt w:val="bullet"/>
      <w:lvlText w:val="o"/>
      <w:lvlJc w:val="left"/>
      <w:pPr>
        <w:ind w:left="3600" w:hanging="360"/>
      </w:pPr>
      <w:rPr>
        <w:rFonts w:ascii="Courier New" w:eastAsia="Courier New" w:hAnsi="Courier New" w:cs="Courier New" w:hint="default"/>
      </w:rPr>
    </w:lvl>
    <w:lvl w:ilvl="5" w:tplc="1FD4625E">
      <w:start w:val="1"/>
      <w:numFmt w:val="bullet"/>
      <w:lvlText w:val="§"/>
      <w:lvlJc w:val="left"/>
      <w:pPr>
        <w:ind w:left="4320" w:hanging="360"/>
      </w:pPr>
      <w:rPr>
        <w:rFonts w:ascii="Wingdings" w:eastAsia="Wingdings" w:hAnsi="Wingdings" w:cs="Wingdings" w:hint="default"/>
      </w:rPr>
    </w:lvl>
    <w:lvl w:ilvl="6" w:tplc="2EF02538">
      <w:start w:val="1"/>
      <w:numFmt w:val="bullet"/>
      <w:lvlText w:val="·"/>
      <w:lvlJc w:val="left"/>
      <w:pPr>
        <w:ind w:left="5040" w:hanging="360"/>
      </w:pPr>
      <w:rPr>
        <w:rFonts w:ascii="Symbol" w:eastAsia="Symbol" w:hAnsi="Symbol" w:cs="Symbol" w:hint="default"/>
      </w:rPr>
    </w:lvl>
    <w:lvl w:ilvl="7" w:tplc="39087736">
      <w:start w:val="1"/>
      <w:numFmt w:val="bullet"/>
      <w:lvlText w:val="o"/>
      <w:lvlJc w:val="left"/>
      <w:pPr>
        <w:ind w:left="5760" w:hanging="360"/>
      </w:pPr>
      <w:rPr>
        <w:rFonts w:ascii="Courier New" w:eastAsia="Courier New" w:hAnsi="Courier New" w:cs="Courier New" w:hint="default"/>
      </w:rPr>
    </w:lvl>
    <w:lvl w:ilvl="8" w:tplc="EC54D212">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9CA1F5E"/>
    <w:multiLevelType w:val="multilevel"/>
    <w:tmpl w:val="C74C573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7C105829"/>
    <w:multiLevelType w:val="hybridMultilevel"/>
    <w:tmpl w:val="DE947A14"/>
    <w:lvl w:ilvl="0" w:tplc="BC103AF0">
      <w:start w:val="1"/>
      <w:numFmt w:val="bullet"/>
      <w:lvlText w:val=""/>
      <w:lvlJc w:val="left"/>
      <w:pPr>
        <w:ind w:left="720" w:hanging="360"/>
      </w:pPr>
      <w:rPr>
        <w:rFonts w:ascii="Symbol" w:hAnsi="Symbol" w:hint="default"/>
      </w:rPr>
    </w:lvl>
    <w:lvl w:ilvl="1" w:tplc="84DAFD3E">
      <w:start w:val="1"/>
      <w:numFmt w:val="bullet"/>
      <w:lvlText w:val="o"/>
      <w:lvlJc w:val="left"/>
      <w:pPr>
        <w:ind w:left="1440" w:hanging="360"/>
      </w:pPr>
      <w:rPr>
        <w:rFonts w:ascii="Courier New" w:hAnsi="Courier New" w:cs="Courier New" w:hint="default"/>
      </w:rPr>
    </w:lvl>
    <w:lvl w:ilvl="2" w:tplc="C5D4D120">
      <w:start w:val="1"/>
      <w:numFmt w:val="bullet"/>
      <w:lvlText w:val=""/>
      <w:lvlJc w:val="left"/>
      <w:pPr>
        <w:ind w:left="2160" w:hanging="360"/>
      </w:pPr>
      <w:rPr>
        <w:rFonts w:ascii="Wingdings" w:hAnsi="Wingdings" w:hint="default"/>
      </w:rPr>
    </w:lvl>
    <w:lvl w:ilvl="3" w:tplc="575E10DA">
      <w:start w:val="1"/>
      <w:numFmt w:val="bullet"/>
      <w:lvlText w:val=""/>
      <w:lvlJc w:val="left"/>
      <w:pPr>
        <w:ind w:left="2880" w:hanging="360"/>
      </w:pPr>
      <w:rPr>
        <w:rFonts w:ascii="Symbol" w:hAnsi="Symbol" w:hint="default"/>
      </w:rPr>
    </w:lvl>
    <w:lvl w:ilvl="4" w:tplc="C9E6F67E">
      <w:start w:val="1"/>
      <w:numFmt w:val="bullet"/>
      <w:lvlText w:val="o"/>
      <w:lvlJc w:val="left"/>
      <w:pPr>
        <w:ind w:left="3600" w:hanging="360"/>
      </w:pPr>
      <w:rPr>
        <w:rFonts w:ascii="Courier New" w:hAnsi="Courier New" w:cs="Courier New" w:hint="default"/>
      </w:rPr>
    </w:lvl>
    <w:lvl w:ilvl="5" w:tplc="D9CCED94">
      <w:start w:val="1"/>
      <w:numFmt w:val="bullet"/>
      <w:lvlText w:val=""/>
      <w:lvlJc w:val="left"/>
      <w:pPr>
        <w:ind w:left="4320" w:hanging="360"/>
      </w:pPr>
      <w:rPr>
        <w:rFonts w:ascii="Wingdings" w:hAnsi="Wingdings" w:hint="default"/>
      </w:rPr>
    </w:lvl>
    <w:lvl w:ilvl="6" w:tplc="EC20478A">
      <w:start w:val="1"/>
      <w:numFmt w:val="bullet"/>
      <w:lvlText w:val=""/>
      <w:lvlJc w:val="left"/>
      <w:pPr>
        <w:ind w:left="5040" w:hanging="360"/>
      </w:pPr>
      <w:rPr>
        <w:rFonts w:ascii="Symbol" w:hAnsi="Symbol" w:hint="default"/>
      </w:rPr>
    </w:lvl>
    <w:lvl w:ilvl="7" w:tplc="04AC7AD8">
      <w:start w:val="1"/>
      <w:numFmt w:val="bullet"/>
      <w:lvlText w:val="o"/>
      <w:lvlJc w:val="left"/>
      <w:pPr>
        <w:ind w:left="5760" w:hanging="360"/>
      </w:pPr>
      <w:rPr>
        <w:rFonts w:ascii="Courier New" w:hAnsi="Courier New" w:cs="Courier New" w:hint="default"/>
      </w:rPr>
    </w:lvl>
    <w:lvl w:ilvl="8" w:tplc="51C20990">
      <w:start w:val="1"/>
      <w:numFmt w:val="bullet"/>
      <w:lvlText w:val=""/>
      <w:lvlJc w:val="left"/>
      <w:pPr>
        <w:ind w:left="6480" w:hanging="360"/>
      </w:pPr>
      <w:rPr>
        <w:rFonts w:ascii="Wingdings" w:hAnsi="Wingdings" w:hint="default"/>
      </w:rPr>
    </w:lvl>
  </w:abstractNum>
  <w:abstractNum w:abstractNumId="27" w15:restartNumberingAfterBreak="0">
    <w:nsid w:val="7D904A71"/>
    <w:multiLevelType w:val="hybridMultilevel"/>
    <w:tmpl w:val="192C0ABE"/>
    <w:styleLink w:val="WW8Num43"/>
    <w:lvl w:ilvl="0" w:tplc="91D8983C">
      <w:start w:val="1"/>
      <w:numFmt w:val="decimal"/>
      <w:pStyle w:val="WW8Num43"/>
      <w:lvlText w:val="%1."/>
      <w:lvlJc w:val="left"/>
    </w:lvl>
    <w:lvl w:ilvl="1" w:tplc="A6D231CE">
      <w:start w:val="1"/>
      <w:numFmt w:val="lowerLetter"/>
      <w:lvlText w:val="%2."/>
      <w:lvlJc w:val="left"/>
    </w:lvl>
    <w:lvl w:ilvl="2" w:tplc="2B2A6A0C">
      <w:start w:val="1"/>
      <w:numFmt w:val="lowerRoman"/>
      <w:lvlText w:val="%3."/>
      <w:lvlJc w:val="right"/>
    </w:lvl>
    <w:lvl w:ilvl="3" w:tplc="CD6A188A">
      <w:start w:val="1"/>
      <w:numFmt w:val="decimal"/>
      <w:lvlText w:val="%4."/>
      <w:lvlJc w:val="left"/>
    </w:lvl>
    <w:lvl w:ilvl="4" w:tplc="D47A0D16">
      <w:start w:val="1"/>
      <w:numFmt w:val="lowerLetter"/>
      <w:lvlText w:val="%5."/>
      <w:lvlJc w:val="left"/>
    </w:lvl>
    <w:lvl w:ilvl="5" w:tplc="525ADE82">
      <w:start w:val="1"/>
      <w:numFmt w:val="lowerRoman"/>
      <w:lvlText w:val="%6."/>
      <w:lvlJc w:val="right"/>
    </w:lvl>
    <w:lvl w:ilvl="6" w:tplc="ADC28302">
      <w:start w:val="1"/>
      <w:numFmt w:val="decimal"/>
      <w:lvlText w:val="%7."/>
      <w:lvlJc w:val="left"/>
    </w:lvl>
    <w:lvl w:ilvl="7" w:tplc="8BC233EC">
      <w:start w:val="1"/>
      <w:numFmt w:val="lowerLetter"/>
      <w:lvlText w:val="%8."/>
      <w:lvlJc w:val="left"/>
    </w:lvl>
    <w:lvl w:ilvl="8" w:tplc="5CE0820C">
      <w:start w:val="1"/>
      <w:numFmt w:val="lowerRoman"/>
      <w:lvlText w:val="%9."/>
      <w:lvlJc w:val="right"/>
    </w:lvl>
  </w:abstractNum>
  <w:abstractNum w:abstractNumId="28" w15:restartNumberingAfterBreak="0">
    <w:nsid w:val="7FA77BE0"/>
    <w:multiLevelType w:val="multilevel"/>
    <w:tmpl w:val="CC30E896"/>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7"/>
  </w:num>
  <w:num w:numId="2">
    <w:abstractNumId w:val="24"/>
  </w:num>
  <w:num w:numId="3">
    <w:abstractNumId w:val="19"/>
  </w:num>
  <w:num w:numId="4">
    <w:abstractNumId w:val="27"/>
  </w:num>
  <w:num w:numId="5">
    <w:abstractNumId w:val="10"/>
  </w:num>
  <w:num w:numId="6">
    <w:abstractNumId w:val="28"/>
  </w:num>
  <w:num w:numId="7">
    <w:abstractNumId w:val="1"/>
  </w:num>
  <w:num w:numId="8">
    <w:abstractNumId w:val="21"/>
  </w:num>
  <w:num w:numId="9">
    <w:abstractNumId w:val="20"/>
  </w:num>
  <w:num w:numId="10">
    <w:abstractNumId w:val="13"/>
  </w:num>
  <w:num w:numId="11">
    <w:abstractNumId w:val="2"/>
  </w:num>
  <w:num w:numId="12">
    <w:abstractNumId w:val="5"/>
  </w:num>
  <w:num w:numId="13">
    <w:abstractNumId w:val="22"/>
  </w:num>
  <w:num w:numId="14">
    <w:abstractNumId w:val="9"/>
  </w:num>
  <w:num w:numId="15">
    <w:abstractNumId w:val="15"/>
  </w:num>
  <w:num w:numId="16">
    <w:abstractNumId w:val="4"/>
  </w:num>
  <w:num w:numId="17">
    <w:abstractNumId w:val="3"/>
  </w:num>
  <w:num w:numId="18">
    <w:abstractNumId w:val="11"/>
  </w:num>
  <w:num w:numId="19">
    <w:abstractNumId w:val="18"/>
  </w:num>
  <w:num w:numId="20">
    <w:abstractNumId w:val="16"/>
  </w:num>
  <w:num w:numId="21">
    <w:abstractNumId w:val="26"/>
  </w:num>
  <w:num w:numId="22">
    <w:abstractNumId w:val="14"/>
  </w:num>
  <w:num w:numId="23">
    <w:abstractNumId w:val="25"/>
  </w:num>
  <w:num w:numId="24">
    <w:abstractNumId w:val="23"/>
  </w:num>
  <w:num w:numId="25">
    <w:abstractNumId w:val="6"/>
  </w:num>
  <w:num w:numId="26">
    <w:abstractNumId w:val="8"/>
  </w:num>
  <w:num w:numId="27">
    <w:abstractNumId w:val="7"/>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57"/>
    <w:rsid w:val="00355147"/>
    <w:rsid w:val="00802557"/>
    <w:rsid w:val="00BC6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03E1"/>
  <w15:docId w15:val="{462DADC3-3647-4692-97B0-775E603D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5">
    <w:name w:val="No Spacing"/>
    <w:link w:val="a6"/>
    <w:uiPriority w:val="1"/>
    <w:qFormat/>
    <w:rPr>
      <w:rFonts w:cs="⃥ﻳ￨‮ﳲﻳ"/>
      <w:sz w:val="22"/>
      <w:szCs w:val="22"/>
      <w:lang w:eastAsia="en-US"/>
    </w:rPr>
  </w:style>
  <w:style w:type="paragraph" w:styleId="a7">
    <w:name w:val="List Paragraph"/>
    <w:basedOn w:val="a0"/>
    <w:link w:val="a8"/>
    <w:uiPriority w:val="34"/>
    <w:qFormat/>
    <w:pPr>
      <w:ind w:left="720"/>
      <w:contextualSpacing/>
    </w:pPr>
    <w:rPr>
      <w:rFonts w:eastAsia="⃥ﻳ￨‮ﳲﻳ" w:cs="⃥ﻳ￨‮ﳲﻳ"/>
      <w:sz w:val="20"/>
      <w:szCs w:val="20"/>
    </w:rPr>
  </w:style>
  <w:style w:type="character" w:styleId="a9">
    <w:name w:val="Hyperlink"/>
    <w:uiPriority w:val="99"/>
    <w:unhideWhenUsed/>
    <w:rPr>
      <w:color w:val="0000FF"/>
      <w:u w:val="single"/>
    </w:rPr>
  </w:style>
  <w:style w:type="paragraph" w:styleId="aa">
    <w:name w:val="footnote text"/>
    <w:basedOn w:val="a0"/>
    <w:link w:val="ab"/>
    <w:unhideWhenUsed/>
    <w:qFormat/>
    <w:rPr>
      <w:sz w:val="20"/>
      <w:szCs w:val="20"/>
    </w:rPr>
  </w:style>
  <w:style w:type="character" w:customStyle="1" w:styleId="ab">
    <w:name w:val="Текст сноски Знак"/>
    <w:link w:val="aa"/>
    <w:qFormat/>
    <w:rPr>
      <w:rFonts w:ascii="Times New Roman" w:eastAsia="Times New Roman" w:hAnsi="Times New Roman" w:cs="Times New Roman"/>
      <w:sz w:val="20"/>
      <w:szCs w:val="20"/>
      <w:lang w:eastAsia="ru-RU"/>
    </w:rPr>
  </w:style>
  <w:style w:type="paragraph" w:styleId="ac">
    <w:name w:val="Body Text"/>
    <w:basedOn w:val="a0"/>
    <w:link w:val="ad"/>
    <w:unhideWhenUsed/>
    <w:pPr>
      <w:spacing w:after="120"/>
    </w:pPr>
  </w:style>
  <w:style w:type="character" w:customStyle="1" w:styleId="ad">
    <w:name w:val="Основной текст Знак"/>
    <w:link w:val="ac"/>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link w:val="ae"/>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0">
    <w:name w:val="Стиль3 Знак"/>
    <w:pPr>
      <w:keepNext/>
      <w:keepLines/>
      <w:widowControl w:val="0"/>
      <w:numPr>
        <w:numId w:val="1"/>
      </w:numPr>
      <w:suppressLineNumbers/>
      <w:spacing w:line="360" w:lineRule="auto"/>
      <w:jc w:val="both"/>
    </w:pPr>
    <w:rPr>
      <w:sz w:val="24"/>
      <w:szCs w:val="22"/>
    </w:rPr>
  </w:style>
  <w:style w:type="paragraph" w:customStyle="1" w:styleId="af1">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2">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nhideWhenUsed/>
    <w:rPr>
      <w:sz w:val="20"/>
      <w:szCs w:val="20"/>
    </w:rPr>
  </w:style>
  <w:style w:type="character" w:customStyle="1" w:styleId="af5">
    <w:name w:val="Текст примечания Знак"/>
    <w:link w:val="af4"/>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link w:val="a7"/>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enter" w:pos="4677"/>
        <w:tab w:val="right" w:pos="9355"/>
      </w:tabs>
      <w:ind w:left="0" w:firstLine="0"/>
    </w:pPr>
  </w:style>
  <w:style w:type="character" w:customStyle="1" w:styleId="afc">
    <w:name w:val="Нижний колонтитул Знак"/>
    <w:link w:val="a"/>
    <w:uiPriority w:val="99"/>
    <w:rPr>
      <w:rFonts w:ascii="Times New Roman" w:eastAsia="Times New Roman" w:hAnsi="Times New Roman"/>
      <w:sz w:val="24"/>
      <w:szCs w:val="24"/>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link w:val="aff2"/>
    <w:uiPriority w:val="99"/>
    <w:rPr>
      <w:rFonts w:ascii="Times New Roman" w:eastAsia="Calibri" w:hAnsi="Times New Roman" w:cs="Times New Roman"/>
      <w:sz w:val="20"/>
      <w:szCs w:val="20"/>
      <w:lang w:eastAsia="ru-RU"/>
    </w:rPr>
  </w:style>
  <w:style w:type="character" w:styleId="aff4">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5">
    <w:name w:val="Emphasis"/>
    <w:uiPriority w:val="20"/>
    <w:qFormat/>
    <w:rPr>
      <w:i/>
      <w:iCs/>
    </w:rPr>
  </w:style>
  <w:style w:type="paragraph" w:styleId="aff6">
    <w:name w:val="Normal (Web)"/>
    <w:basedOn w:val="a0"/>
    <w:link w:val="aff7"/>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e">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link w:val="afff1"/>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c"/>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2"/>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pPr>
    <w:rPr>
      <w:rFonts w:ascii="Times New Roman" w:eastAsia="Times New Roman" w:hAnsi="Times New Roman"/>
    </w:rPr>
  </w:style>
  <w:style w:type="paragraph" w:styleId="afffff0">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
    <w:name w:val="List Bullet 2"/>
    <w:basedOn w:val="a0"/>
    <w:unhideWhenUsed/>
    <w:pPr>
      <w:numPr>
        <w:numId w:val="10"/>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7">
    <w:name w:val="Обычный (веб) Знак"/>
    <w:link w:val="aff6"/>
    <w:uiPriority w:val="99"/>
    <w:rPr>
      <w:rFonts w:ascii="Arial Unicode MS" w:eastAsia="Calibri" w:hAnsi="Arial Unicode MS" w:cs="Times New Roman"/>
      <w:sz w:val="24"/>
      <w:szCs w:val="24"/>
      <w:lang w:eastAsia="ru-RU"/>
    </w:rPr>
  </w:style>
  <w:style w:type="character" w:customStyle="1" w:styleId="afffff9">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9"/>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
    <w:name w:val="Дефис 1"/>
    <w:basedOn w:val="afffc"/>
    <w:pPr>
      <w:keepLines/>
      <w:numPr>
        <w:numId w:val="12"/>
      </w:numPr>
      <w:spacing w:before="60" w:after="60" w:line="360" w:lineRule="auto"/>
      <w:jc w:val="both"/>
    </w:pPr>
    <w:rPr>
      <w:sz w:val="24"/>
      <w:szCs w:val="24"/>
      <w:lang w:eastAsia="ru-RU"/>
    </w:rPr>
  </w:style>
  <w:style w:type="paragraph" w:customStyle="1" w:styleId="21">
    <w:name w:val="Дефис 2"/>
    <w:basedOn w:val="1"/>
    <w:pPr>
      <w:numPr>
        <w:ilvl w:val="1"/>
        <w:numId w:val="13"/>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a"/>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e">
    <w:name w:val="Сетка таблицы2"/>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uiPriority w:val="99"/>
    <w:qFormat/>
    <w:pPr>
      <w:numPr>
        <w:numId w:val="15"/>
      </w:numPr>
      <w:spacing w:after="0" w:line="276" w:lineRule="auto"/>
      <w:jc w:val="both"/>
    </w:pPr>
    <w:rPr>
      <w:rFonts w:ascii="Times New Roman" w:eastAsia="Calibri" w:hAnsi="Times New Roman"/>
      <w:sz w:val="28"/>
      <w:szCs w:val="28"/>
    </w:rPr>
  </w:style>
  <w:style w:type="paragraph" w:customStyle="1" w:styleId="20">
    <w:name w:val="Заголовок 2 ТТ"/>
    <w:basedOn w:val="22"/>
    <w:next w:val="a0"/>
    <w:uiPriority w:val="99"/>
    <w:qFormat/>
    <w:pPr>
      <w:keepLines/>
      <w:numPr>
        <w:ilvl w:val="1"/>
        <w:numId w:val="15"/>
      </w:numPr>
      <w:spacing w:after="60"/>
      <w:ind w:left="0" w:firstLine="0"/>
      <w:jc w:val="both"/>
    </w:pPr>
    <w:rPr>
      <w:rFonts w:eastAsia="Calibri"/>
      <w:iCs/>
      <w:sz w:val="24"/>
      <w:szCs w:val="24"/>
    </w:rPr>
  </w:style>
  <w:style w:type="paragraph" w:customStyle="1" w:styleId="3">
    <w:name w:val="Заголовок 3 ТТ"/>
    <w:basedOn w:val="31"/>
    <w:next w:val="a0"/>
    <w:uiPriority w:val="99"/>
    <w:qFormat/>
    <w:pPr>
      <w:keepLines/>
      <w:numPr>
        <w:ilvl w:val="2"/>
        <w:numId w:val="15"/>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15"/>
      </w:numPr>
      <w:spacing w:before="120" w:line="276" w:lineRule="auto"/>
    </w:pPr>
    <w:rPr>
      <w:rFonts w:ascii="Times New Roman" w:hAnsi="Times New Roman"/>
      <w:szCs w:val="20"/>
    </w:rPr>
  </w:style>
  <w:style w:type="character" w:customStyle="1" w:styleId="subjectvalue">
    <w:name w:val="subjectvalue"/>
  </w:style>
  <w:style w:type="paragraph" w:customStyle="1" w:styleId="s1">
    <w:name w:val="s_1"/>
    <w:basedOn w:val="a0"/>
    <w:pPr>
      <w:spacing w:before="100" w:beforeAutospacing="1" w:after="100" w:afterAutospacing="1"/>
    </w:pPr>
  </w:style>
  <w:style w:type="paragraph" w:customStyle="1" w:styleId="empty">
    <w:name w:val="empty"/>
    <w:basedOn w:val="a0"/>
    <w:pPr>
      <w:spacing w:before="100" w:beforeAutospacing="1" w:after="100" w:afterAutospacing="1"/>
    </w:pPr>
  </w:style>
  <w:style w:type="character" w:customStyle="1" w:styleId="pos">
    <w:name w:val="pos"/>
    <w:basedOn w:val="a1"/>
  </w:style>
  <w:style w:type="character" w:customStyle="1" w:styleId="sc-bznhio">
    <w:name w:val="sc-bznhio"/>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0.jp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0.png"/><Relationship Id="rId19" Type="http://schemas.openxmlformats.org/officeDocument/2006/relationships/image" Target="media/image6.png"/><Relationship Id="rId4" Type="http://schemas.openxmlformats.org/officeDocument/2006/relationships/settings" Target="settings.xml"/><Relationship Id="rId14" Type="http://schemas.openxmlformats.org/officeDocument/2006/relationships/image" Target="media/image3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DD957-4EC3-44BB-BE61-BECB9918D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1595</Words>
  <Characters>9096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dcterms:created xsi:type="dcterms:W3CDTF">2026-08-07T06:02:00Z</dcterms:created>
  <dcterms:modified xsi:type="dcterms:W3CDTF">2026-08-07T06:02:00Z</dcterms:modified>
</cp:coreProperties>
</file>