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1B2" w:rsidRPr="0057528B" w:rsidRDefault="00DE41B2" w:rsidP="00DE41B2">
      <w:pPr>
        <w:jc w:val="center"/>
        <w:rPr>
          <w:b/>
        </w:rPr>
      </w:pPr>
      <w:r w:rsidRPr="0057528B">
        <w:rPr>
          <w:b/>
        </w:rPr>
        <w:t>Техническая часть</w:t>
      </w:r>
    </w:p>
    <w:p w:rsidR="00DE41B2" w:rsidRDefault="00DE41B2" w:rsidP="00DE41B2">
      <w:pPr>
        <w:suppressAutoHyphens/>
        <w:ind w:right="57"/>
        <w:jc w:val="center"/>
        <w:rPr>
          <w:rFonts w:eastAsia="Calibri"/>
          <w:b/>
          <w:lang w:eastAsia="ar-SA"/>
        </w:rPr>
      </w:pPr>
      <w:r w:rsidRPr="0057528B">
        <w:rPr>
          <w:rFonts w:eastAsia="Calibri"/>
          <w:b/>
          <w:lang w:eastAsia="ar-SA"/>
        </w:rPr>
        <w:t>на оказание услуг по организованной перевозке</w:t>
      </w:r>
      <w:r>
        <w:rPr>
          <w:rFonts w:eastAsia="Calibri"/>
          <w:b/>
          <w:lang w:eastAsia="ar-SA"/>
        </w:rPr>
        <w:t xml:space="preserve"> учащихся МБОУ СОШ </w:t>
      </w:r>
      <w:r w:rsidR="00CD44C7">
        <w:rPr>
          <w:rFonts w:eastAsia="Calibri"/>
          <w:b/>
          <w:lang w:eastAsia="ar-SA"/>
        </w:rPr>
        <w:t xml:space="preserve">                               </w:t>
      </w:r>
      <w:r>
        <w:rPr>
          <w:rFonts w:eastAsia="Calibri"/>
          <w:b/>
          <w:lang w:eastAsia="ar-SA"/>
        </w:rPr>
        <w:t xml:space="preserve">рп. Корфовский </w:t>
      </w:r>
      <w:r w:rsidRPr="0057528B">
        <w:rPr>
          <w:rFonts w:eastAsia="Calibri"/>
          <w:b/>
          <w:lang w:eastAsia="ar-SA"/>
        </w:rPr>
        <w:t>Хабар</w:t>
      </w:r>
      <w:r>
        <w:rPr>
          <w:rFonts w:eastAsia="Calibri"/>
          <w:b/>
          <w:lang w:eastAsia="ar-SA"/>
        </w:rPr>
        <w:t xml:space="preserve">овского муниципального района </w:t>
      </w:r>
    </w:p>
    <w:p w:rsidR="00DE41B2" w:rsidRPr="0057528B" w:rsidRDefault="00DE41B2" w:rsidP="00DE41B2">
      <w:pPr>
        <w:suppressAutoHyphens/>
        <w:ind w:right="57"/>
        <w:jc w:val="center"/>
        <w:rPr>
          <w:rFonts w:eastAsia="Calibri"/>
          <w:b/>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1"/>
        <w:gridCol w:w="3470"/>
        <w:gridCol w:w="1754"/>
        <w:gridCol w:w="1403"/>
        <w:gridCol w:w="2303"/>
      </w:tblGrid>
      <w:tr w:rsidR="00DE41B2" w:rsidRPr="0057528B" w:rsidTr="00FF7BB1">
        <w:tc>
          <w:tcPr>
            <w:tcW w:w="675" w:type="dxa"/>
            <w:tcBorders>
              <w:top w:val="single" w:sz="4" w:space="0" w:color="000000"/>
              <w:left w:val="single" w:sz="4" w:space="0" w:color="000000"/>
              <w:bottom w:val="single" w:sz="4" w:space="0" w:color="000000"/>
              <w:right w:val="single" w:sz="4" w:space="0" w:color="000000"/>
            </w:tcBorders>
            <w:vAlign w:val="center"/>
            <w:hideMark/>
          </w:tcPr>
          <w:p w:rsidR="00DE41B2" w:rsidRPr="0057528B" w:rsidRDefault="00DE41B2" w:rsidP="00FF7BB1">
            <w:pPr>
              <w:spacing w:line="240" w:lineRule="exact"/>
              <w:jc w:val="center"/>
              <w:rPr>
                <w:rFonts w:eastAsia="Calibri"/>
                <w:b/>
                <w:lang w:eastAsia="en-US"/>
              </w:rPr>
            </w:pPr>
            <w:r w:rsidRPr="0057528B">
              <w:rPr>
                <w:rFonts w:eastAsia="Calibri"/>
                <w:b/>
                <w:lang w:eastAsia="en-US"/>
              </w:rPr>
              <w:t>№ п/п</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DE41B2" w:rsidRPr="0057528B" w:rsidRDefault="00DE41B2" w:rsidP="00FF7BB1">
            <w:pPr>
              <w:spacing w:line="240" w:lineRule="exact"/>
              <w:jc w:val="center"/>
              <w:rPr>
                <w:rFonts w:eastAsia="Calibri"/>
                <w:b/>
                <w:lang w:eastAsia="en-US"/>
              </w:rPr>
            </w:pPr>
            <w:r w:rsidRPr="0057528B">
              <w:rPr>
                <w:rFonts w:eastAsia="Calibri"/>
                <w:b/>
                <w:lang w:eastAsia="en-US"/>
              </w:rPr>
              <w:t>Наименование услуг</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DE41B2" w:rsidRPr="0057528B" w:rsidRDefault="00DE41B2" w:rsidP="00FF7BB1">
            <w:pPr>
              <w:spacing w:line="240" w:lineRule="exact"/>
              <w:jc w:val="center"/>
              <w:rPr>
                <w:rFonts w:eastAsia="Calibri"/>
                <w:b/>
                <w:lang w:eastAsia="en-US"/>
              </w:rPr>
            </w:pPr>
            <w:r w:rsidRPr="0057528B">
              <w:rPr>
                <w:rFonts w:eastAsia="Calibri"/>
                <w:b/>
                <w:lang w:eastAsia="en-US"/>
              </w:rPr>
              <w:t>Код по ОКПД2</w:t>
            </w:r>
          </w:p>
          <w:p w:rsidR="00DE41B2" w:rsidRPr="0057528B" w:rsidRDefault="00DE41B2" w:rsidP="00FF7BB1">
            <w:pPr>
              <w:spacing w:line="240" w:lineRule="exact"/>
              <w:jc w:val="center"/>
              <w:rPr>
                <w:rFonts w:eastAsia="Calibri"/>
                <w:b/>
                <w:lang w:eastAsia="en-US"/>
              </w:rPr>
            </w:pPr>
            <w:r w:rsidRPr="0057528B">
              <w:rPr>
                <w:rFonts w:eastAsia="Calibri"/>
                <w:lang w:eastAsia="en-US"/>
              </w:rPr>
              <w:t>(обязательно указывать класс, подкласс, группу, подгруппу и вид объекта закупки)</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E41B2" w:rsidRPr="0057528B" w:rsidRDefault="00DE41B2" w:rsidP="00FF7BB1">
            <w:pPr>
              <w:spacing w:line="240" w:lineRule="exact"/>
              <w:jc w:val="center"/>
              <w:rPr>
                <w:rFonts w:eastAsia="Calibri"/>
                <w:b/>
                <w:lang w:eastAsia="en-US"/>
              </w:rPr>
            </w:pPr>
            <w:r w:rsidRPr="0057528B">
              <w:rPr>
                <w:rFonts w:eastAsia="Calibri"/>
                <w:b/>
                <w:lang w:eastAsia="en-US"/>
              </w:rPr>
              <w:t>Единица измерения</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DE41B2" w:rsidRPr="0057528B" w:rsidRDefault="00DE41B2" w:rsidP="00FF7BB1">
            <w:pPr>
              <w:spacing w:line="240" w:lineRule="exact"/>
              <w:jc w:val="center"/>
              <w:rPr>
                <w:rFonts w:eastAsia="Calibri"/>
                <w:b/>
                <w:lang w:eastAsia="en-US"/>
              </w:rPr>
            </w:pPr>
            <w:r w:rsidRPr="0057528B">
              <w:rPr>
                <w:rFonts w:eastAsia="Calibri"/>
                <w:b/>
                <w:lang w:eastAsia="en-US"/>
              </w:rPr>
              <w:t>Объем оказываемых услуг</w:t>
            </w:r>
          </w:p>
        </w:tc>
      </w:tr>
      <w:tr w:rsidR="00DE41B2" w:rsidRPr="0057528B" w:rsidTr="00FF7BB1">
        <w:tc>
          <w:tcPr>
            <w:tcW w:w="675" w:type="dxa"/>
            <w:tcBorders>
              <w:top w:val="single" w:sz="4" w:space="0" w:color="000000"/>
              <w:left w:val="single" w:sz="4" w:space="0" w:color="000000"/>
              <w:bottom w:val="single" w:sz="4" w:space="0" w:color="000000"/>
              <w:right w:val="single" w:sz="4" w:space="0" w:color="000000"/>
            </w:tcBorders>
            <w:hideMark/>
          </w:tcPr>
          <w:p w:rsidR="00DE41B2" w:rsidRPr="0057528B" w:rsidRDefault="00DE41B2" w:rsidP="00FF7BB1">
            <w:pPr>
              <w:spacing w:line="240" w:lineRule="exact"/>
              <w:rPr>
                <w:rFonts w:eastAsia="Calibri"/>
                <w:lang w:eastAsia="en-US"/>
              </w:rPr>
            </w:pPr>
            <w:r w:rsidRPr="0057528B">
              <w:rPr>
                <w:rFonts w:eastAsia="Calibri"/>
                <w:lang w:eastAsia="en-US"/>
              </w:rPr>
              <w:t>1.</w:t>
            </w:r>
          </w:p>
        </w:tc>
        <w:tc>
          <w:tcPr>
            <w:tcW w:w="4111" w:type="dxa"/>
            <w:tcBorders>
              <w:top w:val="single" w:sz="4" w:space="0" w:color="000000"/>
              <w:left w:val="single" w:sz="4" w:space="0" w:color="000000"/>
              <w:bottom w:val="single" w:sz="4" w:space="0" w:color="000000"/>
              <w:right w:val="single" w:sz="4" w:space="0" w:color="000000"/>
            </w:tcBorders>
            <w:vAlign w:val="bottom"/>
            <w:hideMark/>
          </w:tcPr>
          <w:p w:rsidR="00DE41B2" w:rsidRDefault="00DE41B2" w:rsidP="00FF7BB1">
            <w:pPr>
              <w:rPr>
                <w:lang w:eastAsia="en-US"/>
              </w:rPr>
            </w:pPr>
            <w:r>
              <w:rPr>
                <w:lang w:eastAsia="en-US"/>
              </w:rPr>
              <w:t>Организация услуг по организованной перевозке учащихся  МБОУ СОШ рп.</w:t>
            </w:r>
            <w:r w:rsidR="00964A35">
              <w:rPr>
                <w:lang w:eastAsia="en-US"/>
              </w:rPr>
              <w:t xml:space="preserve"> </w:t>
            </w:r>
            <w:r>
              <w:rPr>
                <w:lang w:eastAsia="en-US"/>
              </w:rPr>
              <w:t xml:space="preserve">Корфовский Хабаровского муниципального района Хабаровского края </w:t>
            </w:r>
          </w:p>
          <w:p w:rsidR="00DE41B2" w:rsidRDefault="00DE41B2" w:rsidP="00FF7BB1">
            <w:pPr>
              <w:rPr>
                <w:lang w:eastAsia="en-US"/>
              </w:rPr>
            </w:pPr>
            <w:r>
              <w:rPr>
                <w:lang w:eastAsia="en-US"/>
              </w:rPr>
              <w:t xml:space="preserve">с </w:t>
            </w:r>
            <w:r w:rsidR="00CD44C7">
              <w:rPr>
                <w:lang w:eastAsia="en-US"/>
              </w:rPr>
              <w:t>01</w:t>
            </w:r>
            <w:r>
              <w:rPr>
                <w:lang w:eastAsia="en-US"/>
              </w:rPr>
              <w:t>.0</w:t>
            </w:r>
            <w:r w:rsidR="00CD44C7">
              <w:rPr>
                <w:lang w:eastAsia="en-US"/>
              </w:rPr>
              <w:t>9</w:t>
            </w:r>
            <w:r>
              <w:rPr>
                <w:lang w:eastAsia="en-US"/>
              </w:rPr>
              <w:t>.202</w:t>
            </w:r>
            <w:r w:rsidR="00401FE4">
              <w:rPr>
                <w:lang w:eastAsia="en-US"/>
              </w:rPr>
              <w:t xml:space="preserve">6 </w:t>
            </w:r>
            <w:r>
              <w:rPr>
                <w:lang w:eastAsia="en-US"/>
              </w:rPr>
              <w:t xml:space="preserve">г по </w:t>
            </w:r>
            <w:r w:rsidRPr="00982010">
              <w:rPr>
                <w:lang w:eastAsia="en-US"/>
              </w:rPr>
              <w:t>3</w:t>
            </w:r>
            <w:r w:rsidR="006B3964">
              <w:rPr>
                <w:lang w:eastAsia="en-US"/>
              </w:rPr>
              <w:t>0</w:t>
            </w:r>
            <w:r>
              <w:rPr>
                <w:lang w:eastAsia="en-US"/>
              </w:rPr>
              <w:t>.</w:t>
            </w:r>
            <w:r w:rsidR="006B3964">
              <w:rPr>
                <w:lang w:eastAsia="en-US"/>
              </w:rPr>
              <w:t>09</w:t>
            </w:r>
            <w:r>
              <w:rPr>
                <w:lang w:eastAsia="en-US"/>
              </w:rPr>
              <w:t>.202</w:t>
            </w:r>
            <w:r w:rsidR="00401FE4">
              <w:rPr>
                <w:lang w:eastAsia="en-US"/>
              </w:rPr>
              <w:t xml:space="preserve">6 </w:t>
            </w:r>
            <w:r>
              <w:rPr>
                <w:lang w:eastAsia="en-US"/>
              </w:rPr>
              <w:t xml:space="preserve">г </w:t>
            </w:r>
          </w:p>
          <w:p w:rsidR="00DE41B2" w:rsidRPr="00A95CAC" w:rsidRDefault="00A95CAC" w:rsidP="00FF7BB1">
            <w:pPr>
              <w:rPr>
                <w:lang w:eastAsia="en-US"/>
              </w:rPr>
            </w:pPr>
            <w:r w:rsidRPr="00A95CAC">
              <w:rPr>
                <w:lang w:eastAsia="en-US"/>
              </w:rPr>
              <w:t>6</w:t>
            </w:r>
            <w:r w:rsidR="00DE41B2">
              <w:rPr>
                <w:lang w:eastAsia="en-US"/>
              </w:rPr>
              <w:t xml:space="preserve"> часов в 1 день</w:t>
            </w:r>
            <w:r w:rsidR="00401FE4">
              <w:rPr>
                <w:lang w:eastAsia="en-US"/>
              </w:rPr>
              <w:t xml:space="preserve"> </w:t>
            </w:r>
            <w:r w:rsidR="00C5773E">
              <w:rPr>
                <w:lang w:eastAsia="en-US"/>
              </w:rPr>
              <w:t xml:space="preserve"> с 13:00-19:00</w:t>
            </w:r>
            <w:r w:rsidR="006B3964">
              <w:rPr>
                <w:lang w:eastAsia="en-US"/>
              </w:rPr>
              <w:t xml:space="preserve"> смену </w:t>
            </w:r>
            <w:r w:rsidR="00401FE4">
              <w:rPr>
                <w:lang w:eastAsia="en-US"/>
              </w:rPr>
              <w:t>(</w:t>
            </w:r>
            <w:r>
              <w:rPr>
                <w:lang w:eastAsia="en-US"/>
              </w:rPr>
              <w:t>2</w:t>
            </w:r>
            <w:r w:rsidRPr="00A95CAC">
              <w:rPr>
                <w:lang w:eastAsia="en-US"/>
              </w:rPr>
              <w:t>2</w:t>
            </w:r>
            <w:r w:rsidR="006B3964">
              <w:rPr>
                <w:lang w:eastAsia="en-US"/>
              </w:rPr>
              <w:t xml:space="preserve"> </w:t>
            </w:r>
            <w:r w:rsidR="00401FE4">
              <w:rPr>
                <w:lang w:eastAsia="en-US"/>
              </w:rPr>
              <w:t>рабочих дн</w:t>
            </w:r>
            <w:r w:rsidR="006B3964">
              <w:rPr>
                <w:lang w:eastAsia="en-US"/>
              </w:rPr>
              <w:t>я</w:t>
            </w:r>
            <w:r w:rsidR="00401FE4">
              <w:rPr>
                <w:lang w:eastAsia="en-US"/>
              </w:rPr>
              <w:t>)</w:t>
            </w:r>
            <w:r w:rsidR="00DE41B2">
              <w:rPr>
                <w:lang w:eastAsia="en-US"/>
              </w:rPr>
              <w:t>.</w:t>
            </w:r>
            <w:r w:rsidRPr="00A95CAC">
              <w:rPr>
                <w:lang w:eastAsia="en-US"/>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DE41B2" w:rsidRPr="0057528B" w:rsidRDefault="00DE41B2" w:rsidP="00FF7BB1">
            <w:pPr>
              <w:spacing w:line="240" w:lineRule="exact"/>
              <w:jc w:val="center"/>
              <w:rPr>
                <w:rFonts w:eastAsia="Calibri"/>
                <w:lang w:eastAsia="en-US"/>
              </w:rPr>
            </w:pPr>
          </w:p>
          <w:p w:rsidR="00DE41B2" w:rsidRPr="0057528B" w:rsidRDefault="00DE41B2" w:rsidP="00FF7BB1">
            <w:pPr>
              <w:spacing w:line="240" w:lineRule="exact"/>
              <w:jc w:val="center"/>
              <w:rPr>
                <w:rFonts w:eastAsia="Calibri"/>
                <w:lang w:eastAsia="en-US"/>
              </w:rPr>
            </w:pPr>
            <w:r w:rsidRPr="0057528B">
              <w:rPr>
                <w:rFonts w:eastAsia="Calibri"/>
                <w:lang w:eastAsia="en-US"/>
              </w:rPr>
              <w:t>49.39.13.000</w:t>
            </w:r>
          </w:p>
        </w:tc>
        <w:tc>
          <w:tcPr>
            <w:tcW w:w="1417" w:type="dxa"/>
            <w:tcBorders>
              <w:top w:val="single" w:sz="4" w:space="0" w:color="000000"/>
              <w:left w:val="single" w:sz="4" w:space="0" w:color="000000"/>
              <w:bottom w:val="single" w:sz="4" w:space="0" w:color="000000"/>
              <w:right w:val="single" w:sz="4" w:space="0" w:color="000000"/>
            </w:tcBorders>
          </w:tcPr>
          <w:p w:rsidR="00DE41B2" w:rsidRPr="0057528B" w:rsidRDefault="00DE41B2" w:rsidP="00FF7BB1">
            <w:pPr>
              <w:spacing w:line="240" w:lineRule="exact"/>
              <w:jc w:val="center"/>
              <w:rPr>
                <w:rFonts w:eastAsia="Calibri"/>
                <w:lang w:eastAsia="en-US"/>
              </w:rPr>
            </w:pPr>
          </w:p>
          <w:p w:rsidR="00DE41B2" w:rsidRPr="0057528B" w:rsidRDefault="00DE41B2" w:rsidP="00FF7BB1">
            <w:pPr>
              <w:spacing w:line="240" w:lineRule="exact"/>
              <w:jc w:val="center"/>
              <w:rPr>
                <w:rFonts w:eastAsia="Calibri"/>
                <w:lang w:eastAsia="en-US"/>
              </w:rPr>
            </w:pPr>
            <w:r>
              <w:rPr>
                <w:rFonts w:eastAsia="Calibri"/>
                <w:lang w:eastAsia="en-US"/>
              </w:rPr>
              <w:t>Час</w:t>
            </w:r>
          </w:p>
        </w:tc>
        <w:tc>
          <w:tcPr>
            <w:tcW w:w="2552" w:type="dxa"/>
            <w:tcBorders>
              <w:top w:val="single" w:sz="4" w:space="0" w:color="000000"/>
              <w:left w:val="single" w:sz="4" w:space="0" w:color="000000"/>
              <w:bottom w:val="single" w:sz="4" w:space="0" w:color="000000"/>
              <w:right w:val="single" w:sz="4" w:space="0" w:color="000000"/>
            </w:tcBorders>
          </w:tcPr>
          <w:p w:rsidR="00DE41B2" w:rsidRPr="0057528B" w:rsidRDefault="00DE41B2" w:rsidP="00DE41B2">
            <w:pPr>
              <w:spacing w:line="240" w:lineRule="exact"/>
              <w:rPr>
                <w:rFonts w:eastAsia="Calibri"/>
                <w:lang w:eastAsia="en-US"/>
              </w:rPr>
            </w:pPr>
          </w:p>
          <w:p w:rsidR="00DE41B2" w:rsidRPr="00A95CAC" w:rsidRDefault="006B3964" w:rsidP="00FF7BB1">
            <w:pPr>
              <w:spacing w:line="240" w:lineRule="exact"/>
              <w:jc w:val="center"/>
              <w:rPr>
                <w:rFonts w:eastAsia="Calibri"/>
                <w:b/>
                <w:bCs/>
                <w:lang w:val="en-US" w:eastAsia="en-US"/>
              </w:rPr>
            </w:pPr>
            <w:r>
              <w:rPr>
                <w:rFonts w:eastAsia="Calibri"/>
                <w:b/>
                <w:bCs/>
                <w:lang w:eastAsia="en-US"/>
              </w:rPr>
              <w:t>1</w:t>
            </w:r>
            <w:r w:rsidR="00A95CAC">
              <w:rPr>
                <w:rFonts w:eastAsia="Calibri"/>
                <w:b/>
                <w:bCs/>
                <w:lang w:val="en-US" w:eastAsia="en-US"/>
              </w:rPr>
              <w:t>32</w:t>
            </w:r>
          </w:p>
        </w:tc>
      </w:tr>
    </w:tbl>
    <w:p w:rsidR="00DE41B2" w:rsidRDefault="00DE41B2" w:rsidP="00DE41B2">
      <w:pPr>
        <w:suppressAutoHyphens/>
        <w:spacing w:line="240" w:lineRule="exact"/>
        <w:ind w:right="57" w:firstLine="708"/>
        <w:jc w:val="both"/>
        <w:rPr>
          <w:rFonts w:eastAsia="Calibri"/>
          <w:lang w:eastAsia="ar-SA"/>
        </w:rPr>
      </w:pPr>
    </w:p>
    <w:p w:rsidR="00DE41B2" w:rsidRPr="0057528B" w:rsidRDefault="00DE41B2" w:rsidP="00DE41B2">
      <w:pPr>
        <w:suppressAutoHyphens/>
        <w:spacing w:line="240" w:lineRule="exact"/>
        <w:ind w:right="57" w:firstLine="708"/>
        <w:jc w:val="both"/>
        <w:rPr>
          <w:rFonts w:eastAsia="Calibri"/>
          <w:lang w:eastAsia="ar-SA"/>
        </w:rPr>
      </w:pPr>
      <w:r w:rsidRPr="0057528B">
        <w:rPr>
          <w:rFonts w:eastAsia="Calibri"/>
          <w:lang w:eastAsia="ar-SA"/>
        </w:rPr>
        <w:t>Автотранспортные услуги по подвозу учащихся должны осуществляться в соответствии с действующим законодательством.</w:t>
      </w:r>
    </w:p>
    <w:p w:rsidR="00DE41B2" w:rsidRPr="0057528B" w:rsidRDefault="00DE41B2" w:rsidP="00DE41B2">
      <w:pPr>
        <w:suppressAutoHyphens/>
        <w:spacing w:line="240" w:lineRule="exact"/>
        <w:ind w:right="57"/>
        <w:jc w:val="both"/>
        <w:rPr>
          <w:rFonts w:eastAsia="Calibri"/>
          <w:b/>
          <w:lang w:eastAsia="ar-SA"/>
        </w:rPr>
      </w:pPr>
      <w:r w:rsidRPr="0057528B">
        <w:rPr>
          <w:rFonts w:eastAsia="Calibri"/>
          <w:b/>
          <w:lang w:eastAsia="ar-SA"/>
        </w:rPr>
        <w:t>Автобусы Исполнителя должны соответствовать ГОСТ Р 51160-98 «Автобусы для перевозки детей. Технические требования».</w:t>
      </w:r>
    </w:p>
    <w:p w:rsidR="00DE41B2" w:rsidRPr="0057528B" w:rsidRDefault="00DE41B2" w:rsidP="00DE41B2">
      <w:pPr>
        <w:suppressAutoHyphens/>
        <w:spacing w:line="240" w:lineRule="exact"/>
        <w:ind w:right="57" w:firstLine="567"/>
        <w:jc w:val="both"/>
        <w:rPr>
          <w:rFonts w:eastAsia="Calibri"/>
          <w:b/>
          <w:lang w:eastAsia="ar-SA"/>
        </w:rPr>
      </w:pPr>
      <w:r w:rsidRPr="0057528B">
        <w:rPr>
          <w:rFonts w:eastAsia="Calibri"/>
          <w:b/>
          <w:lang w:eastAsia="ar-SA"/>
        </w:rPr>
        <w:t>Основные требования по организации перевозок детей</w:t>
      </w:r>
    </w:p>
    <w:p w:rsidR="00DE41B2" w:rsidRDefault="00DE41B2" w:rsidP="00DE41B2">
      <w:pPr>
        <w:ind w:firstLine="709"/>
        <w:jc w:val="both"/>
      </w:pPr>
      <w:r w:rsidRPr="0057528B">
        <w:rPr>
          <w:rFonts w:eastAsia="Calibri"/>
          <w:lang w:eastAsia="ar-SA"/>
        </w:rPr>
        <w:t xml:space="preserve">1. </w:t>
      </w:r>
      <w:r w:rsidRPr="008A07A6">
        <w:rPr>
          <w:b/>
        </w:rPr>
        <w:t>Организовать и выполнить перевозки учащихся личным автотранспортом по маршруту: п. Чирки - МБОУ СОШ рп. Корфовский - п. Чирки в количестве</w:t>
      </w:r>
      <w:r w:rsidR="00A23517">
        <w:rPr>
          <w:b/>
        </w:rPr>
        <w:t xml:space="preserve"> </w:t>
      </w:r>
      <w:r w:rsidR="00A23517" w:rsidRPr="00C5773E">
        <w:rPr>
          <w:b/>
        </w:rPr>
        <w:t>132</w:t>
      </w:r>
      <w:r>
        <w:rPr>
          <w:b/>
        </w:rPr>
        <w:t xml:space="preserve"> рабочих час</w:t>
      </w:r>
      <w:proofErr w:type="gramStart"/>
      <w:r w:rsidR="00A23517">
        <w:rPr>
          <w:b/>
          <w:lang w:val="en-US"/>
        </w:rPr>
        <w:t>f</w:t>
      </w:r>
      <w:proofErr w:type="gramEnd"/>
      <w:r>
        <w:t xml:space="preserve">. </w:t>
      </w:r>
      <w:r w:rsidRPr="00647710">
        <w:rPr>
          <w:b/>
        </w:rPr>
        <w:t>услуги оказываются</w:t>
      </w:r>
      <w:r>
        <w:t xml:space="preserve"> </w:t>
      </w:r>
      <w:r>
        <w:rPr>
          <w:b/>
        </w:rPr>
        <w:t xml:space="preserve">с </w:t>
      </w:r>
      <w:r w:rsidR="00CD44C7">
        <w:rPr>
          <w:b/>
        </w:rPr>
        <w:t>01</w:t>
      </w:r>
      <w:r>
        <w:rPr>
          <w:b/>
        </w:rPr>
        <w:t>.</w:t>
      </w:r>
      <w:r w:rsidR="00401FE4">
        <w:rPr>
          <w:b/>
        </w:rPr>
        <w:t>0</w:t>
      </w:r>
      <w:r w:rsidR="00CD44C7">
        <w:rPr>
          <w:b/>
        </w:rPr>
        <w:t>9</w:t>
      </w:r>
      <w:r>
        <w:rPr>
          <w:b/>
        </w:rPr>
        <w:t>.202</w:t>
      </w:r>
      <w:r w:rsidR="00401FE4">
        <w:rPr>
          <w:b/>
        </w:rPr>
        <w:t>6</w:t>
      </w:r>
      <w:r>
        <w:rPr>
          <w:b/>
        </w:rPr>
        <w:t>-3</w:t>
      </w:r>
      <w:r w:rsidR="006B3964">
        <w:rPr>
          <w:b/>
        </w:rPr>
        <w:t>0</w:t>
      </w:r>
      <w:r>
        <w:rPr>
          <w:b/>
        </w:rPr>
        <w:t>.</w:t>
      </w:r>
      <w:r w:rsidR="006B3964">
        <w:rPr>
          <w:b/>
        </w:rPr>
        <w:t>09</w:t>
      </w:r>
      <w:r>
        <w:rPr>
          <w:b/>
        </w:rPr>
        <w:t>.202</w:t>
      </w:r>
      <w:r w:rsidR="00401FE4">
        <w:rPr>
          <w:b/>
        </w:rPr>
        <w:t>6</w:t>
      </w:r>
    </w:p>
    <w:p w:rsidR="00DE41B2" w:rsidRDefault="00DE41B2" w:rsidP="00DE41B2">
      <w:pPr>
        <w:suppressAutoHyphens/>
        <w:spacing w:line="240" w:lineRule="exact"/>
        <w:ind w:right="57" w:firstLine="567"/>
        <w:jc w:val="both"/>
      </w:pPr>
      <w:r w:rsidRPr="0057528B">
        <w:t>Организовать и выполнить перевозки учащихся личным автотранспортом по маршруту</w:t>
      </w:r>
      <w:r>
        <w:t>:</w:t>
      </w:r>
    </w:p>
    <w:p w:rsidR="00DE41B2" w:rsidRPr="00083B88" w:rsidRDefault="00DE41B2" w:rsidP="00DE41B2">
      <w:pPr>
        <w:suppressAutoHyphens/>
        <w:spacing w:line="240" w:lineRule="exact"/>
        <w:ind w:right="57"/>
        <w:rPr>
          <w:rFonts w:eastAsia="Calibri"/>
          <w:lang w:eastAsia="ar-SA"/>
        </w:rPr>
      </w:pPr>
      <w:r>
        <w:rPr>
          <w:rFonts w:eastAsia="Calibri"/>
          <w:lang w:eastAsia="ar-SA"/>
        </w:rPr>
        <w:t>с</w:t>
      </w:r>
      <w:r w:rsidRPr="00083B88">
        <w:rPr>
          <w:rFonts w:eastAsia="Calibri"/>
          <w:lang w:eastAsia="ar-SA"/>
        </w:rPr>
        <w:t>огласно технической части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2. При осуществлении перевозок организованн</w:t>
      </w:r>
      <w:r>
        <w:rPr>
          <w:rFonts w:eastAsia="Calibri"/>
          <w:lang w:eastAsia="ar-SA"/>
        </w:rPr>
        <w:t xml:space="preserve">ых групп детей строго соблюдать правила </w:t>
      </w:r>
      <w:r w:rsidRPr="0057528B">
        <w:rPr>
          <w:rFonts w:eastAsia="Calibri"/>
          <w:lang w:eastAsia="ar-SA"/>
        </w:rPr>
        <w:t>установленные Постановлением Правительства Российской Федерации от 17.12.2013 г. № 1177 «Об утверждении правил организованной перевозки группы людей автобусами».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3. При осуществлении перевозок организованных групп детей строго соблюдать Решение Комиссии Таможенного союза от 09.12.2011 г. № 877 «О принятии технического регламента таможенного союза «О безопасности колесных транспортных средств».</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4. Исполнитель обязан иметь лицензию на деятельность по перевозкам пассажиров автомобильным транспортом, оборудованным для перевозок более восьми человек (за исключением случая, если указанная деятельность осуществляется по заказам либо для обеспечения собственных нужд юридического лица или индивидуального предпринимателя.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5. Все единицы транспортных средств, предоставляемых Заказчику, должны быть зарегистрированы в ГИБДД.</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6. Все единицы транспортных средств, предоставляемых Заказчику, должны пройти технический осмотр в установленном порядке и иметь действующую диагностическую карту.</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7. К перевозкам групп детей должны допускаться водители, имеющие непрерывный трехлетний и более стаж работы на автомобильных транспортных средствах категории "Д" и не имеющие на протяжении последних трех лет нарушений действующих Правил дорожного движения.</w:t>
      </w:r>
    </w:p>
    <w:p w:rsidR="00DE41B2" w:rsidRPr="0057528B" w:rsidRDefault="00DE41B2" w:rsidP="00DE41B2">
      <w:pPr>
        <w:suppressAutoHyphens/>
        <w:spacing w:line="240" w:lineRule="exact"/>
        <w:ind w:right="57" w:firstLine="567"/>
        <w:jc w:val="both"/>
        <w:rPr>
          <w:rFonts w:eastAsia="Calibri"/>
          <w:lang w:eastAsia="ar-SA"/>
        </w:rPr>
      </w:pPr>
      <w:r w:rsidRPr="0057528B">
        <w:t>8. К перевозкам групп детей должны допускаться водители, прошедшие ежедневный предрейсовый и послерейсовый медицинский осмотр.</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lastRenderedPageBreak/>
        <w:t>9. Перевозка организованных групп детей должна осуществляться при обязательном сопровождении на весь период поездки на каждое транспортное средство взрослого сопровождающего. Перед поездкой сопровождающие должны проходить специальный инструктаж совместно с водителем, проводимый полномочным представителем Исполнителя либо, как исключение, уполномоченным лицом образовательного учреждения.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10.Техническое состояние автобусов Исполнителя должно отвечать</w:t>
      </w:r>
      <w:r>
        <w:rPr>
          <w:rFonts w:eastAsia="Calibri"/>
          <w:lang w:eastAsia="ar-SA"/>
        </w:rPr>
        <w:t xml:space="preserve"> </w:t>
      </w:r>
      <w:r w:rsidRPr="0057528B">
        <w:rPr>
          <w:rFonts w:eastAsia="Calibri"/>
          <w:lang w:eastAsia="ar-SA"/>
        </w:rPr>
        <w:t>требованиям основных положений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11. Осуществить обязательное страхование в соответствии с ФЗ № 40-ФЗ от 25.04.2002 г. «Об обязательном страховании гражданской ответственности владельцев транспортных средств».</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12. Осуществить обязательное страхование в соответствии с ФЗ № 67-ФЗ от 14 июня 2012 г.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13. Автобус должен быть оборудован:</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двумя легкосъемными углекислотными огнетушителями емкостью не менее двух литров каждый (один - в кабине водителя, другой - в пассажирском салоне автобуса);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квадратными опознавательными знаками желтого цвета с каймой красного цвета (сторона квадрата - спереди: не менее 250 мм, сзади: не менее 400 мм, ширина каймы -1/10  стороны квадрата), с черным изображением символа дорожного знака 1.21 "Дети", которые должны быть установлены спереди и сзади автобуса;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двумя аптечками первой помощи (автомобильными);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двумя противооткатными упорами;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знаком аварийной остановки;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выдвигающаяся подножка входной двери в салон;</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дополнительные полки под портфели;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механизм аварийного открывания дверей в салон;</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сидения оборудованы подголовниками и ремнями безопасности;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рабочее место водителя должно быть оборудовано внутренней и наружной громкоговорящей установкой;</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xml:space="preserve">- </w:t>
      </w:r>
      <w:r w:rsidRPr="0057528B">
        <w:rPr>
          <w:rFonts w:eastAsia="Calibri"/>
          <w:bCs/>
          <w:lang w:eastAsia="ar-SA"/>
        </w:rPr>
        <w:t>Тахографом (</w:t>
      </w:r>
      <w:r w:rsidRPr="0057528B">
        <w:rPr>
          <w:rFonts w:eastAsia="Calibri"/>
          <w:lang w:eastAsia="ar-SA"/>
        </w:rPr>
        <w:t>должен соответствовать требованиям, установленным Приказом Минтранса России от 13.02.2013 года № 36 "Об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 а также иметь сертификат соответствия требованиям «технического регламента о безопасности колесных транспортных средств» утвержденный  Постановлением Правительства РФ от 10.09.2009 № 720.)</w:t>
      </w:r>
    </w:p>
    <w:p w:rsidR="00DE41B2" w:rsidRPr="0057528B" w:rsidRDefault="00DE41B2" w:rsidP="00DE41B2">
      <w:pPr>
        <w:suppressAutoHyphens/>
        <w:spacing w:line="240" w:lineRule="exact"/>
        <w:ind w:right="57" w:firstLine="567"/>
        <w:jc w:val="both"/>
        <w:rPr>
          <w:rFonts w:eastAsia="Calibri"/>
          <w:lang w:eastAsia="ar-SA"/>
        </w:rPr>
      </w:pPr>
      <w:proofErr w:type="gramStart"/>
      <w:r w:rsidRPr="0057528B">
        <w:rPr>
          <w:rFonts w:eastAsia="Calibri"/>
          <w:lang w:eastAsia="ar-SA"/>
        </w:rPr>
        <w:t>- Система мониторинга ГЛОНАСС (должна  соответствовать требованиям, установленным Приказом Минтранса России от 31.07.2012 года № 285  "Об утверждении требований к средствам навигации, функционирующим с использованием навигационных сигналов системы ГЛОНАСС или ГЛОНАСС/GPS и предназначенным для обязательного оснащения транспортных средств категории М, используемых для коммерческих перевозок пассажиров, и категории N, используемых для перевозки опасных грузов")</w:t>
      </w:r>
      <w:proofErr w:type="gramEnd"/>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14. Кузов автобуса должен иметь окраску желтого цвета.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15. Класс автобуса должен соответствовать виду осуществляемой перевозки детей. Каждый автобус перед выездом на линию должен пройти проверку технического состояния и соответствия экипировки требованиям, установленным Правилами дорожного движения.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16. При выезде на линию к месту посадки водитель должен лично проверить состояние экипировки автобуса.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17.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соответствующие отделы ГИБДД официальное уведомление о планируемой перевозке с указанием:</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даты и маршрута движения;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lastRenderedPageBreak/>
        <w:t>-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в соответствии с требованиями санитарного законодательства;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схемы трассы движения и маневрирования с обозначением на ней опасных участков, постов ГИБДД, пунктов медицинской помощи, больниц и др.;</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марки и государственного номера автобуса (автобусов), фамилий водителей, которые будут осуществлять перевозку детей, с приложением списков детей и лиц, их сопровождающих, утвержденных территориальными управлениями образования.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18.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 В дальнейшем перерывы такой продолжительности предусматриваются не более чем через каждые два часа. В том случае, когда время предоставления специального перерыва совпадает со временем предоставления перерыва для отдыха и питания, специальный перерыв не предоставляется. При направлении в рейс двух водителей на один автобус они меняются не реже чем через три часа.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19. При организации регулярных перевозок детей, связанных с учебно-воспитательным процессом (в школу и обратно), необходимо согласование маршрутов и графиков движения автобусов с органами ГИБДД.</w:t>
      </w:r>
    </w:p>
    <w:p w:rsidR="00DE41B2" w:rsidRDefault="00DE41B2" w:rsidP="00DE41B2">
      <w:pPr>
        <w:suppressAutoHyphens/>
        <w:spacing w:line="240" w:lineRule="exact"/>
        <w:ind w:right="57" w:firstLine="567"/>
        <w:jc w:val="both"/>
        <w:rPr>
          <w:rFonts w:eastAsia="Calibri"/>
          <w:b/>
          <w:lang w:eastAsia="ar-SA"/>
        </w:rPr>
      </w:pPr>
      <w:r w:rsidRPr="0057528B">
        <w:rPr>
          <w:rFonts w:eastAsia="Calibri"/>
          <w:b/>
          <w:lang w:eastAsia="ar-SA"/>
        </w:rPr>
        <w:t>Требования по выполнению перевозок</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 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 Уполномоченное лицо Исполнителя вносит в путевой лист автобуса отметку о прохождении водителем специального инструктажа.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2.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3. Скорость движения автобуса выбирается водителем в зависимости от дорожных, метеорологических и других условий, но при этом не должна превышать 60 км/час.</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xml:space="preserve">4. Перед отправлением автобуса в рейс водитель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в включении ближнего света фар. Окна в салоне автобуса при движении должны быть закрыты. </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5.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6. 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-выставить позади автобуса знак аварийной остановки на расстоянии не менее 15 метров от автобуса в населенном пункте и 30 метров – вне населенного пункта. Первым из автобуса выходит сопровождающий и, располагаясь у передней части автобуса, руководит высадкой детей.</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xml:space="preserve"> 7. В случае получения ребенком в пути следования травмы, наступления внезапного заболевания, кровотечения, обморока и др.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 Перечень ближайших медицинских учреждений по маршруту должен иметь каждый водитель автобуса.</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8. Водителю автобуса при перевозке детей запрещается: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следовать со скоростью более 60 км/час;</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изменять маршрут следования;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перевозить в салоне автобуса, в котором находятся дети, любой груз, багаж или инвентарь, кроме ручной клади и личных вещей детей;</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оставлять автобус или покидать свое место, если в салоне автобуса находятся дети;</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выходить из салона автобуса при наличии детей в автобусе, в том числе при посадке и высадке детей;</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 осуществлять движение автобуса задним ходом;</w:t>
      </w:r>
    </w:p>
    <w:p w:rsidR="00DE41B2" w:rsidRPr="0057528B" w:rsidRDefault="00DE41B2" w:rsidP="00DE41B2">
      <w:pPr>
        <w:suppressAutoHyphens/>
        <w:spacing w:line="240" w:lineRule="exact"/>
        <w:ind w:right="57" w:firstLine="567"/>
        <w:rPr>
          <w:rFonts w:eastAsia="Calibri"/>
          <w:lang w:eastAsia="ar-SA"/>
        </w:rPr>
      </w:pPr>
      <w:r w:rsidRPr="0057528B">
        <w:rPr>
          <w:rFonts w:eastAsia="Calibri"/>
          <w:lang w:eastAsia="ar-SA"/>
        </w:rPr>
        <w:lastRenderedPageBreak/>
        <w:t>-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9. 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10.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11.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w:t>
      </w:r>
    </w:p>
    <w:p w:rsidR="00DE41B2" w:rsidRPr="0057528B" w:rsidRDefault="00DE41B2" w:rsidP="00DE41B2">
      <w:pPr>
        <w:suppressAutoHyphens/>
        <w:spacing w:line="240" w:lineRule="exact"/>
        <w:ind w:right="57" w:firstLine="567"/>
        <w:jc w:val="both"/>
        <w:rPr>
          <w:rFonts w:eastAsia="Calibri"/>
          <w:lang w:eastAsia="ar-SA"/>
        </w:rPr>
      </w:pPr>
      <w:r w:rsidRPr="0057528B">
        <w:rPr>
          <w:rFonts w:eastAsia="Calibri"/>
          <w:lang w:eastAsia="ar-SA"/>
        </w:rPr>
        <w:t>12. Перевозка детей должна производиться технически исправным и в надлежащем санитарном состоянии транспортным средством в соответствии с графиком подачи транспортных средств и маршрутом движения, а также по отдельным заявкам образовательного учреждения.</w:t>
      </w:r>
    </w:p>
    <w:p w:rsidR="00DE41B2" w:rsidRPr="0057528B" w:rsidRDefault="00DE41B2" w:rsidP="00DE41B2">
      <w:pPr>
        <w:jc w:val="right"/>
      </w:pPr>
    </w:p>
    <w:p w:rsidR="00DE41B2" w:rsidRDefault="00DE41B2" w:rsidP="00DE41B2"/>
    <w:p w:rsidR="00D35765" w:rsidRDefault="00D35765"/>
    <w:sectPr w:rsidR="00D35765" w:rsidSect="008100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3DB1"/>
    <w:rsid w:val="00401FE4"/>
    <w:rsid w:val="004E605C"/>
    <w:rsid w:val="00537D55"/>
    <w:rsid w:val="005E3DB1"/>
    <w:rsid w:val="00651AAC"/>
    <w:rsid w:val="006B3964"/>
    <w:rsid w:val="00774DF5"/>
    <w:rsid w:val="007F1824"/>
    <w:rsid w:val="00810007"/>
    <w:rsid w:val="00862757"/>
    <w:rsid w:val="00876A59"/>
    <w:rsid w:val="00964A35"/>
    <w:rsid w:val="00A23517"/>
    <w:rsid w:val="00A95CAC"/>
    <w:rsid w:val="00C37C75"/>
    <w:rsid w:val="00C5773E"/>
    <w:rsid w:val="00CD44C7"/>
    <w:rsid w:val="00D35765"/>
    <w:rsid w:val="00DE41B2"/>
    <w:rsid w:val="00F548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1B2"/>
    <w:pPr>
      <w:spacing w:after="0" w:line="240" w:lineRule="auto"/>
    </w:pPr>
    <w:rPr>
      <w:rFonts w:ascii="Times New Roman" w:eastAsia="Times New Roman" w:hAnsi="Times New Roman" w:cs="Times New Roman"/>
      <w:kern w:val="0"/>
      <w:sz w:val="24"/>
      <w:szCs w:val="24"/>
      <w:lang w:eastAsia="ru-RU"/>
    </w:rPr>
  </w:style>
  <w:style w:type="paragraph" w:styleId="1">
    <w:name w:val="heading 1"/>
    <w:basedOn w:val="a"/>
    <w:next w:val="a"/>
    <w:link w:val="10"/>
    <w:uiPriority w:val="9"/>
    <w:qFormat/>
    <w:rsid w:val="005E3DB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rPr>
  </w:style>
  <w:style w:type="paragraph" w:styleId="2">
    <w:name w:val="heading 2"/>
    <w:basedOn w:val="a"/>
    <w:next w:val="a"/>
    <w:link w:val="20"/>
    <w:uiPriority w:val="9"/>
    <w:semiHidden/>
    <w:unhideWhenUsed/>
    <w:qFormat/>
    <w:rsid w:val="005E3DB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rPr>
  </w:style>
  <w:style w:type="paragraph" w:styleId="3">
    <w:name w:val="heading 3"/>
    <w:basedOn w:val="a"/>
    <w:next w:val="a"/>
    <w:link w:val="30"/>
    <w:uiPriority w:val="9"/>
    <w:semiHidden/>
    <w:unhideWhenUsed/>
    <w:qFormat/>
    <w:rsid w:val="005E3DB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rPr>
  </w:style>
  <w:style w:type="paragraph" w:styleId="4">
    <w:name w:val="heading 4"/>
    <w:basedOn w:val="a"/>
    <w:next w:val="a"/>
    <w:link w:val="40"/>
    <w:uiPriority w:val="9"/>
    <w:semiHidden/>
    <w:unhideWhenUsed/>
    <w:qFormat/>
    <w:rsid w:val="005E3DB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rPr>
  </w:style>
  <w:style w:type="paragraph" w:styleId="5">
    <w:name w:val="heading 5"/>
    <w:basedOn w:val="a"/>
    <w:next w:val="a"/>
    <w:link w:val="50"/>
    <w:uiPriority w:val="9"/>
    <w:semiHidden/>
    <w:unhideWhenUsed/>
    <w:qFormat/>
    <w:rsid w:val="005E3DB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rPr>
  </w:style>
  <w:style w:type="paragraph" w:styleId="6">
    <w:name w:val="heading 6"/>
    <w:basedOn w:val="a"/>
    <w:next w:val="a"/>
    <w:link w:val="60"/>
    <w:uiPriority w:val="9"/>
    <w:semiHidden/>
    <w:unhideWhenUsed/>
    <w:qFormat/>
    <w:rsid w:val="005E3DB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rPr>
  </w:style>
  <w:style w:type="paragraph" w:styleId="7">
    <w:name w:val="heading 7"/>
    <w:basedOn w:val="a"/>
    <w:next w:val="a"/>
    <w:link w:val="70"/>
    <w:uiPriority w:val="9"/>
    <w:semiHidden/>
    <w:unhideWhenUsed/>
    <w:qFormat/>
    <w:rsid w:val="005E3DB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rPr>
  </w:style>
  <w:style w:type="paragraph" w:styleId="8">
    <w:name w:val="heading 8"/>
    <w:basedOn w:val="a"/>
    <w:next w:val="a"/>
    <w:link w:val="80"/>
    <w:uiPriority w:val="9"/>
    <w:semiHidden/>
    <w:unhideWhenUsed/>
    <w:qFormat/>
    <w:rsid w:val="005E3DB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rPr>
  </w:style>
  <w:style w:type="paragraph" w:styleId="9">
    <w:name w:val="heading 9"/>
    <w:basedOn w:val="a"/>
    <w:next w:val="a"/>
    <w:link w:val="90"/>
    <w:uiPriority w:val="9"/>
    <w:semiHidden/>
    <w:unhideWhenUsed/>
    <w:qFormat/>
    <w:rsid w:val="005E3DB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3DB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E3DB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E3DB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E3DB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E3DB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E3DB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E3DB1"/>
    <w:rPr>
      <w:rFonts w:eastAsiaTheme="majorEastAsia" w:cstheme="majorBidi"/>
      <w:color w:val="595959" w:themeColor="text1" w:themeTint="A6"/>
    </w:rPr>
  </w:style>
  <w:style w:type="character" w:customStyle="1" w:styleId="80">
    <w:name w:val="Заголовок 8 Знак"/>
    <w:basedOn w:val="a0"/>
    <w:link w:val="8"/>
    <w:uiPriority w:val="9"/>
    <w:semiHidden/>
    <w:rsid w:val="005E3DB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E3DB1"/>
    <w:rPr>
      <w:rFonts w:eastAsiaTheme="majorEastAsia" w:cstheme="majorBidi"/>
      <w:color w:val="272727" w:themeColor="text1" w:themeTint="D8"/>
    </w:rPr>
  </w:style>
  <w:style w:type="paragraph" w:styleId="a3">
    <w:name w:val="Title"/>
    <w:basedOn w:val="a"/>
    <w:next w:val="a"/>
    <w:link w:val="a4"/>
    <w:uiPriority w:val="10"/>
    <w:qFormat/>
    <w:rsid w:val="005E3DB1"/>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a4">
    <w:name w:val="Название Знак"/>
    <w:basedOn w:val="a0"/>
    <w:link w:val="a3"/>
    <w:uiPriority w:val="10"/>
    <w:rsid w:val="005E3D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3DB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a6">
    <w:name w:val="Подзаголовок Знак"/>
    <w:basedOn w:val="a0"/>
    <w:link w:val="a5"/>
    <w:uiPriority w:val="11"/>
    <w:rsid w:val="005E3DB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E3DB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rPr>
  </w:style>
  <w:style w:type="character" w:customStyle="1" w:styleId="22">
    <w:name w:val="Цитата 2 Знак"/>
    <w:basedOn w:val="a0"/>
    <w:link w:val="21"/>
    <w:uiPriority w:val="29"/>
    <w:rsid w:val="005E3DB1"/>
    <w:rPr>
      <w:i/>
      <w:iCs/>
      <w:color w:val="404040" w:themeColor="text1" w:themeTint="BF"/>
    </w:rPr>
  </w:style>
  <w:style w:type="paragraph" w:styleId="a7">
    <w:name w:val="List Paragraph"/>
    <w:basedOn w:val="a"/>
    <w:uiPriority w:val="34"/>
    <w:qFormat/>
    <w:rsid w:val="005E3DB1"/>
    <w:pPr>
      <w:spacing w:after="160" w:line="259" w:lineRule="auto"/>
      <w:ind w:left="720"/>
      <w:contextualSpacing/>
    </w:pPr>
    <w:rPr>
      <w:rFonts w:asciiTheme="minorHAnsi" w:eastAsiaTheme="minorHAnsi" w:hAnsiTheme="minorHAnsi" w:cstheme="minorBidi"/>
      <w:kern w:val="2"/>
      <w:sz w:val="22"/>
      <w:szCs w:val="22"/>
      <w:lang w:eastAsia="en-US"/>
    </w:rPr>
  </w:style>
  <w:style w:type="character" w:styleId="a8">
    <w:name w:val="Intense Emphasis"/>
    <w:basedOn w:val="a0"/>
    <w:uiPriority w:val="21"/>
    <w:qFormat/>
    <w:rsid w:val="005E3DB1"/>
    <w:rPr>
      <w:i/>
      <w:iCs/>
      <w:color w:val="2F5496" w:themeColor="accent1" w:themeShade="BF"/>
    </w:rPr>
  </w:style>
  <w:style w:type="paragraph" w:styleId="a9">
    <w:name w:val="Intense Quote"/>
    <w:basedOn w:val="a"/>
    <w:next w:val="a"/>
    <w:link w:val="aa"/>
    <w:uiPriority w:val="30"/>
    <w:qFormat/>
    <w:rsid w:val="005E3DB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rPr>
  </w:style>
  <w:style w:type="character" w:customStyle="1" w:styleId="aa">
    <w:name w:val="Выделенная цитата Знак"/>
    <w:basedOn w:val="a0"/>
    <w:link w:val="a9"/>
    <w:uiPriority w:val="30"/>
    <w:rsid w:val="005E3DB1"/>
    <w:rPr>
      <w:i/>
      <w:iCs/>
      <w:color w:val="2F5496" w:themeColor="accent1" w:themeShade="BF"/>
    </w:rPr>
  </w:style>
  <w:style w:type="character" w:styleId="ab">
    <w:name w:val="Intense Reference"/>
    <w:basedOn w:val="a0"/>
    <w:uiPriority w:val="32"/>
    <w:qFormat/>
    <w:rsid w:val="005E3DB1"/>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1733</Words>
  <Characters>9884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 korf</dc:creator>
  <cp:keywords/>
  <dc:description/>
  <cp:lastModifiedBy>User</cp:lastModifiedBy>
  <cp:revision>5</cp:revision>
  <dcterms:created xsi:type="dcterms:W3CDTF">2026-08-26T00:18:00Z</dcterms:created>
  <dcterms:modified xsi:type="dcterms:W3CDTF">2026-08-27T03:03:00Z</dcterms:modified>
</cp:coreProperties>
</file>