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FD" w:rsidRPr="007D3C43" w:rsidRDefault="003D299A" w:rsidP="002004FD">
      <w:pPr>
        <w:jc w:val="center"/>
        <w:rPr>
          <w:b/>
          <w:caps/>
          <w:sz w:val="24"/>
          <w:szCs w:val="24"/>
        </w:rPr>
      </w:pPr>
      <w:r w:rsidRPr="007D3C43">
        <w:rPr>
          <w:b/>
          <w:sz w:val="24"/>
          <w:szCs w:val="24"/>
        </w:rPr>
        <w:t>Договор</w:t>
      </w:r>
      <w:r w:rsidR="002004FD" w:rsidRPr="007D3C43">
        <w:rPr>
          <w:b/>
          <w:sz w:val="24"/>
          <w:szCs w:val="24"/>
        </w:rPr>
        <w:t xml:space="preserve"> № </w:t>
      </w:r>
      <w:r w:rsidRPr="007D3C43">
        <w:rPr>
          <w:b/>
          <w:sz w:val="24"/>
          <w:szCs w:val="24"/>
        </w:rPr>
        <w:t>_______</w:t>
      </w:r>
    </w:p>
    <w:p w:rsidR="002004FD" w:rsidRPr="007D3C43" w:rsidRDefault="002004FD" w:rsidP="002004FD">
      <w:pPr>
        <w:jc w:val="center"/>
        <w:rPr>
          <w:b/>
          <w:sz w:val="24"/>
          <w:szCs w:val="24"/>
        </w:rPr>
      </w:pPr>
      <w:r w:rsidRPr="007D3C43">
        <w:rPr>
          <w:b/>
          <w:sz w:val="24"/>
          <w:szCs w:val="24"/>
        </w:rPr>
        <w:t>на поставку конвертов почтовых немаркированных</w:t>
      </w:r>
    </w:p>
    <w:p w:rsidR="002004FD" w:rsidRPr="007D3C43" w:rsidRDefault="002004FD" w:rsidP="002004FD">
      <w:pPr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7"/>
        <w:gridCol w:w="5225"/>
      </w:tblGrid>
      <w:tr w:rsidR="002004FD" w:rsidRPr="007D3C43" w:rsidTr="00D158A0">
        <w:trPr>
          <w:trHeight w:val="308"/>
        </w:trPr>
        <w:tc>
          <w:tcPr>
            <w:tcW w:w="5051" w:type="dxa"/>
            <w:shd w:val="clear" w:color="auto" w:fill="auto"/>
          </w:tcPr>
          <w:p w:rsidR="002004FD" w:rsidRPr="007D3C43" w:rsidRDefault="002004FD" w:rsidP="003E4F9B">
            <w:pPr>
              <w:rPr>
                <w:sz w:val="24"/>
                <w:szCs w:val="24"/>
              </w:rPr>
            </w:pPr>
            <w:r w:rsidRPr="007D3C43">
              <w:rPr>
                <w:sz w:val="24"/>
                <w:szCs w:val="24"/>
              </w:rPr>
              <w:t>г. Петрозаводск</w:t>
            </w:r>
          </w:p>
        </w:tc>
        <w:tc>
          <w:tcPr>
            <w:tcW w:w="5513" w:type="dxa"/>
            <w:shd w:val="clear" w:color="auto" w:fill="auto"/>
          </w:tcPr>
          <w:p w:rsidR="002004FD" w:rsidRPr="007D3C43" w:rsidRDefault="002004FD" w:rsidP="00DA3697">
            <w:pPr>
              <w:jc w:val="right"/>
              <w:rPr>
                <w:sz w:val="24"/>
                <w:szCs w:val="24"/>
              </w:rPr>
            </w:pPr>
            <w:r w:rsidRPr="007D3C43">
              <w:rPr>
                <w:sz w:val="24"/>
                <w:szCs w:val="24"/>
              </w:rPr>
              <w:t xml:space="preserve"> </w:t>
            </w:r>
            <w:r w:rsidR="00D158A0">
              <w:rPr>
                <w:sz w:val="24"/>
                <w:szCs w:val="24"/>
              </w:rPr>
              <w:t xml:space="preserve">               </w:t>
            </w:r>
            <w:r w:rsidRPr="007D3C43">
              <w:rPr>
                <w:sz w:val="24"/>
                <w:szCs w:val="24"/>
              </w:rPr>
              <w:t>«_____»__</w:t>
            </w:r>
            <w:r w:rsidR="00960D15">
              <w:rPr>
                <w:sz w:val="24"/>
                <w:szCs w:val="24"/>
              </w:rPr>
              <w:t>_</w:t>
            </w:r>
            <w:r w:rsidRPr="007D3C43">
              <w:rPr>
                <w:sz w:val="24"/>
                <w:szCs w:val="24"/>
              </w:rPr>
              <w:t>________ 202</w:t>
            </w:r>
            <w:r w:rsidR="00DA3697">
              <w:rPr>
                <w:sz w:val="24"/>
                <w:szCs w:val="24"/>
              </w:rPr>
              <w:t>6</w:t>
            </w:r>
            <w:r w:rsidRPr="007D3C43">
              <w:rPr>
                <w:sz w:val="24"/>
                <w:szCs w:val="24"/>
              </w:rPr>
              <w:t xml:space="preserve"> г.</w:t>
            </w:r>
          </w:p>
        </w:tc>
      </w:tr>
      <w:tr w:rsidR="00F80B2D" w:rsidRPr="007D3C43" w:rsidTr="00D158A0">
        <w:trPr>
          <w:trHeight w:val="308"/>
        </w:trPr>
        <w:tc>
          <w:tcPr>
            <w:tcW w:w="5051" w:type="dxa"/>
            <w:shd w:val="clear" w:color="auto" w:fill="auto"/>
          </w:tcPr>
          <w:p w:rsidR="00F80B2D" w:rsidRPr="007D3C43" w:rsidRDefault="00F80B2D" w:rsidP="003E4F9B">
            <w:pPr>
              <w:rPr>
                <w:sz w:val="24"/>
                <w:szCs w:val="24"/>
              </w:rPr>
            </w:pPr>
          </w:p>
        </w:tc>
        <w:tc>
          <w:tcPr>
            <w:tcW w:w="5513" w:type="dxa"/>
            <w:shd w:val="clear" w:color="auto" w:fill="auto"/>
          </w:tcPr>
          <w:p w:rsidR="00F80B2D" w:rsidRPr="007D3C43" w:rsidRDefault="00F80B2D" w:rsidP="006B5658">
            <w:pPr>
              <w:jc w:val="right"/>
              <w:rPr>
                <w:sz w:val="24"/>
                <w:szCs w:val="24"/>
              </w:rPr>
            </w:pPr>
          </w:p>
        </w:tc>
      </w:tr>
    </w:tbl>
    <w:p w:rsidR="003D299A" w:rsidRPr="007D3C43" w:rsidRDefault="002004FD" w:rsidP="002004FD">
      <w:pPr>
        <w:ind w:firstLine="720"/>
        <w:jc w:val="both"/>
        <w:rPr>
          <w:sz w:val="24"/>
          <w:szCs w:val="24"/>
          <w:lang w:eastAsia="ar-SA"/>
        </w:rPr>
      </w:pPr>
      <w:r w:rsidRPr="007D3C43">
        <w:rPr>
          <w:b/>
          <w:sz w:val="24"/>
          <w:szCs w:val="24"/>
          <w:lang w:eastAsia="ar-SA"/>
        </w:rPr>
        <w:t>Управление Федеральной службы по надзору в сфере связи, информационных технологий и массовых коммуникаций по Республике Карелия</w:t>
      </w:r>
      <w:r w:rsidRPr="007D3C43">
        <w:rPr>
          <w:sz w:val="24"/>
          <w:szCs w:val="24"/>
          <w:lang w:eastAsia="ar-SA"/>
        </w:rPr>
        <w:t xml:space="preserve">, в дальнейшем именуемое «Заказчик», в лице </w:t>
      </w:r>
      <w:r w:rsidR="006B5658" w:rsidRPr="007D3C43">
        <w:rPr>
          <w:sz w:val="24"/>
          <w:szCs w:val="24"/>
        </w:rPr>
        <w:t xml:space="preserve">руководителя </w:t>
      </w:r>
      <w:proofErr w:type="spellStart"/>
      <w:r w:rsidR="006B5658" w:rsidRPr="007D3C43">
        <w:rPr>
          <w:sz w:val="24"/>
          <w:szCs w:val="24"/>
        </w:rPr>
        <w:t>Коснова</w:t>
      </w:r>
      <w:proofErr w:type="spellEnd"/>
      <w:r w:rsidR="006B5658" w:rsidRPr="007D3C43">
        <w:rPr>
          <w:sz w:val="24"/>
          <w:szCs w:val="24"/>
        </w:rPr>
        <w:t xml:space="preserve"> Романа Игоревича, действующего на основании </w:t>
      </w:r>
      <w:r w:rsidR="003D299A" w:rsidRPr="007D3C43">
        <w:rPr>
          <w:sz w:val="24"/>
          <w:szCs w:val="24"/>
        </w:rPr>
        <w:t>Положения</w:t>
      </w:r>
      <w:r w:rsidRPr="007D3C43">
        <w:rPr>
          <w:sz w:val="24"/>
          <w:szCs w:val="24"/>
          <w:lang w:eastAsia="ar-SA"/>
        </w:rPr>
        <w:t xml:space="preserve">, с одной стороны, </w:t>
      </w:r>
    </w:p>
    <w:p w:rsidR="002004FD" w:rsidRPr="007D3C43" w:rsidRDefault="002004FD" w:rsidP="002004FD">
      <w:pPr>
        <w:ind w:firstLine="720"/>
        <w:jc w:val="both"/>
        <w:rPr>
          <w:sz w:val="24"/>
          <w:szCs w:val="24"/>
        </w:rPr>
      </w:pPr>
      <w:proofErr w:type="gramStart"/>
      <w:r w:rsidRPr="007D3C43">
        <w:rPr>
          <w:sz w:val="24"/>
          <w:szCs w:val="24"/>
          <w:lang w:eastAsia="ar-SA"/>
        </w:rPr>
        <w:t>и</w:t>
      </w:r>
      <w:r w:rsidR="006B5658" w:rsidRPr="007D3C43">
        <w:rPr>
          <w:sz w:val="24"/>
          <w:szCs w:val="24"/>
          <w:lang w:eastAsia="ar-SA"/>
        </w:rPr>
        <w:t xml:space="preserve"> </w:t>
      </w:r>
      <w:r w:rsidR="003D299A" w:rsidRPr="007D3C43">
        <w:rPr>
          <w:b/>
          <w:sz w:val="24"/>
          <w:szCs w:val="24"/>
          <w:lang w:eastAsia="ar-SA"/>
        </w:rPr>
        <w:t>______________________________________________,</w:t>
      </w:r>
      <w:r w:rsidRPr="007D3C43">
        <w:rPr>
          <w:sz w:val="24"/>
          <w:szCs w:val="24"/>
          <w:lang w:eastAsia="ar-SA"/>
        </w:rPr>
        <w:t xml:space="preserve"> в дальнейшем именуемое «Поставщик», в лице </w:t>
      </w:r>
      <w:r w:rsidR="003D299A" w:rsidRPr="007D3C43">
        <w:rPr>
          <w:sz w:val="24"/>
          <w:szCs w:val="24"/>
          <w:lang w:eastAsia="ar-SA"/>
        </w:rPr>
        <w:t>__________________________________________</w:t>
      </w:r>
      <w:r w:rsidRPr="007D3C43">
        <w:rPr>
          <w:sz w:val="24"/>
          <w:szCs w:val="24"/>
          <w:lang w:eastAsia="ar-SA"/>
        </w:rPr>
        <w:t xml:space="preserve">, действующего на основании </w:t>
      </w:r>
      <w:r w:rsidR="003D299A" w:rsidRPr="007D3C43">
        <w:rPr>
          <w:sz w:val="24"/>
          <w:szCs w:val="24"/>
          <w:lang w:eastAsia="ar-SA"/>
        </w:rPr>
        <w:t>_______________</w:t>
      </w:r>
      <w:r w:rsidRPr="007D3C43">
        <w:rPr>
          <w:sz w:val="24"/>
          <w:szCs w:val="24"/>
          <w:lang w:eastAsia="ar-SA"/>
        </w:rPr>
        <w:t xml:space="preserve">, с </w:t>
      </w:r>
      <w:r w:rsidRPr="007D3C43">
        <w:rPr>
          <w:sz w:val="24"/>
          <w:szCs w:val="24"/>
        </w:rPr>
        <w:t xml:space="preserve">другой стороны (совместно именуемые в дальнейшем «Стороны»), </w:t>
      </w:r>
      <w:r w:rsidR="003D299A" w:rsidRPr="007D3C43">
        <w:rPr>
          <w:sz w:val="24"/>
          <w:szCs w:val="24"/>
        </w:rPr>
        <w:t xml:space="preserve">руководствуясь п.4 ч.1 ст.93 Федерального закона от 5 апреля 2013 года № 44-ФЗ «О </w:t>
      </w:r>
      <w:r w:rsidR="00721353">
        <w:rPr>
          <w:sz w:val="24"/>
          <w:szCs w:val="24"/>
        </w:rPr>
        <w:t>контрактной</w:t>
      </w:r>
      <w:r w:rsidR="003D299A" w:rsidRPr="007D3C43">
        <w:rPr>
          <w:sz w:val="24"/>
          <w:szCs w:val="24"/>
        </w:rPr>
        <w:t xml:space="preserve"> системе в сфере закупок товаров, работ, услуг, для обеспечения государственных и муниципальных нужд», </w:t>
      </w:r>
      <w:r w:rsidRPr="007D3C43">
        <w:rPr>
          <w:sz w:val="24"/>
          <w:szCs w:val="24"/>
        </w:rPr>
        <w:t xml:space="preserve">заключили настоящий </w:t>
      </w:r>
      <w:r w:rsidR="003D299A" w:rsidRPr="007D3C43">
        <w:rPr>
          <w:sz w:val="24"/>
          <w:szCs w:val="24"/>
        </w:rPr>
        <w:t>Договор</w:t>
      </w:r>
      <w:r w:rsidRPr="007D3C43">
        <w:rPr>
          <w:sz w:val="24"/>
          <w:szCs w:val="24"/>
        </w:rPr>
        <w:t xml:space="preserve"> (далее – </w:t>
      </w:r>
      <w:r w:rsidR="003D299A" w:rsidRPr="007D3C43">
        <w:rPr>
          <w:sz w:val="24"/>
          <w:szCs w:val="24"/>
        </w:rPr>
        <w:t>Договор</w:t>
      </w:r>
      <w:r w:rsidRPr="007D3C43">
        <w:rPr>
          <w:sz w:val="24"/>
          <w:szCs w:val="24"/>
        </w:rPr>
        <w:t>) о нижеследующем:</w:t>
      </w:r>
      <w:proofErr w:type="gramEnd"/>
    </w:p>
    <w:p w:rsidR="002004FD" w:rsidRPr="007D3C43" w:rsidRDefault="002004FD" w:rsidP="002004FD">
      <w:pPr>
        <w:rPr>
          <w:color w:val="5FC0F0"/>
          <w:sz w:val="24"/>
          <w:szCs w:val="24"/>
        </w:rPr>
      </w:pPr>
      <w:r w:rsidRPr="007D3C43">
        <w:rPr>
          <w:color w:val="5FC0F0"/>
          <w:sz w:val="24"/>
          <w:szCs w:val="24"/>
        </w:rPr>
        <w:t> </w:t>
      </w:r>
    </w:p>
    <w:p w:rsidR="002004FD" w:rsidRPr="00E52BB4" w:rsidRDefault="002004FD" w:rsidP="002004FD">
      <w:pPr>
        <w:pStyle w:val="11"/>
        <w:numPr>
          <w:ilvl w:val="2"/>
          <w:numId w:val="1"/>
        </w:numPr>
        <w:tabs>
          <w:tab w:val="clear" w:pos="2340"/>
          <w:tab w:val="num" w:pos="360"/>
        </w:tabs>
        <w:spacing w:before="0" w:beforeAutospacing="0" w:after="0" w:afterAutospacing="0"/>
        <w:ind w:left="0" w:firstLine="0"/>
        <w:contextualSpacing/>
        <w:jc w:val="center"/>
        <w:rPr>
          <w:b/>
        </w:rPr>
      </w:pPr>
      <w:r w:rsidRPr="007D3C43">
        <w:rPr>
          <w:b/>
        </w:rPr>
        <w:t xml:space="preserve">Предмет </w:t>
      </w:r>
      <w:r w:rsidR="003D299A" w:rsidRPr="007D3C43">
        <w:rPr>
          <w:b/>
        </w:rPr>
        <w:t>Договор</w:t>
      </w:r>
      <w:r w:rsidRPr="007D3C43">
        <w:rPr>
          <w:b/>
        </w:rPr>
        <w:t>а</w:t>
      </w:r>
    </w:p>
    <w:p w:rsidR="002004FD" w:rsidRPr="007D3C43" w:rsidRDefault="002004FD" w:rsidP="002004FD">
      <w:pPr>
        <w:pStyle w:val="11"/>
        <w:spacing w:before="0" w:beforeAutospacing="0" w:after="0" w:afterAutospacing="0"/>
        <w:ind w:firstLine="709"/>
        <w:contextualSpacing/>
        <w:jc w:val="both"/>
      </w:pPr>
      <w:r w:rsidRPr="007D3C43">
        <w:t xml:space="preserve">1.1. Поставщик обязуется поставить конверты почтовые немаркированные (далее – Товар), а Заказчик обязуется принять и оплатить Товар в порядке и на условиях, предусмотренных </w:t>
      </w:r>
      <w:r w:rsidR="003D299A" w:rsidRPr="007D3C43">
        <w:t>Договор</w:t>
      </w:r>
      <w:r w:rsidRPr="007D3C43">
        <w:t xml:space="preserve">ом. </w:t>
      </w:r>
    </w:p>
    <w:p w:rsidR="002004FD" w:rsidRPr="007D3C43" w:rsidRDefault="002004FD" w:rsidP="002004FD">
      <w:pPr>
        <w:pStyle w:val="11"/>
        <w:spacing w:before="0" w:beforeAutospacing="0" w:after="0" w:afterAutospacing="0"/>
        <w:ind w:firstLine="709"/>
        <w:contextualSpacing/>
        <w:jc w:val="both"/>
      </w:pPr>
      <w:r w:rsidRPr="007D3C43">
        <w:t xml:space="preserve">1.2. Наименование, количество и иные характеристики поставляемого Товара указаны в Спецификации (приложение к настоящему </w:t>
      </w:r>
      <w:r w:rsidR="003D299A" w:rsidRPr="007D3C43">
        <w:t>Договор</w:t>
      </w:r>
      <w:r w:rsidRPr="007D3C43">
        <w:t xml:space="preserve">у), являющейся неотъемлемой частью настоящего </w:t>
      </w:r>
      <w:r w:rsidR="003D299A" w:rsidRPr="007D3C43">
        <w:t>Договор</w:t>
      </w:r>
      <w:r w:rsidRPr="007D3C43">
        <w:t>а.</w:t>
      </w:r>
    </w:p>
    <w:p w:rsidR="00F80FE0" w:rsidRPr="007D3C43" w:rsidRDefault="00F80FE0" w:rsidP="00F80FE0">
      <w:pPr>
        <w:pStyle w:val="11"/>
        <w:spacing w:before="0" w:beforeAutospacing="0" w:after="0" w:afterAutospacing="0"/>
        <w:ind w:left="3544" w:right="22"/>
        <w:contextualSpacing/>
        <w:rPr>
          <w:b/>
          <w:bCs/>
          <w:color w:val="000000"/>
        </w:rPr>
      </w:pPr>
    </w:p>
    <w:p w:rsidR="002004FD" w:rsidRPr="00E52BB4" w:rsidRDefault="002004FD" w:rsidP="002004FD">
      <w:pPr>
        <w:pStyle w:val="11"/>
        <w:numPr>
          <w:ilvl w:val="0"/>
          <w:numId w:val="1"/>
        </w:numPr>
        <w:tabs>
          <w:tab w:val="clear" w:pos="2340"/>
          <w:tab w:val="num" w:pos="3969"/>
        </w:tabs>
        <w:spacing w:before="0" w:beforeAutospacing="0" w:after="0" w:afterAutospacing="0"/>
        <w:ind w:left="3544" w:right="22"/>
        <w:contextualSpacing/>
        <w:rPr>
          <w:b/>
          <w:bCs/>
          <w:color w:val="000000"/>
        </w:rPr>
      </w:pPr>
      <w:r w:rsidRPr="007D3C43">
        <w:rPr>
          <w:b/>
          <w:bCs/>
          <w:color w:val="000000"/>
        </w:rPr>
        <w:t xml:space="preserve">Цена </w:t>
      </w:r>
      <w:r w:rsidR="003D299A" w:rsidRPr="007D3C43">
        <w:rPr>
          <w:b/>
          <w:bCs/>
          <w:color w:val="000000"/>
        </w:rPr>
        <w:t>Договор</w:t>
      </w:r>
      <w:r w:rsidRPr="007D3C43">
        <w:rPr>
          <w:b/>
          <w:bCs/>
          <w:color w:val="000000"/>
        </w:rPr>
        <w:t>а и порядок расчетов</w:t>
      </w:r>
    </w:p>
    <w:p w:rsidR="002004FD" w:rsidRPr="007D3C43" w:rsidRDefault="002004FD" w:rsidP="002004FD">
      <w:pPr>
        <w:ind w:right="140" w:firstLine="709"/>
        <w:jc w:val="both"/>
        <w:rPr>
          <w:bCs/>
          <w:color w:val="FF0000"/>
          <w:sz w:val="24"/>
          <w:szCs w:val="24"/>
        </w:rPr>
      </w:pPr>
      <w:r w:rsidRPr="007D3C43">
        <w:rPr>
          <w:bCs/>
          <w:color w:val="000000"/>
          <w:sz w:val="24"/>
          <w:szCs w:val="24"/>
        </w:rPr>
        <w:t xml:space="preserve">2.1. Цена </w:t>
      </w:r>
      <w:r w:rsidR="003D299A" w:rsidRPr="007D3C43">
        <w:rPr>
          <w:bCs/>
          <w:color w:val="000000"/>
          <w:sz w:val="24"/>
          <w:szCs w:val="24"/>
        </w:rPr>
        <w:t>Договор</w:t>
      </w:r>
      <w:r w:rsidRPr="007D3C43">
        <w:rPr>
          <w:bCs/>
          <w:color w:val="000000"/>
          <w:sz w:val="24"/>
          <w:szCs w:val="24"/>
        </w:rPr>
        <w:t>а составляет</w:t>
      </w:r>
      <w:proofErr w:type="gramStart"/>
      <w:r w:rsidRPr="007D3C43">
        <w:rPr>
          <w:bCs/>
          <w:color w:val="000000"/>
          <w:sz w:val="24"/>
          <w:szCs w:val="24"/>
        </w:rPr>
        <w:t xml:space="preserve"> </w:t>
      </w:r>
      <w:r w:rsidR="00852401" w:rsidRPr="007D3C43">
        <w:rPr>
          <w:b/>
          <w:bCs/>
          <w:color w:val="000000"/>
          <w:sz w:val="24"/>
          <w:szCs w:val="24"/>
        </w:rPr>
        <w:t>_________</w:t>
      </w:r>
      <w:r w:rsidR="00A21DA1" w:rsidRPr="007D3C43">
        <w:rPr>
          <w:bCs/>
          <w:color w:val="000000"/>
          <w:sz w:val="24"/>
          <w:szCs w:val="24"/>
        </w:rPr>
        <w:t xml:space="preserve"> </w:t>
      </w:r>
      <w:r w:rsidR="00EF2733" w:rsidRPr="007D3C43">
        <w:rPr>
          <w:b/>
          <w:bCs/>
          <w:color w:val="000000"/>
          <w:sz w:val="24"/>
          <w:szCs w:val="24"/>
        </w:rPr>
        <w:t>(</w:t>
      </w:r>
      <w:r w:rsidR="00852401" w:rsidRPr="007D3C43">
        <w:rPr>
          <w:b/>
          <w:bCs/>
          <w:color w:val="000000"/>
          <w:sz w:val="24"/>
          <w:szCs w:val="24"/>
        </w:rPr>
        <w:t>______________________</w:t>
      </w:r>
      <w:r w:rsidR="00A21DA1" w:rsidRPr="007D3C43">
        <w:rPr>
          <w:b/>
          <w:bCs/>
          <w:color w:val="000000"/>
          <w:sz w:val="24"/>
          <w:szCs w:val="24"/>
        </w:rPr>
        <w:t>)</w:t>
      </w:r>
      <w:r w:rsidR="00EF2733" w:rsidRPr="007D3C43">
        <w:rPr>
          <w:b/>
          <w:bCs/>
          <w:color w:val="000000"/>
          <w:sz w:val="24"/>
          <w:szCs w:val="24"/>
        </w:rPr>
        <w:t xml:space="preserve"> </w:t>
      </w:r>
      <w:proofErr w:type="gramEnd"/>
      <w:r w:rsidR="00EF2733" w:rsidRPr="007D3C43">
        <w:rPr>
          <w:b/>
          <w:bCs/>
          <w:color w:val="000000"/>
          <w:sz w:val="24"/>
          <w:szCs w:val="24"/>
        </w:rPr>
        <w:t>рубл</w:t>
      </w:r>
      <w:r w:rsidR="00A21DA1" w:rsidRPr="007D3C43">
        <w:rPr>
          <w:b/>
          <w:bCs/>
          <w:color w:val="000000"/>
          <w:sz w:val="24"/>
          <w:szCs w:val="24"/>
        </w:rPr>
        <w:t>ей</w:t>
      </w:r>
      <w:r w:rsidR="00EF2733" w:rsidRPr="007D3C43">
        <w:rPr>
          <w:b/>
          <w:bCs/>
          <w:color w:val="000000"/>
          <w:sz w:val="24"/>
          <w:szCs w:val="24"/>
        </w:rPr>
        <w:t xml:space="preserve"> </w:t>
      </w:r>
      <w:r w:rsidR="00852401" w:rsidRPr="007D3C43">
        <w:rPr>
          <w:b/>
          <w:bCs/>
          <w:color w:val="000000"/>
          <w:sz w:val="24"/>
          <w:szCs w:val="24"/>
        </w:rPr>
        <w:t>____</w:t>
      </w:r>
      <w:r w:rsidR="00EF2733" w:rsidRPr="007D3C43">
        <w:rPr>
          <w:b/>
          <w:bCs/>
          <w:color w:val="000000"/>
          <w:sz w:val="24"/>
          <w:szCs w:val="24"/>
        </w:rPr>
        <w:t xml:space="preserve"> копеек</w:t>
      </w:r>
      <w:r w:rsidRPr="007D3C43">
        <w:rPr>
          <w:bCs/>
          <w:color w:val="000000"/>
          <w:sz w:val="24"/>
          <w:szCs w:val="24"/>
        </w:rPr>
        <w:t xml:space="preserve">, </w:t>
      </w:r>
      <w:r w:rsidR="00852401" w:rsidRPr="007D3C43">
        <w:rPr>
          <w:bCs/>
          <w:color w:val="000000"/>
          <w:sz w:val="24"/>
          <w:szCs w:val="24"/>
        </w:rPr>
        <w:t xml:space="preserve">в том числе НДС, </w:t>
      </w:r>
      <w:r w:rsidR="00852401" w:rsidRPr="007D3C43">
        <w:rPr>
          <w:bCs/>
          <w:i/>
          <w:color w:val="000000"/>
          <w:sz w:val="24"/>
          <w:szCs w:val="24"/>
        </w:rPr>
        <w:t xml:space="preserve">или </w:t>
      </w:r>
      <w:r w:rsidR="00007CE3" w:rsidRPr="007D3C43">
        <w:rPr>
          <w:bCs/>
          <w:i/>
          <w:color w:val="000000"/>
          <w:sz w:val="24"/>
          <w:szCs w:val="24"/>
        </w:rPr>
        <w:t>НДС не облагается.</w:t>
      </w:r>
    </w:p>
    <w:p w:rsidR="002004FD" w:rsidRPr="007D3C43" w:rsidRDefault="002004FD" w:rsidP="002004FD">
      <w:pPr>
        <w:ind w:right="140" w:firstLine="709"/>
        <w:jc w:val="both"/>
        <w:rPr>
          <w:color w:val="000000"/>
          <w:sz w:val="24"/>
          <w:szCs w:val="24"/>
          <w:u w:val="single"/>
        </w:rPr>
      </w:pPr>
      <w:r w:rsidRPr="007D3C43">
        <w:rPr>
          <w:color w:val="000000"/>
          <w:sz w:val="24"/>
          <w:szCs w:val="24"/>
        </w:rPr>
        <w:t xml:space="preserve">2.2. </w:t>
      </w:r>
      <w:proofErr w:type="gramStart"/>
      <w:r w:rsidRPr="007D3C43">
        <w:rPr>
          <w:color w:val="000000"/>
          <w:sz w:val="24"/>
          <w:szCs w:val="24"/>
        </w:rPr>
        <w:t xml:space="preserve">Цена </w:t>
      </w:r>
      <w:r w:rsidR="003D299A" w:rsidRPr="007D3C43">
        <w:rPr>
          <w:bCs/>
          <w:color w:val="000000"/>
          <w:sz w:val="24"/>
          <w:szCs w:val="24"/>
        </w:rPr>
        <w:t>Договор</w:t>
      </w:r>
      <w:r w:rsidRPr="007D3C43">
        <w:rPr>
          <w:bCs/>
          <w:color w:val="000000"/>
          <w:sz w:val="24"/>
          <w:szCs w:val="24"/>
        </w:rPr>
        <w:t xml:space="preserve">а </w:t>
      </w:r>
      <w:r w:rsidRPr="007D3C43">
        <w:rPr>
          <w:color w:val="000000"/>
          <w:sz w:val="24"/>
          <w:szCs w:val="24"/>
        </w:rPr>
        <w:t xml:space="preserve">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</w:t>
      </w:r>
      <w:r w:rsidR="003D299A" w:rsidRPr="007D3C43">
        <w:rPr>
          <w:bCs/>
          <w:color w:val="000000"/>
          <w:sz w:val="24"/>
          <w:szCs w:val="24"/>
        </w:rPr>
        <w:t>Договор</w:t>
      </w:r>
      <w:r w:rsidRPr="007D3C43">
        <w:rPr>
          <w:bCs/>
          <w:color w:val="000000"/>
          <w:sz w:val="24"/>
          <w:szCs w:val="24"/>
        </w:rPr>
        <w:t>а.</w:t>
      </w:r>
      <w:proofErr w:type="gramEnd"/>
    </w:p>
    <w:p w:rsidR="002004FD" w:rsidRPr="007D3C43" w:rsidRDefault="002004FD" w:rsidP="002004FD">
      <w:pPr>
        <w:tabs>
          <w:tab w:val="num" w:pos="0"/>
          <w:tab w:val="left" w:pos="1260"/>
        </w:tabs>
        <w:ind w:right="140"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Цена </w:t>
      </w:r>
      <w:r w:rsidR="003D299A" w:rsidRPr="007D3C43">
        <w:rPr>
          <w:bCs/>
          <w:color w:val="000000"/>
          <w:sz w:val="24"/>
          <w:szCs w:val="24"/>
        </w:rPr>
        <w:t>Договор</w:t>
      </w:r>
      <w:r w:rsidRPr="007D3C43">
        <w:rPr>
          <w:bCs/>
          <w:color w:val="000000"/>
          <w:sz w:val="24"/>
          <w:szCs w:val="24"/>
        </w:rPr>
        <w:t xml:space="preserve">а </w:t>
      </w:r>
      <w:r w:rsidRPr="007D3C43">
        <w:rPr>
          <w:color w:val="000000"/>
          <w:sz w:val="24"/>
          <w:szCs w:val="24"/>
        </w:rPr>
        <w:t xml:space="preserve">является твердой и определяется на весь срок исполнения </w:t>
      </w:r>
      <w:r w:rsidR="003D299A" w:rsidRPr="007D3C43">
        <w:rPr>
          <w:bCs/>
          <w:color w:val="000000"/>
          <w:sz w:val="24"/>
          <w:szCs w:val="24"/>
        </w:rPr>
        <w:t>Договор</w:t>
      </w:r>
      <w:r w:rsidRPr="007D3C43">
        <w:rPr>
          <w:bCs/>
          <w:color w:val="000000"/>
          <w:sz w:val="24"/>
          <w:szCs w:val="24"/>
        </w:rPr>
        <w:t>а</w:t>
      </w:r>
      <w:r w:rsidRPr="007D3C43">
        <w:rPr>
          <w:color w:val="000000"/>
          <w:sz w:val="24"/>
          <w:szCs w:val="24"/>
        </w:rPr>
        <w:t xml:space="preserve">, за исключением случаев, установленных Федеральным законом от 5 апреля 2013 г. № 44-ФЗ «О </w:t>
      </w:r>
      <w:r w:rsidR="00E922E6">
        <w:rPr>
          <w:color w:val="000000"/>
          <w:sz w:val="24"/>
          <w:szCs w:val="24"/>
        </w:rPr>
        <w:t>контрактной</w:t>
      </w:r>
      <w:r w:rsidRPr="007D3C43">
        <w:rPr>
          <w:color w:val="000000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 и настоящим </w:t>
      </w:r>
      <w:r w:rsidR="003D299A" w:rsidRPr="007D3C43">
        <w:rPr>
          <w:bCs/>
          <w:color w:val="000000"/>
          <w:sz w:val="24"/>
          <w:szCs w:val="24"/>
        </w:rPr>
        <w:t>Договор</w:t>
      </w:r>
      <w:r w:rsidRPr="007D3C43">
        <w:rPr>
          <w:bCs/>
          <w:color w:val="000000"/>
          <w:sz w:val="24"/>
          <w:szCs w:val="24"/>
        </w:rPr>
        <w:t>ом</w:t>
      </w:r>
      <w:r w:rsidRPr="007D3C43">
        <w:rPr>
          <w:color w:val="000000"/>
          <w:sz w:val="24"/>
          <w:szCs w:val="24"/>
        </w:rPr>
        <w:t>.</w:t>
      </w:r>
    </w:p>
    <w:p w:rsidR="002004FD" w:rsidRPr="007D3C43" w:rsidRDefault="002004FD" w:rsidP="002004F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2.3. Источник финансирования </w:t>
      </w:r>
      <w:r w:rsidR="003D299A" w:rsidRPr="007D3C43">
        <w:rPr>
          <w:bCs/>
          <w:color w:val="000000"/>
          <w:sz w:val="24"/>
          <w:szCs w:val="24"/>
        </w:rPr>
        <w:t>Договор</w:t>
      </w:r>
      <w:r w:rsidRPr="007D3C43">
        <w:rPr>
          <w:bCs/>
          <w:color w:val="000000"/>
          <w:sz w:val="24"/>
          <w:szCs w:val="24"/>
        </w:rPr>
        <w:t xml:space="preserve">а </w:t>
      </w:r>
      <w:r w:rsidRPr="007D3C43">
        <w:rPr>
          <w:color w:val="000000"/>
          <w:sz w:val="24"/>
          <w:szCs w:val="24"/>
        </w:rPr>
        <w:t>– средства федерального бюджета.</w:t>
      </w:r>
    </w:p>
    <w:p w:rsidR="002004FD" w:rsidRPr="007D3C43" w:rsidRDefault="002004FD" w:rsidP="002004FD">
      <w:pPr>
        <w:ind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>2.4. Расчеты</w:t>
      </w:r>
      <w:r w:rsidRPr="007D3C43">
        <w:rPr>
          <w:i/>
          <w:color w:val="000000"/>
          <w:sz w:val="24"/>
          <w:szCs w:val="24"/>
        </w:rPr>
        <w:t xml:space="preserve"> </w:t>
      </w:r>
      <w:r w:rsidRPr="007D3C43">
        <w:rPr>
          <w:color w:val="000000"/>
          <w:sz w:val="24"/>
          <w:szCs w:val="24"/>
        </w:rPr>
        <w:t>между Заказчиком и Поставщиком производятся</w:t>
      </w:r>
      <w:r w:rsidRPr="007D3C43">
        <w:rPr>
          <w:i/>
          <w:color w:val="000000"/>
          <w:sz w:val="24"/>
          <w:szCs w:val="24"/>
        </w:rPr>
        <w:t xml:space="preserve"> </w:t>
      </w:r>
      <w:r w:rsidRPr="007D3C43">
        <w:rPr>
          <w:color w:val="000000"/>
          <w:sz w:val="24"/>
          <w:szCs w:val="24"/>
        </w:rPr>
        <w:t xml:space="preserve">не позднее </w:t>
      </w:r>
      <w:r w:rsidR="007D3C43">
        <w:rPr>
          <w:color w:val="000000"/>
          <w:sz w:val="24"/>
          <w:szCs w:val="24"/>
        </w:rPr>
        <w:t>10</w:t>
      </w:r>
      <w:r w:rsidR="00B907B1" w:rsidRPr="007D3C43">
        <w:rPr>
          <w:color w:val="000000"/>
          <w:sz w:val="24"/>
          <w:szCs w:val="24"/>
        </w:rPr>
        <w:t xml:space="preserve"> (</w:t>
      </w:r>
      <w:r w:rsidR="007D3C43">
        <w:rPr>
          <w:color w:val="000000"/>
          <w:sz w:val="24"/>
          <w:szCs w:val="24"/>
        </w:rPr>
        <w:t>десяти</w:t>
      </w:r>
      <w:r w:rsidR="00B907B1" w:rsidRPr="007D3C43">
        <w:rPr>
          <w:color w:val="000000"/>
          <w:sz w:val="24"/>
          <w:szCs w:val="24"/>
        </w:rPr>
        <w:t>)</w:t>
      </w:r>
      <w:r w:rsidRPr="007D3C43">
        <w:rPr>
          <w:color w:val="000000"/>
          <w:sz w:val="24"/>
          <w:szCs w:val="24"/>
        </w:rPr>
        <w:t xml:space="preserve"> рабочих дней со дня поставки и приёмки Товара и подписания Заказчиком оформленных в соответствии с требованиями действующих нормативных документов и представленных Поставщиком счета/счета-фактуры и товарной (товарно-транспортной) накладной. </w:t>
      </w:r>
    </w:p>
    <w:p w:rsidR="002004FD" w:rsidRPr="007D3C43" w:rsidRDefault="002004FD" w:rsidP="002004FD">
      <w:pPr>
        <w:ind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2.6. Оплата по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>е.</w:t>
      </w:r>
    </w:p>
    <w:p w:rsidR="002004FD" w:rsidRPr="007D3C43" w:rsidRDefault="002004FD" w:rsidP="002004FD">
      <w:pPr>
        <w:pStyle w:val="a6"/>
        <w:spacing w:before="0" w:beforeAutospacing="0" w:after="0" w:afterAutospacing="0"/>
        <w:contextualSpacing/>
      </w:pPr>
    </w:p>
    <w:p w:rsidR="002004FD" w:rsidRPr="00E52BB4" w:rsidRDefault="002004FD" w:rsidP="00E52BB4">
      <w:pPr>
        <w:pStyle w:val="11"/>
        <w:spacing w:before="0" w:beforeAutospacing="0" w:after="0" w:afterAutospacing="0"/>
        <w:contextualSpacing/>
        <w:jc w:val="center"/>
        <w:rPr>
          <w:b/>
        </w:rPr>
      </w:pPr>
      <w:r w:rsidRPr="007D3C43">
        <w:rPr>
          <w:b/>
        </w:rPr>
        <w:t>3. Порядок, сроки и условия поставки и приемки Товара</w:t>
      </w:r>
    </w:p>
    <w:p w:rsidR="002004FD" w:rsidRPr="00E52BB4" w:rsidRDefault="002004FD" w:rsidP="002004FD">
      <w:pPr>
        <w:tabs>
          <w:tab w:val="left" w:pos="1260"/>
        </w:tabs>
        <w:ind w:right="140" w:firstLine="709"/>
        <w:contextualSpacing/>
        <w:jc w:val="both"/>
        <w:rPr>
          <w:color w:val="FF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3.1. Поставщик самостоятельно доставляет Товар Заказчику по адресу: </w:t>
      </w:r>
      <w:r w:rsidRPr="007D3C43">
        <w:rPr>
          <w:color w:val="000000"/>
          <w:sz w:val="24"/>
          <w:szCs w:val="24"/>
        </w:rPr>
        <w:br/>
        <w:t>Республика Карелия, г. Петрозаводск, ул. Балтийская (</w:t>
      </w:r>
      <w:proofErr w:type="spellStart"/>
      <w:r w:rsidRPr="007D3C43">
        <w:rPr>
          <w:color w:val="000000"/>
          <w:sz w:val="24"/>
          <w:szCs w:val="24"/>
        </w:rPr>
        <w:t>Кукковка</w:t>
      </w:r>
      <w:proofErr w:type="spellEnd"/>
      <w:r w:rsidRPr="007D3C43">
        <w:rPr>
          <w:color w:val="000000"/>
          <w:sz w:val="24"/>
          <w:szCs w:val="24"/>
        </w:rPr>
        <w:t xml:space="preserve"> р-н), д. 41, </w:t>
      </w:r>
      <w:r w:rsidRPr="00E52BB4">
        <w:rPr>
          <w:color w:val="FF0000"/>
          <w:sz w:val="24"/>
          <w:szCs w:val="24"/>
        </w:rPr>
        <w:t xml:space="preserve">в течение </w:t>
      </w:r>
      <w:r w:rsidR="00924B92" w:rsidRPr="00E52BB4">
        <w:rPr>
          <w:color w:val="FF0000"/>
          <w:sz w:val="24"/>
          <w:szCs w:val="24"/>
        </w:rPr>
        <w:t>5</w:t>
      </w:r>
      <w:r w:rsidRPr="00E52BB4">
        <w:rPr>
          <w:color w:val="FF0000"/>
          <w:sz w:val="24"/>
          <w:szCs w:val="24"/>
        </w:rPr>
        <w:t xml:space="preserve"> (</w:t>
      </w:r>
      <w:r w:rsidR="00AA10CC" w:rsidRPr="00E52BB4">
        <w:rPr>
          <w:color w:val="FF0000"/>
          <w:sz w:val="24"/>
          <w:szCs w:val="24"/>
        </w:rPr>
        <w:t>пяти</w:t>
      </w:r>
      <w:r w:rsidRPr="00E52BB4">
        <w:rPr>
          <w:color w:val="FF0000"/>
          <w:sz w:val="24"/>
          <w:szCs w:val="24"/>
        </w:rPr>
        <w:t xml:space="preserve">) рабочих дней с момента заключения </w:t>
      </w:r>
      <w:r w:rsidR="003D299A" w:rsidRPr="00E52BB4">
        <w:rPr>
          <w:color w:val="FF0000"/>
          <w:sz w:val="24"/>
          <w:szCs w:val="24"/>
        </w:rPr>
        <w:t>Договор</w:t>
      </w:r>
      <w:r w:rsidRPr="00E52BB4">
        <w:rPr>
          <w:color w:val="FF0000"/>
          <w:sz w:val="24"/>
          <w:szCs w:val="24"/>
        </w:rPr>
        <w:t xml:space="preserve">а. </w:t>
      </w:r>
    </w:p>
    <w:p w:rsidR="002004FD" w:rsidRPr="007D3C43" w:rsidRDefault="002004FD" w:rsidP="002004FD">
      <w:pPr>
        <w:tabs>
          <w:tab w:val="left" w:pos="1260"/>
        </w:tabs>
        <w:ind w:right="140"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>3.2. Приемка Товара осуществляется путем передачи Поставщиком Товара.</w:t>
      </w:r>
    </w:p>
    <w:p w:rsidR="002004FD" w:rsidRPr="007D3C43" w:rsidRDefault="002004FD" w:rsidP="002004FD">
      <w:pPr>
        <w:ind w:right="140"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>3.3.</w:t>
      </w:r>
      <w:r w:rsidR="002A3D66">
        <w:rPr>
          <w:color w:val="000000"/>
          <w:sz w:val="24"/>
          <w:szCs w:val="24"/>
        </w:rPr>
        <w:t xml:space="preserve"> </w:t>
      </w:r>
      <w:r w:rsidRPr="007D3C43">
        <w:rPr>
          <w:color w:val="000000"/>
          <w:sz w:val="24"/>
          <w:szCs w:val="24"/>
        </w:rPr>
        <w:t xml:space="preserve">Заказчик проводит проверку соответствия наименования, количества </w:t>
      </w:r>
      <w:r w:rsidRPr="007D3C43">
        <w:rPr>
          <w:bCs/>
          <w:color w:val="000000"/>
          <w:sz w:val="24"/>
          <w:szCs w:val="24"/>
        </w:rPr>
        <w:t xml:space="preserve">и иных характеристик поставляемого Товара, </w:t>
      </w:r>
      <w:r w:rsidRPr="007D3C43">
        <w:rPr>
          <w:color w:val="000000"/>
          <w:sz w:val="24"/>
          <w:szCs w:val="24"/>
        </w:rPr>
        <w:t xml:space="preserve">сведениям, содержащимся в сопроводительных документах Поставщика. </w:t>
      </w:r>
    </w:p>
    <w:p w:rsidR="002004FD" w:rsidRPr="007D3C43" w:rsidRDefault="002004FD" w:rsidP="002004FD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ind w:firstLine="709"/>
        <w:jc w:val="both"/>
        <w:rPr>
          <w:sz w:val="24"/>
          <w:szCs w:val="24"/>
        </w:rPr>
      </w:pPr>
      <w:r w:rsidRPr="007D3C43">
        <w:rPr>
          <w:sz w:val="24"/>
          <w:szCs w:val="24"/>
        </w:rPr>
        <w:t xml:space="preserve">3.4. </w:t>
      </w:r>
      <w:r w:rsidRPr="007D3C43">
        <w:rPr>
          <w:color w:val="000000"/>
          <w:sz w:val="24"/>
          <w:szCs w:val="24"/>
        </w:rPr>
        <w:t xml:space="preserve">Для проверки поставленного Товара в части его соответствия условиям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 xml:space="preserve">а Заказчик проводит экспертизу. Экспертиза поставленного Товара может проводиться Заказчиком своими силами или к её проведению могут привлекаться независимые эксперты (экспертные организации) на основании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 xml:space="preserve">ов, заключенных в соответствии с Федеральным законом от 5 апреля 2013 г. № 44-ФЗ «О </w:t>
      </w:r>
      <w:r w:rsidR="00721353">
        <w:rPr>
          <w:color w:val="000000"/>
          <w:sz w:val="24"/>
          <w:szCs w:val="24"/>
        </w:rPr>
        <w:t>контрактной</w:t>
      </w:r>
      <w:r w:rsidRPr="007D3C43">
        <w:rPr>
          <w:color w:val="000000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:rsidR="002004FD" w:rsidRPr="007D3C43" w:rsidRDefault="002004FD" w:rsidP="002004FD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3.5. При отсутствии у Заказчика претензий по количеству и качеству поставленного Товара Заказчик в течение 1 (одного) рабочего дня подписывает товарную (товарно-транспортную) накладную и счет/счет-фактуру. После этого Товар считается переданным Поставщиком Заказчику. </w:t>
      </w:r>
    </w:p>
    <w:p w:rsidR="002004FD" w:rsidRPr="007D3C43" w:rsidRDefault="002004FD" w:rsidP="002004FD">
      <w:pPr>
        <w:ind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3.6. </w:t>
      </w:r>
      <w:proofErr w:type="gramStart"/>
      <w:r w:rsidRPr="007D3C43">
        <w:rPr>
          <w:color w:val="000000"/>
          <w:sz w:val="24"/>
          <w:szCs w:val="24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 и направляет его Поставщику.</w:t>
      </w:r>
      <w:proofErr w:type="gramEnd"/>
    </w:p>
    <w:p w:rsidR="002004FD" w:rsidRPr="007D3C43" w:rsidRDefault="002004FD" w:rsidP="002004FD">
      <w:pPr>
        <w:ind w:right="140"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3.7. Поставщик обязан устранить недостатки или заменить Товар ненадлежащего качества в течение 5 (пяти) дней с момента получения акта, указанного в пункте 3.6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 xml:space="preserve">а. Выявленные недостатки устраняются Поставщиком за его счет. </w:t>
      </w:r>
    </w:p>
    <w:p w:rsidR="002004FD" w:rsidRPr="007D3C43" w:rsidRDefault="002004FD" w:rsidP="002004FD">
      <w:pPr>
        <w:ind w:right="-1"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2004FD" w:rsidRPr="007D3C43" w:rsidRDefault="002004FD" w:rsidP="002004FD">
      <w:pPr>
        <w:tabs>
          <w:tab w:val="left" w:pos="1260"/>
        </w:tabs>
        <w:ind w:firstLine="567"/>
        <w:contextualSpacing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3.9. 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3.5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>а.</w:t>
      </w:r>
    </w:p>
    <w:p w:rsidR="00F66F60" w:rsidRPr="007D3C43" w:rsidRDefault="00F66F60" w:rsidP="002004FD">
      <w:pPr>
        <w:tabs>
          <w:tab w:val="left" w:pos="1260"/>
        </w:tabs>
        <w:ind w:firstLine="567"/>
        <w:contextualSpacing/>
        <w:jc w:val="both"/>
        <w:rPr>
          <w:sz w:val="24"/>
          <w:szCs w:val="24"/>
        </w:rPr>
      </w:pPr>
    </w:p>
    <w:p w:rsidR="002004FD" w:rsidRPr="00E52BB4" w:rsidRDefault="002004FD" w:rsidP="00E52BB4">
      <w:pPr>
        <w:tabs>
          <w:tab w:val="left" w:pos="1260"/>
        </w:tabs>
        <w:spacing w:line="276" w:lineRule="auto"/>
        <w:ind w:left="360" w:right="140"/>
        <w:jc w:val="center"/>
        <w:rPr>
          <w:b/>
          <w:color w:val="000000"/>
          <w:sz w:val="24"/>
          <w:szCs w:val="24"/>
        </w:rPr>
      </w:pPr>
      <w:r w:rsidRPr="007D3C43">
        <w:rPr>
          <w:b/>
          <w:color w:val="000000"/>
          <w:sz w:val="24"/>
          <w:szCs w:val="24"/>
        </w:rPr>
        <w:t>4. Права и обязанности Сторон</w:t>
      </w:r>
    </w:p>
    <w:p w:rsidR="002004FD" w:rsidRPr="007D3C43" w:rsidRDefault="002004FD" w:rsidP="002004FD">
      <w:pPr>
        <w:tabs>
          <w:tab w:val="left" w:pos="1260"/>
        </w:tabs>
        <w:ind w:right="140" w:firstLine="720"/>
        <w:jc w:val="both"/>
        <w:rPr>
          <w:b/>
          <w:color w:val="000000"/>
          <w:sz w:val="24"/>
          <w:szCs w:val="24"/>
        </w:rPr>
      </w:pPr>
      <w:r w:rsidRPr="007D3C43">
        <w:rPr>
          <w:b/>
          <w:color w:val="000000"/>
          <w:sz w:val="24"/>
          <w:szCs w:val="24"/>
        </w:rPr>
        <w:t>4.1. Поставщик обязан:</w:t>
      </w:r>
    </w:p>
    <w:p w:rsidR="002004FD" w:rsidRPr="007D3C43" w:rsidRDefault="002004FD" w:rsidP="002004FD">
      <w:pPr>
        <w:tabs>
          <w:tab w:val="left" w:pos="1260"/>
        </w:tabs>
        <w:ind w:right="140" w:firstLine="720"/>
        <w:jc w:val="both"/>
        <w:rPr>
          <w:bCs/>
          <w:color w:val="000000"/>
          <w:sz w:val="24"/>
          <w:szCs w:val="24"/>
          <w:vertAlign w:val="superscript"/>
        </w:rPr>
      </w:pPr>
      <w:r w:rsidRPr="007D3C43">
        <w:rPr>
          <w:color w:val="000000"/>
          <w:sz w:val="24"/>
          <w:szCs w:val="24"/>
        </w:rPr>
        <w:t xml:space="preserve">4.1.1. поставить Товар в порядке, количестве, в срок и на условиях, предусмотренных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>ом и</w:t>
      </w:r>
      <w:r w:rsidRPr="007D3C43">
        <w:rPr>
          <w:bCs/>
          <w:color w:val="000000"/>
          <w:sz w:val="24"/>
          <w:szCs w:val="24"/>
        </w:rPr>
        <w:t xml:space="preserve"> Спецификацией;</w:t>
      </w:r>
    </w:p>
    <w:p w:rsidR="002004FD" w:rsidRPr="007D3C43" w:rsidRDefault="002004FD" w:rsidP="002004F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>4.1.2.</w:t>
      </w:r>
      <w:r w:rsidRPr="007D3C43">
        <w:rPr>
          <w:sz w:val="24"/>
          <w:szCs w:val="24"/>
        </w:rPr>
        <w:t xml:space="preserve">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</w:t>
      </w:r>
      <w:r w:rsidRPr="007D3C43">
        <w:rPr>
          <w:sz w:val="24"/>
          <w:szCs w:val="24"/>
        </w:rPr>
        <w:lastRenderedPageBreak/>
        <w:t xml:space="preserve">установленным законодательством Российской Федерации и </w:t>
      </w:r>
      <w:r w:rsidR="003D299A" w:rsidRPr="007D3C43">
        <w:rPr>
          <w:sz w:val="24"/>
          <w:szCs w:val="24"/>
        </w:rPr>
        <w:t>Договор</w:t>
      </w:r>
      <w:r w:rsidRPr="007D3C43">
        <w:rPr>
          <w:sz w:val="24"/>
          <w:szCs w:val="24"/>
        </w:rPr>
        <w:t>ом</w:t>
      </w:r>
      <w:r w:rsidRPr="007D3C43">
        <w:rPr>
          <w:color w:val="000000"/>
          <w:sz w:val="24"/>
          <w:szCs w:val="24"/>
        </w:rPr>
        <w:t>;</w:t>
      </w:r>
    </w:p>
    <w:p w:rsidR="002004FD" w:rsidRPr="007D3C43" w:rsidRDefault="002004FD" w:rsidP="002004F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>ом.</w:t>
      </w:r>
    </w:p>
    <w:p w:rsidR="002004FD" w:rsidRPr="007D3C43" w:rsidRDefault="002004FD" w:rsidP="002004FD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4"/>
          <w:szCs w:val="24"/>
        </w:rPr>
      </w:pPr>
      <w:r w:rsidRPr="007D3C43">
        <w:rPr>
          <w:b/>
          <w:color w:val="000000"/>
          <w:sz w:val="24"/>
          <w:szCs w:val="24"/>
        </w:rPr>
        <w:t>4.2. Поставщик вправе:</w:t>
      </w:r>
    </w:p>
    <w:p w:rsidR="002004FD" w:rsidRPr="007D3C43" w:rsidRDefault="002004FD" w:rsidP="002004FD">
      <w:pPr>
        <w:tabs>
          <w:tab w:val="left" w:pos="1260"/>
        </w:tabs>
        <w:ind w:right="140" w:firstLine="720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>4.2.1.</w:t>
      </w:r>
      <w:r w:rsidRPr="007D3C43">
        <w:rPr>
          <w:color w:val="000000"/>
          <w:sz w:val="24"/>
          <w:szCs w:val="24"/>
        </w:rPr>
        <w:tab/>
        <w:t xml:space="preserve">требовать от Заказчика произвести приемку Товара в порядке и в сроки, предусмотренные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>ом;</w:t>
      </w:r>
    </w:p>
    <w:p w:rsidR="002004FD" w:rsidRPr="007D3C43" w:rsidRDefault="002004FD" w:rsidP="002004FD">
      <w:pPr>
        <w:tabs>
          <w:tab w:val="left" w:pos="1260"/>
        </w:tabs>
        <w:ind w:right="140" w:firstLine="720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4.2.2. </w:t>
      </w:r>
      <w:r w:rsidRPr="007D3C43">
        <w:rPr>
          <w:sz w:val="24"/>
          <w:szCs w:val="24"/>
        </w:rPr>
        <w:t xml:space="preserve">требовать своевременной оплаты на условиях, установленных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>ом</w:t>
      </w:r>
      <w:r w:rsidRPr="007D3C43">
        <w:rPr>
          <w:sz w:val="24"/>
          <w:szCs w:val="24"/>
        </w:rPr>
        <w:t>, надлежащим образом поставленного и принятого Заказчиком Товара</w:t>
      </w:r>
      <w:r w:rsidRPr="007D3C43">
        <w:rPr>
          <w:color w:val="000000"/>
          <w:sz w:val="24"/>
          <w:szCs w:val="24"/>
        </w:rPr>
        <w:t>;</w:t>
      </w:r>
    </w:p>
    <w:p w:rsidR="002004FD" w:rsidRPr="007D3C43" w:rsidRDefault="002004FD" w:rsidP="002004FD">
      <w:pPr>
        <w:tabs>
          <w:tab w:val="left" w:pos="1260"/>
        </w:tabs>
        <w:ind w:right="140" w:firstLine="720"/>
        <w:jc w:val="both"/>
        <w:rPr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4.2.3. </w:t>
      </w:r>
      <w:r w:rsidRPr="007D3C43">
        <w:rPr>
          <w:sz w:val="24"/>
          <w:szCs w:val="24"/>
        </w:rPr>
        <w:t xml:space="preserve">требовать возмещения убытков, уплаты неустоек (штрафов, пеней) в соответствии с разделом </w:t>
      </w:r>
      <w:r w:rsidRPr="007D3C43">
        <w:rPr>
          <w:sz w:val="24"/>
          <w:szCs w:val="24"/>
          <w:lang w:val="en-US"/>
        </w:rPr>
        <w:t>VI</w:t>
      </w:r>
      <w:r w:rsidRPr="007D3C43">
        <w:rPr>
          <w:sz w:val="24"/>
          <w:szCs w:val="24"/>
        </w:rPr>
        <w:t xml:space="preserve">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>а</w:t>
      </w:r>
      <w:r w:rsidRPr="007D3C43">
        <w:rPr>
          <w:sz w:val="24"/>
          <w:szCs w:val="24"/>
        </w:rPr>
        <w:t>.</w:t>
      </w:r>
    </w:p>
    <w:p w:rsidR="002004FD" w:rsidRPr="007D3C43" w:rsidRDefault="002004FD" w:rsidP="002004FD">
      <w:pPr>
        <w:tabs>
          <w:tab w:val="left" w:pos="1260"/>
        </w:tabs>
        <w:ind w:right="140" w:firstLine="720"/>
        <w:jc w:val="both"/>
        <w:rPr>
          <w:b/>
          <w:color w:val="000000"/>
          <w:sz w:val="24"/>
          <w:szCs w:val="24"/>
        </w:rPr>
      </w:pPr>
      <w:r w:rsidRPr="007D3C43">
        <w:rPr>
          <w:b/>
          <w:color w:val="000000"/>
          <w:sz w:val="24"/>
          <w:szCs w:val="24"/>
        </w:rPr>
        <w:t>4.3. Заказчик обязуется:</w:t>
      </w:r>
    </w:p>
    <w:p w:rsidR="002004FD" w:rsidRPr="007D3C43" w:rsidRDefault="002004FD" w:rsidP="002004FD">
      <w:pPr>
        <w:ind w:right="140" w:firstLine="720"/>
        <w:jc w:val="both"/>
        <w:rPr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4.3.1. </w:t>
      </w:r>
      <w:r w:rsidRPr="007D3C43">
        <w:rPr>
          <w:rFonts w:eastAsia="Calibri"/>
          <w:color w:val="000000"/>
          <w:sz w:val="24"/>
          <w:szCs w:val="24"/>
          <w:lang w:eastAsia="en-US"/>
        </w:rPr>
        <w:t xml:space="preserve">обеспечить своевременную приемку и оплату поставленного Товара надлежащего качества в </w:t>
      </w:r>
      <w:proofErr w:type="gramStart"/>
      <w:r w:rsidRPr="007D3C43">
        <w:rPr>
          <w:rFonts w:eastAsia="Calibri"/>
          <w:color w:val="000000"/>
          <w:sz w:val="24"/>
          <w:szCs w:val="24"/>
          <w:lang w:eastAsia="en-US"/>
        </w:rPr>
        <w:t>порядке</w:t>
      </w:r>
      <w:proofErr w:type="gramEnd"/>
      <w:r w:rsidRPr="007D3C43">
        <w:rPr>
          <w:rFonts w:eastAsia="Calibri"/>
          <w:color w:val="000000"/>
          <w:sz w:val="24"/>
          <w:szCs w:val="24"/>
          <w:lang w:eastAsia="en-US"/>
        </w:rPr>
        <w:t xml:space="preserve"> и сроки,</w:t>
      </w:r>
      <w:r w:rsidRPr="007D3C43">
        <w:rPr>
          <w:color w:val="000000"/>
          <w:sz w:val="24"/>
          <w:szCs w:val="24"/>
        </w:rPr>
        <w:t xml:space="preserve"> предусмотренные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>ом</w:t>
      </w:r>
    </w:p>
    <w:p w:rsidR="002004FD" w:rsidRPr="007D3C43" w:rsidRDefault="002004FD" w:rsidP="002004F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3C43">
        <w:rPr>
          <w:sz w:val="24"/>
          <w:szCs w:val="24"/>
        </w:rPr>
        <w:t xml:space="preserve">4.3.2. провести экспертизу поставленного Товара для проверки его соответствия условиям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 xml:space="preserve">а </w:t>
      </w:r>
      <w:r w:rsidRPr="007D3C43">
        <w:rPr>
          <w:sz w:val="24"/>
          <w:szCs w:val="24"/>
        </w:rPr>
        <w:t xml:space="preserve">в соответствии с Федеральным законом от 5 апреля 2013 г. № 44-ФЗ «О </w:t>
      </w:r>
      <w:r w:rsidR="00E922E6">
        <w:rPr>
          <w:sz w:val="24"/>
          <w:szCs w:val="24"/>
        </w:rPr>
        <w:t>контрактной</w:t>
      </w:r>
      <w:r w:rsidRPr="007D3C43">
        <w:rPr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:rsidR="002004FD" w:rsidRPr="007D3C43" w:rsidRDefault="002004FD" w:rsidP="002004FD">
      <w:pPr>
        <w:tabs>
          <w:tab w:val="left" w:pos="1260"/>
        </w:tabs>
        <w:ind w:right="140" w:firstLine="720"/>
        <w:jc w:val="both"/>
        <w:rPr>
          <w:b/>
          <w:color w:val="000000"/>
          <w:sz w:val="24"/>
          <w:szCs w:val="24"/>
        </w:rPr>
      </w:pPr>
      <w:r w:rsidRPr="007D3C43">
        <w:rPr>
          <w:b/>
          <w:color w:val="000000"/>
          <w:sz w:val="24"/>
          <w:szCs w:val="24"/>
        </w:rPr>
        <w:t>4.4. Заказчик вправе:</w:t>
      </w:r>
    </w:p>
    <w:p w:rsidR="002004FD" w:rsidRPr="007D3C43" w:rsidRDefault="002004FD" w:rsidP="002004FD">
      <w:pPr>
        <w:tabs>
          <w:tab w:val="left" w:pos="1260"/>
        </w:tabs>
        <w:ind w:right="140" w:firstLine="720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4.4.1. требовать от Поставщика надлежащего исполнения обязательств по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>у;</w:t>
      </w:r>
    </w:p>
    <w:p w:rsidR="002004FD" w:rsidRPr="007D3C43" w:rsidRDefault="002004FD" w:rsidP="002004FD">
      <w:pPr>
        <w:tabs>
          <w:tab w:val="left" w:pos="1260"/>
        </w:tabs>
        <w:ind w:right="140" w:firstLine="720"/>
        <w:jc w:val="both"/>
        <w:rPr>
          <w:sz w:val="24"/>
          <w:szCs w:val="24"/>
        </w:rPr>
      </w:pPr>
      <w:r w:rsidRPr="007D3C43">
        <w:rPr>
          <w:sz w:val="24"/>
          <w:szCs w:val="24"/>
        </w:rPr>
        <w:t>4.4.2. требовать от Поставщика своевременного устранения недостатков, выявленных в ходе приемки;</w:t>
      </w:r>
    </w:p>
    <w:p w:rsidR="00B91414" w:rsidRPr="007D3C43" w:rsidRDefault="002004FD" w:rsidP="00B9141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3C43">
        <w:rPr>
          <w:sz w:val="24"/>
          <w:szCs w:val="24"/>
        </w:rPr>
        <w:t xml:space="preserve">4.4.3. требовать возмещения убытков в соответствии с разделом </w:t>
      </w:r>
      <w:r w:rsidRPr="007D3C43">
        <w:rPr>
          <w:sz w:val="24"/>
          <w:szCs w:val="24"/>
          <w:lang w:val="en-US"/>
        </w:rPr>
        <w:t>VI</w:t>
      </w:r>
      <w:r w:rsidRPr="007D3C43">
        <w:rPr>
          <w:sz w:val="24"/>
          <w:szCs w:val="24"/>
        </w:rPr>
        <w:t xml:space="preserve">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>а</w:t>
      </w:r>
      <w:r w:rsidRPr="007D3C43">
        <w:rPr>
          <w:sz w:val="24"/>
          <w:szCs w:val="24"/>
        </w:rPr>
        <w:t>, причиненных по вине Поставщика;</w:t>
      </w:r>
    </w:p>
    <w:p w:rsidR="002004FD" w:rsidRPr="007D3C43" w:rsidRDefault="002004FD" w:rsidP="00B9141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3C43">
        <w:rPr>
          <w:sz w:val="24"/>
          <w:szCs w:val="24"/>
        </w:rPr>
        <w:t xml:space="preserve">4.4.4. </w:t>
      </w:r>
      <w:r w:rsidRPr="007D3C43">
        <w:rPr>
          <w:color w:val="000000"/>
          <w:sz w:val="24"/>
          <w:szCs w:val="24"/>
        </w:rPr>
        <w:t xml:space="preserve">отказаться от приемки и оплаты Товара, не соответствующего условиям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>а.</w:t>
      </w:r>
    </w:p>
    <w:p w:rsidR="002004FD" w:rsidRPr="007D3C43" w:rsidRDefault="002004FD" w:rsidP="002004FD">
      <w:pPr>
        <w:tabs>
          <w:tab w:val="left" w:pos="426"/>
          <w:tab w:val="left" w:pos="1134"/>
        </w:tabs>
        <w:ind w:firstLine="567"/>
        <w:contextualSpacing/>
        <w:jc w:val="both"/>
        <w:rPr>
          <w:sz w:val="24"/>
          <w:szCs w:val="24"/>
        </w:rPr>
      </w:pPr>
    </w:p>
    <w:p w:rsidR="002004FD" w:rsidRPr="007D3C43" w:rsidRDefault="002004FD" w:rsidP="002004FD">
      <w:pPr>
        <w:pStyle w:val="a5"/>
        <w:tabs>
          <w:tab w:val="left" w:pos="1260"/>
        </w:tabs>
        <w:spacing w:line="360" w:lineRule="auto"/>
        <w:ind w:right="140"/>
        <w:jc w:val="center"/>
        <w:rPr>
          <w:b/>
          <w:color w:val="000000"/>
          <w:sz w:val="24"/>
          <w:szCs w:val="24"/>
        </w:rPr>
      </w:pPr>
      <w:r w:rsidRPr="007D3C43">
        <w:rPr>
          <w:b/>
          <w:color w:val="000000"/>
          <w:sz w:val="24"/>
          <w:szCs w:val="24"/>
        </w:rPr>
        <w:t>5. Качество Товара и гарантийные обязательства</w:t>
      </w:r>
    </w:p>
    <w:p w:rsidR="002004FD" w:rsidRPr="007D3C43" w:rsidRDefault="002004FD" w:rsidP="002004FD">
      <w:pPr>
        <w:tabs>
          <w:tab w:val="left" w:pos="0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5.1. </w:t>
      </w:r>
      <w:proofErr w:type="gramStart"/>
      <w:r w:rsidRPr="007D3C43">
        <w:rPr>
          <w:color w:val="000000"/>
          <w:sz w:val="24"/>
          <w:szCs w:val="24"/>
        </w:rPr>
        <w:t>Поставщик гарантирует, что поставляемый Товар является новым (товаром, который не был в употреблении, в том числе</w:t>
      </w:r>
      <w:r w:rsidR="00853537">
        <w:rPr>
          <w:color w:val="000000"/>
          <w:sz w:val="24"/>
          <w:szCs w:val="24"/>
        </w:rPr>
        <w:t>,</w:t>
      </w:r>
      <w:r w:rsidRPr="007D3C43">
        <w:rPr>
          <w:color w:val="000000"/>
          <w:sz w:val="24"/>
          <w:szCs w:val="24"/>
        </w:rPr>
        <w:t xml:space="preserve"> который не был восстановлен, у которого не были восстановлены потребительские свойства) и соответствует требованиям, установленным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>ом.</w:t>
      </w:r>
      <w:proofErr w:type="gramEnd"/>
    </w:p>
    <w:p w:rsidR="002004FD" w:rsidRPr="007D3C43" w:rsidRDefault="002004FD" w:rsidP="002004FD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>На Товаре не должно быть механических повреждений.</w:t>
      </w:r>
    </w:p>
    <w:p w:rsidR="002004FD" w:rsidRPr="007D3C43" w:rsidRDefault="002004FD" w:rsidP="002004F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2004FD" w:rsidRPr="007D3C43" w:rsidRDefault="002004FD" w:rsidP="002004FD">
      <w:pPr>
        <w:tabs>
          <w:tab w:val="left" w:pos="1260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5.3. Товар должен быть упакован и замаркирован в соответствии с действующими стандартами. </w:t>
      </w:r>
    </w:p>
    <w:p w:rsidR="002004FD" w:rsidRPr="007D3C43" w:rsidRDefault="002004FD" w:rsidP="002004FD">
      <w:pPr>
        <w:pStyle w:val="a6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7D3C43">
        <w:rPr>
          <w:color w:val="000000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2004FD" w:rsidRPr="007D3C43" w:rsidRDefault="002004FD" w:rsidP="002004FD">
      <w:pPr>
        <w:pStyle w:val="a6"/>
        <w:spacing w:before="0" w:beforeAutospacing="0" w:after="0" w:afterAutospacing="0"/>
        <w:ind w:firstLine="709"/>
        <w:contextualSpacing/>
        <w:jc w:val="both"/>
        <w:rPr>
          <w:b/>
        </w:rPr>
      </w:pPr>
    </w:p>
    <w:p w:rsidR="002004FD" w:rsidRPr="007D3C43" w:rsidRDefault="002004FD" w:rsidP="002004FD">
      <w:pPr>
        <w:pStyle w:val="a6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7D3C43">
        <w:rPr>
          <w:b/>
        </w:rPr>
        <w:t>6.</w:t>
      </w:r>
      <w:r w:rsidRPr="007D3C43">
        <w:rPr>
          <w:rFonts w:eastAsia="Calibri"/>
          <w:b/>
        </w:rPr>
        <w:t xml:space="preserve"> </w:t>
      </w:r>
      <w:r w:rsidRPr="007D3C43">
        <w:rPr>
          <w:b/>
          <w:bCs/>
          <w:color w:val="000000"/>
        </w:rPr>
        <w:t>Ответственность сторон</w:t>
      </w:r>
    </w:p>
    <w:p w:rsidR="002004FD" w:rsidRPr="007D3C43" w:rsidRDefault="002004FD" w:rsidP="002004F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lastRenderedPageBreak/>
        <w:t xml:space="preserve">6.1. Стороны несут ответственность за неисполнение или ненадлежащее исполнение своих обязательств по настоящему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>у в соответствии с действующим законодательством Российской Федерации.</w:t>
      </w:r>
    </w:p>
    <w:p w:rsidR="002004FD" w:rsidRPr="007D3C43" w:rsidRDefault="002004FD" w:rsidP="002004F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6.2. В случае нарушения Поставщиком своих обязательств, предусмотренных настоящим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 xml:space="preserve">ом, Заказчик взыскивает пени. </w:t>
      </w:r>
    </w:p>
    <w:p w:rsidR="002004FD" w:rsidRPr="007D3C43" w:rsidRDefault="002004FD" w:rsidP="002004F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настоящим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>ом и фактически исполненных Поставщиком.</w:t>
      </w:r>
    </w:p>
    <w:p w:rsidR="002004FD" w:rsidRPr="007D3C43" w:rsidRDefault="002004FD" w:rsidP="002004F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6.3. За каждый факт неисполнения или ненадлежащего исполнения Поставщиком обязательств, предусмотренных настоящим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 xml:space="preserve">ом, Поставщик выплачивает Заказчику штраф в виде фиксированной суммы в размере </w:t>
      </w:r>
      <w:r w:rsidR="00ED3E1E" w:rsidRPr="007D3C43">
        <w:rPr>
          <w:color w:val="000000"/>
          <w:sz w:val="24"/>
          <w:szCs w:val="24"/>
        </w:rPr>
        <w:t>3</w:t>
      </w:r>
      <w:r w:rsidRPr="007D3C43">
        <w:rPr>
          <w:color w:val="000000"/>
          <w:sz w:val="24"/>
          <w:szCs w:val="24"/>
        </w:rPr>
        <w:t xml:space="preserve"> % от цены настоящего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 xml:space="preserve">а, что составляет </w:t>
      </w:r>
      <w:r w:rsidR="002579E2" w:rsidRPr="007D3C43">
        <w:rPr>
          <w:color w:val="000000"/>
          <w:sz w:val="24"/>
          <w:szCs w:val="24"/>
        </w:rPr>
        <w:t>______</w:t>
      </w:r>
      <w:r w:rsidRPr="007D3C43">
        <w:rPr>
          <w:color w:val="000000"/>
          <w:sz w:val="24"/>
          <w:szCs w:val="24"/>
        </w:rPr>
        <w:t xml:space="preserve"> руб. </w:t>
      </w:r>
      <w:r w:rsidR="002579E2" w:rsidRPr="007D3C43">
        <w:rPr>
          <w:color w:val="000000"/>
          <w:sz w:val="24"/>
          <w:szCs w:val="24"/>
        </w:rPr>
        <w:t xml:space="preserve">____ </w:t>
      </w:r>
      <w:r w:rsidRPr="007D3C43">
        <w:rPr>
          <w:color w:val="000000"/>
          <w:sz w:val="24"/>
          <w:szCs w:val="24"/>
        </w:rPr>
        <w:t>коп.</w:t>
      </w:r>
    </w:p>
    <w:p w:rsidR="002004FD" w:rsidRPr="007D3C43" w:rsidRDefault="002004FD" w:rsidP="002004F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6.4. За каждый факт неисполнения или ненадлежащего исполнения Поставщиком обязательства, предусмотренного настоящим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>ом, которое не имеет стоимостного выражения, Поставщик выплачивает Заказчику штраф в виде фиксированной суммы в размере 1000 рублей.</w:t>
      </w:r>
    </w:p>
    <w:p w:rsidR="002004FD" w:rsidRPr="007D3C43" w:rsidRDefault="002004FD" w:rsidP="002004F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6.4. В случае просрочки исполнения Заказчиком обязательств, предусмотренных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 xml:space="preserve">ом, Поставщик взыскивает пени. </w:t>
      </w:r>
    </w:p>
    <w:p w:rsidR="002004FD" w:rsidRPr="007D3C43" w:rsidRDefault="002004FD" w:rsidP="002004F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Пеня начисляется за каждый день просрочки исполнения обязательства, предусмотренного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 xml:space="preserve">ом, начиная со дня, следующего после дня истечения установленного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2004FD" w:rsidRPr="007D3C43" w:rsidRDefault="002004FD" w:rsidP="002004F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6.5. За каждый факт неисполнения или ненадлежащего исполнения Заказчиком обязательства, предусмотренного настоящим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>ом, Заказчик выплачивает Поставщику штраф в виде фиксированной суммы в размере 1000 рублей.</w:t>
      </w:r>
    </w:p>
    <w:p w:rsidR="002004FD" w:rsidRPr="007D3C43" w:rsidRDefault="002004FD" w:rsidP="002004FD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 xml:space="preserve">6.6. Сторона освобождается от уплаты неустойки (штрафа, пени) если докажет, что неисполнение или ненадлежащее исполнение обязательства, предусмотренного настоящим </w:t>
      </w:r>
      <w:r w:rsidR="003D299A" w:rsidRPr="007D3C43">
        <w:rPr>
          <w:color w:val="000000"/>
          <w:sz w:val="24"/>
          <w:szCs w:val="24"/>
        </w:rPr>
        <w:t>Договор</w:t>
      </w:r>
      <w:r w:rsidRPr="007D3C43">
        <w:rPr>
          <w:color w:val="000000"/>
          <w:sz w:val="24"/>
          <w:szCs w:val="24"/>
        </w:rPr>
        <w:t>ом, произошло вследствие непреодолимой силы или по вине другой стороны.</w:t>
      </w:r>
    </w:p>
    <w:p w:rsidR="00F80FE0" w:rsidRPr="007D3C43" w:rsidRDefault="002004FD" w:rsidP="00F80FE0">
      <w:pPr>
        <w:pStyle w:val="11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7D3C43">
        <w:rPr>
          <w:color w:val="000000"/>
        </w:rPr>
        <w:t xml:space="preserve">6.7. Общая сумма начисленной неустойки (штрафов, пени) за неисполнение или ненадлежащее исполнение Стороной обязательств, предусмотренных </w:t>
      </w:r>
      <w:r w:rsidR="003D299A" w:rsidRPr="007D3C43">
        <w:rPr>
          <w:color w:val="000000"/>
        </w:rPr>
        <w:t>Договор</w:t>
      </w:r>
      <w:r w:rsidRPr="007D3C43">
        <w:rPr>
          <w:color w:val="000000"/>
        </w:rPr>
        <w:t xml:space="preserve">ом, не может превышать цену </w:t>
      </w:r>
      <w:r w:rsidR="003D299A" w:rsidRPr="007D3C43">
        <w:rPr>
          <w:color w:val="000000"/>
        </w:rPr>
        <w:t>Договор</w:t>
      </w:r>
      <w:r w:rsidRPr="007D3C43">
        <w:rPr>
          <w:color w:val="000000"/>
        </w:rPr>
        <w:t>а</w:t>
      </w:r>
      <w:r w:rsidR="00F80FE0" w:rsidRPr="007D3C43">
        <w:rPr>
          <w:color w:val="000000"/>
        </w:rPr>
        <w:t>.</w:t>
      </w:r>
    </w:p>
    <w:p w:rsidR="002004FD" w:rsidRPr="00E52BB4" w:rsidRDefault="002004FD" w:rsidP="00E52BB4">
      <w:pPr>
        <w:pStyle w:val="11"/>
        <w:tabs>
          <w:tab w:val="num" w:pos="2340"/>
        </w:tabs>
        <w:spacing w:before="0" w:beforeAutospacing="0" w:after="0" w:afterAutospacing="0"/>
        <w:ind w:right="22"/>
        <w:contextualSpacing/>
        <w:jc w:val="center"/>
        <w:rPr>
          <w:b/>
        </w:rPr>
      </w:pPr>
      <w:r w:rsidRPr="007D3C43">
        <w:rPr>
          <w:b/>
        </w:rPr>
        <w:t xml:space="preserve">7. Срок действия </w:t>
      </w:r>
      <w:r w:rsidR="003D299A" w:rsidRPr="007D3C43">
        <w:rPr>
          <w:b/>
        </w:rPr>
        <w:t>Договор</w:t>
      </w:r>
      <w:r w:rsidRPr="007D3C43">
        <w:rPr>
          <w:b/>
        </w:rPr>
        <w:t>а</w:t>
      </w:r>
    </w:p>
    <w:p w:rsidR="002004FD" w:rsidRDefault="002004FD" w:rsidP="002004FD">
      <w:pPr>
        <w:pStyle w:val="a6"/>
        <w:spacing w:before="0" w:beforeAutospacing="0" w:after="0" w:afterAutospacing="0"/>
        <w:ind w:firstLine="567"/>
        <w:contextualSpacing/>
        <w:jc w:val="both"/>
      </w:pPr>
      <w:r w:rsidRPr="007D3C43">
        <w:t xml:space="preserve">7.1. Настоящий </w:t>
      </w:r>
      <w:r w:rsidR="003D299A" w:rsidRPr="007D3C43">
        <w:t>Договор</w:t>
      </w:r>
      <w:r w:rsidRPr="007D3C43">
        <w:t xml:space="preserve"> вступает в силу с момента его подписания Сторонами и действует до исполнения Сторонами своих обязательств по настоящему </w:t>
      </w:r>
      <w:r w:rsidR="003D299A" w:rsidRPr="007D3C43">
        <w:t>Договор</w:t>
      </w:r>
      <w:r w:rsidR="00B907B1" w:rsidRPr="007D3C43">
        <w:t>у, но не позднее 31</w:t>
      </w:r>
      <w:r w:rsidRPr="007D3C43">
        <w:t xml:space="preserve"> декабря 202</w:t>
      </w:r>
      <w:r w:rsidR="00E52BB4">
        <w:t>6</w:t>
      </w:r>
      <w:r w:rsidRPr="007D3C43">
        <w:t xml:space="preserve"> года.</w:t>
      </w:r>
    </w:p>
    <w:p w:rsidR="00E52BB4" w:rsidRPr="007D3C43" w:rsidRDefault="00E52BB4" w:rsidP="002004FD">
      <w:pPr>
        <w:pStyle w:val="a6"/>
        <w:spacing w:before="0" w:beforeAutospacing="0" w:after="0" w:afterAutospacing="0"/>
        <w:ind w:firstLine="567"/>
        <w:contextualSpacing/>
        <w:jc w:val="both"/>
      </w:pPr>
    </w:p>
    <w:p w:rsidR="002004FD" w:rsidRPr="00E52BB4" w:rsidRDefault="002004FD" w:rsidP="00E52BB4">
      <w:pPr>
        <w:pStyle w:val="2"/>
        <w:jc w:val="center"/>
        <w:rPr>
          <w:b/>
          <w:szCs w:val="24"/>
        </w:rPr>
      </w:pPr>
      <w:r w:rsidRPr="007D3C43">
        <w:rPr>
          <w:b/>
          <w:szCs w:val="24"/>
        </w:rPr>
        <w:t>8. Обстоятельства непреодолимой силы</w:t>
      </w:r>
    </w:p>
    <w:p w:rsidR="002004FD" w:rsidRPr="007D3C43" w:rsidRDefault="002004FD" w:rsidP="002004FD">
      <w:pPr>
        <w:ind w:firstLine="567"/>
        <w:jc w:val="both"/>
        <w:rPr>
          <w:sz w:val="24"/>
          <w:szCs w:val="24"/>
        </w:rPr>
      </w:pPr>
      <w:r w:rsidRPr="007D3C43">
        <w:rPr>
          <w:sz w:val="24"/>
          <w:szCs w:val="24"/>
        </w:rPr>
        <w:t xml:space="preserve">8.1. Стороны не несут ответственности за невыполнение своих обязательств по настоящему </w:t>
      </w:r>
      <w:r w:rsidR="003D299A" w:rsidRPr="007D3C43">
        <w:rPr>
          <w:sz w:val="24"/>
          <w:szCs w:val="24"/>
        </w:rPr>
        <w:t>Договор</w:t>
      </w:r>
      <w:r w:rsidRPr="007D3C43">
        <w:rPr>
          <w:sz w:val="24"/>
          <w:szCs w:val="24"/>
        </w:rPr>
        <w:t xml:space="preserve">у, если оно является результатом действия непреодолимой силы. Для </w:t>
      </w:r>
      <w:r w:rsidRPr="007D3C43">
        <w:rPr>
          <w:sz w:val="24"/>
          <w:szCs w:val="24"/>
        </w:rPr>
        <w:lastRenderedPageBreak/>
        <w:t xml:space="preserve">целей настоящего </w:t>
      </w:r>
      <w:r w:rsidR="003D299A" w:rsidRPr="007D3C43">
        <w:rPr>
          <w:sz w:val="24"/>
          <w:szCs w:val="24"/>
        </w:rPr>
        <w:t>Договор</w:t>
      </w:r>
      <w:r w:rsidRPr="007D3C43">
        <w:rPr>
          <w:sz w:val="24"/>
          <w:szCs w:val="24"/>
        </w:rPr>
        <w:t>а «непреодолимая сила» означает обстоятельство, предусмотренное п.3 ст.401 Гражданского кодекса РФ.</w:t>
      </w:r>
    </w:p>
    <w:p w:rsidR="002004FD" w:rsidRPr="007D3C43" w:rsidRDefault="002004FD" w:rsidP="00E52BB4">
      <w:pPr>
        <w:ind w:firstLine="567"/>
        <w:jc w:val="both"/>
        <w:rPr>
          <w:sz w:val="24"/>
          <w:szCs w:val="24"/>
        </w:rPr>
      </w:pPr>
      <w:r w:rsidRPr="007D3C43">
        <w:rPr>
          <w:sz w:val="24"/>
          <w:szCs w:val="24"/>
        </w:rPr>
        <w:t xml:space="preserve">8.2. При возникновении обстоятельств непреодолимой силы, Сторона, для которой они возникли, должна незамедлительно направить другой стороне письменное уведомление о возникновении таких обстоятельств и причинах их возникновения, а также предпринять все возможные меры для надлежащего выполнения своих обязательств по настоящему </w:t>
      </w:r>
      <w:r w:rsidR="003D299A" w:rsidRPr="007D3C43">
        <w:rPr>
          <w:sz w:val="24"/>
          <w:szCs w:val="24"/>
        </w:rPr>
        <w:t>Договор</w:t>
      </w:r>
      <w:r w:rsidRPr="007D3C43">
        <w:rPr>
          <w:sz w:val="24"/>
          <w:szCs w:val="24"/>
        </w:rPr>
        <w:t xml:space="preserve">у. При этом сроки исполнения обязательств отодвигаются соразмерно сроку действия указанных обстоятельств. Если данные обстоятельства действуют более одного месяца, Стороны должны согласовать дальнейшие действия или прекращение </w:t>
      </w:r>
      <w:r w:rsidR="003D299A" w:rsidRPr="007D3C43">
        <w:rPr>
          <w:sz w:val="24"/>
          <w:szCs w:val="24"/>
        </w:rPr>
        <w:t>Договора</w:t>
      </w:r>
      <w:r w:rsidRPr="007D3C43">
        <w:rPr>
          <w:sz w:val="24"/>
          <w:szCs w:val="24"/>
        </w:rPr>
        <w:t>.</w:t>
      </w:r>
    </w:p>
    <w:p w:rsidR="002004FD" w:rsidRPr="007D3C43" w:rsidRDefault="002004FD" w:rsidP="00ED3E1E">
      <w:pPr>
        <w:pStyle w:val="11"/>
        <w:numPr>
          <w:ilvl w:val="0"/>
          <w:numId w:val="4"/>
        </w:numPr>
        <w:spacing w:before="0" w:beforeAutospacing="0" w:after="0" w:afterAutospacing="0" w:line="480" w:lineRule="auto"/>
        <w:ind w:right="22"/>
        <w:jc w:val="center"/>
        <w:rPr>
          <w:b/>
        </w:rPr>
      </w:pPr>
      <w:r w:rsidRPr="007D3C43">
        <w:rPr>
          <w:b/>
        </w:rPr>
        <w:t>Заключительные положения</w:t>
      </w:r>
    </w:p>
    <w:p w:rsidR="002004FD" w:rsidRPr="007D3C43" w:rsidRDefault="00F80B2D" w:rsidP="002004FD">
      <w:pPr>
        <w:pStyle w:val="11"/>
        <w:tabs>
          <w:tab w:val="left" w:pos="0"/>
        </w:tabs>
        <w:spacing w:before="0" w:beforeAutospacing="0" w:after="0" w:afterAutospacing="0"/>
        <w:ind w:firstLine="567"/>
        <w:jc w:val="both"/>
      </w:pPr>
      <w:r w:rsidRPr="007D3C43">
        <w:t>9</w:t>
      </w:r>
      <w:r w:rsidR="002004FD" w:rsidRPr="007D3C43">
        <w:t xml:space="preserve">.1. Настоящий </w:t>
      </w:r>
      <w:r w:rsidR="003D299A" w:rsidRPr="007D3C43">
        <w:t>Договор</w:t>
      </w:r>
      <w:r w:rsidR="002004FD" w:rsidRPr="007D3C43">
        <w:t xml:space="preserve"> составлен в форме электронного документа, подписанного усиленными электронными подписями Сторон.</w:t>
      </w:r>
    </w:p>
    <w:p w:rsidR="00960D15" w:rsidRDefault="00F80B2D" w:rsidP="00960D15">
      <w:pPr>
        <w:tabs>
          <w:tab w:val="left" w:pos="1260"/>
        </w:tabs>
        <w:spacing w:line="276" w:lineRule="auto"/>
        <w:ind w:firstLine="567"/>
        <w:jc w:val="both"/>
        <w:rPr>
          <w:sz w:val="24"/>
          <w:szCs w:val="24"/>
        </w:rPr>
      </w:pPr>
      <w:r w:rsidRPr="00960D15">
        <w:rPr>
          <w:sz w:val="24"/>
          <w:szCs w:val="24"/>
        </w:rPr>
        <w:t>9</w:t>
      </w:r>
      <w:r w:rsidR="002004FD" w:rsidRPr="00960D15">
        <w:rPr>
          <w:sz w:val="24"/>
          <w:szCs w:val="24"/>
        </w:rPr>
        <w:t xml:space="preserve">.2. </w:t>
      </w:r>
      <w:r w:rsidR="00960D15">
        <w:rPr>
          <w:sz w:val="24"/>
          <w:szCs w:val="24"/>
        </w:rPr>
        <w:t xml:space="preserve">Настоящий </w:t>
      </w:r>
      <w:proofErr w:type="gramStart"/>
      <w:r w:rsidR="00960D15">
        <w:rPr>
          <w:sz w:val="24"/>
          <w:szCs w:val="24"/>
        </w:rPr>
        <w:t>Договор</w:t>
      </w:r>
      <w:proofErr w:type="gramEnd"/>
      <w:r w:rsidR="00960D15">
        <w:rPr>
          <w:sz w:val="24"/>
          <w:szCs w:val="24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960D15" w:rsidRDefault="00960D15" w:rsidP="00960D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 расторжении Договора в связи с односторонним отказом стороны Договора от исполнения Договора Стороны руководствуются положениями Федерального закона от 5 апреля 2013 года № 44-ФЗ.</w:t>
      </w:r>
    </w:p>
    <w:p w:rsidR="002004FD" w:rsidRPr="007D3C43" w:rsidRDefault="00F80B2D" w:rsidP="002004FD">
      <w:pPr>
        <w:pStyle w:val="11"/>
        <w:tabs>
          <w:tab w:val="left" w:pos="0"/>
        </w:tabs>
        <w:spacing w:before="0" w:beforeAutospacing="0" w:after="0" w:afterAutospacing="0"/>
        <w:ind w:firstLine="567"/>
        <w:jc w:val="both"/>
      </w:pPr>
      <w:r w:rsidRPr="007D3C43">
        <w:t>9</w:t>
      </w:r>
      <w:r w:rsidR="002004FD" w:rsidRPr="007D3C43">
        <w:t xml:space="preserve">.3. Все споры, возникающие между Сторонами в процессе исполнения условий настоящего </w:t>
      </w:r>
      <w:r w:rsidR="003D299A" w:rsidRPr="007D3C43">
        <w:t>Договор</w:t>
      </w:r>
      <w:r w:rsidR="002004FD" w:rsidRPr="007D3C43">
        <w:t>а, разрешаются путём переговоров, в претензионном порядке (срок рассмотрения претензии – 10 рабочих дней), а в случае неразрешимых разногласий – в Арбитражном суде Республики Карелия.</w:t>
      </w:r>
    </w:p>
    <w:p w:rsidR="002004FD" w:rsidRPr="007D3C43" w:rsidRDefault="00F80B2D" w:rsidP="002004FD">
      <w:pPr>
        <w:pStyle w:val="11"/>
        <w:tabs>
          <w:tab w:val="left" w:pos="0"/>
        </w:tabs>
        <w:spacing w:before="0" w:beforeAutospacing="0" w:after="0" w:afterAutospacing="0"/>
        <w:ind w:firstLine="567"/>
        <w:jc w:val="both"/>
      </w:pPr>
      <w:r w:rsidRPr="007D3C43">
        <w:t>9</w:t>
      </w:r>
      <w:r w:rsidR="002004FD" w:rsidRPr="007D3C43">
        <w:t xml:space="preserve">.4. Любая договоренность между Сторонами, влекущая за собой новые обстоятельства, не предусмотренные настоящим </w:t>
      </w:r>
      <w:r w:rsidR="003D299A" w:rsidRPr="007D3C43">
        <w:t>Договор</w:t>
      </w:r>
      <w:r w:rsidR="002004FD" w:rsidRPr="007D3C43">
        <w:t>ом, считается действительной, если она подтверждена Сторонами в письменной форме в виде дополнительного соглашения.</w:t>
      </w:r>
    </w:p>
    <w:p w:rsidR="002004FD" w:rsidRPr="007D3C43" w:rsidRDefault="00F80B2D" w:rsidP="002004FD">
      <w:pPr>
        <w:pStyle w:val="a6"/>
        <w:tabs>
          <w:tab w:val="left" w:pos="0"/>
        </w:tabs>
        <w:spacing w:before="0" w:beforeAutospacing="0" w:after="0" w:afterAutospacing="0"/>
        <w:ind w:firstLine="567"/>
        <w:jc w:val="both"/>
      </w:pPr>
      <w:r w:rsidRPr="007D3C43">
        <w:t>9</w:t>
      </w:r>
      <w:r w:rsidR="002004FD" w:rsidRPr="007D3C43">
        <w:t xml:space="preserve">.5. Во всем, что не предусмотрено настоящим </w:t>
      </w:r>
      <w:r w:rsidR="003D299A" w:rsidRPr="007D3C43">
        <w:t>Договор</w:t>
      </w:r>
      <w:r w:rsidR="002004FD" w:rsidRPr="007D3C43">
        <w:t>ом, Стороны руководствуются действующим законодательством Российской Федерации.</w:t>
      </w:r>
    </w:p>
    <w:p w:rsidR="002004FD" w:rsidRPr="007D3C43" w:rsidRDefault="00F80B2D" w:rsidP="002004FD">
      <w:pPr>
        <w:pStyle w:val="a6"/>
        <w:tabs>
          <w:tab w:val="left" w:pos="0"/>
        </w:tabs>
        <w:spacing w:before="0" w:beforeAutospacing="0" w:after="0" w:afterAutospacing="0"/>
        <w:ind w:firstLine="567"/>
        <w:contextualSpacing/>
        <w:jc w:val="both"/>
      </w:pPr>
      <w:r w:rsidRPr="007D3C43">
        <w:t>9</w:t>
      </w:r>
      <w:r w:rsidR="002004FD" w:rsidRPr="007D3C43">
        <w:t>.6. Приложение: Спецификация.</w:t>
      </w:r>
    </w:p>
    <w:p w:rsidR="002004FD" w:rsidRPr="007D3C43" w:rsidRDefault="002004FD" w:rsidP="002004FD">
      <w:pPr>
        <w:pStyle w:val="a3"/>
        <w:ind w:firstLine="0"/>
        <w:contextualSpacing/>
        <w:jc w:val="center"/>
        <w:rPr>
          <w:b/>
          <w:caps/>
          <w:szCs w:val="24"/>
        </w:rPr>
      </w:pPr>
    </w:p>
    <w:p w:rsidR="002004FD" w:rsidRPr="007D3C43" w:rsidRDefault="002004FD" w:rsidP="00ED3E1E">
      <w:pPr>
        <w:pStyle w:val="a3"/>
        <w:numPr>
          <w:ilvl w:val="0"/>
          <w:numId w:val="4"/>
        </w:numPr>
        <w:contextualSpacing/>
        <w:jc w:val="center"/>
        <w:rPr>
          <w:b/>
          <w:szCs w:val="24"/>
        </w:rPr>
      </w:pPr>
      <w:r w:rsidRPr="007D3C43">
        <w:rPr>
          <w:b/>
          <w:szCs w:val="24"/>
        </w:rPr>
        <w:t>Реквизиты и подписи сторон</w:t>
      </w:r>
    </w:p>
    <w:p w:rsidR="00F80B2D" w:rsidRPr="007D3C43" w:rsidRDefault="00F80B2D" w:rsidP="00E52BB4">
      <w:pPr>
        <w:pStyle w:val="a3"/>
        <w:ind w:firstLine="0"/>
        <w:contextualSpacing/>
        <w:rPr>
          <w:b/>
          <w:caps/>
          <w:szCs w:val="24"/>
        </w:rPr>
      </w:pPr>
    </w:p>
    <w:tbl>
      <w:tblPr>
        <w:tblW w:w="9983" w:type="dxa"/>
        <w:tblLook w:val="01E0" w:firstRow="1" w:lastRow="1" w:firstColumn="1" w:lastColumn="1" w:noHBand="0" w:noVBand="0"/>
      </w:tblPr>
      <w:tblGrid>
        <w:gridCol w:w="4812"/>
        <w:gridCol w:w="276"/>
        <w:gridCol w:w="4895"/>
      </w:tblGrid>
      <w:tr w:rsidR="002004FD" w:rsidRPr="007D3C43" w:rsidTr="00E52BB4">
        <w:trPr>
          <w:trHeight w:val="492"/>
        </w:trPr>
        <w:tc>
          <w:tcPr>
            <w:tcW w:w="4812" w:type="dxa"/>
            <w:tcBorders>
              <w:left w:val="nil"/>
            </w:tcBorders>
            <w:shd w:val="clear" w:color="auto" w:fill="auto"/>
          </w:tcPr>
          <w:p w:rsidR="002004FD" w:rsidRPr="007D3C43" w:rsidRDefault="002004FD" w:rsidP="00F80B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D3C43">
              <w:rPr>
                <w:b/>
                <w:sz w:val="24"/>
                <w:szCs w:val="24"/>
              </w:rPr>
              <w:t>Заказчик:</w:t>
            </w:r>
          </w:p>
          <w:p w:rsidR="002004FD" w:rsidRPr="007D3C43" w:rsidRDefault="002004FD" w:rsidP="003E4F9B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ED3E1E" w:rsidRPr="007D3C43" w:rsidRDefault="00ED3E1E" w:rsidP="00ED3E1E">
            <w:pPr>
              <w:jc w:val="center"/>
              <w:rPr>
                <w:b/>
                <w:spacing w:val="-7"/>
                <w:sz w:val="24"/>
                <w:szCs w:val="24"/>
              </w:rPr>
            </w:pPr>
            <w:r w:rsidRPr="007D3C43">
              <w:rPr>
                <w:b/>
                <w:spacing w:val="-7"/>
                <w:sz w:val="24"/>
                <w:szCs w:val="24"/>
              </w:rPr>
              <w:t xml:space="preserve">Управление </w:t>
            </w:r>
            <w:proofErr w:type="spellStart"/>
            <w:r w:rsidRPr="007D3C43">
              <w:rPr>
                <w:b/>
                <w:spacing w:val="-7"/>
                <w:sz w:val="24"/>
                <w:szCs w:val="24"/>
              </w:rPr>
              <w:t>Роскомнадзора</w:t>
            </w:r>
            <w:proofErr w:type="spellEnd"/>
            <w:r w:rsidRPr="007D3C43">
              <w:rPr>
                <w:b/>
                <w:spacing w:val="-7"/>
                <w:sz w:val="24"/>
                <w:szCs w:val="24"/>
              </w:rPr>
              <w:t xml:space="preserve"> </w:t>
            </w:r>
          </w:p>
          <w:p w:rsidR="00ED3E1E" w:rsidRPr="007D3C43" w:rsidRDefault="00ED3E1E" w:rsidP="00ED3E1E">
            <w:pPr>
              <w:jc w:val="center"/>
              <w:rPr>
                <w:b/>
                <w:spacing w:val="-7"/>
                <w:sz w:val="24"/>
                <w:szCs w:val="24"/>
              </w:rPr>
            </w:pPr>
            <w:r w:rsidRPr="007D3C43">
              <w:rPr>
                <w:b/>
                <w:spacing w:val="-7"/>
                <w:sz w:val="24"/>
                <w:szCs w:val="24"/>
              </w:rPr>
              <w:t>по Республике Карелия</w:t>
            </w:r>
          </w:p>
          <w:p w:rsidR="00ED3E1E" w:rsidRPr="007D3C43" w:rsidRDefault="00ED3E1E" w:rsidP="00ED3E1E">
            <w:pPr>
              <w:jc w:val="center"/>
              <w:rPr>
                <w:spacing w:val="-7"/>
                <w:sz w:val="24"/>
                <w:szCs w:val="24"/>
              </w:rPr>
            </w:pPr>
          </w:p>
          <w:p w:rsidR="00ED3E1E" w:rsidRDefault="00ED3E1E" w:rsidP="00ED3E1E">
            <w:pPr>
              <w:jc w:val="both"/>
              <w:rPr>
                <w:sz w:val="24"/>
                <w:szCs w:val="24"/>
              </w:rPr>
            </w:pPr>
          </w:p>
          <w:p w:rsidR="008F3E66" w:rsidRDefault="008F3E66" w:rsidP="00ED3E1E">
            <w:pPr>
              <w:jc w:val="both"/>
              <w:rPr>
                <w:sz w:val="24"/>
                <w:szCs w:val="24"/>
              </w:rPr>
            </w:pPr>
          </w:p>
          <w:p w:rsidR="00ED3E1E" w:rsidRPr="007D3C43" w:rsidRDefault="00AD3407" w:rsidP="00ED3E1E">
            <w:pPr>
              <w:jc w:val="both"/>
              <w:rPr>
                <w:sz w:val="24"/>
                <w:szCs w:val="24"/>
              </w:rPr>
            </w:pPr>
            <w:r w:rsidRPr="007D3C43">
              <w:rPr>
                <w:sz w:val="24"/>
                <w:szCs w:val="24"/>
              </w:rPr>
              <w:t>Руководитель</w:t>
            </w:r>
          </w:p>
          <w:p w:rsidR="00ED3E1E" w:rsidRPr="007D3C43" w:rsidRDefault="00ED3E1E" w:rsidP="00ED3E1E">
            <w:pPr>
              <w:jc w:val="both"/>
              <w:rPr>
                <w:sz w:val="24"/>
                <w:szCs w:val="24"/>
              </w:rPr>
            </w:pPr>
          </w:p>
          <w:p w:rsidR="00ED3E1E" w:rsidRPr="007D3C43" w:rsidRDefault="00ED3E1E" w:rsidP="00ED3E1E">
            <w:pPr>
              <w:jc w:val="both"/>
              <w:rPr>
                <w:sz w:val="24"/>
                <w:szCs w:val="24"/>
              </w:rPr>
            </w:pPr>
            <w:r w:rsidRPr="007D3C43">
              <w:rPr>
                <w:sz w:val="24"/>
                <w:szCs w:val="24"/>
              </w:rPr>
              <w:t xml:space="preserve">_________________ </w:t>
            </w:r>
            <w:proofErr w:type="spellStart"/>
            <w:r w:rsidRPr="007D3C43">
              <w:rPr>
                <w:sz w:val="24"/>
                <w:szCs w:val="24"/>
              </w:rPr>
              <w:t>Р.И.Коснов</w:t>
            </w:r>
            <w:proofErr w:type="spellEnd"/>
          </w:p>
          <w:p w:rsidR="002004FD" w:rsidRPr="007D3C43" w:rsidRDefault="00ED3E1E" w:rsidP="00ED3E1E">
            <w:pPr>
              <w:contextualSpacing/>
              <w:jc w:val="both"/>
              <w:rPr>
                <w:sz w:val="24"/>
                <w:szCs w:val="24"/>
              </w:rPr>
            </w:pPr>
            <w:r w:rsidRPr="007D3C43">
              <w:rPr>
                <w:sz w:val="24"/>
                <w:szCs w:val="24"/>
              </w:rPr>
              <w:t>М.П.</w:t>
            </w:r>
          </w:p>
        </w:tc>
        <w:tc>
          <w:tcPr>
            <w:tcW w:w="276" w:type="dxa"/>
            <w:shd w:val="clear" w:color="auto" w:fill="auto"/>
            <w:vAlign w:val="bottom"/>
          </w:tcPr>
          <w:p w:rsidR="002004FD" w:rsidRPr="007D3C43" w:rsidRDefault="002004FD" w:rsidP="003E4F9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95" w:type="dxa"/>
            <w:tcBorders>
              <w:left w:val="nil"/>
            </w:tcBorders>
            <w:shd w:val="clear" w:color="auto" w:fill="auto"/>
          </w:tcPr>
          <w:p w:rsidR="002004FD" w:rsidRPr="007D3C43" w:rsidRDefault="00007CE3" w:rsidP="00F80B2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D3C43">
              <w:rPr>
                <w:b/>
                <w:sz w:val="24"/>
                <w:szCs w:val="24"/>
              </w:rPr>
              <w:t>Поставщик</w:t>
            </w:r>
            <w:r w:rsidR="002004FD" w:rsidRPr="007D3C43">
              <w:rPr>
                <w:b/>
                <w:sz w:val="24"/>
                <w:szCs w:val="24"/>
              </w:rPr>
              <w:t>:</w:t>
            </w:r>
          </w:p>
          <w:p w:rsidR="002004FD" w:rsidRPr="007D3C43" w:rsidRDefault="002004FD" w:rsidP="003E4F9B">
            <w:pPr>
              <w:contextualSpacing/>
              <w:jc w:val="both"/>
              <w:rPr>
                <w:sz w:val="24"/>
                <w:szCs w:val="24"/>
              </w:rPr>
            </w:pPr>
          </w:p>
          <w:p w:rsidR="00F200D0" w:rsidRPr="007D3C43" w:rsidRDefault="00F200D0" w:rsidP="00F200D0">
            <w:pPr>
              <w:rPr>
                <w:spacing w:val="-7"/>
                <w:sz w:val="24"/>
                <w:szCs w:val="24"/>
              </w:rPr>
            </w:pPr>
          </w:p>
          <w:p w:rsidR="00650888" w:rsidRPr="007D3C43" w:rsidRDefault="00650888" w:rsidP="003E4F9B">
            <w:pPr>
              <w:contextualSpacing/>
              <w:jc w:val="both"/>
              <w:rPr>
                <w:spacing w:val="-7"/>
                <w:sz w:val="24"/>
                <w:szCs w:val="24"/>
              </w:rPr>
            </w:pPr>
          </w:p>
          <w:p w:rsidR="00650888" w:rsidRPr="007D3C43" w:rsidRDefault="00650888" w:rsidP="003E4F9B">
            <w:pPr>
              <w:contextualSpacing/>
              <w:jc w:val="both"/>
              <w:rPr>
                <w:spacing w:val="-7"/>
                <w:sz w:val="24"/>
                <w:szCs w:val="24"/>
              </w:rPr>
            </w:pPr>
          </w:p>
          <w:p w:rsidR="003F59DC" w:rsidRPr="007D3C43" w:rsidRDefault="003F59DC" w:rsidP="003E4F9B">
            <w:pPr>
              <w:contextualSpacing/>
              <w:jc w:val="both"/>
              <w:rPr>
                <w:spacing w:val="-7"/>
                <w:sz w:val="24"/>
                <w:szCs w:val="24"/>
                <w:lang w:val="en-US"/>
              </w:rPr>
            </w:pPr>
          </w:p>
          <w:p w:rsidR="00E111E7" w:rsidRPr="007E12AD" w:rsidRDefault="00E111E7" w:rsidP="003E4F9B">
            <w:pPr>
              <w:contextualSpacing/>
              <w:jc w:val="both"/>
              <w:rPr>
                <w:spacing w:val="-7"/>
                <w:sz w:val="24"/>
                <w:szCs w:val="24"/>
              </w:rPr>
            </w:pPr>
          </w:p>
          <w:p w:rsidR="003F59DC" w:rsidRPr="007D3C43" w:rsidRDefault="003F59DC" w:rsidP="003E4F9B">
            <w:pPr>
              <w:contextualSpacing/>
              <w:jc w:val="both"/>
              <w:rPr>
                <w:spacing w:val="-7"/>
                <w:sz w:val="24"/>
                <w:szCs w:val="24"/>
                <w:lang w:val="en-US"/>
              </w:rPr>
            </w:pPr>
          </w:p>
          <w:p w:rsidR="002004FD" w:rsidRPr="007D3C43" w:rsidRDefault="002004FD" w:rsidP="003E4F9B">
            <w:pPr>
              <w:jc w:val="both"/>
              <w:rPr>
                <w:sz w:val="24"/>
                <w:szCs w:val="24"/>
              </w:rPr>
            </w:pPr>
          </w:p>
          <w:p w:rsidR="002004FD" w:rsidRPr="007D3C43" w:rsidRDefault="002004FD" w:rsidP="003E4F9B">
            <w:pPr>
              <w:jc w:val="both"/>
              <w:rPr>
                <w:sz w:val="24"/>
                <w:szCs w:val="24"/>
                <w:lang w:val="en-US"/>
              </w:rPr>
            </w:pPr>
            <w:r w:rsidRPr="007D3C43">
              <w:rPr>
                <w:sz w:val="24"/>
                <w:szCs w:val="24"/>
              </w:rPr>
              <w:t>___________________</w:t>
            </w:r>
            <w:r w:rsidR="00046CF5" w:rsidRPr="007D3C43">
              <w:rPr>
                <w:sz w:val="24"/>
                <w:szCs w:val="24"/>
              </w:rPr>
              <w:t xml:space="preserve"> </w:t>
            </w:r>
          </w:p>
          <w:p w:rsidR="002004FD" w:rsidRPr="007D3C43" w:rsidRDefault="002004FD" w:rsidP="003E4F9B">
            <w:pPr>
              <w:jc w:val="both"/>
              <w:rPr>
                <w:sz w:val="24"/>
                <w:szCs w:val="24"/>
              </w:rPr>
            </w:pPr>
            <w:r w:rsidRPr="007D3C43">
              <w:rPr>
                <w:sz w:val="24"/>
                <w:szCs w:val="24"/>
              </w:rPr>
              <w:t>М.П.</w:t>
            </w:r>
          </w:p>
        </w:tc>
      </w:tr>
    </w:tbl>
    <w:p w:rsidR="002004FD" w:rsidRPr="007D3C43" w:rsidRDefault="002004FD" w:rsidP="002004FD">
      <w:pPr>
        <w:ind w:left="5400"/>
        <w:jc w:val="right"/>
        <w:rPr>
          <w:sz w:val="24"/>
          <w:szCs w:val="24"/>
        </w:rPr>
      </w:pPr>
      <w:r w:rsidRPr="007D3C43">
        <w:rPr>
          <w:sz w:val="24"/>
          <w:szCs w:val="24"/>
        </w:rPr>
        <w:br w:type="page"/>
      </w:r>
    </w:p>
    <w:p w:rsidR="002004FD" w:rsidRPr="007D3C43" w:rsidRDefault="002004FD" w:rsidP="002004FD">
      <w:pPr>
        <w:ind w:left="5400"/>
        <w:jc w:val="right"/>
        <w:rPr>
          <w:sz w:val="24"/>
          <w:szCs w:val="24"/>
        </w:rPr>
      </w:pPr>
      <w:r w:rsidRPr="007D3C43">
        <w:rPr>
          <w:sz w:val="24"/>
          <w:szCs w:val="24"/>
        </w:rPr>
        <w:lastRenderedPageBreak/>
        <w:t xml:space="preserve">                   Приложение</w:t>
      </w:r>
      <w:r w:rsidR="006B4973" w:rsidRPr="007D3C43">
        <w:rPr>
          <w:sz w:val="24"/>
          <w:szCs w:val="24"/>
        </w:rPr>
        <w:t xml:space="preserve"> </w:t>
      </w:r>
      <w:r w:rsidRPr="007D3C43">
        <w:rPr>
          <w:sz w:val="24"/>
          <w:szCs w:val="24"/>
        </w:rPr>
        <w:t xml:space="preserve">к </w:t>
      </w:r>
      <w:r w:rsidR="003D299A" w:rsidRPr="007D3C43">
        <w:rPr>
          <w:sz w:val="24"/>
          <w:szCs w:val="24"/>
        </w:rPr>
        <w:t>Договору</w:t>
      </w:r>
    </w:p>
    <w:p w:rsidR="006B4973" w:rsidRPr="007D3C43" w:rsidRDefault="002004FD" w:rsidP="002004FD">
      <w:pPr>
        <w:ind w:left="5400"/>
        <w:jc w:val="right"/>
        <w:rPr>
          <w:sz w:val="24"/>
          <w:szCs w:val="24"/>
        </w:rPr>
      </w:pPr>
      <w:r w:rsidRPr="007D3C43">
        <w:rPr>
          <w:sz w:val="24"/>
          <w:szCs w:val="24"/>
        </w:rPr>
        <w:t>от «____» _</w:t>
      </w:r>
      <w:r w:rsidR="008A2E58" w:rsidRPr="007D3C43">
        <w:rPr>
          <w:sz w:val="24"/>
          <w:szCs w:val="24"/>
        </w:rPr>
        <w:t>___</w:t>
      </w:r>
      <w:r w:rsidRPr="007D3C43">
        <w:rPr>
          <w:sz w:val="24"/>
          <w:szCs w:val="24"/>
        </w:rPr>
        <w:t>_______ 202</w:t>
      </w:r>
      <w:r w:rsidR="00E52BB4">
        <w:rPr>
          <w:sz w:val="24"/>
          <w:szCs w:val="24"/>
        </w:rPr>
        <w:t>6</w:t>
      </w:r>
      <w:r w:rsidRPr="007D3C43">
        <w:rPr>
          <w:sz w:val="24"/>
          <w:szCs w:val="24"/>
        </w:rPr>
        <w:t xml:space="preserve"> г. </w:t>
      </w:r>
    </w:p>
    <w:p w:rsidR="002004FD" w:rsidRPr="007E12AD" w:rsidRDefault="002004FD" w:rsidP="002004FD">
      <w:pPr>
        <w:ind w:left="5400"/>
        <w:jc w:val="right"/>
        <w:rPr>
          <w:sz w:val="24"/>
          <w:szCs w:val="24"/>
        </w:rPr>
      </w:pPr>
      <w:r w:rsidRPr="007D3C43">
        <w:rPr>
          <w:sz w:val="24"/>
          <w:szCs w:val="24"/>
        </w:rPr>
        <w:t>№</w:t>
      </w:r>
      <w:r w:rsidR="008A2E58" w:rsidRPr="007D3C43">
        <w:rPr>
          <w:sz w:val="24"/>
          <w:szCs w:val="24"/>
        </w:rPr>
        <w:t xml:space="preserve"> </w:t>
      </w:r>
      <w:r w:rsidR="006B4973" w:rsidRPr="007E12AD">
        <w:rPr>
          <w:sz w:val="24"/>
          <w:szCs w:val="24"/>
        </w:rPr>
        <w:t>___________</w:t>
      </w:r>
    </w:p>
    <w:p w:rsidR="002004FD" w:rsidRPr="007D3C43" w:rsidRDefault="002004FD" w:rsidP="002004FD">
      <w:pPr>
        <w:ind w:left="5580"/>
        <w:rPr>
          <w:sz w:val="24"/>
          <w:szCs w:val="24"/>
        </w:rPr>
      </w:pPr>
    </w:p>
    <w:p w:rsidR="002004FD" w:rsidRPr="007D3C43" w:rsidRDefault="002004FD" w:rsidP="002004FD">
      <w:pPr>
        <w:jc w:val="center"/>
        <w:rPr>
          <w:b/>
          <w:sz w:val="24"/>
          <w:szCs w:val="24"/>
        </w:rPr>
      </w:pPr>
    </w:p>
    <w:p w:rsidR="002004FD" w:rsidRPr="007D3C43" w:rsidRDefault="002004FD" w:rsidP="002004FD">
      <w:pPr>
        <w:jc w:val="center"/>
        <w:rPr>
          <w:b/>
          <w:sz w:val="24"/>
          <w:szCs w:val="24"/>
        </w:rPr>
      </w:pPr>
      <w:r w:rsidRPr="007D3C43">
        <w:rPr>
          <w:b/>
          <w:sz w:val="24"/>
          <w:szCs w:val="24"/>
        </w:rPr>
        <w:t>СПЕЦИФИКАЦИЯ</w:t>
      </w:r>
    </w:p>
    <w:tbl>
      <w:tblPr>
        <w:tblpPr w:leftFromText="180" w:rightFromText="180" w:vertAnchor="text" w:horzAnchor="margin" w:tblpY="214"/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04"/>
        <w:gridCol w:w="1843"/>
        <w:gridCol w:w="992"/>
        <w:gridCol w:w="1134"/>
        <w:gridCol w:w="1381"/>
      </w:tblGrid>
      <w:tr w:rsidR="004E05CC" w:rsidRPr="0059136D" w:rsidTr="004E05CC">
        <w:trPr>
          <w:trHeight w:val="605"/>
        </w:trPr>
        <w:tc>
          <w:tcPr>
            <w:tcW w:w="540" w:type="dxa"/>
            <w:shd w:val="clear" w:color="auto" w:fill="auto"/>
            <w:vAlign w:val="center"/>
          </w:tcPr>
          <w:p w:rsidR="008420CF" w:rsidRPr="0059136D" w:rsidRDefault="008420CF" w:rsidP="008420CF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9136D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59136D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59136D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8420CF" w:rsidRPr="0059136D" w:rsidRDefault="008420CF" w:rsidP="008420CF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9136D">
              <w:rPr>
                <w:b/>
                <w:color w:val="000000"/>
                <w:sz w:val="22"/>
                <w:szCs w:val="22"/>
              </w:rPr>
              <w:t>Вид конверта</w:t>
            </w:r>
          </w:p>
        </w:tc>
        <w:tc>
          <w:tcPr>
            <w:tcW w:w="1843" w:type="dxa"/>
          </w:tcPr>
          <w:p w:rsidR="008420CF" w:rsidRPr="0059136D" w:rsidRDefault="008420CF" w:rsidP="008420CF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9136D">
              <w:rPr>
                <w:b/>
                <w:color w:val="000000"/>
                <w:sz w:val="22"/>
                <w:szCs w:val="22"/>
              </w:rPr>
              <w:t>Страна происхождения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20CF" w:rsidRPr="0059136D" w:rsidRDefault="008420CF" w:rsidP="0059136D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9136D">
              <w:rPr>
                <w:b/>
                <w:color w:val="000000"/>
                <w:sz w:val="22"/>
                <w:szCs w:val="22"/>
              </w:rPr>
              <w:t>Кол</w:t>
            </w:r>
            <w:r w:rsidR="0059136D" w:rsidRPr="0059136D">
              <w:rPr>
                <w:b/>
                <w:color w:val="000000"/>
                <w:sz w:val="22"/>
                <w:szCs w:val="22"/>
              </w:rPr>
              <w:t>-</w:t>
            </w:r>
            <w:r w:rsidRPr="0059136D">
              <w:rPr>
                <w:b/>
                <w:color w:val="000000"/>
                <w:sz w:val="22"/>
                <w:szCs w:val="22"/>
              </w:rPr>
              <w:t>во, шт.</w:t>
            </w:r>
          </w:p>
        </w:tc>
        <w:tc>
          <w:tcPr>
            <w:tcW w:w="1134" w:type="dxa"/>
            <w:shd w:val="clear" w:color="auto" w:fill="auto"/>
          </w:tcPr>
          <w:p w:rsidR="008420CF" w:rsidRPr="0059136D" w:rsidRDefault="008420CF" w:rsidP="008420CF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9136D">
              <w:rPr>
                <w:b/>
                <w:color w:val="000000"/>
                <w:sz w:val="22"/>
                <w:szCs w:val="22"/>
              </w:rPr>
              <w:t>Цена, руб.</w:t>
            </w:r>
          </w:p>
        </w:tc>
        <w:tc>
          <w:tcPr>
            <w:tcW w:w="1381" w:type="dxa"/>
            <w:shd w:val="clear" w:color="auto" w:fill="auto"/>
          </w:tcPr>
          <w:p w:rsidR="008420CF" w:rsidRPr="0059136D" w:rsidRDefault="008420CF" w:rsidP="008420CF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9136D">
              <w:rPr>
                <w:b/>
                <w:color w:val="000000"/>
                <w:sz w:val="22"/>
                <w:szCs w:val="22"/>
              </w:rPr>
              <w:t>Стоимость, руб.</w:t>
            </w:r>
          </w:p>
        </w:tc>
      </w:tr>
      <w:tr w:rsidR="004E05CC" w:rsidRPr="0059136D" w:rsidTr="004E05CC">
        <w:trPr>
          <w:trHeight w:val="618"/>
        </w:trPr>
        <w:tc>
          <w:tcPr>
            <w:tcW w:w="540" w:type="dxa"/>
            <w:shd w:val="clear" w:color="auto" w:fill="auto"/>
            <w:vAlign w:val="center"/>
          </w:tcPr>
          <w:p w:rsidR="008420CF" w:rsidRPr="0059136D" w:rsidRDefault="008420CF" w:rsidP="008420CF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 w:rsidRPr="005913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59136D" w:rsidRPr="0059136D" w:rsidRDefault="0059136D" w:rsidP="0059136D">
            <w:pPr>
              <w:autoSpaceDE w:val="0"/>
              <w:rPr>
                <w:color w:val="000000"/>
                <w:sz w:val="22"/>
                <w:szCs w:val="22"/>
              </w:rPr>
            </w:pPr>
            <w:r w:rsidRPr="0059136D">
              <w:rPr>
                <w:color w:val="000000"/>
                <w:sz w:val="22"/>
                <w:szCs w:val="22"/>
              </w:rPr>
              <w:t>Формат конверта: С5.</w:t>
            </w:r>
          </w:p>
          <w:p w:rsidR="0059136D" w:rsidRPr="0059136D" w:rsidRDefault="0059136D" w:rsidP="0059136D">
            <w:pPr>
              <w:autoSpaceDE w:val="0"/>
              <w:rPr>
                <w:color w:val="000000"/>
                <w:sz w:val="22"/>
                <w:szCs w:val="22"/>
              </w:rPr>
            </w:pPr>
            <w:r w:rsidRPr="0059136D">
              <w:rPr>
                <w:color w:val="000000"/>
                <w:sz w:val="22"/>
                <w:szCs w:val="22"/>
              </w:rPr>
              <w:t>Формат клапана: прямой.</w:t>
            </w:r>
          </w:p>
          <w:p w:rsidR="0059136D" w:rsidRPr="0059136D" w:rsidRDefault="0059136D" w:rsidP="0059136D">
            <w:pPr>
              <w:autoSpaceDE w:val="0"/>
              <w:rPr>
                <w:color w:val="000000"/>
                <w:sz w:val="22"/>
                <w:szCs w:val="22"/>
              </w:rPr>
            </w:pPr>
            <w:r w:rsidRPr="0059136D">
              <w:rPr>
                <w:color w:val="000000"/>
                <w:sz w:val="22"/>
                <w:szCs w:val="22"/>
              </w:rPr>
              <w:t>Способ заклеивания: полоса STRIP - отрывающаяся клеевая лента, клапан сверху</w:t>
            </w:r>
          </w:p>
          <w:p w:rsidR="0059136D" w:rsidRPr="0059136D" w:rsidRDefault="0059136D" w:rsidP="0059136D">
            <w:pPr>
              <w:autoSpaceDE w:val="0"/>
              <w:rPr>
                <w:color w:val="000000"/>
                <w:sz w:val="22"/>
                <w:szCs w:val="22"/>
              </w:rPr>
            </w:pPr>
            <w:r w:rsidRPr="0059136D">
              <w:rPr>
                <w:color w:val="000000"/>
                <w:sz w:val="22"/>
                <w:szCs w:val="22"/>
              </w:rPr>
              <w:t>Формат вложения без сложения: А5</w:t>
            </w:r>
          </w:p>
          <w:p w:rsidR="0059136D" w:rsidRPr="0059136D" w:rsidRDefault="0059136D" w:rsidP="0059136D">
            <w:pPr>
              <w:autoSpaceDE w:val="0"/>
              <w:rPr>
                <w:color w:val="000000"/>
                <w:sz w:val="22"/>
                <w:szCs w:val="22"/>
              </w:rPr>
            </w:pPr>
            <w:r w:rsidRPr="0059136D">
              <w:rPr>
                <w:color w:val="000000"/>
                <w:sz w:val="22"/>
                <w:szCs w:val="22"/>
              </w:rPr>
              <w:t>Окно: нет</w:t>
            </w:r>
          </w:p>
          <w:p w:rsidR="0059136D" w:rsidRPr="0059136D" w:rsidRDefault="0059136D" w:rsidP="0059136D">
            <w:pPr>
              <w:autoSpaceDE w:val="0"/>
              <w:rPr>
                <w:color w:val="000000"/>
                <w:sz w:val="22"/>
                <w:szCs w:val="22"/>
              </w:rPr>
            </w:pPr>
            <w:r w:rsidRPr="0059136D">
              <w:rPr>
                <w:color w:val="000000"/>
                <w:sz w:val="22"/>
                <w:szCs w:val="22"/>
              </w:rPr>
              <w:t xml:space="preserve">Внутренняя </w:t>
            </w:r>
            <w:proofErr w:type="spellStart"/>
            <w:r w:rsidRPr="0059136D">
              <w:rPr>
                <w:color w:val="000000"/>
                <w:sz w:val="22"/>
                <w:szCs w:val="22"/>
              </w:rPr>
              <w:t>запечатка</w:t>
            </w:r>
            <w:proofErr w:type="spellEnd"/>
            <w:r w:rsidRPr="0059136D">
              <w:rPr>
                <w:color w:val="000000"/>
                <w:sz w:val="22"/>
                <w:szCs w:val="22"/>
              </w:rPr>
              <w:t>: нет</w:t>
            </w:r>
          </w:p>
          <w:p w:rsidR="0059136D" w:rsidRPr="0059136D" w:rsidRDefault="0059136D" w:rsidP="0059136D">
            <w:pPr>
              <w:autoSpaceDE w:val="0"/>
              <w:rPr>
                <w:color w:val="000000"/>
                <w:sz w:val="22"/>
                <w:szCs w:val="22"/>
              </w:rPr>
            </w:pPr>
            <w:r w:rsidRPr="0059136D">
              <w:rPr>
                <w:color w:val="000000"/>
                <w:sz w:val="22"/>
                <w:szCs w:val="22"/>
              </w:rPr>
              <w:t>Цвет: белый или других светлых однотонных цветов, без рисунка</w:t>
            </w:r>
          </w:p>
        </w:tc>
        <w:tc>
          <w:tcPr>
            <w:tcW w:w="1843" w:type="dxa"/>
            <w:vAlign w:val="center"/>
          </w:tcPr>
          <w:p w:rsidR="008420CF" w:rsidRPr="0059136D" w:rsidRDefault="008420CF" w:rsidP="008420CF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20CF" w:rsidRPr="0059136D" w:rsidRDefault="00E52BB4" w:rsidP="008420CF">
            <w:pPr>
              <w:autoSpaceDE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9136D">
              <w:rPr>
                <w:color w:val="000000"/>
                <w:sz w:val="22"/>
                <w:szCs w:val="22"/>
              </w:rPr>
              <w:t xml:space="preserve">3 </w:t>
            </w:r>
            <w:r w:rsidR="008420CF" w:rsidRPr="0059136D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20CF" w:rsidRPr="0059136D" w:rsidRDefault="008420CF" w:rsidP="008420CF">
            <w:pPr>
              <w:autoSpaceDE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8420CF" w:rsidRPr="0059136D" w:rsidRDefault="008420CF" w:rsidP="008420CF">
            <w:pPr>
              <w:autoSpaceDE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420CF" w:rsidRPr="0059136D" w:rsidTr="0059136D">
        <w:trPr>
          <w:trHeight w:val="458"/>
        </w:trPr>
        <w:tc>
          <w:tcPr>
            <w:tcW w:w="8613" w:type="dxa"/>
            <w:gridSpan w:val="5"/>
            <w:vAlign w:val="center"/>
          </w:tcPr>
          <w:p w:rsidR="008420CF" w:rsidRPr="0059136D" w:rsidRDefault="008420CF" w:rsidP="008420CF">
            <w:pPr>
              <w:autoSpaceDE w:val="0"/>
              <w:jc w:val="right"/>
              <w:rPr>
                <w:b/>
                <w:color w:val="000000"/>
                <w:sz w:val="22"/>
                <w:szCs w:val="22"/>
              </w:rPr>
            </w:pPr>
            <w:r w:rsidRPr="0059136D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8420CF" w:rsidRPr="0059136D" w:rsidRDefault="008420CF" w:rsidP="008420CF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2004FD" w:rsidRPr="007D3C43" w:rsidRDefault="002004FD" w:rsidP="002004FD">
      <w:pPr>
        <w:jc w:val="center"/>
        <w:rPr>
          <w:b/>
          <w:sz w:val="24"/>
          <w:szCs w:val="24"/>
        </w:rPr>
      </w:pPr>
    </w:p>
    <w:p w:rsidR="002004FD" w:rsidRPr="007D3C43" w:rsidRDefault="002004FD" w:rsidP="002004FD">
      <w:pPr>
        <w:jc w:val="center"/>
        <w:rPr>
          <w:b/>
          <w:sz w:val="24"/>
          <w:szCs w:val="24"/>
        </w:rPr>
      </w:pPr>
    </w:p>
    <w:p w:rsidR="002004FD" w:rsidRPr="007D3C43" w:rsidRDefault="00670D02" w:rsidP="00670D02">
      <w:pPr>
        <w:jc w:val="both"/>
        <w:rPr>
          <w:b/>
          <w:sz w:val="24"/>
          <w:szCs w:val="24"/>
        </w:rPr>
      </w:pPr>
      <w:r w:rsidRPr="007D3C43">
        <w:rPr>
          <w:b/>
          <w:sz w:val="24"/>
          <w:szCs w:val="24"/>
        </w:rPr>
        <w:tab/>
      </w:r>
      <w:r w:rsidR="002004FD" w:rsidRPr="007D3C43">
        <w:rPr>
          <w:b/>
          <w:sz w:val="24"/>
          <w:szCs w:val="24"/>
        </w:rPr>
        <w:t xml:space="preserve">Немаркированные почтовые конверты </w:t>
      </w:r>
      <w:r w:rsidRPr="007D3C43">
        <w:rPr>
          <w:b/>
          <w:sz w:val="24"/>
          <w:szCs w:val="24"/>
        </w:rPr>
        <w:t xml:space="preserve">отвечают следующим качественным </w:t>
      </w:r>
      <w:r w:rsidR="002004FD" w:rsidRPr="007D3C43">
        <w:rPr>
          <w:b/>
          <w:sz w:val="24"/>
          <w:szCs w:val="24"/>
        </w:rPr>
        <w:t>характеристикам:</w:t>
      </w:r>
    </w:p>
    <w:p w:rsidR="002004FD" w:rsidRPr="007D3C43" w:rsidRDefault="002004FD" w:rsidP="00670D02">
      <w:pPr>
        <w:jc w:val="both"/>
        <w:rPr>
          <w:sz w:val="24"/>
          <w:szCs w:val="24"/>
        </w:rPr>
      </w:pPr>
      <w:r w:rsidRPr="007D3C43">
        <w:rPr>
          <w:sz w:val="24"/>
          <w:szCs w:val="24"/>
        </w:rPr>
        <w:t xml:space="preserve">- </w:t>
      </w:r>
      <w:r w:rsidR="00670D02" w:rsidRPr="007D3C43">
        <w:rPr>
          <w:sz w:val="24"/>
          <w:szCs w:val="24"/>
        </w:rPr>
        <w:tab/>
      </w:r>
      <w:r w:rsidRPr="007D3C43">
        <w:rPr>
          <w:sz w:val="24"/>
          <w:szCs w:val="24"/>
        </w:rPr>
        <w:t>Конструкция конверта исключает соприкосновение клеевого слоя на закрывающем клапане с вложением при закрытом конверте.</w:t>
      </w:r>
    </w:p>
    <w:p w:rsidR="002004FD" w:rsidRPr="007D3C43" w:rsidRDefault="002004FD" w:rsidP="00670D02">
      <w:pPr>
        <w:jc w:val="both"/>
        <w:rPr>
          <w:sz w:val="24"/>
          <w:szCs w:val="24"/>
        </w:rPr>
      </w:pPr>
      <w:r w:rsidRPr="007D3C43">
        <w:rPr>
          <w:sz w:val="24"/>
          <w:szCs w:val="24"/>
        </w:rPr>
        <w:t xml:space="preserve">- </w:t>
      </w:r>
      <w:r w:rsidRPr="007D3C43">
        <w:rPr>
          <w:sz w:val="24"/>
          <w:szCs w:val="24"/>
        </w:rPr>
        <w:tab/>
        <w:t>Конверты не имеют надорванных краёв, загнутых углов, складок, а также повреждений, нарушающих их целостность. Обрез свободных кромок конвертов ровный и без заусенцев.</w:t>
      </w:r>
    </w:p>
    <w:p w:rsidR="002004FD" w:rsidRPr="007D3C43" w:rsidRDefault="002004FD" w:rsidP="00670D02">
      <w:pPr>
        <w:jc w:val="both"/>
        <w:rPr>
          <w:sz w:val="24"/>
          <w:szCs w:val="24"/>
        </w:rPr>
      </w:pPr>
      <w:r w:rsidRPr="007D3C43">
        <w:rPr>
          <w:sz w:val="24"/>
          <w:szCs w:val="24"/>
        </w:rPr>
        <w:t xml:space="preserve">- </w:t>
      </w:r>
      <w:r w:rsidRPr="007D3C43">
        <w:rPr>
          <w:sz w:val="24"/>
          <w:szCs w:val="24"/>
        </w:rPr>
        <w:tab/>
        <w:t>Тип заклеивания конвертов: отрывающаяся клеевая лента</w:t>
      </w:r>
      <w:r w:rsidR="00963245">
        <w:rPr>
          <w:sz w:val="24"/>
          <w:szCs w:val="24"/>
        </w:rPr>
        <w:t>,</w:t>
      </w:r>
      <w:r w:rsidR="00963245" w:rsidRPr="00963245">
        <w:rPr>
          <w:color w:val="000000"/>
          <w:sz w:val="22"/>
          <w:szCs w:val="22"/>
        </w:rPr>
        <w:t xml:space="preserve"> </w:t>
      </w:r>
      <w:r w:rsidR="00963245">
        <w:rPr>
          <w:color w:val="000000"/>
          <w:sz w:val="22"/>
          <w:szCs w:val="22"/>
        </w:rPr>
        <w:t>клапан сверху</w:t>
      </w:r>
      <w:r w:rsidRPr="007D3C43">
        <w:rPr>
          <w:sz w:val="24"/>
          <w:szCs w:val="24"/>
        </w:rPr>
        <w:tab/>
        <w:t>.</w:t>
      </w:r>
    </w:p>
    <w:p w:rsidR="00E52BB4" w:rsidRDefault="002004FD" w:rsidP="00670D02">
      <w:pPr>
        <w:jc w:val="both"/>
        <w:rPr>
          <w:sz w:val="24"/>
          <w:szCs w:val="24"/>
        </w:rPr>
      </w:pPr>
      <w:r w:rsidRPr="007D3C43">
        <w:rPr>
          <w:sz w:val="24"/>
          <w:szCs w:val="24"/>
        </w:rPr>
        <w:t xml:space="preserve">- </w:t>
      </w:r>
      <w:r w:rsidRPr="007D3C43">
        <w:rPr>
          <w:sz w:val="24"/>
          <w:szCs w:val="24"/>
        </w:rPr>
        <w:tab/>
        <w:t xml:space="preserve">Цвет бумаги, из которой сделаны конверты: </w:t>
      </w:r>
      <w:proofErr w:type="gramStart"/>
      <w:r w:rsidR="00127EFE" w:rsidRPr="007D3C43">
        <w:rPr>
          <w:color w:val="000000"/>
          <w:sz w:val="24"/>
          <w:szCs w:val="24"/>
        </w:rPr>
        <w:t>Белый</w:t>
      </w:r>
      <w:proofErr w:type="gramEnd"/>
      <w:r w:rsidR="00127EFE" w:rsidRPr="007D3C43">
        <w:rPr>
          <w:color w:val="000000"/>
          <w:sz w:val="24"/>
          <w:szCs w:val="24"/>
        </w:rPr>
        <w:t xml:space="preserve"> или других светлых однотонных цветов, без рисунка</w:t>
      </w:r>
      <w:r w:rsidRPr="007D3C43">
        <w:rPr>
          <w:sz w:val="24"/>
          <w:szCs w:val="24"/>
        </w:rPr>
        <w:t xml:space="preserve"> </w:t>
      </w:r>
    </w:p>
    <w:p w:rsidR="002004FD" w:rsidRPr="007D3C43" w:rsidRDefault="002004FD" w:rsidP="00670D02">
      <w:pPr>
        <w:jc w:val="both"/>
        <w:rPr>
          <w:sz w:val="24"/>
          <w:szCs w:val="24"/>
        </w:rPr>
      </w:pPr>
      <w:r w:rsidRPr="007D3C43">
        <w:rPr>
          <w:sz w:val="24"/>
          <w:szCs w:val="24"/>
        </w:rPr>
        <w:t xml:space="preserve">- </w:t>
      </w:r>
      <w:r w:rsidRPr="007D3C43">
        <w:rPr>
          <w:sz w:val="24"/>
          <w:szCs w:val="24"/>
        </w:rPr>
        <w:tab/>
        <w:t>Наличие окна: без окна</w:t>
      </w:r>
      <w:r w:rsidRPr="007D3C43">
        <w:rPr>
          <w:sz w:val="24"/>
          <w:szCs w:val="24"/>
        </w:rPr>
        <w:tab/>
        <w:t>.</w:t>
      </w:r>
    </w:p>
    <w:p w:rsidR="002004FD" w:rsidRPr="007D3C43" w:rsidRDefault="002004FD" w:rsidP="002004FD">
      <w:pPr>
        <w:jc w:val="both"/>
        <w:rPr>
          <w:sz w:val="24"/>
          <w:szCs w:val="24"/>
        </w:rPr>
      </w:pPr>
      <w:r w:rsidRPr="007D3C43">
        <w:rPr>
          <w:sz w:val="24"/>
          <w:szCs w:val="24"/>
        </w:rPr>
        <w:tab/>
      </w:r>
    </w:p>
    <w:p w:rsidR="008E4216" w:rsidRPr="007D3C43" w:rsidRDefault="008E4216" w:rsidP="002004FD">
      <w:pPr>
        <w:jc w:val="both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87"/>
        <w:gridCol w:w="4663"/>
      </w:tblGrid>
      <w:tr w:rsidR="00A2217D" w:rsidRPr="007D3C43" w:rsidTr="004E05CC">
        <w:trPr>
          <w:trHeight w:val="3199"/>
          <w:jc w:val="center"/>
        </w:trPr>
        <w:tc>
          <w:tcPr>
            <w:tcW w:w="5187" w:type="dxa"/>
          </w:tcPr>
          <w:p w:rsidR="00A2217D" w:rsidRPr="007D3C43" w:rsidRDefault="00A2217D">
            <w:pPr>
              <w:tabs>
                <w:tab w:val="right" w:pos="900"/>
                <w:tab w:val="right" w:pos="9355"/>
              </w:tabs>
              <w:ind w:right="1219"/>
              <w:jc w:val="center"/>
              <w:rPr>
                <w:b/>
                <w:sz w:val="24"/>
                <w:szCs w:val="24"/>
              </w:rPr>
            </w:pPr>
            <w:r w:rsidRPr="007D3C43">
              <w:rPr>
                <w:b/>
                <w:sz w:val="24"/>
                <w:szCs w:val="24"/>
              </w:rPr>
              <w:t>Заказчик</w:t>
            </w:r>
          </w:p>
          <w:p w:rsidR="00A2217D" w:rsidRPr="007D3C43" w:rsidRDefault="00A2217D">
            <w:pPr>
              <w:tabs>
                <w:tab w:val="right" w:pos="900"/>
                <w:tab w:val="right" w:pos="9355"/>
              </w:tabs>
              <w:ind w:right="1219"/>
              <w:jc w:val="center"/>
              <w:rPr>
                <w:b/>
                <w:sz w:val="24"/>
                <w:szCs w:val="24"/>
              </w:rPr>
            </w:pPr>
          </w:p>
          <w:p w:rsidR="00A2217D" w:rsidRPr="007D3C43" w:rsidRDefault="00A2217D">
            <w:pPr>
              <w:jc w:val="center"/>
              <w:rPr>
                <w:b/>
                <w:spacing w:val="-7"/>
                <w:sz w:val="24"/>
                <w:szCs w:val="24"/>
              </w:rPr>
            </w:pPr>
            <w:r w:rsidRPr="007D3C43">
              <w:rPr>
                <w:b/>
                <w:spacing w:val="-7"/>
                <w:sz w:val="24"/>
                <w:szCs w:val="24"/>
              </w:rPr>
              <w:t xml:space="preserve">Управление </w:t>
            </w:r>
            <w:proofErr w:type="spellStart"/>
            <w:r w:rsidRPr="007D3C43">
              <w:rPr>
                <w:b/>
                <w:spacing w:val="-7"/>
                <w:sz w:val="24"/>
                <w:szCs w:val="24"/>
              </w:rPr>
              <w:t>Роскомнадзора</w:t>
            </w:r>
            <w:proofErr w:type="spellEnd"/>
            <w:r w:rsidRPr="007D3C43">
              <w:rPr>
                <w:b/>
                <w:spacing w:val="-7"/>
                <w:sz w:val="24"/>
                <w:szCs w:val="24"/>
              </w:rPr>
              <w:t xml:space="preserve"> </w:t>
            </w:r>
          </w:p>
          <w:p w:rsidR="00A2217D" w:rsidRPr="007D3C43" w:rsidRDefault="00A2217D">
            <w:pPr>
              <w:jc w:val="center"/>
              <w:rPr>
                <w:b/>
                <w:spacing w:val="-7"/>
                <w:sz w:val="24"/>
                <w:szCs w:val="24"/>
              </w:rPr>
            </w:pPr>
            <w:r w:rsidRPr="007D3C43">
              <w:rPr>
                <w:b/>
                <w:spacing w:val="-7"/>
                <w:sz w:val="24"/>
                <w:szCs w:val="24"/>
              </w:rPr>
              <w:t>по Республике Карелия</w:t>
            </w:r>
          </w:p>
          <w:p w:rsidR="00A2217D" w:rsidRPr="007D3C43" w:rsidRDefault="00A2217D">
            <w:pPr>
              <w:jc w:val="center"/>
              <w:rPr>
                <w:spacing w:val="-7"/>
                <w:sz w:val="24"/>
                <w:szCs w:val="24"/>
              </w:rPr>
            </w:pPr>
          </w:p>
          <w:p w:rsidR="00670D02" w:rsidRPr="007D3C43" w:rsidRDefault="00AD3407" w:rsidP="00670D02">
            <w:pPr>
              <w:jc w:val="both"/>
              <w:rPr>
                <w:sz w:val="24"/>
                <w:szCs w:val="24"/>
              </w:rPr>
            </w:pPr>
            <w:r w:rsidRPr="007D3C43">
              <w:rPr>
                <w:sz w:val="24"/>
                <w:szCs w:val="24"/>
              </w:rPr>
              <w:t>Руководитель</w:t>
            </w:r>
          </w:p>
          <w:p w:rsidR="00A2217D" w:rsidRPr="007D3C43" w:rsidRDefault="00A2217D">
            <w:pPr>
              <w:jc w:val="both"/>
              <w:rPr>
                <w:sz w:val="24"/>
                <w:szCs w:val="24"/>
              </w:rPr>
            </w:pPr>
          </w:p>
          <w:p w:rsidR="00A2217D" w:rsidRPr="007D3C43" w:rsidRDefault="00A2217D">
            <w:pPr>
              <w:jc w:val="both"/>
              <w:rPr>
                <w:sz w:val="24"/>
                <w:szCs w:val="24"/>
              </w:rPr>
            </w:pPr>
            <w:r w:rsidRPr="007D3C43">
              <w:rPr>
                <w:sz w:val="24"/>
                <w:szCs w:val="24"/>
              </w:rPr>
              <w:t xml:space="preserve">_________________ </w:t>
            </w:r>
            <w:proofErr w:type="spellStart"/>
            <w:r w:rsidRPr="007D3C43">
              <w:rPr>
                <w:sz w:val="24"/>
                <w:szCs w:val="24"/>
              </w:rPr>
              <w:t>Р.И.Коснов</w:t>
            </w:r>
            <w:proofErr w:type="spellEnd"/>
          </w:p>
          <w:p w:rsidR="00A2217D" w:rsidRPr="007D3C43" w:rsidRDefault="00A2217D">
            <w:pPr>
              <w:widowControl w:val="0"/>
              <w:tabs>
                <w:tab w:val="right" w:pos="900"/>
                <w:tab w:val="right" w:pos="9355"/>
              </w:tabs>
              <w:autoSpaceDE w:val="0"/>
              <w:autoSpaceDN w:val="0"/>
              <w:adjustRightInd w:val="0"/>
              <w:ind w:right="436"/>
              <w:rPr>
                <w:sz w:val="24"/>
                <w:szCs w:val="24"/>
              </w:rPr>
            </w:pPr>
            <w:r w:rsidRPr="007D3C43">
              <w:rPr>
                <w:sz w:val="24"/>
                <w:szCs w:val="24"/>
              </w:rPr>
              <w:t>М.П.</w:t>
            </w:r>
          </w:p>
        </w:tc>
        <w:tc>
          <w:tcPr>
            <w:tcW w:w="4663" w:type="dxa"/>
          </w:tcPr>
          <w:p w:rsidR="00A2217D" w:rsidRPr="007D3C43" w:rsidRDefault="00007CE3">
            <w:pPr>
              <w:tabs>
                <w:tab w:val="right" w:pos="-160"/>
                <w:tab w:val="right" w:pos="9355"/>
              </w:tabs>
              <w:ind w:left="549"/>
              <w:jc w:val="center"/>
              <w:rPr>
                <w:b/>
                <w:sz w:val="24"/>
                <w:szCs w:val="24"/>
              </w:rPr>
            </w:pPr>
            <w:r w:rsidRPr="007D3C43">
              <w:rPr>
                <w:b/>
                <w:sz w:val="24"/>
                <w:szCs w:val="24"/>
              </w:rPr>
              <w:t>Поставщик</w:t>
            </w:r>
          </w:p>
          <w:p w:rsidR="00A2217D" w:rsidRPr="007D3C43" w:rsidRDefault="00A2217D">
            <w:pPr>
              <w:tabs>
                <w:tab w:val="right" w:pos="-160"/>
                <w:tab w:val="right" w:pos="9355"/>
              </w:tabs>
              <w:ind w:left="549"/>
              <w:jc w:val="center"/>
              <w:rPr>
                <w:b/>
                <w:sz w:val="24"/>
                <w:szCs w:val="24"/>
              </w:rPr>
            </w:pPr>
          </w:p>
          <w:p w:rsidR="00A2217D" w:rsidRPr="007D3C43" w:rsidRDefault="00A2217D">
            <w:pPr>
              <w:tabs>
                <w:tab w:val="right" w:pos="-160"/>
                <w:tab w:val="right" w:pos="9355"/>
              </w:tabs>
              <w:rPr>
                <w:spacing w:val="-7"/>
                <w:sz w:val="24"/>
                <w:szCs w:val="24"/>
                <w:lang w:val="en-US"/>
              </w:rPr>
            </w:pPr>
          </w:p>
          <w:p w:rsidR="00AD3407" w:rsidRPr="007D3C43" w:rsidRDefault="00AD3407">
            <w:pPr>
              <w:tabs>
                <w:tab w:val="right" w:pos="-160"/>
                <w:tab w:val="right" w:pos="9355"/>
              </w:tabs>
              <w:rPr>
                <w:spacing w:val="-7"/>
                <w:sz w:val="24"/>
                <w:szCs w:val="24"/>
                <w:lang w:val="en-US"/>
              </w:rPr>
            </w:pPr>
          </w:p>
          <w:p w:rsidR="00AD3407" w:rsidRPr="007D3C43" w:rsidRDefault="00AD3407">
            <w:pPr>
              <w:tabs>
                <w:tab w:val="right" w:pos="-160"/>
                <w:tab w:val="right" w:pos="9355"/>
              </w:tabs>
              <w:rPr>
                <w:spacing w:val="-7"/>
                <w:sz w:val="24"/>
                <w:szCs w:val="24"/>
                <w:lang w:val="en-US"/>
              </w:rPr>
            </w:pPr>
          </w:p>
          <w:p w:rsidR="00AD3407" w:rsidRPr="007D3C43" w:rsidRDefault="00AD3407">
            <w:pPr>
              <w:tabs>
                <w:tab w:val="right" w:pos="-160"/>
                <w:tab w:val="right" w:pos="9355"/>
              </w:tabs>
              <w:rPr>
                <w:spacing w:val="-7"/>
                <w:sz w:val="24"/>
                <w:szCs w:val="24"/>
                <w:lang w:val="en-US"/>
              </w:rPr>
            </w:pPr>
          </w:p>
          <w:p w:rsidR="00AD3407" w:rsidRPr="007D3C43" w:rsidRDefault="00AD3407">
            <w:pPr>
              <w:tabs>
                <w:tab w:val="right" w:pos="-160"/>
                <w:tab w:val="right" w:pos="9355"/>
              </w:tabs>
              <w:rPr>
                <w:spacing w:val="-7"/>
                <w:sz w:val="24"/>
                <w:szCs w:val="24"/>
                <w:lang w:val="en-US"/>
              </w:rPr>
            </w:pPr>
          </w:p>
          <w:p w:rsidR="00A2217D" w:rsidRPr="007D3C43" w:rsidRDefault="00A2217D">
            <w:pPr>
              <w:tabs>
                <w:tab w:val="right" w:pos="-160"/>
                <w:tab w:val="right" w:pos="9355"/>
              </w:tabs>
              <w:rPr>
                <w:spacing w:val="-7"/>
                <w:sz w:val="24"/>
                <w:szCs w:val="24"/>
              </w:rPr>
            </w:pPr>
            <w:r w:rsidRPr="007D3C43">
              <w:rPr>
                <w:spacing w:val="-7"/>
                <w:sz w:val="24"/>
                <w:szCs w:val="24"/>
              </w:rPr>
              <w:t xml:space="preserve">________________________ </w:t>
            </w:r>
          </w:p>
          <w:p w:rsidR="00A2217D" w:rsidRPr="007D3C43" w:rsidRDefault="00A2217D">
            <w:pPr>
              <w:widowControl w:val="0"/>
              <w:tabs>
                <w:tab w:val="right" w:pos="-160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3C43">
              <w:rPr>
                <w:sz w:val="24"/>
                <w:szCs w:val="24"/>
              </w:rPr>
              <w:t>М.П.</w:t>
            </w:r>
          </w:p>
        </w:tc>
      </w:tr>
    </w:tbl>
    <w:p w:rsidR="00197A0E" w:rsidRPr="007D3C43" w:rsidRDefault="00197A0E">
      <w:pPr>
        <w:rPr>
          <w:sz w:val="24"/>
          <w:szCs w:val="24"/>
          <w:lang w:val="en-US"/>
        </w:rPr>
      </w:pPr>
    </w:p>
    <w:p w:rsidR="002B7EC0" w:rsidRPr="007D3C43" w:rsidRDefault="00197A0E" w:rsidP="002B7EC0">
      <w:pPr>
        <w:suppressAutoHyphens/>
        <w:jc w:val="center"/>
        <w:outlineLvl w:val="0"/>
        <w:rPr>
          <w:b/>
          <w:sz w:val="24"/>
          <w:szCs w:val="24"/>
          <w:lang w:eastAsia="ar-SA"/>
        </w:rPr>
      </w:pPr>
      <w:r w:rsidRPr="007D3C43">
        <w:rPr>
          <w:sz w:val="24"/>
          <w:szCs w:val="24"/>
          <w:lang w:val="en-US"/>
        </w:rPr>
        <w:br w:type="page"/>
      </w:r>
      <w:r w:rsidR="002B7EC0" w:rsidRPr="007D3C43">
        <w:rPr>
          <w:b/>
          <w:sz w:val="24"/>
          <w:szCs w:val="24"/>
          <w:lang w:val="en-US" w:eastAsia="ar-SA"/>
        </w:rPr>
        <w:lastRenderedPageBreak/>
        <w:t>I</w:t>
      </w:r>
      <w:r w:rsidR="002B7EC0" w:rsidRPr="007D3C43">
        <w:rPr>
          <w:b/>
          <w:sz w:val="24"/>
          <w:szCs w:val="24"/>
          <w:lang w:eastAsia="ar-SA"/>
        </w:rPr>
        <w:t>. ТЕХНИЧЕСКОЕ ЗАДАНИЕ</w:t>
      </w:r>
    </w:p>
    <w:p w:rsidR="002B7EC0" w:rsidRPr="007D3C43" w:rsidRDefault="002B7EC0" w:rsidP="002B7EC0">
      <w:pPr>
        <w:rPr>
          <w:b/>
          <w:sz w:val="24"/>
          <w:szCs w:val="24"/>
        </w:rPr>
      </w:pPr>
    </w:p>
    <w:p w:rsidR="002B7EC0" w:rsidRPr="007D3C43" w:rsidRDefault="002B7EC0" w:rsidP="000044C6">
      <w:pPr>
        <w:autoSpaceDE w:val="0"/>
        <w:ind w:firstLine="708"/>
        <w:jc w:val="both"/>
        <w:rPr>
          <w:color w:val="000000"/>
          <w:sz w:val="24"/>
          <w:szCs w:val="24"/>
        </w:rPr>
      </w:pPr>
      <w:r w:rsidRPr="007D3C43">
        <w:rPr>
          <w:color w:val="000000"/>
          <w:sz w:val="24"/>
          <w:szCs w:val="24"/>
        </w:rPr>
        <w:t>Объект закупки – конверты почтовые немаркированные, отвечающие следующим основным требованиям: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3165"/>
        <w:gridCol w:w="2522"/>
        <w:gridCol w:w="3548"/>
      </w:tblGrid>
      <w:tr w:rsidR="002B7EC0" w:rsidRPr="007D3C43" w:rsidTr="008420CF">
        <w:trPr>
          <w:trHeight w:val="564"/>
        </w:trPr>
        <w:tc>
          <w:tcPr>
            <w:tcW w:w="621" w:type="dxa"/>
            <w:shd w:val="clear" w:color="auto" w:fill="auto"/>
            <w:vAlign w:val="center"/>
          </w:tcPr>
          <w:p w:rsidR="002B7EC0" w:rsidRPr="007D3C43" w:rsidRDefault="002B7EC0" w:rsidP="003F7180">
            <w:pPr>
              <w:autoSpaceDE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D3C43">
              <w:rPr>
                <w:b/>
                <w:color w:val="000000"/>
                <w:sz w:val="24"/>
                <w:szCs w:val="24"/>
              </w:rPr>
              <w:t>№</w:t>
            </w:r>
          </w:p>
          <w:p w:rsidR="002B7EC0" w:rsidRPr="007D3C43" w:rsidRDefault="002B7EC0" w:rsidP="003F7180">
            <w:pPr>
              <w:autoSpaceDE w:val="0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7D3C43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D3C43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07" w:type="dxa"/>
            <w:shd w:val="clear" w:color="auto" w:fill="auto"/>
            <w:vAlign w:val="center"/>
          </w:tcPr>
          <w:p w:rsidR="002B7EC0" w:rsidRPr="007D3C43" w:rsidRDefault="002B7EC0" w:rsidP="003F7180">
            <w:pPr>
              <w:autoSpaceDE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D3C43">
              <w:rPr>
                <w:b/>
                <w:color w:val="000000"/>
                <w:sz w:val="24"/>
                <w:szCs w:val="24"/>
              </w:rPr>
              <w:t>Характеристики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7EC0" w:rsidRPr="007D3C43" w:rsidRDefault="002B7EC0" w:rsidP="003F7180">
            <w:pPr>
              <w:autoSpaceDE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D3C43">
              <w:rPr>
                <w:b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3617" w:type="dxa"/>
            <w:vAlign w:val="center"/>
          </w:tcPr>
          <w:p w:rsidR="002B7EC0" w:rsidRPr="007D3C43" w:rsidRDefault="002B7EC0" w:rsidP="003F7180">
            <w:pPr>
              <w:autoSpaceDE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D3C43">
              <w:rPr>
                <w:b/>
                <w:color w:val="000000"/>
                <w:sz w:val="24"/>
                <w:szCs w:val="24"/>
              </w:rPr>
              <w:t>Соответствие техническим регламентам, ГОСТ и т.п.</w:t>
            </w:r>
          </w:p>
        </w:tc>
      </w:tr>
      <w:tr w:rsidR="002B7EC0" w:rsidRPr="007D3C43" w:rsidTr="008420CF">
        <w:trPr>
          <w:trHeight w:val="287"/>
        </w:trPr>
        <w:tc>
          <w:tcPr>
            <w:tcW w:w="621" w:type="dxa"/>
            <w:shd w:val="clear" w:color="auto" w:fill="auto"/>
            <w:vAlign w:val="center"/>
          </w:tcPr>
          <w:p w:rsidR="002B7EC0" w:rsidRPr="007D3C43" w:rsidRDefault="002B7EC0" w:rsidP="003F7180">
            <w:pPr>
              <w:autoSpaceDE w:val="0"/>
              <w:jc w:val="center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07" w:type="dxa"/>
            <w:shd w:val="clear" w:color="auto" w:fill="auto"/>
          </w:tcPr>
          <w:p w:rsidR="002B7EC0" w:rsidRPr="007D3C43" w:rsidRDefault="002B7EC0" w:rsidP="003F7180">
            <w:pPr>
              <w:autoSpaceDE w:val="0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>Конструкция конверта должна исключать соприкосновение клеевого слоя на закрывающем клапане с вложением при закрытом конверте.</w:t>
            </w:r>
          </w:p>
        </w:tc>
        <w:tc>
          <w:tcPr>
            <w:tcW w:w="2551" w:type="dxa"/>
            <w:shd w:val="clear" w:color="auto" w:fill="auto"/>
          </w:tcPr>
          <w:p w:rsidR="002B7EC0" w:rsidRPr="007D3C43" w:rsidRDefault="002B7EC0" w:rsidP="003F7180">
            <w:pPr>
              <w:autoSpaceDE w:val="0"/>
              <w:jc w:val="center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>Соответствие</w:t>
            </w:r>
          </w:p>
        </w:tc>
        <w:tc>
          <w:tcPr>
            <w:tcW w:w="3617" w:type="dxa"/>
          </w:tcPr>
          <w:p w:rsidR="002B7EC0" w:rsidRPr="007D3C43" w:rsidRDefault="002B7EC0" w:rsidP="003F7180">
            <w:pPr>
              <w:autoSpaceDE w:val="0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 xml:space="preserve">п. 6.1.1.5 ГОСТ </w:t>
            </w:r>
            <w:proofErr w:type="gramStart"/>
            <w:r w:rsidRPr="007D3C43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7D3C43">
              <w:rPr>
                <w:color w:val="000000"/>
                <w:sz w:val="24"/>
                <w:szCs w:val="24"/>
              </w:rPr>
              <w:t xml:space="preserve"> 51506-99 «Конверты почтовые. Технические требования. Методы контроля»</w:t>
            </w:r>
          </w:p>
        </w:tc>
      </w:tr>
      <w:tr w:rsidR="002B7EC0" w:rsidRPr="007D3C43" w:rsidTr="008420CF">
        <w:trPr>
          <w:trHeight w:val="287"/>
        </w:trPr>
        <w:tc>
          <w:tcPr>
            <w:tcW w:w="621" w:type="dxa"/>
            <w:shd w:val="clear" w:color="auto" w:fill="auto"/>
            <w:vAlign w:val="center"/>
          </w:tcPr>
          <w:p w:rsidR="002B7EC0" w:rsidRPr="007D3C43" w:rsidRDefault="002B7EC0" w:rsidP="003F7180">
            <w:pPr>
              <w:autoSpaceDE w:val="0"/>
              <w:jc w:val="center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07" w:type="dxa"/>
            <w:shd w:val="clear" w:color="auto" w:fill="auto"/>
          </w:tcPr>
          <w:p w:rsidR="002B7EC0" w:rsidRPr="007D3C43" w:rsidRDefault="002B7EC0" w:rsidP="003F7180">
            <w:pPr>
              <w:autoSpaceDE w:val="0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>Конверты не должны иметь надорванные края, загнутые углы, складки, а также повреждения, нарушающие их целостность. Обрез свободных кромок конвертов должен быть ровным и без заусенцев.</w:t>
            </w:r>
          </w:p>
        </w:tc>
        <w:tc>
          <w:tcPr>
            <w:tcW w:w="2551" w:type="dxa"/>
            <w:shd w:val="clear" w:color="auto" w:fill="auto"/>
          </w:tcPr>
          <w:p w:rsidR="002B7EC0" w:rsidRPr="007D3C43" w:rsidRDefault="002B7EC0" w:rsidP="003F7180">
            <w:pPr>
              <w:autoSpaceDE w:val="0"/>
              <w:jc w:val="center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>Соответствие</w:t>
            </w:r>
          </w:p>
        </w:tc>
        <w:tc>
          <w:tcPr>
            <w:tcW w:w="3617" w:type="dxa"/>
          </w:tcPr>
          <w:p w:rsidR="002B7EC0" w:rsidRPr="007D3C43" w:rsidRDefault="002B7EC0" w:rsidP="003F7180">
            <w:pPr>
              <w:autoSpaceDE w:val="0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 xml:space="preserve">п. 6.1.1.6 ГОСТ </w:t>
            </w:r>
            <w:proofErr w:type="gramStart"/>
            <w:r w:rsidRPr="007D3C43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7D3C43">
              <w:rPr>
                <w:color w:val="000000"/>
                <w:sz w:val="24"/>
                <w:szCs w:val="24"/>
              </w:rPr>
              <w:t xml:space="preserve"> 51506-99 «Конверты почтовые. Технические требования. Методы контроля»</w:t>
            </w:r>
          </w:p>
        </w:tc>
      </w:tr>
      <w:tr w:rsidR="002B7EC0" w:rsidRPr="007D3C43" w:rsidTr="008420CF">
        <w:trPr>
          <w:trHeight w:val="277"/>
        </w:trPr>
        <w:tc>
          <w:tcPr>
            <w:tcW w:w="621" w:type="dxa"/>
            <w:shd w:val="clear" w:color="auto" w:fill="auto"/>
            <w:vAlign w:val="center"/>
          </w:tcPr>
          <w:p w:rsidR="002B7EC0" w:rsidRPr="007D3C43" w:rsidRDefault="002B7EC0" w:rsidP="003F7180">
            <w:pPr>
              <w:autoSpaceDE w:val="0"/>
              <w:jc w:val="center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07" w:type="dxa"/>
            <w:shd w:val="clear" w:color="auto" w:fill="auto"/>
          </w:tcPr>
          <w:p w:rsidR="002B7EC0" w:rsidRPr="007D3C43" w:rsidRDefault="002B7EC0" w:rsidP="003F7180">
            <w:pPr>
              <w:autoSpaceDE w:val="0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>Тип заклеивания конвертов</w:t>
            </w:r>
          </w:p>
        </w:tc>
        <w:tc>
          <w:tcPr>
            <w:tcW w:w="2551" w:type="dxa"/>
            <w:shd w:val="clear" w:color="auto" w:fill="auto"/>
          </w:tcPr>
          <w:p w:rsidR="002B7EC0" w:rsidRDefault="002B7EC0" w:rsidP="003F7180">
            <w:pPr>
              <w:autoSpaceDE w:val="0"/>
              <w:jc w:val="center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>отрывающаяся клеевая лента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2B7EC0" w:rsidRPr="007D3C43" w:rsidRDefault="002B7EC0" w:rsidP="003F7180">
            <w:pPr>
              <w:autoSpaceDE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клапан сверху</w:t>
            </w:r>
          </w:p>
        </w:tc>
        <w:tc>
          <w:tcPr>
            <w:tcW w:w="3617" w:type="dxa"/>
          </w:tcPr>
          <w:p w:rsidR="002B7EC0" w:rsidRPr="007D3C43" w:rsidRDefault="002B7EC0" w:rsidP="003F7180">
            <w:pPr>
              <w:autoSpaceDE w:val="0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 xml:space="preserve">п. 6.2.6 ГОСТ </w:t>
            </w:r>
            <w:proofErr w:type="gramStart"/>
            <w:r w:rsidRPr="007D3C43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7D3C43">
              <w:rPr>
                <w:color w:val="000000"/>
                <w:sz w:val="24"/>
                <w:szCs w:val="24"/>
              </w:rPr>
              <w:t xml:space="preserve"> 51506-99 «Конверты почтовые. Технические требования. Методы контроля»</w:t>
            </w:r>
          </w:p>
        </w:tc>
      </w:tr>
      <w:tr w:rsidR="002B7EC0" w:rsidRPr="007D3C43" w:rsidTr="008420CF">
        <w:trPr>
          <w:trHeight w:val="287"/>
        </w:trPr>
        <w:tc>
          <w:tcPr>
            <w:tcW w:w="621" w:type="dxa"/>
            <w:shd w:val="clear" w:color="auto" w:fill="auto"/>
            <w:vAlign w:val="center"/>
          </w:tcPr>
          <w:p w:rsidR="002B7EC0" w:rsidRPr="007D3C43" w:rsidRDefault="002B7EC0" w:rsidP="003F7180">
            <w:pPr>
              <w:autoSpaceDE w:val="0"/>
              <w:jc w:val="center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07" w:type="dxa"/>
            <w:shd w:val="clear" w:color="auto" w:fill="auto"/>
          </w:tcPr>
          <w:p w:rsidR="002B7EC0" w:rsidRPr="007D3C43" w:rsidRDefault="002B7EC0" w:rsidP="003F7180">
            <w:pPr>
              <w:autoSpaceDE w:val="0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>Цвет бумаги, из которой сделаны конверты</w:t>
            </w:r>
          </w:p>
        </w:tc>
        <w:tc>
          <w:tcPr>
            <w:tcW w:w="2551" w:type="dxa"/>
            <w:shd w:val="clear" w:color="auto" w:fill="auto"/>
          </w:tcPr>
          <w:p w:rsidR="002B7EC0" w:rsidRPr="007D3C43" w:rsidRDefault="002B7EC0" w:rsidP="003F7180">
            <w:pPr>
              <w:autoSpaceDE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7D3C43">
              <w:rPr>
                <w:color w:val="000000"/>
                <w:sz w:val="24"/>
                <w:szCs w:val="24"/>
              </w:rPr>
              <w:t>Белый</w:t>
            </w:r>
            <w:proofErr w:type="gramEnd"/>
            <w:r w:rsidRPr="007D3C43">
              <w:rPr>
                <w:color w:val="000000"/>
                <w:sz w:val="24"/>
                <w:szCs w:val="24"/>
              </w:rPr>
              <w:t xml:space="preserve"> или других светлых однотонных цветов, без рисунка</w:t>
            </w:r>
          </w:p>
        </w:tc>
        <w:tc>
          <w:tcPr>
            <w:tcW w:w="3617" w:type="dxa"/>
          </w:tcPr>
          <w:p w:rsidR="002B7EC0" w:rsidRPr="007D3C43" w:rsidRDefault="002B7EC0" w:rsidP="003F7180">
            <w:pPr>
              <w:autoSpaceDE w:val="0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 xml:space="preserve">п. 6.2.3 ГОСТ </w:t>
            </w:r>
            <w:proofErr w:type="gramStart"/>
            <w:r w:rsidRPr="007D3C43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7D3C43">
              <w:rPr>
                <w:color w:val="000000"/>
                <w:sz w:val="24"/>
                <w:szCs w:val="24"/>
              </w:rPr>
              <w:t xml:space="preserve"> 51506-99 «Конверты почтовые. Технические требования. Методы контроля»</w:t>
            </w:r>
          </w:p>
        </w:tc>
      </w:tr>
      <w:tr w:rsidR="002B7EC0" w:rsidRPr="007D3C43" w:rsidTr="008420CF">
        <w:trPr>
          <w:trHeight w:val="287"/>
        </w:trPr>
        <w:tc>
          <w:tcPr>
            <w:tcW w:w="621" w:type="dxa"/>
            <w:shd w:val="clear" w:color="auto" w:fill="auto"/>
            <w:vAlign w:val="center"/>
          </w:tcPr>
          <w:p w:rsidR="002B7EC0" w:rsidRPr="007D3C43" w:rsidRDefault="002B7EC0" w:rsidP="003F7180">
            <w:pPr>
              <w:autoSpaceDE w:val="0"/>
              <w:jc w:val="center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07" w:type="dxa"/>
            <w:shd w:val="clear" w:color="auto" w:fill="auto"/>
          </w:tcPr>
          <w:p w:rsidR="002B7EC0" w:rsidRPr="007D3C43" w:rsidRDefault="002B7EC0" w:rsidP="003F7180">
            <w:pPr>
              <w:autoSpaceDE w:val="0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>Наличие окна</w:t>
            </w:r>
          </w:p>
        </w:tc>
        <w:tc>
          <w:tcPr>
            <w:tcW w:w="2551" w:type="dxa"/>
            <w:shd w:val="clear" w:color="auto" w:fill="auto"/>
          </w:tcPr>
          <w:p w:rsidR="002B7EC0" w:rsidRPr="007D3C43" w:rsidRDefault="002B7EC0" w:rsidP="003F7180">
            <w:pPr>
              <w:autoSpaceDE w:val="0"/>
              <w:jc w:val="center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>Без окна</w:t>
            </w:r>
          </w:p>
        </w:tc>
        <w:tc>
          <w:tcPr>
            <w:tcW w:w="3617" w:type="dxa"/>
          </w:tcPr>
          <w:p w:rsidR="002B7EC0" w:rsidRPr="007D3C43" w:rsidRDefault="002B7EC0" w:rsidP="003F7180">
            <w:pPr>
              <w:autoSpaceDE w:val="0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 xml:space="preserve">п. 4.2 ГОСТ </w:t>
            </w:r>
            <w:proofErr w:type="gramStart"/>
            <w:r w:rsidRPr="007D3C43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7D3C43">
              <w:rPr>
                <w:color w:val="000000"/>
                <w:sz w:val="24"/>
                <w:szCs w:val="24"/>
              </w:rPr>
              <w:t xml:space="preserve"> 51506-99 «Конверты почтовые. Технические требования. Методы контроля»</w:t>
            </w:r>
          </w:p>
        </w:tc>
      </w:tr>
      <w:tr w:rsidR="008420CF" w:rsidRPr="007D3C43" w:rsidTr="00230042">
        <w:trPr>
          <w:trHeight w:val="1104"/>
        </w:trPr>
        <w:tc>
          <w:tcPr>
            <w:tcW w:w="621" w:type="dxa"/>
            <w:shd w:val="clear" w:color="auto" w:fill="auto"/>
            <w:vAlign w:val="center"/>
          </w:tcPr>
          <w:p w:rsidR="008420CF" w:rsidRPr="007D3C43" w:rsidRDefault="008420CF" w:rsidP="003F7180">
            <w:pPr>
              <w:autoSpaceDE w:val="0"/>
              <w:jc w:val="center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07" w:type="dxa"/>
            <w:shd w:val="clear" w:color="auto" w:fill="auto"/>
          </w:tcPr>
          <w:p w:rsidR="008420CF" w:rsidRPr="007D3C43" w:rsidRDefault="008420CF" w:rsidP="003F7180">
            <w:pPr>
              <w:autoSpaceDE w:val="0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 xml:space="preserve">Количество и форматы конвертов </w:t>
            </w:r>
          </w:p>
        </w:tc>
        <w:tc>
          <w:tcPr>
            <w:tcW w:w="2551" w:type="dxa"/>
            <w:shd w:val="clear" w:color="auto" w:fill="auto"/>
          </w:tcPr>
          <w:p w:rsidR="008420CF" w:rsidRPr="007D3C43" w:rsidRDefault="008420CF" w:rsidP="008420CF">
            <w:pPr>
              <w:autoSpaceDE w:val="0"/>
              <w:jc w:val="center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 xml:space="preserve">Формат С5 – </w:t>
            </w:r>
            <w:r w:rsidR="00127EFE">
              <w:rPr>
                <w:color w:val="000000"/>
                <w:sz w:val="24"/>
                <w:szCs w:val="24"/>
              </w:rPr>
              <w:t xml:space="preserve">3 </w:t>
            </w:r>
            <w:r w:rsidRPr="007D3C43">
              <w:rPr>
                <w:color w:val="000000"/>
                <w:sz w:val="24"/>
                <w:szCs w:val="24"/>
              </w:rPr>
              <w:t>000 штук</w:t>
            </w:r>
          </w:p>
        </w:tc>
        <w:tc>
          <w:tcPr>
            <w:tcW w:w="3617" w:type="dxa"/>
          </w:tcPr>
          <w:p w:rsidR="008420CF" w:rsidRPr="007D3C43" w:rsidRDefault="008420CF" w:rsidP="003F7180">
            <w:pPr>
              <w:autoSpaceDE w:val="0"/>
              <w:rPr>
                <w:color w:val="000000"/>
                <w:sz w:val="24"/>
                <w:szCs w:val="24"/>
              </w:rPr>
            </w:pPr>
            <w:r w:rsidRPr="007D3C43">
              <w:rPr>
                <w:color w:val="000000"/>
                <w:sz w:val="24"/>
                <w:szCs w:val="24"/>
              </w:rPr>
              <w:t xml:space="preserve">В части форматов - п. 4.1.1 ГОСТ </w:t>
            </w:r>
            <w:proofErr w:type="gramStart"/>
            <w:r w:rsidRPr="007D3C43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7D3C43">
              <w:rPr>
                <w:color w:val="000000"/>
                <w:sz w:val="24"/>
                <w:szCs w:val="24"/>
              </w:rPr>
              <w:t xml:space="preserve"> 51506-99 «Конверты почтовые. Технические требования. Методы контроля»</w:t>
            </w:r>
          </w:p>
        </w:tc>
      </w:tr>
    </w:tbl>
    <w:p w:rsidR="002B7EC0" w:rsidRPr="007D3C43" w:rsidRDefault="002B7EC0" w:rsidP="002B7EC0">
      <w:pPr>
        <w:ind w:left="360"/>
        <w:jc w:val="both"/>
        <w:rPr>
          <w:sz w:val="24"/>
          <w:szCs w:val="24"/>
        </w:rPr>
      </w:pPr>
    </w:p>
    <w:p w:rsidR="002B7EC0" w:rsidRPr="007D3C43" w:rsidRDefault="002B7EC0" w:rsidP="002B7EC0">
      <w:pPr>
        <w:widowControl w:val="0"/>
        <w:autoSpaceDE w:val="0"/>
        <w:rPr>
          <w:b/>
          <w:sz w:val="24"/>
          <w:szCs w:val="24"/>
        </w:rPr>
      </w:pPr>
      <w:r w:rsidRPr="007D3C43">
        <w:rPr>
          <w:b/>
          <w:bCs/>
          <w:sz w:val="24"/>
          <w:szCs w:val="24"/>
          <w:u w:val="single"/>
        </w:rPr>
        <w:t>Основные требования:</w:t>
      </w:r>
    </w:p>
    <w:p w:rsidR="002B7EC0" w:rsidRPr="007D3C43" w:rsidRDefault="002B7EC0" w:rsidP="002B7EC0">
      <w:pPr>
        <w:numPr>
          <w:ilvl w:val="0"/>
          <w:numId w:val="5"/>
        </w:numPr>
        <w:suppressAutoHyphens/>
        <w:snapToGrid w:val="0"/>
        <w:jc w:val="both"/>
        <w:rPr>
          <w:b/>
          <w:color w:val="000000"/>
          <w:sz w:val="24"/>
          <w:szCs w:val="24"/>
        </w:rPr>
      </w:pPr>
      <w:r w:rsidRPr="007D3C43">
        <w:rPr>
          <w:b/>
          <w:sz w:val="24"/>
          <w:szCs w:val="24"/>
        </w:rPr>
        <w:t>М</w:t>
      </w:r>
      <w:r w:rsidRPr="007D3C43">
        <w:rPr>
          <w:b/>
          <w:color w:val="000000"/>
          <w:sz w:val="24"/>
          <w:szCs w:val="24"/>
        </w:rPr>
        <w:t>есто поставки товара:</w:t>
      </w:r>
      <w:r w:rsidRPr="007D3C43">
        <w:rPr>
          <w:color w:val="000000"/>
          <w:sz w:val="24"/>
          <w:szCs w:val="24"/>
        </w:rPr>
        <w:t xml:space="preserve"> 185</w:t>
      </w:r>
      <w:r>
        <w:rPr>
          <w:color w:val="000000"/>
          <w:sz w:val="24"/>
          <w:szCs w:val="24"/>
        </w:rPr>
        <w:t>026</w:t>
      </w:r>
      <w:r w:rsidRPr="007D3C43">
        <w:rPr>
          <w:color w:val="000000"/>
          <w:sz w:val="24"/>
          <w:szCs w:val="24"/>
        </w:rPr>
        <w:t>, Республика Карелия, г. Петрозаводск, ул. Балтийская, д. 41;</w:t>
      </w:r>
    </w:p>
    <w:p w:rsidR="002B7EC0" w:rsidRPr="007D3C43" w:rsidRDefault="002B7EC0" w:rsidP="002B7EC0">
      <w:pPr>
        <w:numPr>
          <w:ilvl w:val="0"/>
          <w:numId w:val="5"/>
        </w:numPr>
        <w:suppressAutoHyphens/>
        <w:jc w:val="both"/>
        <w:rPr>
          <w:b/>
          <w:color w:val="000000"/>
          <w:sz w:val="24"/>
          <w:szCs w:val="24"/>
        </w:rPr>
      </w:pPr>
      <w:r w:rsidRPr="007D3C43">
        <w:rPr>
          <w:b/>
          <w:color w:val="000000"/>
          <w:sz w:val="24"/>
          <w:szCs w:val="24"/>
        </w:rPr>
        <w:t xml:space="preserve">Срок поставки:  </w:t>
      </w:r>
      <w:r w:rsidRPr="007D3C43">
        <w:rPr>
          <w:color w:val="000000"/>
          <w:sz w:val="24"/>
          <w:szCs w:val="24"/>
        </w:rPr>
        <w:t xml:space="preserve">в течение </w:t>
      </w:r>
      <w:r w:rsidR="008420CF" w:rsidRPr="008420CF">
        <w:rPr>
          <w:b/>
          <w:color w:val="000000"/>
          <w:sz w:val="24"/>
          <w:szCs w:val="24"/>
        </w:rPr>
        <w:t>5</w:t>
      </w:r>
      <w:r w:rsidRPr="008420CF">
        <w:rPr>
          <w:b/>
          <w:color w:val="000000"/>
          <w:sz w:val="24"/>
          <w:szCs w:val="24"/>
        </w:rPr>
        <w:t xml:space="preserve"> (</w:t>
      </w:r>
      <w:r w:rsidR="008420CF" w:rsidRPr="008420CF">
        <w:rPr>
          <w:b/>
          <w:color w:val="000000"/>
          <w:sz w:val="24"/>
          <w:szCs w:val="24"/>
        </w:rPr>
        <w:t>пяти</w:t>
      </w:r>
      <w:r w:rsidRPr="007D3C43">
        <w:rPr>
          <w:b/>
          <w:color w:val="000000"/>
          <w:sz w:val="24"/>
          <w:szCs w:val="24"/>
        </w:rPr>
        <w:t>) рабочих дней</w:t>
      </w:r>
      <w:r w:rsidRPr="007D3C43">
        <w:rPr>
          <w:color w:val="000000"/>
          <w:sz w:val="24"/>
          <w:szCs w:val="24"/>
        </w:rPr>
        <w:t xml:space="preserve"> с момента заключения контракта;</w:t>
      </w:r>
    </w:p>
    <w:p w:rsidR="002B7EC0" w:rsidRPr="007D3C43" w:rsidRDefault="002B7EC0" w:rsidP="002B7EC0">
      <w:pPr>
        <w:numPr>
          <w:ilvl w:val="0"/>
          <w:numId w:val="5"/>
        </w:numPr>
        <w:suppressAutoHyphens/>
        <w:contextualSpacing/>
        <w:jc w:val="both"/>
        <w:rPr>
          <w:sz w:val="24"/>
          <w:szCs w:val="24"/>
        </w:rPr>
      </w:pPr>
      <w:r w:rsidRPr="007D3C43">
        <w:rPr>
          <w:b/>
          <w:color w:val="000000"/>
          <w:sz w:val="24"/>
          <w:szCs w:val="24"/>
        </w:rPr>
        <w:t>Условия поставки товара:</w:t>
      </w:r>
      <w:r w:rsidRPr="007D3C43">
        <w:rPr>
          <w:color w:val="000000"/>
          <w:sz w:val="24"/>
          <w:szCs w:val="24"/>
        </w:rPr>
        <w:t xml:space="preserve"> Товар должен быть новый, не бывший в употреблении. Товар должен иметь упаковочную тару от производителя. Упаковка (тара) должна быть целой, сухой, не деформированной, должна обеспечивать сохранность товара при соответствующих условиях хранения и транспортировки</w:t>
      </w:r>
      <w:r w:rsidRPr="007D3C43">
        <w:rPr>
          <w:sz w:val="24"/>
          <w:szCs w:val="24"/>
        </w:rPr>
        <w:t>;</w:t>
      </w:r>
    </w:p>
    <w:p w:rsidR="002B7EC0" w:rsidRPr="007D3C43" w:rsidRDefault="002B7EC0" w:rsidP="002B7EC0">
      <w:pPr>
        <w:numPr>
          <w:ilvl w:val="0"/>
          <w:numId w:val="5"/>
        </w:numPr>
        <w:suppressAutoHyphens/>
        <w:contextualSpacing/>
        <w:jc w:val="both"/>
        <w:rPr>
          <w:sz w:val="24"/>
          <w:szCs w:val="24"/>
        </w:rPr>
      </w:pPr>
      <w:r w:rsidRPr="007D3C43">
        <w:rPr>
          <w:b/>
          <w:color w:val="000000"/>
          <w:sz w:val="24"/>
          <w:szCs w:val="24"/>
        </w:rPr>
        <w:t xml:space="preserve">Требования к отгрузке товара: </w:t>
      </w:r>
      <w:r w:rsidRPr="007D3C43">
        <w:rPr>
          <w:color w:val="000000"/>
          <w:sz w:val="24"/>
          <w:szCs w:val="24"/>
        </w:rPr>
        <w:t>Погрузка-разгрузка товара осуществляется за счет и силами Поставщика.</w:t>
      </w:r>
      <w:r w:rsidRPr="007D3C43">
        <w:rPr>
          <w:b/>
          <w:color w:val="000000"/>
          <w:sz w:val="24"/>
          <w:szCs w:val="24"/>
        </w:rPr>
        <w:t xml:space="preserve"> </w:t>
      </w:r>
      <w:r w:rsidRPr="007D3C43">
        <w:rPr>
          <w:color w:val="000000"/>
          <w:sz w:val="24"/>
          <w:szCs w:val="24"/>
        </w:rPr>
        <w:t>Поставщик несет все риски по утрате, хищению и пр., связанные с поставкой товара.</w:t>
      </w:r>
    </w:p>
    <w:sectPr w:rsidR="002B7EC0" w:rsidRPr="007D3C43" w:rsidSect="00DA369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4FD" w:rsidRDefault="002004FD" w:rsidP="002004FD">
      <w:r>
        <w:separator/>
      </w:r>
    </w:p>
  </w:endnote>
  <w:endnote w:type="continuationSeparator" w:id="0">
    <w:p w:rsidR="002004FD" w:rsidRDefault="002004FD" w:rsidP="0020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0E" w:rsidRDefault="00197A0E" w:rsidP="00CA62EE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97A0E" w:rsidRDefault="00197A0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0E" w:rsidRDefault="00197A0E" w:rsidP="00CA62EE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044C6">
      <w:rPr>
        <w:rStyle w:val="ae"/>
        <w:noProof/>
      </w:rPr>
      <w:t>6</w:t>
    </w:r>
    <w:r>
      <w:rPr>
        <w:rStyle w:val="ae"/>
      </w:rPr>
      <w:fldChar w:fldCharType="end"/>
    </w:r>
  </w:p>
  <w:p w:rsidR="00197A0E" w:rsidRDefault="00197A0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4FD" w:rsidRDefault="002004FD" w:rsidP="002004FD">
      <w:r>
        <w:separator/>
      </w:r>
    </w:p>
  </w:footnote>
  <w:footnote w:type="continuationSeparator" w:id="0">
    <w:p w:rsidR="002004FD" w:rsidRDefault="002004FD" w:rsidP="00200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0E" w:rsidRDefault="00197A0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97A0E" w:rsidRDefault="00197A0E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0E" w:rsidRDefault="00197A0E">
    <w:pPr>
      <w:pStyle w:val="ac"/>
      <w:framePr w:wrap="around" w:vAnchor="text" w:hAnchor="margin" w:xAlign="right" w:y="1"/>
      <w:rPr>
        <w:rStyle w:val="ae"/>
      </w:rPr>
    </w:pPr>
  </w:p>
  <w:p w:rsidR="00197A0E" w:rsidRDefault="00197A0E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B43043D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EFF6CD4"/>
    <w:multiLevelType w:val="hybridMultilevel"/>
    <w:tmpl w:val="56F447BA"/>
    <w:lvl w:ilvl="0" w:tplc="6A18856E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A72878"/>
    <w:multiLevelType w:val="multilevel"/>
    <w:tmpl w:val="E0EEB266"/>
    <w:lvl w:ilvl="0">
      <w:start w:val="9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49D5226E"/>
    <w:multiLevelType w:val="hybridMultilevel"/>
    <w:tmpl w:val="EBCC8062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FFFFFFFF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44431A"/>
    <w:multiLevelType w:val="hybridMultilevel"/>
    <w:tmpl w:val="E500DB4E"/>
    <w:lvl w:ilvl="0" w:tplc="8A4053A8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AC"/>
    <w:rsid w:val="000044C6"/>
    <w:rsid w:val="00007CE3"/>
    <w:rsid w:val="00046CF5"/>
    <w:rsid w:val="0009069B"/>
    <w:rsid w:val="000A41B4"/>
    <w:rsid w:val="000C4092"/>
    <w:rsid w:val="000F6CF0"/>
    <w:rsid w:val="001231AD"/>
    <w:rsid w:val="00127EFE"/>
    <w:rsid w:val="0015194C"/>
    <w:rsid w:val="0019710F"/>
    <w:rsid w:val="00197A0E"/>
    <w:rsid w:val="001A774F"/>
    <w:rsid w:val="001D4BBC"/>
    <w:rsid w:val="001F097E"/>
    <w:rsid w:val="001F5812"/>
    <w:rsid w:val="002004FD"/>
    <w:rsid w:val="00206D17"/>
    <w:rsid w:val="00253383"/>
    <w:rsid w:val="002579E2"/>
    <w:rsid w:val="00277295"/>
    <w:rsid w:val="002A3D66"/>
    <w:rsid w:val="002B7EC0"/>
    <w:rsid w:val="002C33AB"/>
    <w:rsid w:val="002C3F43"/>
    <w:rsid w:val="003120F4"/>
    <w:rsid w:val="003B50EF"/>
    <w:rsid w:val="003C3939"/>
    <w:rsid w:val="003D299A"/>
    <w:rsid w:val="003F4131"/>
    <w:rsid w:val="003F59DC"/>
    <w:rsid w:val="00432442"/>
    <w:rsid w:val="004844BA"/>
    <w:rsid w:val="004A1F6B"/>
    <w:rsid w:val="004E05CC"/>
    <w:rsid w:val="0059136D"/>
    <w:rsid w:val="0059354C"/>
    <w:rsid w:val="00650888"/>
    <w:rsid w:val="00654238"/>
    <w:rsid w:val="00670D02"/>
    <w:rsid w:val="006B4973"/>
    <w:rsid w:val="006B5658"/>
    <w:rsid w:val="00721353"/>
    <w:rsid w:val="0075170D"/>
    <w:rsid w:val="007D3C43"/>
    <w:rsid w:val="007E12AD"/>
    <w:rsid w:val="007E2924"/>
    <w:rsid w:val="007E575B"/>
    <w:rsid w:val="008420CF"/>
    <w:rsid w:val="00852401"/>
    <w:rsid w:val="00853537"/>
    <w:rsid w:val="008A2E58"/>
    <w:rsid w:val="008E4216"/>
    <w:rsid w:val="008F3E66"/>
    <w:rsid w:val="00924B92"/>
    <w:rsid w:val="00960D15"/>
    <w:rsid w:val="00963245"/>
    <w:rsid w:val="009725B9"/>
    <w:rsid w:val="009C25E8"/>
    <w:rsid w:val="009E0AD8"/>
    <w:rsid w:val="009F0172"/>
    <w:rsid w:val="00A21DA1"/>
    <w:rsid w:val="00A2217D"/>
    <w:rsid w:val="00A92351"/>
    <w:rsid w:val="00AA10CC"/>
    <w:rsid w:val="00AD3407"/>
    <w:rsid w:val="00B907B1"/>
    <w:rsid w:val="00B91414"/>
    <w:rsid w:val="00C52F9E"/>
    <w:rsid w:val="00D147AC"/>
    <w:rsid w:val="00D158A0"/>
    <w:rsid w:val="00D268D4"/>
    <w:rsid w:val="00D85194"/>
    <w:rsid w:val="00DA3697"/>
    <w:rsid w:val="00DD50F2"/>
    <w:rsid w:val="00E111E7"/>
    <w:rsid w:val="00E52BB4"/>
    <w:rsid w:val="00E9047E"/>
    <w:rsid w:val="00E922E6"/>
    <w:rsid w:val="00ED3E1E"/>
    <w:rsid w:val="00EF2733"/>
    <w:rsid w:val="00F17820"/>
    <w:rsid w:val="00F200D0"/>
    <w:rsid w:val="00F66F60"/>
    <w:rsid w:val="00F71FE2"/>
    <w:rsid w:val="00F73BE0"/>
    <w:rsid w:val="00F74A20"/>
    <w:rsid w:val="00F80B2D"/>
    <w:rsid w:val="00F8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"/>
    <w:basedOn w:val="a"/>
    <w:next w:val="a"/>
    <w:link w:val="10"/>
    <w:qFormat/>
    <w:rsid w:val="007E2924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4FD"/>
    <w:pPr>
      <w:ind w:firstLine="567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004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2004FD"/>
    <w:pPr>
      <w:ind w:left="567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2004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004FD"/>
    <w:pPr>
      <w:ind w:left="720"/>
      <w:contextualSpacing/>
    </w:pPr>
  </w:style>
  <w:style w:type="paragraph" w:styleId="a6">
    <w:name w:val="Normal (Web)"/>
    <w:basedOn w:val="a"/>
    <w:rsid w:val="002004FD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note text"/>
    <w:basedOn w:val="a"/>
    <w:link w:val="a8"/>
    <w:rsid w:val="002004FD"/>
  </w:style>
  <w:style w:type="character" w:customStyle="1" w:styleId="a8">
    <w:name w:val="Текст сноски Знак"/>
    <w:basedOn w:val="a0"/>
    <w:link w:val="a7"/>
    <w:rsid w:val="002004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1"/>
    <w:basedOn w:val="a"/>
    <w:next w:val="a6"/>
    <w:rsid w:val="002004FD"/>
    <w:pPr>
      <w:spacing w:before="100" w:beforeAutospacing="1" w:after="100" w:afterAutospacing="1"/>
    </w:pPr>
    <w:rPr>
      <w:sz w:val="24"/>
      <w:szCs w:val="24"/>
    </w:rPr>
  </w:style>
  <w:style w:type="character" w:styleId="a9">
    <w:name w:val="footnote reference"/>
    <w:basedOn w:val="a0"/>
    <w:uiPriority w:val="99"/>
    <w:rsid w:val="002004FD"/>
    <w:rPr>
      <w:rFonts w:cs="Times New Roman"/>
      <w:vertAlign w:val="superscript"/>
    </w:rPr>
  </w:style>
  <w:style w:type="character" w:customStyle="1" w:styleId="fw-middle1">
    <w:name w:val="fw-middle1"/>
    <w:basedOn w:val="a0"/>
    <w:rsid w:val="006B5658"/>
    <w:rPr>
      <w:b w:val="0"/>
      <w:bCs w:val="0"/>
    </w:rPr>
  </w:style>
  <w:style w:type="paragraph" w:styleId="aa">
    <w:name w:val="footer"/>
    <w:basedOn w:val="a"/>
    <w:link w:val="ab"/>
    <w:uiPriority w:val="99"/>
    <w:unhideWhenUsed/>
    <w:rsid w:val="00197A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7A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nhideWhenUsed/>
    <w:rsid w:val="00197A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97A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197A0E"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E292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">
    <w:name w:val="Table Grid"/>
    <w:basedOn w:val="a1"/>
    <w:rsid w:val="00F73BE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F73BE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3BE0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Placeholder Text"/>
    <w:basedOn w:val="a0"/>
    <w:uiPriority w:val="99"/>
    <w:semiHidden/>
    <w:rsid w:val="00F73B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"/>
    <w:basedOn w:val="a"/>
    <w:next w:val="a"/>
    <w:link w:val="10"/>
    <w:qFormat/>
    <w:rsid w:val="007E2924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4FD"/>
    <w:pPr>
      <w:ind w:firstLine="567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004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2004FD"/>
    <w:pPr>
      <w:ind w:left="567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2004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004FD"/>
    <w:pPr>
      <w:ind w:left="720"/>
      <w:contextualSpacing/>
    </w:pPr>
  </w:style>
  <w:style w:type="paragraph" w:styleId="a6">
    <w:name w:val="Normal (Web)"/>
    <w:basedOn w:val="a"/>
    <w:rsid w:val="002004FD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note text"/>
    <w:basedOn w:val="a"/>
    <w:link w:val="a8"/>
    <w:rsid w:val="002004FD"/>
  </w:style>
  <w:style w:type="character" w:customStyle="1" w:styleId="a8">
    <w:name w:val="Текст сноски Знак"/>
    <w:basedOn w:val="a0"/>
    <w:link w:val="a7"/>
    <w:rsid w:val="002004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1"/>
    <w:basedOn w:val="a"/>
    <w:next w:val="a6"/>
    <w:rsid w:val="002004FD"/>
    <w:pPr>
      <w:spacing w:before="100" w:beforeAutospacing="1" w:after="100" w:afterAutospacing="1"/>
    </w:pPr>
    <w:rPr>
      <w:sz w:val="24"/>
      <w:szCs w:val="24"/>
    </w:rPr>
  </w:style>
  <w:style w:type="character" w:styleId="a9">
    <w:name w:val="footnote reference"/>
    <w:basedOn w:val="a0"/>
    <w:uiPriority w:val="99"/>
    <w:rsid w:val="002004FD"/>
    <w:rPr>
      <w:rFonts w:cs="Times New Roman"/>
      <w:vertAlign w:val="superscript"/>
    </w:rPr>
  </w:style>
  <w:style w:type="character" w:customStyle="1" w:styleId="fw-middle1">
    <w:name w:val="fw-middle1"/>
    <w:basedOn w:val="a0"/>
    <w:rsid w:val="006B5658"/>
    <w:rPr>
      <w:b w:val="0"/>
      <w:bCs w:val="0"/>
    </w:rPr>
  </w:style>
  <w:style w:type="paragraph" w:styleId="aa">
    <w:name w:val="footer"/>
    <w:basedOn w:val="a"/>
    <w:link w:val="ab"/>
    <w:uiPriority w:val="99"/>
    <w:unhideWhenUsed/>
    <w:rsid w:val="00197A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7A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nhideWhenUsed/>
    <w:rsid w:val="00197A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97A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197A0E"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E292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">
    <w:name w:val="Table Grid"/>
    <w:basedOn w:val="a1"/>
    <w:rsid w:val="00F73BE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F73BE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3BE0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Placeholder Text"/>
    <w:basedOn w:val="a0"/>
    <w:uiPriority w:val="99"/>
    <w:semiHidden/>
    <w:rsid w:val="00F73B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EA134-97C6-4818-A261-3E0CEA90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U73</dc:creator>
  <cp:lastModifiedBy>u101</cp:lastModifiedBy>
  <cp:revision>50</cp:revision>
  <dcterms:created xsi:type="dcterms:W3CDTF">2021-09-10T06:32:00Z</dcterms:created>
  <dcterms:modified xsi:type="dcterms:W3CDTF">2026-06-15T09:05:00Z</dcterms:modified>
</cp:coreProperties>
</file>