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E2B" w:rsidRPr="005C0048" w:rsidRDefault="009921D4">
      <w:pPr>
        <w:jc w:val="center"/>
      </w:pPr>
      <w:bookmarkStart w:id="0" w:name="_ЧАСТЬ_IV._ПРОЕКТ_1"/>
      <w:bookmarkEnd w:id="0"/>
      <w:r w:rsidRPr="005C0048">
        <w:t xml:space="preserve">ДОГОВОР № </w:t>
      </w:r>
    </w:p>
    <w:p w:rsidR="00CD0E2B" w:rsidRPr="005C0048" w:rsidRDefault="009921D4">
      <w:pPr>
        <w:jc w:val="center"/>
      </w:pPr>
      <w:r w:rsidRPr="005C0048">
        <w:t xml:space="preserve">                </w:t>
      </w:r>
    </w:p>
    <w:p w:rsidR="00CD0E2B" w:rsidRPr="005C0048" w:rsidRDefault="009921D4">
      <w:pPr>
        <w:rPr>
          <w:sz w:val="22"/>
          <w:szCs w:val="22"/>
        </w:rPr>
      </w:pPr>
      <w:r w:rsidRPr="005C0048">
        <w:rPr>
          <w:sz w:val="22"/>
          <w:szCs w:val="22"/>
        </w:rPr>
        <w:t xml:space="preserve">г.  Архангельск                </w:t>
      </w:r>
      <w:r w:rsidRPr="005C0048">
        <w:rPr>
          <w:sz w:val="22"/>
          <w:szCs w:val="22"/>
        </w:rPr>
        <w:tab/>
        <w:t xml:space="preserve">    </w:t>
      </w:r>
      <w:r w:rsidRPr="005C0048">
        <w:rPr>
          <w:sz w:val="22"/>
          <w:szCs w:val="22"/>
        </w:rPr>
        <w:tab/>
      </w:r>
      <w:r w:rsidRPr="005C0048">
        <w:rPr>
          <w:sz w:val="22"/>
          <w:szCs w:val="22"/>
        </w:rPr>
        <w:tab/>
      </w:r>
      <w:r w:rsidRPr="005C0048">
        <w:rPr>
          <w:sz w:val="22"/>
          <w:szCs w:val="22"/>
        </w:rPr>
        <w:tab/>
      </w:r>
      <w:r w:rsidRPr="005C0048">
        <w:rPr>
          <w:sz w:val="22"/>
          <w:szCs w:val="22"/>
        </w:rPr>
        <w:tab/>
      </w:r>
      <w:r w:rsidRPr="005C0048">
        <w:rPr>
          <w:sz w:val="22"/>
          <w:szCs w:val="22"/>
        </w:rPr>
        <w:tab/>
      </w:r>
      <w:r w:rsidRPr="005C0048">
        <w:rPr>
          <w:sz w:val="22"/>
          <w:szCs w:val="22"/>
        </w:rPr>
        <w:tab/>
        <w:t xml:space="preserve">                                                                 </w:t>
      </w:r>
      <w:proofErr w:type="gramStart"/>
      <w:r w:rsidRPr="005C0048">
        <w:rPr>
          <w:sz w:val="22"/>
          <w:szCs w:val="22"/>
        </w:rPr>
        <w:t xml:space="preserve">   «</w:t>
      </w:r>
      <w:proofErr w:type="gramEnd"/>
      <w:r w:rsidRPr="005C0048">
        <w:rPr>
          <w:sz w:val="22"/>
          <w:szCs w:val="22"/>
        </w:rPr>
        <w:t>__» __________ 202</w:t>
      </w:r>
      <w:r w:rsidR="007A6B86">
        <w:rPr>
          <w:sz w:val="22"/>
          <w:szCs w:val="22"/>
        </w:rPr>
        <w:t>6</w:t>
      </w:r>
      <w:r w:rsidRPr="005C0048">
        <w:rPr>
          <w:sz w:val="22"/>
          <w:szCs w:val="22"/>
        </w:rPr>
        <w:t xml:space="preserve"> г. </w:t>
      </w:r>
    </w:p>
    <w:p w:rsidR="00CD0E2B" w:rsidRPr="005C0048" w:rsidRDefault="009921D4">
      <w:pPr>
        <w:ind w:firstLine="851"/>
        <w:jc w:val="both"/>
        <w:rPr>
          <w:sz w:val="22"/>
          <w:szCs w:val="22"/>
        </w:rPr>
      </w:pPr>
      <w:r w:rsidRPr="005C0048">
        <w:rPr>
          <w:sz w:val="22"/>
          <w:szCs w:val="22"/>
        </w:rPr>
        <w:t xml:space="preserve"> </w:t>
      </w:r>
    </w:p>
    <w:p w:rsidR="00CD0E2B" w:rsidRPr="005C0048" w:rsidRDefault="009921D4">
      <w:pPr>
        <w:widowControl w:val="0"/>
        <w:tabs>
          <w:tab w:val="left" w:pos="709"/>
          <w:tab w:val="left" w:pos="993"/>
        </w:tabs>
        <w:ind w:firstLine="709"/>
        <w:jc w:val="both"/>
        <w:rPr>
          <w:sz w:val="22"/>
          <w:szCs w:val="22"/>
        </w:rPr>
      </w:pPr>
      <w:r w:rsidRPr="005C0048">
        <w:rPr>
          <w:sz w:val="22"/>
          <w:szCs w:val="22"/>
        </w:rPr>
        <w:t xml:space="preserve">Федеральное автономное учреждение (ФАУ) «Российский морской регистр судоходства», </w:t>
      </w:r>
      <w:r w:rsidRPr="005C0048">
        <w:rPr>
          <w:rFonts w:eastAsia="MS Mincho"/>
          <w:sz w:val="22"/>
          <w:szCs w:val="22"/>
        </w:rPr>
        <w:t>в лице_______</w:t>
      </w:r>
      <w:r w:rsidRPr="005C0048">
        <w:rPr>
          <w:sz w:val="22"/>
          <w:szCs w:val="22"/>
        </w:rPr>
        <w:t>, действующего на основании ___________</w:t>
      </w:r>
      <w:r w:rsidRPr="005C0048">
        <w:rPr>
          <w:rFonts w:eastAsia="MS Mincho"/>
          <w:bCs/>
          <w:sz w:val="22"/>
          <w:szCs w:val="22"/>
        </w:rPr>
        <w:t>,</w:t>
      </w:r>
      <w:r w:rsidRPr="005C0048">
        <w:rPr>
          <w:rFonts w:eastAsia="MS Mincho"/>
          <w:sz w:val="22"/>
          <w:szCs w:val="22"/>
        </w:rPr>
        <w:t xml:space="preserve"> именуемое в дальнейшем «Заказчик», </w:t>
      </w:r>
      <w:r w:rsidRPr="005C0048">
        <w:rPr>
          <w:sz w:val="22"/>
          <w:szCs w:val="22"/>
        </w:rPr>
        <w:t>с</w:t>
      </w:r>
      <w:r w:rsidRPr="005C0048">
        <w:rPr>
          <w:rFonts w:eastAsia="MS Mincho"/>
          <w:sz w:val="22"/>
          <w:szCs w:val="22"/>
        </w:rPr>
        <w:t xml:space="preserve"> одной стороны, и </w:t>
      </w:r>
      <w:r w:rsidRPr="005C0048">
        <w:rPr>
          <w:sz w:val="22"/>
          <w:szCs w:val="22"/>
        </w:rPr>
        <w:t>_________</w:t>
      </w:r>
      <w:r w:rsidRPr="005C0048">
        <w:rPr>
          <w:rFonts w:eastAsia="MS Mincho"/>
          <w:sz w:val="22"/>
          <w:szCs w:val="22"/>
        </w:rPr>
        <w:t xml:space="preserve"> </w:t>
      </w:r>
      <w:r w:rsidRPr="005C0048">
        <w:rPr>
          <w:sz w:val="22"/>
          <w:szCs w:val="22"/>
        </w:rPr>
        <w:t>именуемое в дальнейшем «Поставщик», в лице _________ действующего на основании _________, с другой стороны (далее – Стороны), заключили настоящий Договор (далее-Договор) о нижеследующем:</w:t>
      </w:r>
    </w:p>
    <w:p w:rsidR="00CD0E2B" w:rsidRPr="005C0048" w:rsidRDefault="00CD0E2B">
      <w:pPr>
        <w:widowControl w:val="0"/>
        <w:ind w:firstLine="709"/>
        <w:jc w:val="both"/>
        <w:rPr>
          <w:sz w:val="22"/>
          <w:szCs w:val="22"/>
        </w:rPr>
      </w:pPr>
    </w:p>
    <w:p w:rsidR="00CD0E2B" w:rsidRPr="005C0048" w:rsidRDefault="009921D4">
      <w:pPr>
        <w:pStyle w:val="afff0"/>
        <w:numPr>
          <w:ilvl w:val="0"/>
          <w:numId w:val="4"/>
        </w:numPr>
        <w:ind w:left="0" w:firstLine="709"/>
        <w:rPr>
          <w:sz w:val="22"/>
          <w:szCs w:val="22"/>
        </w:rPr>
      </w:pPr>
      <w:r w:rsidRPr="005C0048">
        <w:rPr>
          <w:sz w:val="22"/>
          <w:szCs w:val="22"/>
        </w:rPr>
        <w:t>Предмет договора</w:t>
      </w:r>
    </w:p>
    <w:p w:rsidR="00CD0E2B" w:rsidRPr="005C0048" w:rsidRDefault="009921D4">
      <w:pPr>
        <w:pStyle w:val="aff6"/>
        <w:numPr>
          <w:ilvl w:val="1"/>
          <w:numId w:val="4"/>
        </w:numPr>
        <w:ind w:left="0" w:firstLine="709"/>
        <w:jc w:val="both"/>
        <w:rPr>
          <w:sz w:val="22"/>
          <w:szCs w:val="22"/>
        </w:rPr>
      </w:pPr>
      <w:r w:rsidRPr="005C0048">
        <w:rPr>
          <w:sz w:val="22"/>
          <w:szCs w:val="22"/>
        </w:rPr>
        <w:t>Поставщик обязуетс</w:t>
      </w:r>
      <w:r w:rsidR="00705F56" w:rsidRPr="005C0048">
        <w:rPr>
          <w:sz w:val="22"/>
          <w:szCs w:val="22"/>
        </w:rPr>
        <w:t>я поставить Заказчику</w:t>
      </w:r>
      <w:r w:rsidR="007A6B86">
        <w:rPr>
          <w:sz w:val="22"/>
          <w:szCs w:val="22"/>
        </w:rPr>
        <w:t xml:space="preserve"> средства индивидуальной защиты -</w:t>
      </w:r>
      <w:r w:rsidR="00705F56" w:rsidRPr="005C0048">
        <w:rPr>
          <w:sz w:val="22"/>
          <w:szCs w:val="22"/>
        </w:rPr>
        <w:t xml:space="preserve"> специальную одежду</w:t>
      </w:r>
      <w:r w:rsidRPr="005C0048">
        <w:rPr>
          <w:sz w:val="22"/>
          <w:szCs w:val="22"/>
        </w:rPr>
        <w:t>, обув</w:t>
      </w:r>
      <w:r w:rsidR="00705F56" w:rsidRPr="005C0048">
        <w:rPr>
          <w:sz w:val="22"/>
          <w:szCs w:val="22"/>
        </w:rPr>
        <w:t>ь</w:t>
      </w:r>
      <w:r w:rsidRPr="005C0048">
        <w:rPr>
          <w:sz w:val="22"/>
          <w:szCs w:val="22"/>
        </w:rPr>
        <w:t xml:space="preserve"> (далее - Товар) в соответствии с Техническим заданием на поставку Товара (Приложение № 1), а Заказчик обязуется принять и оплатить Товар.</w:t>
      </w:r>
    </w:p>
    <w:p w:rsidR="00CD0E2B" w:rsidRPr="005C0048" w:rsidRDefault="009921D4">
      <w:pPr>
        <w:numPr>
          <w:ilvl w:val="1"/>
          <w:numId w:val="4"/>
        </w:numPr>
        <w:tabs>
          <w:tab w:val="left" w:pos="993"/>
        </w:tabs>
        <w:ind w:left="0" w:firstLine="709"/>
        <w:jc w:val="both"/>
        <w:rPr>
          <w:sz w:val="22"/>
          <w:szCs w:val="22"/>
        </w:rPr>
      </w:pPr>
      <w:r w:rsidRPr="005C0048">
        <w:rPr>
          <w:rFonts w:eastAsia="MS Mincho"/>
          <w:sz w:val="22"/>
          <w:szCs w:val="22"/>
        </w:rPr>
        <w:t xml:space="preserve">Технические </w:t>
      </w:r>
      <w:r w:rsidRPr="005C0048">
        <w:rPr>
          <w:sz w:val="22"/>
          <w:szCs w:val="22"/>
        </w:rPr>
        <w:t xml:space="preserve">характеристики Товара, </w:t>
      </w:r>
      <w:r w:rsidRPr="005C0048">
        <w:rPr>
          <w:rFonts w:eastAsia="MS Mincho"/>
          <w:sz w:val="22"/>
          <w:szCs w:val="22"/>
        </w:rPr>
        <w:t>его с</w:t>
      </w:r>
      <w:r w:rsidRPr="005C0048">
        <w:rPr>
          <w:sz w:val="22"/>
          <w:szCs w:val="22"/>
        </w:rPr>
        <w:t>тоимость устанавливаются в Приложении №1 (Спецификация – Приложение № 1 к Техническому заданию) к Договору, которое является неотъемлемой частью Договора.</w:t>
      </w:r>
    </w:p>
    <w:p w:rsidR="00CD0E2B" w:rsidRPr="005C0048" w:rsidRDefault="009921D4">
      <w:pPr>
        <w:numPr>
          <w:ilvl w:val="1"/>
          <w:numId w:val="4"/>
        </w:numPr>
        <w:tabs>
          <w:tab w:val="left" w:pos="1134"/>
        </w:tabs>
        <w:ind w:left="0" w:firstLine="709"/>
        <w:jc w:val="both"/>
        <w:rPr>
          <w:sz w:val="22"/>
          <w:szCs w:val="22"/>
        </w:rPr>
      </w:pPr>
      <w:r w:rsidRPr="005C0048">
        <w:rPr>
          <w:sz w:val="22"/>
          <w:szCs w:val="22"/>
        </w:rPr>
        <w:t>Образцы и расположение логотипа и наименования организации предоставлены в Приложении №2 к Техническому заданию.</w:t>
      </w:r>
    </w:p>
    <w:p w:rsidR="00CD0E2B" w:rsidRPr="005C0048" w:rsidRDefault="00CD0E2B">
      <w:pPr>
        <w:ind w:firstLine="709"/>
        <w:jc w:val="both"/>
        <w:rPr>
          <w:sz w:val="22"/>
          <w:szCs w:val="22"/>
        </w:rPr>
      </w:pPr>
    </w:p>
    <w:p w:rsidR="00CD0E2B" w:rsidRPr="005C0048" w:rsidRDefault="009921D4">
      <w:pPr>
        <w:numPr>
          <w:ilvl w:val="0"/>
          <w:numId w:val="4"/>
        </w:numPr>
        <w:ind w:left="0" w:firstLine="709"/>
        <w:jc w:val="both"/>
        <w:rPr>
          <w:sz w:val="22"/>
          <w:szCs w:val="22"/>
        </w:rPr>
      </w:pPr>
      <w:r w:rsidRPr="005C0048">
        <w:rPr>
          <w:sz w:val="22"/>
          <w:szCs w:val="22"/>
        </w:rPr>
        <w:t>Цена договора и порядок расчетов</w:t>
      </w:r>
    </w:p>
    <w:p w:rsidR="00CD0E2B" w:rsidRPr="005C0048" w:rsidRDefault="009921D4" w:rsidP="00B627F8">
      <w:pPr>
        <w:pStyle w:val="Standard"/>
        <w:widowControl w:val="0"/>
        <w:numPr>
          <w:ilvl w:val="1"/>
          <w:numId w:val="6"/>
        </w:numPr>
        <w:spacing w:after="0" w:line="240" w:lineRule="auto"/>
        <w:ind w:left="0" w:firstLine="709"/>
        <w:jc w:val="both"/>
        <w:rPr>
          <w:rFonts w:ascii="Times New Roman" w:hAnsi="Times New Roman"/>
          <w:color w:val="000000" w:themeColor="text1"/>
        </w:rPr>
      </w:pPr>
      <w:r w:rsidRPr="005C0048">
        <w:rPr>
          <w:rFonts w:ascii="Times New Roman" w:hAnsi="Times New Roman"/>
        </w:rPr>
        <w:t xml:space="preserve">Цена Договора составляет _________(__________________) рублей, в </w:t>
      </w:r>
      <w:proofErr w:type="spellStart"/>
      <w:r w:rsidRPr="005C0048">
        <w:rPr>
          <w:rFonts w:ascii="Times New Roman" w:hAnsi="Times New Roman"/>
        </w:rPr>
        <w:t>т.ч</w:t>
      </w:r>
      <w:proofErr w:type="spellEnd"/>
      <w:r w:rsidRPr="005C0048">
        <w:rPr>
          <w:rFonts w:ascii="Times New Roman" w:hAnsi="Times New Roman"/>
        </w:rPr>
        <w:t>. НДС 2</w:t>
      </w:r>
      <w:r w:rsidR="007A6B86">
        <w:rPr>
          <w:rFonts w:ascii="Times New Roman" w:hAnsi="Times New Roman"/>
        </w:rPr>
        <w:t>2</w:t>
      </w:r>
      <w:r w:rsidRPr="005C0048">
        <w:rPr>
          <w:rFonts w:ascii="Times New Roman" w:hAnsi="Times New Roman"/>
        </w:rPr>
        <w:t xml:space="preserve"> %/без НДС ___________ (____________________________) рублей и включает в себя </w:t>
      </w:r>
      <w:r w:rsidRPr="005C0048">
        <w:rPr>
          <w:rFonts w:ascii="Times New Roman" w:hAnsi="Times New Roman"/>
          <w:color w:val="000000"/>
        </w:rPr>
        <w:t xml:space="preserve">все расходы Поставщика, </w:t>
      </w:r>
      <w:r w:rsidRPr="005C0048">
        <w:rPr>
          <w:rFonts w:ascii="Times New Roman" w:hAnsi="Times New Roman"/>
          <w:color w:val="000000" w:themeColor="text1"/>
        </w:rPr>
        <w:t>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,ра</w:t>
      </w:r>
      <w:r w:rsidRPr="005C0048">
        <w:rPr>
          <w:rFonts w:ascii="Times New Roman" w:hAnsi="Times New Roman"/>
        </w:rPr>
        <w:t xml:space="preserve">сходы на доставку Товара Заказчику, погрузочно-разгрузочные работы, подъем на этаж и </w:t>
      </w:r>
      <w:r w:rsidRPr="005C0048">
        <w:rPr>
          <w:rFonts w:ascii="Times New Roman" w:hAnsi="Times New Roman"/>
          <w:color w:val="000000" w:themeColor="text1"/>
        </w:rPr>
        <w:t>другие обязательные платежи и иные расходы Исполнителя, связанные с оказанием Услуги по Договору.</w:t>
      </w:r>
    </w:p>
    <w:p w:rsidR="00CD0E2B" w:rsidRPr="005C0048" w:rsidRDefault="009921D4" w:rsidP="00B627F8">
      <w:pPr>
        <w:pStyle w:val="aff6"/>
        <w:numPr>
          <w:ilvl w:val="1"/>
          <w:numId w:val="6"/>
        </w:numPr>
        <w:shd w:val="clear" w:color="auto" w:fill="FFFFFF"/>
        <w:tabs>
          <w:tab w:val="left" w:pos="720"/>
        </w:tabs>
        <w:ind w:left="0" w:firstLine="709"/>
        <w:jc w:val="both"/>
        <w:rPr>
          <w:sz w:val="22"/>
          <w:szCs w:val="22"/>
        </w:rPr>
      </w:pPr>
      <w:r w:rsidRPr="005C0048">
        <w:rPr>
          <w:sz w:val="22"/>
          <w:szCs w:val="22"/>
        </w:rPr>
        <w:t>Авансирование не предусматривается.</w:t>
      </w:r>
    </w:p>
    <w:p w:rsidR="00B627F8" w:rsidRPr="005C0048" w:rsidRDefault="009921D4" w:rsidP="00B627F8">
      <w:pPr>
        <w:pStyle w:val="aff6"/>
        <w:numPr>
          <w:ilvl w:val="1"/>
          <w:numId w:val="6"/>
        </w:numPr>
        <w:ind w:left="0" w:firstLine="709"/>
        <w:jc w:val="both"/>
        <w:rPr>
          <w:sz w:val="22"/>
          <w:szCs w:val="22"/>
        </w:rPr>
      </w:pPr>
      <w:r w:rsidRPr="005C0048">
        <w:rPr>
          <w:sz w:val="22"/>
          <w:szCs w:val="22"/>
        </w:rPr>
        <w:t>Расчёт осуществляется в т</w:t>
      </w:r>
      <w:r w:rsidR="00B627F8" w:rsidRPr="005C0048">
        <w:rPr>
          <w:sz w:val="22"/>
          <w:szCs w:val="22"/>
        </w:rPr>
        <w:t>ечение 7</w:t>
      </w:r>
      <w:r w:rsidRPr="005C0048">
        <w:rPr>
          <w:sz w:val="22"/>
          <w:szCs w:val="22"/>
        </w:rPr>
        <w:t xml:space="preserve"> (</w:t>
      </w:r>
      <w:r w:rsidR="00B627F8" w:rsidRPr="005C0048">
        <w:rPr>
          <w:sz w:val="22"/>
          <w:szCs w:val="22"/>
        </w:rPr>
        <w:t>Семи</w:t>
      </w:r>
      <w:r w:rsidRPr="005C0048">
        <w:rPr>
          <w:sz w:val="22"/>
          <w:szCs w:val="22"/>
        </w:rPr>
        <w:t xml:space="preserve">) </w:t>
      </w:r>
      <w:r w:rsidR="00B627F8" w:rsidRPr="005C0048">
        <w:rPr>
          <w:sz w:val="22"/>
          <w:szCs w:val="22"/>
        </w:rPr>
        <w:t>рабочих</w:t>
      </w:r>
      <w:r w:rsidRPr="005C0048">
        <w:rPr>
          <w:sz w:val="22"/>
          <w:szCs w:val="22"/>
        </w:rPr>
        <w:t xml:space="preserve"> дней после приёмки Товара, на основании </w:t>
      </w:r>
      <w:r w:rsidR="00B627F8" w:rsidRPr="005C0048">
        <w:rPr>
          <w:sz w:val="22"/>
          <w:szCs w:val="22"/>
        </w:rPr>
        <w:t xml:space="preserve">выставленного Поставщиком счета или </w:t>
      </w:r>
      <w:r w:rsidRPr="005C0048">
        <w:rPr>
          <w:sz w:val="22"/>
          <w:szCs w:val="22"/>
        </w:rPr>
        <w:t>счета-фактуры/УПД (если Поставщик является плательщиком НДС) и товарной накладной</w:t>
      </w:r>
      <w:r w:rsidR="00B627F8" w:rsidRPr="005C0048">
        <w:rPr>
          <w:sz w:val="22"/>
          <w:szCs w:val="22"/>
        </w:rPr>
        <w:t xml:space="preserve"> (применяется более поздняя из двух дат). </w:t>
      </w:r>
    </w:p>
    <w:p w:rsidR="00CD0E2B" w:rsidRPr="005C0048" w:rsidRDefault="009921D4" w:rsidP="00B627F8">
      <w:pPr>
        <w:numPr>
          <w:ilvl w:val="1"/>
          <w:numId w:val="6"/>
        </w:numPr>
        <w:shd w:val="clear" w:color="auto" w:fill="FFFFFF"/>
        <w:tabs>
          <w:tab w:val="left" w:pos="720"/>
        </w:tabs>
        <w:ind w:left="0" w:firstLine="709"/>
        <w:jc w:val="both"/>
        <w:rPr>
          <w:sz w:val="22"/>
          <w:szCs w:val="22"/>
        </w:rPr>
      </w:pPr>
      <w:r w:rsidRPr="005C0048">
        <w:rPr>
          <w:sz w:val="22"/>
          <w:szCs w:val="22"/>
        </w:rPr>
        <w:t>Договор предусматривает возможность подписания дополнительных соглашений на поставку Товаров. Заказчик по согласованию с Поставщиком в ходе исполнения Договора вправе изменить количество Товаров, предусмотренных Договором, а также дополнить Приложение №1 товарами при выявлении потребности в дополнительном объеме товаров, не предусмотренных Договором, но связанных с Товарами, предусмотренными Договором, в пределах 30% от цены Договора.</w:t>
      </w:r>
    </w:p>
    <w:p w:rsidR="00CD0E2B" w:rsidRPr="005C0048" w:rsidRDefault="009921D4" w:rsidP="00B627F8">
      <w:pPr>
        <w:numPr>
          <w:ilvl w:val="1"/>
          <w:numId w:val="6"/>
        </w:numPr>
        <w:shd w:val="clear" w:color="auto" w:fill="FFFFFF"/>
        <w:tabs>
          <w:tab w:val="left" w:pos="720"/>
        </w:tabs>
        <w:ind w:left="0" w:firstLine="709"/>
        <w:jc w:val="both"/>
        <w:rPr>
          <w:sz w:val="22"/>
          <w:szCs w:val="22"/>
        </w:rPr>
      </w:pPr>
      <w:r w:rsidRPr="005C0048">
        <w:rPr>
          <w:sz w:val="22"/>
          <w:szCs w:val="22"/>
        </w:rPr>
        <w:t>Заказчик вправе в одностороннем порядке отказаться (полностью или частично) от оплаты Товара, не соответствующего требованиям по качеству, количеству и цене, установленным Договором, о чем делается соответствующая запись в рекламаци</w:t>
      </w:r>
      <w:r w:rsidR="00642C73" w:rsidRPr="005C0048">
        <w:rPr>
          <w:sz w:val="22"/>
          <w:szCs w:val="22"/>
        </w:rPr>
        <w:t>онном акте, предусмотренном п. 6</w:t>
      </w:r>
      <w:r w:rsidRPr="005C0048">
        <w:rPr>
          <w:sz w:val="22"/>
          <w:szCs w:val="22"/>
        </w:rPr>
        <w:t>.5. Договора.</w:t>
      </w:r>
    </w:p>
    <w:p w:rsidR="00CD0E2B" w:rsidRPr="005C0048" w:rsidRDefault="009921D4" w:rsidP="00B627F8">
      <w:pPr>
        <w:numPr>
          <w:ilvl w:val="1"/>
          <w:numId w:val="6"/>
        </w:numPr>
        <w:ind w:left="0" w:firstLine="709"/>
        <w:jc w:val="both"/>
        <w:rPr>
          <w:sz w:val="22"/>
          <w:szCs w:val="22"/>
        </w:rPr>
      </w:pPr>
      <w:r w:rsidRPr="005C0048">
        <w:rPr>
          <w:sz w:val="22"/>
          <w:szCs w:val="22"/>
        </w:rPr>
        <w:t xml:space="preserve">Заказчик признается исполнившим свои обязательства по оплате Товара в полном объеме с момента списания денежных средств в сумме, указанной в п. 2.1. Договора с расчетного счета Заказчика. </w:t>
      </w:r>
    </w:p>
    <w:p w:rsidR="00CD0E2B" w:rsidRPr="005C0048" w:rsidRDefault="00CD0E2B" w:rsidP="00B627F8">
      <w:pPr>
        <w:ind w:firstLine="709"/>
        <w:jc w:val="both"/>
        <w:rPr>
          <w:sz w:val="22"/>
          <w:szCs w:val="22"/>
        </w:rPr>
      </w:pPr>
    </w:p>
    <w:p w:rsidR="00CD0E2B" w:rsidRPr="005C0048" w:rsidRDefault="009921D4">
      <w:pPr>
        <w:numPr>
          <w:ilvl w:val="0"/>
          <w:numId w:val="6"/>
        </w:numPr>
        <w:tabs>
          <w:tab w:val="left" w:pos="567"/>
          <w:tab w:val="left" w:pos="993"/>
        </w:tabs>
        <w:ind w:left="0" w:firstLine="709"/>
        <w:jc w:val="both"/>
        <w:rPr>
          <w:sz w:val="22"/>
          <w:szCs w:val="22"/>
        </w:rPr>
      </w:pPr>
      <w:r w:rsidRPr="005C0048">
        <w:rPr>
          <w:sz w:val="22"/>
          <w:szCs w:val="22"/>
        </w:rPr>
        <w:t>Обязательства Сторон</w:t>
      </w:r>
    </w:p>
    <w:p w:rsidR="00CD0E2B" w:rsidRPr="005C0048" w:rsidRDefault="009921D4">
      <w:pPr>
        <w:numPr>
          <w:ilvl w:val="1"/>
          <w:numId w:val="6"/>
        </w:numPr>
        <w:tabs>
          <w:tab w:val="left" w:pos="567"/>
          <w:tab w:val="left" w:pos="993"/>
        </w:tabs>
        <w:ind w:left="0" w:firstLine="709"/>
        <w:jc w:val="both"/>
        <w:rPr>
          <w:sz w:val="22"/>
          <w:szCs w:val="22"/>
        </w:rPr>
      </w:pPr>
      <w:r w:rsidRPr="005C0048">
        <w:rPr>
          <w:sz w:val="22"/>
          <w:szCs w:val="22"/>
        </w:rPr>
        <w:t>Поставщик обязуется:</w:t>
      </w:r>
    </w:p>
    <w:p w:rsidR="00CD0E2B" w:rsidRPr="005C0048" w:rsidRDefault="009921D4">
      <w:pPr>
        <w:numPr>
          <w:ilvl w:val="2"/>
          <w:numId w:val="6"/>
        </w:numPr>
        <w:tabs>
          <w:tab w:val="left" w:pos="567"/>
          <w:tab w:val="left" w:pos="993"/>
          <w:tab w:val="left" w:pos="1134"/>
        </w:tabs>
        <w:ind w:left="0" w:firstLine="709"/>
        <w:jc w:val="both"/>
        <w:rPr>
          <w:sz w:val="22"/>
          <w:szCs w:val="22"/>
        </w:rPr>
      </w:pPr>
      <w:r w:rsidRPr="005C0048">
        <w:rPr>
          <w:sz w:val="22"/>
          <w:szCs w:val="22"/>
        </w:rPr>
        <w:t xml:space="preserve">Поставить Товар надлежащего качества, соответствующих размеров и ассортименте, указанному в Приложении №1 к Техническому заданию. </w:t>
      </w:r>
    </w:p>
    <w:p w:rsidR="00CD0E2B" w:rsidRPr="005C0048" w:rsidRDefault="009921D4">
      <w:pPr>
        <w:numPr>
          <w:ilvl w:val="2"/>
          <w:numId w:val="6"/>
        </w:numPr>
        <w:tabs>
          <w:tab w:val="left" w:pos="567"/>
          <w:tab w:val="left" w:pos="993"/>
          <w:tab w:val="left" w:pos="1134"/>
        </w:tabs>
        <w:ind w:left="0" w:firstLine="709"/>
        <w:jc w:val="both"/>
        <w:rPr>
          <w:sz w:val="22"/>
          <w:szCs w:val="22"/>
        </w:rPr>
      </w:pPr>
      <w:r w:rsidRPr="005C0048">
        <w:rPr>
          <w:sz w:val="22"/>
          <w:szCs w:val="22"/>
        </w:rPr>
        <w:t>Нанести фирменный логотип и наименование Заказчика на Товар в соответствии с Техническим заданием и Приложением №2 к Техническому заданию.</w:t>
      </w:r>
    </w:p>
    <w:p w:rsidR="00CD0E2B" w:rsidRPr="005C0048" w:rsidRDefault="009921D4">
      <w:pPr>
        <w:tabs>
          <w:tab w:val="left" w:pos="709"/>
          <w:tab w:val="left" w:pos="993"/>
          <w:tab w:val="left" w:pos="1134"/>
        </w:tabs>
        <w:ind w:firstLine="709"/>
        <w:jc w:val="both"/>
        <w:rPr>
          <w:sz w:val="22"/>
          <w:szCs w:val="22"/>
        </w:rPr>
      </w:pPr>
      <w:r w:rsidRPr="005C0048">
        <w:rPr>
          <w:sz w:val="22"/>
          <w:szCs w:val="22"/>
        </w:rPr>
        <w:t xml:space="preserve"> 3.1.3.</w:t>
      </w:r>
      <w:r w:rsidRPr="005C0048">
        <w:rPr>
          <w:sz w:val="22"/>
          <w:szCs w:val="22"/>
        </w:rPr>
        <w:tab/>
        <w:t>В соответствии с условиями Договора исправить все выявленные недостатки Товара, возникшие по вине Поставщика.</w:t>
      </w:r>
    </w:p>
    <w:p w:rsidR="00CD0E2B" w:rsidRPr="005C0048" w:rsidRDefault="009921D4">
      <w:pPr>
        <w:numPr>
          <w:ilvl w:val="1"/>
          <w:numId w:val="6"/>
        </w:numPr>
        <w:tabs>
          <w:tab w:val="left" w:pos="567"/>
          <w:tab w:val="left" w:pos="993"/>
          <w:tab w:val="left" w:pos="1134"/>
        </w:tabs>
        <w:ind w:left="0" w:firstLine="709"/>
        <w:jc w:val="both"/>
        <w:rPr>
          <w:sz w:val="22"/>
          <w:szCs w:val="22"/>
        </w:rPr>
      </w:pPr>
      <w:r w:rsidRPr="005C0048">
        <w:rPr>
          <w:sz w:val="22"/>
          <w:szCs w:val="22"/>
        </w:rPr>
        <w:t>Заказчик обязуется:</w:t>
      </w:r>
    </w:p>
    <w:p w:rsidR="00CD0E2B" w:rsidRPr="005C0048" w:rsidRDefault="009921D4">
      <w:pPr>
        <w:numPr>
          <w:ilvl w:val="2"/>
          <w:numId w:val="6"/>
        </w:numPr>
        <w:tabs>
          <w:tab w:val="left" w:pos="567"/>
          <w:tab w:val="left" w:pos="993"/>
          <w:tab w:val="left" w:pos="1134"/>
        </w:tabs>
        <w:ind w:left="0" w:firstLine="709"/>
        <w:jc w:val="both"/>
        <w:rPr>
          <w:sz w:val="22"/>
          <w:szCs w:val="22"/>
        </w:rPr>
      </w:pPr>
      <w:r w:rsidRPr="005C0048">
        <w:rPr>
          <w:sz w:val="22"/>
          <w:szCs w:val="22"/>
        </w:rPr>
        <w:t>Предоставить Поставщику образец логотипа и информацию для нанесения (Приложение №2 к Техническому заданию).</w:t>
      </w:r>
    </w:p>
    <w:p w:rsidR="00CD0E2B" w:rsidRPr="005C0048" w:rsidRDefault="009921D4">
      <w:pPr>
        <w:numPr>
          <w:ilvl w:val="2"/>
          <w:numId w:val="6"/>
        </w:numPr>
        <w:tabs>
          <w:tab w:val="left" w:pos="567"/>
          <w:tab w:val="left" w:pos="993"/>
          <w:tab w:val="left" w:pos="1134"/>
        </w:tabs>
        <w:ind w:left="0" w:firstLine="709"/>
        <w:jc w:val="both"/>
        <w:rPr>
          <w:sz w:val="22"/>
          <w:szCs w:val="22"/>
        </w:rPr>
      </w:pPr>
      <w:r w:rsidRPr="005C0048">
        <w:rPr>
          <w:sz w:val="22"/>
          <w:szCs w:val="22"/>
        </w:rPr>
        <w:t>Оплатить Товар в соответствии с условиями Договора.</w:t>
      </w:r>
    </w:p>
    <w:p w:rsidR="00CD0E2B" w:rsidRPr="005C0048" w:rsidRDefault="00CD0E2B">
      <w:pPr>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Место, условия и сроки поставки Товара</w:t>
      </w:r>
    </w:p>
    <w:p w:rsidR="00CD0E2B" w:rsidRPr="005C0048" w:rsidRDefault="009921D4">
      <w:pPr>
        <w:pStyle w:val="aff6"/>
        <w:numPr>
          <w:ilvl w:val="1"/>
          <w:numId w:val="6"/>
        </w:numPr>
        <w:ind w:left="0" w:firstLine="709"/>
        <w:jc w:val="both"/>
        <w:rPr>
          <w:sz w:val="22"/>
          <w:szCs w:val="22"/>
        </w:rPr>
      </w:pPr>
      <w:r w:rsidRPr="005C0048">
        <w:rPr>
          <w:sz w:val="22"/>
          <w:szCs w:val="22"/>
        </w:rPr>
        <w:t>Поставка Товара осуществляется по адресу: г. Архангельск, набережная Северной Двины, д.36, 7 этаж. Время доставки: в рабочие дни (понедельник – четверг) с 09:00 до 12:30 и с 13:15 до 17:00, пятница – с 08:00 до 12:30 и с 13:15 до 1</w:t>
      </w:r>
      <w:r w:rsidR="00B37857" w:rsidRPr="005C0048">
        <w:rPr>
          <w:sz w:val="22"/>
          <w:szCs w:val="22"/>
        </w:rPr>
        <w:t>5:45</w:t>
      </w:r>
      <w:r w:rsidRPr="005C0048">
        <w:rPr>
          <w:sz w:val="22"/>
          <w:szCs w:val="22"/>
        </w:rPr>
        <w:t xml:space="preserve"> (по местному времени адреса поставки).</w:t>
      </w:r>
    </w:p>
    <w:p w:rsidR="00CD0E2B" w:rsidRPr="005C0048" w:rsidRDefault="009921D4">
      <w:pPr>
        <w:numPr>
          <w:ilvl w:val="1"/>
          <w:numId w:val="6"/>
        </w:numPr>
        <w:ind w:left="0" w:firstLine="709"/>
        <w:jc w:val="both"/>
        <w:rPr>
          <w:sz w:val="22"/>
          <w:szCs w:val="22"/>
        </w:rPr>
      </w:pPr>
      <w:r w:rsidRPr="005C0048">
        <w:rPr>
          <w:sz w:val="22"/>
          <w:szCs w:val="22"/>
        </w:rPr>
        <w:t xml:space="preserve">Поставка должна осуществляться силами, транспортом и за счет Поставщика. </w:t>
      </w:r>
    </w:p>
    <w:p w:rsidR="00CD0E2B" w:rsidRPr="005C0048" w:rsidRDefault="009921D4" w:rsidP="00642C73">
      <w:pPr>
        <w:numPr>
          <w:ilvl w:val="1"/>
          <w:numId w:val="6"/>
        </w:numPr>
        <w:tabs>
          <w:tab w:val="left" w:pos="1418"/>
        </w:tabs>
        <w:ind w:left="0" w:firstLine="709"/>
        <w:jc w:val="both"/>
        <w:rPr>
          <w:sz w:val="22"/>
          <w:szCs w:val="22"/>
        </w:rPr>
      </w:pPr>
      <w:r w:rsidRPr="005C0048">
        <w:rPr>
          <w:sz w:val="22"/>
          <w:szCs w:val="22"/>
        </w:rPr>
        <w:lastRenderedPageBreak/>
        <w:t xml:space="preserve">Срок поставки Товара – </w:t>
      </w:r>
      <w:r w:rsidR="007F4EEB">
        <w:rPr>
          <w:sz w:val="22"/>
          <w:szCs w:val="22"/>
        </w:rPr>
        <w:t xml:space="preserve"> Товар должен быть поставлен до 28 сентября 2026 г.</w:t>
      </w:r>
      <w:r w:rsidRPr="005C0048">
        <w:rPr>
          <w:color w:val="000000"/>
          <w:sz w:val="22"/>
          <w:szCs w:val="22"/>
        </w:rPr>
        <w:t xml:space="preserve"> </w:t>
      </w:r>
      <w:r w:rsidRPr="005C0048">
        <w:rPr>
          <w:sz w:val="22"/>
          <w:szCs w:val="22"/>
        </w:rPr>
        <w:t>Поставка Товара осуществляется единой партией.</w:t>
      </w:r>
    </w:p>
    <w:p w:rsidR="00642C73" w:rsidRPr="005C0048" w:rsidRDefault="00642C73" w:rsidP="00642C73">
      <w:pPr>
        <w:numPr>
          <w:ilvl w:val="1"/>
          <w:numId w:val="6"/>
        </w:numPr>
        <w:tabs>
          <w:tab w:val="left" w:pos="993"/>
        </w:tabs>
        <w:suppressAutoHyphens w:val="0"/>
        <w:ind w:left="0" w:firstLine="709"/>
        <w:jc w:val="both"/>
        <w:rPr>
          <w:sz w:val="22"/>
          <w:szCs w:val="22"/>
        </w:rPr>
      </w:pPr>
      <w:r w:rsidRPr="005C0048">
        <w:rPr>
          <w:sz w:val="22"/>
          <w:szCs w:val="22"/>
        </w:rPr>
        <w:t>В случае просрочки поставки Товара Поставщиком на срок более чем 5 (Пять) календарных дней, Заказчик имеет право отказаться от приёмки (отказаться от исполнения Договора).</w:t>
      </w:r>
    </w:p>
    <w:p w:rsidR="00CD0E2B" w:rsidRPr="005C0048" w:rsidRDefault="009921D4" w:rsidP="00642C73">
      <w:pPr>
        <w:numPr>
          <w:ilvl w:val="1"/>
          <w:numId w:val="6"/>
        </w:numPr>
        <w:tabs>
          <w:tab w:val="left" w:pos="1418"/>
        </w:tabs>
        <w:ind w:left="0" w:firstLine="709"/>
        <w:jc w:val="both"/>
        <w:rPr>
          <w:sz w:val="22"/>
          <w:szCs w:val="22"/>
        </w:rPr>
      </w:pPr>
      <w:r w:rsidRPr="005C0048">
        <w:rPr>
          <w:sz w:val="22"/>
          <w:szCs w:val="22"/>
        </w:rPr>
        <w:t>Сроки поставки Товара при изменении объема поставляемого Товара в случае, предусмотренном п 2.4. Договора, могут быть оговорены в Дополнительном соглашении.</w:t>
      </w:r>
    </w:p>
    <w:p w:rsidR="00CD0E2B" w:rsidRPr="005C0048" w:rsidRDefault="00CD0E2B" w:rsidP="00642C73">
      <w:pPr>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Качество и комплектность Товара</w:t>
      </w:r>
    </w:p>
    <w:p w:rsidR="00CD0E2B" w:rsidRPr="005C0048" w:rsidRDefault="009921D4">
      <w:pPr>
        <w:numPr>
          <w:ilvl w:val="1"/>
          <w:numId w:val="6"/>
        </w:numPr>
        <w:shd w:val="clear" w:color="auto" w:fill="FFFFFF"/>
        <w:ind w:left="0" w:firstLine="709"/>
        <w:jc w:val="both"/>
        <w:rPr>
          <w:color w:val="000000"/>
          <w:sz w:val="22"/>
          <w:szCs w:val="22"/>
        </w:rPr>
      </w:pPr>
      <w:r w:rsidRPr="005C0048">
        <w:rPr>
          <w:color w:val="000000"/>
          <w:sz w:val="22"/>
          <w:szCs w:val="22"/>
        </w:rPr>
        <w:t xml:space="preserve">Качество и комплектность поставляемого Товара должны соответствовать государственным стандартам, техническим условиям (далее ТУ) и нормативным документам, </w:t>
      </w:r>
      <w:r w:rsidRPr="005C0048">
        <w:rPr>
          <w:color w:val="000000"/>
          <w:spacing w:val="-4"/>
          <w:sz w:val="22"/>
          <w:szCs w:val="22"/>
        </w:rPr>
        <w:t>устано</w:t>
      </w:r>
      <w:bookmarkStart w:id="1" w:name="_GoBack"/>
      <w:bookmarkEnd w:id="1"/>
      <w:r w:rsidRPr="005C0048">
        <w:rPr>
          <w:color w:val="000000"/>
          <w:spacing w:val="-4"/>
          <w:sz w:val="22"/>
          <w:szCs w:val="22"/>
        </w:rPr>
        <w:t>вленным для данного вида товаров, а также требованиям Технического задания (Приложение №1</w:t>
      </w:r>
      <w:r w:rsidRPr="005C0048">
        <w:rPr>
          <w:color w:val="000000"/>
          <w:sz w:val="22"/>
          <w:szCs w:val="22"/>
        </w:rPr>
        <w:t xml:space="preserve"> к Договору).</w:t>
      </w:r>
    </w:p>
    <w:p w:rsidR="00CD0E2B" w:rsidRPr="005C0048" w:rsidRDefault="009921D4">
      <w:pPr>
        <w:numPr>
          <w:ilvl w:val="1"/>
          <w:numId w:val="6"/>
        </w:numPr>
        <w:ind w:left="0" w:firstLine="709"/>
        <w:jc w:val="both"/>
        <w:rPr>
          <w:sz w:val="22"/>
          <w:szCs w:val="22"/>
        </w:rPr>
      </w:pPr>
      <w:r w:rsidRPr="005C0048">
        <w:rPr>
          <w:sz w:val="22"/>
          <w:szCs w:val="22"/>
        </w:rPr>
        <w:t>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составляется Акт сдачи-приемки Товара и вносится соответствующая запись.</w:t>
      </w:r>
    </w:p>
    <w:p w:rsidR="00CD0E2B" w:rsidRPr="005C0048" w:rsidRDefault="009921D4">
      <w:pPr>
        <w:numPr>
          <w:ilvl w:val="1"/>
          <w:numId w:val="6"/>
        </w:numPr>
        <w:ind w:left="0" w:firstLine="709"/>
        <w:jc w:val="both"/>
        <w:rPr>
          <w:sz w:val="22"/>
          <w:szCs w:val="22"/>
        </w:rPr>
      </w:pPr>
      <w:r w:rsidRPr="005C0048">
        <w:rPr>
          <w:sz w:val="22"/>
          <w:szCs w:val="22"/>
        </w:rP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rsidR="00CD0E2B" w:rsidRPr="005C0048" w:rsidRDefault="009921D4">
      <w:pPr>
        <w:numPr>
          <w:ilvl w:val="1"/>
          <w:numId w:val="6"/>
        </w:numPr>
        <w:ind w:left="0" w:firstLine="709"/>
        <w:jc w:val="both"/>
        <w:rPr>
          <w:sz w:val="22"/>
          <w:szCs w:val="22"/>
        </w:rPr>
      </w:pPr>
      <w:r w:rsidRPr="005C0048">
        <w:rPr>
          <w:sz w:val="22"/>
          <w:szCs w:val="22"/>
        </w:rPr>
        <w:t xml:space="preserve">Срок действия гарантии на поставляемый Товар должен составлять не менее </w:t>
      </w:r>
      <w:r w:rsidRPr="005C0048">
        <w:rPr>
          <w:sz w:val="22"/>
          <w:szCs w:val="22"/>
        </w:rPr>
        <w:br/>
        <w:t>12 (Двенадцати) месяцев</w:t>
      </w:r>
      <w:r w:rsidRPr="005C0048">
        <w:rPr>
          <w:spacing w:val="-6"/>
          <w:sz w:val="22"/>
          <w:szCs w:val="22"/>
        </w:rPr>
        <w:t xml:space="preserve"> с даты приёмки Товара</w:t>
      </w:r>
      <w:r w:rsidRPr="005C0048">
        <w:rPr>
          <w:sz w:val="22"/>
          <w:szCs w:val="22"/>
        </w:rPr>
        <w:t>, если больший срок не установлен в приложениях к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rsidR="00CD0E2B" w:rsidRPr="005C0048" w:rsidRDefault="00CD0E2B">
      <w:pPr>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Порядок осуществления приемки поставляемого Товара</w:t>
      </w:r>
    </w:p>
    <w:p w:rsidR="00CD0E2B" w:rsidRPr="005C0048" w:rsidRDefault="009921D4">
      <w:pPr>
        <w:numPr>
          <w:ilvl w:val="1"/>
          <w:numId w:val="6"/>
        </w:numPr>
        <w:tabs>
          <w:tab w:val="left" w:pos="993"/>
        </w:tabs>
        <w:ind w:left="0" w:firstLine="709"/>
        <w:jc w:val="both"/>
        <w:rPr>
          <w:sz w:val="22"/>
          <w:szCs w:val="22"/>
        </w:rPr>
      </w:pPr>
      <w:r w:rsidRPr="005C0048">
        <w:rPr>
          <w:sz w:val="22"/>
          <w:szCs w:val="22"/>
        </w:rPr>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указанном в Спецификации (Приложение № 1 к Техническому заданию).</w:t>
      </w:r>
    </w:p>
    <w:p w:rsidR="00CD0E2B" w:rsidRPr="005C0048" w:rsidRDefault="009921D4">
      <w:pPr>
        <w:numPr>
          <w:ilvl w:val="1"/>
          <w:numId w:val="6"/>
        </w:numPr>
        <w:tabs>
          <w:tab w:val="left" w:pos="993"/>
        </w:tabs>
        <w:ind w:left="0" w:firstLine="709"/>
        <w:jc w:val="both"/>
        <w:rPr>
          <w:sz w:val="22"/>
          <w:szCs w:val="22"/>
        </w:rPr>
      </w:pPr>
      <w:r w:rsidRPr="005C0048">
        <w:rPr>
          <w:sz w:val="22"/>
          <w:szCs w:val="22"/>
        </w:rPr>
        <w:t>При сдаче-приемке Товара Поставщиком оформляются и передаются: товарная накладная, счет и счет-фактура/УПД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rsidR="00CD0E2B" w:rsidRPr="005C0048" w:rsidRDefault="009921D4">
      <w:pPr>
        <w:numPr>
          <w:ilvl w:val="1"/>
          <w:numId w:val="6"/>
        </w:numPr>
        <w:tabs>
          <w:tab w:val="left" w:pos="993"/>
        </w:tabs>
        <w:ind w:left="0" w:firstLine="709"/>
        <w:jc w:val="both"/>
        <w:rPr>
          <w:sz w:val="22"/>
          <w:szCs w:val="22"/>
        </w:rPr>
      </w:pPr>
      <w:r w:rsidRPr="005C0048">
        <w:rPr>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CD0E2B" w:rsidRPr="005C0048" w:rsidRDefault="009921D4">
      <w:pPr>
        <w:numPr>
          <w:ilvl w:val="1"/>
          <w:numId w:val="6"/>
        </w:numPr>
        <w:tabs>
          <w:tab w:val="left" w:pos="993"/>
        </w:tabs>
        <w:ind w:left="0" w:firstLine="709"/>
        <w:jc w:val="both"/>
        <w:rPr>
          <w:sz w:val="22"/>
          <w:szCs w:val="22"/>
        </w:rPr>
      </w:pPr>
      <w:r w:rsidRPr="005C0048">
        <w:rPr>
          <w:sz w:val="22"/>
          <w:szCs w:val="22"/>
        </w:rPr>
        <w:t>При отсутствии недостатков в поставленном Товаре Заказчиком подписывается и передается Поставщику товарная накладная/УПД (если Поставщик является плательщиком НДС).</w:t>
      </w:r>
    </w:p>
    <w:p w:rsidR="00CD0E2B" w:rsidRPr="005C0048" w:rsidRDefault="009921D4">
      <w:pPr>
        <w:numPr>
          <w:ilvl w:val="1"/>
          <w:numId w:val="6"/>
        </w:numPr>
        <w:tabs>
          <w:tab w:val="left" w:pos="993"/>
        </w:tabs>
        <w:ind w:left="0" w:firstLine="709"/>
        <w:jc w:val="both"/>
        <w:rPr>
          <w:sz w:val="22"/>
          <w:szCs w:val="22"/>
        </w:rPr>
      </w:pPr>
      <w:r w:rsidRPr="005C0048">
        <w:rPr>
          <w:sz w:val="22"/>
          <w:szCs w:val="22"/>
        </w:rP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rsidR="00CD0E2B" w:rsidRPr="005C0048" w:rsidRDefault="009921D4">
      <w:pPr>
        <w:numPr>
          <w:ilvl w:val="1"/>
          <w:numId w:val="6"/>
        </w:numPr>
        <w:tabs>
          <w:tab w:val="left" w:pos="993"/>
        </w:tabs>
        <w:ind w:left="0" w:firstLine="709"/>
        <w:jc w:val="both"/>
        <w:rPr>
          <w:sz w:val="22"/>
          <w:szCs w:val="22"/>
        </w:rPr>
      </w:pPr>
      <w:r w:rsidRPr="005C0048">
        <w:rPr>
          <w:sz w:val="22"/>
          <w:szCs w:val="22"/>
        </w:rPr>
        <w:t>Некачественный, некомплектный Товар, равно как и Товар, поставленный не в соответствии со Спецификацией, считается не поставленным и возвращается Поставщику. Расходы по возврату не поставленного Товара несет Поставщик.</w:t>
      </w:r>
    </w:p>
    <w:p w:rsidR="00CD0E2B" w:rsidRDefault="009921D4">
      <w:pPr>
        <w:numPr>
          <w:ilvl w:val="1"/>
          <w:numId w:val="6"/>
        </w:numPr>
        <w:tabs>
          <w:tab w:val="left" w:pos="567"/>
          <w:tab w:val="left" w:pos="993"/>
        </w:tabs>
        <w:ind w:left="0" w:firstLine="709"/>
        <w:jc w:val="both"/>
        <w:rPr>
          <w:sz w:val="22"/>
          <w:szCs w:val="22"/>
        </w:rPr>
      </w:pPr>
      <w:r w:rsidRPr="005C0048">
        <w:rPr>
          <w:sz w:val="22"/>
          <w:szCs w:val="22"/>
        </w:rPr>
        <w:t>Поставщик обязан устранить все обнаруженные недостатки в срок, указанный Заказчиком в рекламационном акте.</w:t>
      </w:r>
    </w:p>
    <w:p w:rsidR="001A2956" w:rsidRPr="001A2956" w:rsidRDefault="001A2956" w:rsidP="001A2956">
      <w:pPr>
        <w:tabs>
          <w:tab w:val="left" w:pos="567"/>
          <w:tab w:val="left" w:pos="993"/>
        </w:tabs>
        <w:ind w:left="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Обстоятельства непреодолимой силы</w:t>
      </w:r>
    </w:p>
    <w:p w:rsidR="00CD0E2B" w:rsidRPr="005C0048" w:rsidRDefault="009921D4">
      <w:pPr>
        <w:numPr>
          <w:ilvl w:val="1"/>
          <w:numId w:val="6"/>
        </w:numPr>
        <w:ind w:left="0" w:firstLine="709"/>
        <w:jc w:val="both"/>
        <w:rPr>
          <w:sz w:val="22"/>
          <w:szCs w:val="22"/>
        </w:rPr>
      </w:pPr>
      <w:r w:rsidRPr="005C0048">
        <w:rPr>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w:t>
      </w:r>
    </w:p>
    <w:p w:rsidR="00CD0E2B" w:rsidRPr="005C0048" w:rsidRDefault="009921D4">
      <w:pPr>
        <w:numPr>
          <w:ilvl w:val="1"/>
          <w:numId w:val="6"/>
        </w:numPr>
        <w:tabs>
          <w:tab w:val="left" w:pos="567"/>
          <w:tab w:val="left" w:pos="993"/>
        </w:tabs>
        <w:ind w:left="0" w:firstLine="709"/>
        <w:jc w:val="both"/>
        <w:rPr>
          <w:sz w:val="22"/>
          <w:szCs w:val="22"/>
        </w:rPr>
      </w:pPr>
      <w:r w:rsidRPr="005C0048">
        <w:rPr>
          <w:sz w:val="22"/>
          <w:szCs w:val="22"/>
        </w:rPr>
        <w:t xml:space="preserve">При наступлении обстоятельств, указанных в п. </w:t>
      </w:r>
      <w:r w:rsidR="00642C73" w:rsidRPr="005C0048">
        <w:rPr>
          <w:sz w:val="22"/>
          <w:szCs w:val="22"/>
        </w:rPr>
        <w:t>7</w:t>
      </w:r>
      <w:r w:rsidRPr="005C0048">
        <w:rPr>
          <w:sz w:val="22"/>
          <w:szCs w:val="22"/>
        </w:rPr>
        <w:t>.1.,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Договору.</w:t>
      </w:r>
    </w:p>
    <w:p w:rsidR="00CD0E2B" w:rsidRPr="005C0048" w:rsidRDefault="009921D4">
      <w:pPr>
        <w:numPr>
          <w:ilvl w:val="1"/>
          <w:numId w:val="6"/>
        </w:numPr>
        <w:tabs>
          <w:tab w:val="left" w:pos="567"/>
        </w:tabs>
        <w:ind w:left="0" w:firstLine="709"/>
        <w:jc w:val="both"/>
        <w:rPr>
          <w:sz w:val="22"/>
          <w:szCs w:val="22"/>
        </w:rPr>
      </w:pPr>
      <w:r w:rsidRPr="005C0048">
        <w:rPr>
          <w:sz w:val="22"/>
          <w:szCs w:val="22"/>
        </w:rPr>
        <w:lastRenderedPageBreak/>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rsidR="00CD0E2B" w:rsidRPr="005C0048" w:rsidRDefault="009921D4">
      <w:pPr>
        <w:numPr>
          <w:ilvl w:val="1"/>
          <w:numId w:val="6"/>
        </w:numPr>
        <w:tabs>
          <w:tab w:val="left" w:pos="567"/>
        </w:tabs>
        <w:ind w:left="0" w:firstLine="709"/>
        <w:jc w:val="both"/>
        <w:rPr>
          <w:sz w:val="22"/>
          <w:szCs w:val="22"/>
        </w:rPr>
      </w:pPr>
      <w:r w:rsidRPr="005C0048">
        <w:rPr>
          <w:sz w:val="22"/>
          <w:szCs w:val="22"/>
        </w:rPr>
        <w:t>При отсутствии своевременн</w:t>
      </w:r>
      <w:r w:rsidR="00642C73" w:rsidRPr="005C0048">
        <w:rPr>
          <w:sz w:val="22"/>
          <w:szCs w:val="22"/>
        </w:rPr>
        <w:t>ого извещения, указанного в п. 7</w:t>
      </w:r>
      <w:r w:rsidRPr="005C0048">
        <w:rPr>
          <w:sz w:val="22"/>
          <w:szCs w:val="22"/>
        </w:rPr>
        <w:t>.2 Договора, Сторона обязана возместить другой Стороне убытки, причиненные не извещением или несвоевременным извещением.</w:t>
      </w:r>
    </w:p>
    <w:p w:rsidR="00CD0E2B" w:rsidRPr="005C0048" w:rsidRDefault="009921D4">
      <w:pPr>
        <w:numPr>
          <w:ilvl w:val="1"/>
          <w:numId w:val="6"/>
        </w:numPr>
        <w:tabs>
          <w:tab w:val="left" w:pos="567"/>
          <w:tab w:val="left" w:pos="993"/>
        </w:tabs>
        <w:ind w:left="0" w:firstLine="709"/>
        <w:jc w:val="both"/>
        <w:rPr>
          <w:sz w:val="22"/>
          <w:szCs w:val="22"/>
        </w:rPr>
      </w:pPr>
      <w:r w:rsidRPr="005C0048">
        <w:rPr>
          <w:sz w:val="22"/>
          <w:szCs w:val="22"/>
        </w:rPr>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rsidR="00CD0E2B" w:rsidRPr="005C0048" w:rsidRDefault="00CD0E2B">
      <w:pPr>
        <w:tabs>
          <w:tab w:val="left" w:pos="567"/>
        </w:tabs>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Ответственность сторон</w:t>
      </w:r>
    </w:p>
    <w:p w:rsidR="00CD0E2B" w:rsidRPr="005C0048" w:rsidRDefault="009921D4">
      <w:pPr>
        <w:numPr>
          <w:ilvl w:val="1"/>
          <w:numId w:val="6"/>
        </w:numPr>
        <w:ind w:left="0" w:firstLine="709"/>
        <w:jc w:val="both"/>
        <w:rPr>
          <w:sz w:val="22"/>
          <w:szCs w:val="22"/>
        </w:rPr>
      </w:pPr>
      <w:r w:rsidRPr="005C0048">
        <w:rPr>
          <w:sz w:val="22"/>
          <w:szCs w:val="22"/>
        </w:rPr>
        <w:t>В случае нарушения срока поставки Товара, предусмотренного Договором, Поставщик уплачивает Заказчику неустойку в размере 0,1% (Одна десятая процента) от стоимости не поставленного в установленный Договором срок Товара за каждый день просрочки.</w:t>
      </w:r>
    </w:p>
    <w:p w:rsidR="00CD0E2B" w:rsidRPr="005C0048" w:rsidRDefault="009921D4">
      <w:pPr>
        <w:numPr>
          <w:ilvl w:val="1"/>
          <w:numId w:val="6"/>
        </w:numPr>
        <w:tabs>
          <w:tab w:val="left" w:pos="1134"/>
        </w:tabs>
        <w:ind w:left="0" w:firstLine="709"/>
        <w:jc w:val="both"/>
        <w:rPr>
          <w:sz w:val="22"/>
          <w:szCs w:val="22"/>
        </w:rPr>
      </w:pPr>
      <w:r w:rsidRPr="005C0048">
        <w:rPr>
          <w:sz w:val="22"/>
          <w:szCs w:val="22"/>
        </w:rP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rsidR="00CD0E2B" w:rsidRPr="005C0048" w:rsidRDefault="009921D4">
      <w:pPr>
        <w:numPr>
          <w:ilvl w:val="1"/>
          <w:numId w:val="6"/>
        </w:numPr>
        <w:tabs>
          <w:tab w:val="left" w:pos="1134"/>
        </w:tabs>
        <w:ind w:left="0" w:firstLine="709"/>
        <w:jc w:val="both"/>
        <w:rPr>
          <w:sz w:val="22"/>
          <w:szCs w:val="22"/>
        </w:rPr>
      </w:pPr>
      <w:r w:rsidRPr="005C0048">
        <w:rPr>
          <w:sz w:val="22"/>
          <w:szCs w:val="22"/>
        </w:rPr>
        <w:t xml:space="preserve">При несоблюдении предусмотренных Договором сроков платежей Заказчик уплачивает Поставщику неустойку в размере 0,1% (Одна десятая процента) за каждый день просрочки от стоимости неоплаченного в срок Товара, но не более 10% (Десяти процентов) от цены Договора. </w:t>
      </w:r>
    </w:p>
    <w:p w:rsidR="00CD0E2B" w:rsidRPr="005C0048" w:rsidRDefault="009921D4">
      <w:pPr>
        <w:numPr>
          <w:ilvl w:val="1"/>
          <w:numId w:val="6"/>
        </w:numPr>
        <w:tabs>
          <w:tab w:val="left" w:pos="1134"/>
        </w:tabs>
        <w:ind w:left="0" w:firstLine="709"/>
        <w:jc w:val="both"/>
        <w:rPr>
          <w:sz w:val="22"/>
          <w:szCs w:val="22"/>
        </w:rPr>
      </w:pPr>
      <w:r w:rsidRPr="005C0048">
        <w:rPr>
          <w:sz w:val="22"/>
          <w:szCs w:val="22"/>
        </w:rPr>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rsidR="00CD0E2B" w:rsidRPr="005C0048" w:rsidRDefault="009921D4">
      <w:pPr>
        <w:numPr>
          <w:ilvl w:val="1"/>
          <w:numId w:val="6"/>
        </w:numPr>
        <w:tabs>
          <w:tab w:val="left" w:pos="426"/>
          <w:tab w:val="left" w:pos="1134"/>
        </w:tabs>
        <w:ind w:left="0" w:firstLine="709"/>
        <w:jc w:val="both"/>
        <w:rPr>
          <w:sz w:val="22"/>
          <w:szCs w:val="22"/>
        </w:rPr>
      </w:pPr>
      <w:r w:rsidRPr="005C0048">
        <w:rPr>
          <w:sz w:val="22"/>
          <w:szCs w:val="22"/>
        </w:rPr>
        <w:t xml:space="preserve">Ответственность Сторон в иных случаях определяется в соответствии </w:t>
      </w:r>
      <w:r w:rsidRPr="005C0048">
        <w:rPr>
          <w:sz w:val="22"/>
          <w:szCs w:val="22"/>
        </w:rPr>
        <w:br/>
        <w:t>с законодательством Российской Федерации.</w:t>
      </w:r>
    </w:p>
    <w:p w:rsidR="00CD0E2B" w:rsidRPr="005C0048" w:rsidRDefault="009921D4" w:rsidP="00D45B9D">
      <w:pPr>
        <w:numPr>
          <w:ilvl w:val="1"/>
          <w:numId w:val="6"/>
        </w:numPr>
        <w:tabs>
          <w:tab w:val="left" w:pos="1134"/>
        </w:tabs>
        <w:ind w:left="0" w:firstLine="709"/>
        <w:jc w:val="both"/>
        <w:rPr>
          <w:sz w:val="22"/>
          <w:szCs w:val="22"/>
        </w:rPr>
      </w:pPr>
      <w:r w:rsidRPr="005C0048">
        <w:rPr>
          <w:sz w:val="22"/>
          <w:szCs w:val="22"/>
        </w:rPr>
        <w:t>Уплата неустойки не освобождает Поставщика от исполнения обязательств или устранения нарушений Договора.</w:t>
      </w:r>
    </w:p>
    <w:p w:rsidR="00D45B9D" w:rsidRPr="005C0048" w:rsidRDefault="00D45B9D" w:rsidP="00D45B9D">
      <w:pPr>
        <w:numPr>
          <w:ilvl w:val="1"/>
          <w:numId w:val="6"/>
        </w:numPr>
        <w:tabs>
          <w:tab w:val="left" w:pos="1134"/>
        </w:tabs>
        <w:suppressAutoHyphens w:val="0"/>
        <w:ind w:left="0" w:firstLine="709"/>
        <w:jc w:val="both"/>
        <w:rPr>
          <w:sz w:val="22"/>
          <w:szCs w:val="22"/>
        </w:rPr>
      </w:pPr>
      <w:r w:rsidRPr="005C0048">
        <w:rPr>
          <w:sz w:val="22"/>
          <w:szCs w:val="22"/>
        </w:rPr>
        <w:t>За неисполнение обязательств или за отказ от исполнения обязательств по Договору Поставщик уплачивает Заказчику штрафную неустойку в размере 10% (Десяти процентов) от цены Договора.</w:t>
      </w:r>
    </w:p>
    <w:p w:rsidR="00CD0E2B" w:rsidRPr="005C0048" w:rsidRDefault="009921D4" w:rsidP="00D45B9D">
      <w:pPr>
        <w:numPr>
          <w:ilvl w:val="1"/>
          <w:numId w:val="6"/>
        </w:numPr>
        <w:tabs>
          <w:tab w:val="left" w:pos="1134"/>
        </w:tabs>
        <w:ind w:left="0" w:firstLine="709"/>
        <w:jc w:val="both"/>
        <w:rPr>
          <w:sz w:val="22"/>
          <w:szCs w:val="22"/>
        </w:rPr>
      </w:pPr>
      <w:r w:rsidRPr="005C0048">
        <w:rPr>
          <w:sz w:val="22"/>
          <w:szCs w:val="22"/>
        </w:rP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 ответственности последнего по Договору.</w:t>
      </w:r>
    </w:p>
    <w:p w:rsidR="00CD0E2B" w:rsidRPr="005C0048" w:rsidRDefault="00CD0E2B">
      <w:pPr>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Разрешение споров</w:t>
      </w:r>
    </w:p>
    <w:p w:rsidR="00CD0E2B" w:rsidRPr="005C0048" w:rsidRDefault="009921D4">
      <w:pPr>
        <w:numPr>
          <w:ilvl w:val="1"/>
          <w:numId w:val="6"/>
        </w:numPr>
        <w:tabs>
          <w:tab w:val="left" w:pos="1134"/>
        </w:tabs>
        <w:ind w:left="0" w:firstLine="709"/>
        <w:jc w:val="both"/>
        <w:rPr>
          <w:sz w:val="22"/>
          <w:szCs w:val="22"/>
        </w:rPr>
      </w:pPr>
      <w:r w:rsidRPr="005C0048">
        <w:rPr>
          <w:sz w:val="22"/>
          <w:szCs w:val="22"/>
        </w:rPr>
        <w:t xml:space="preserve">Споры и разногласия, которые могут возникнуть при исполнении Договора, Стороны будут стремиться разрешить в досудебном (претензионном) порядке. </w:t>
      </w:r>
    </w:p>
    <w:p w:rsidR="00CD0E2B" w:rsidRPr="005C0048" w:rsidRDefault="009921D4">
      <w:pPr>
        <w:tabs>
          <w:tab w:val="left" w:pos="993"/>
          <w:tab w:val="left" w:pos="1134"/>
        </w:tabs>
        <w:ind w:firstLine="709"/>
        <w:jc w:val="both"/>
        <w:rPr>
          <w:sz w:val="22"/>
          <w:szCs w:val="22"/>
        </w:rPr>
      </w:pPr>
      <w:r w:rsidRPr="005C0048">
        <w:rPr>
          <w:sz w:val="22"/>
          <w:szCs w:val="22"/>
        </w:rPr>
        <w:t xml:space="preserve">Сторона, право которой нарушено, до обращения в арбитражный суд обязана предъявить другой Стороне письменную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(Четырнадцать)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rsidR="00CD0E2B" w:rsidRPr="005C0048" w:rsidRDefault="009921D4">
      <w:pPr>
        <w:pStyle w:val="afff1"/>
        <w:numPr>
          <w:ilvl w:val="1"/>
          <w:numId w:val="6"/>
        </w:numPr>
        <w:ind w:left="0" w:firstLine="709"/>
        <w:jc w:val="both"/>
        <w:rPr>
          <w:rFonts w:ascii="Times New Roman" w:eastAsia="MS Mincho" w:hAnsi="Times New Roman"/>
          <w:sz w:val="22"/>
          <w:szCs w:val="22"/>
        </w:rPr>
      </w:pPr>
      <w:r w:rsidRPr="005C0048">
        <w:rPr>
          <w:rFonts w:ascii="Times New Roman" w:hAnsi="Times New Roman"/>
          <w:sz w:val="22"/>
          <w:szCs w:val="22"/>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sidRPr="005C0048">
        <w:rPr>
          <w:rFonts w:ascii="Times New Roman" w:hAnsi="Times New Roman"/>
          <w:sz w:val="22"/>
          <w:szCs w:val="22"/>
        </w:rPr>
        <w:br/>
        <w:t>с исковым заявлением в</w:t>
      </w:r>
      <w:r w:rsidRPr="005C0048">
        <w:rPr>
          <w:rFonts w:ascii="Times New Roman" w:eastAsia="MS Mincho" w:hAnsi="Times New Roman"/>
          <w:sz w:val="22"/>
          <w:szCs w:val="22"/>
        </w:rPr>
        <w:t xml:space="preserve"> Арбитражный суд </w:t>
      </w:r>
      <w:r w:rsidRPr="005C0048">
        <w:rPr>
          <w:rFonts w:ascii="Times New Roman" w:eastAsia="MS Mincho" w:hAnsi="Times New Roman"/>
          <w:sz w:val="22"/>
          <w:szCs w:val="22"/>
          <w:lang w:val="ru-RU"/>
        </w:rPr>
        <w:t>города Санкт-Петербурга и Ленинградской области</w:t>
      </w:r>
      <w:r w:rsidRPr="005C0048">
        <w:rPr>
          <w:rFonts w:ascii="Times New Roman" w:eastAsia="MS Mincho" w:hAnsi="Times New Roman"/>
          <w:sz w:val="22"/>
          <w:szCs w:val="22"/>
        </w:rPr>
        <w:t xml:space="preserve"> в соответствии с законодательством Российской Федерации.</w:t>
      </w:r>
    </w:p>
    <w:p w:rsidR="00CD0E2B" w:rsidRPr="005C0048" w:rsidRDefault="00CD0E2B">
      <w:pPr>
        <w:pStyle w:val="afff1"/>
        <w:ind w:firstLine="709"/>
        <w:jc w:val="both"/>
        <w:rPr>
          <w:rFonts w:ascii="Times New Roman" w:eastAsia="MS Mincho" w:hAnsi="Times New Roman"/>
          <w:sz w:val="22"/>
          <w:szCs w:val="22"/>
        </w:rPr>
      </w:pPr>
    </w:p>
    <w:p w:rsidR="00CD0E2B" w:rsidRPr="005C0048" w:rsidRDefault="009921D4">
      <w:pPr>
        <w:numPr>
          <w:ilvl w:val="0"/>
          <w:numId w:val="6"/>
        </w:numPr>
        <w:ind w:left="0" w:firstLine="709"/>
        <w:jc w:val="both"/>
        <w:rPr>
          <w:sz w:val="22"/>
          <w:szCs w:val="22"/>
        </w:rPr>
      </w:pPr>
      <w:r w:rsidRPr="005C0048">
        <w:rPr>
          <w:sz w:val="22"/>
          <w:szCs w:val="22"/>
        </w:rPr>
        <w:t>Порядок изменения и расторжения Договора</w:t>
      </w:r>
    </w:p>
    <w:p w:rsidR="00CD0E2B" w:rsidRPr="005C0048" w:rsidRDefault="009921D4">
      <w:pPr>
        <w:numPr>
          <w:ilvl w:val="1"/>
          <w:numId w:val="6"/>
        </w:numPr>
        <w:ind w:left="0" w:firstLine="709"/>
        <w:jc w:val="both"/>
        <w:rPr>
          <w:sz w:val="22"/>
          <w:szCs w:val="22"/>
        </w:rPr>
      </w:pPr>
      <w:r w:rsidRPr="005C0048">
        <w:rPr>
          <w:sz w:val="22"/>
          <w:szCs w:val="22"/>
        </w:rPr>
        <w:t>Договор вступает в силу с момента его подписания Сторонами и действует до полного исполнения Сторонами своих обязательств по Договору, включая гарантийные обязательства и оплату поставленного Товара.</w:t>
      </w:r>
    </w:p>
    <w:p w:rsidR="00CD0E2B" w:rsidRPr="005C0048" w:rsidRDefault="009921D4">
      <w:pPr>
        <w:numPr>
          <w:ilvl w:val="1"/>
          <w:numId w:val="6"/>
        </w:numPr>
        <w:ind w:left="0" w:firstLine="709"/>
        <w:jc w:val="both"/>
        <w:rPr>
          <w:sz w:val="22"/>
          <w:szCs w:val="22"/>
        </w:rPr>
      </w:pPr>
      <w:r w:rsidRPr="005C0048">
        <w:rPr>
          <w:sz w:val="22"/>
          <w:szCs w:val="22"/>
        </w:rPr>
        <w:t>Расторжение Договора допускается по соглашению Сторон, по решению суда по основаниям, предусмотренным гражданским законодательством Российской Федерации или в одностороннем порядке.</w:t>
      </w:r>
    </w:p>
    <w:p w:rsidR="00CD0E2B" w:rsidRPr="005C0048" w:rsidRDefault="009921D4" w:rsidP="00D45B9D">
      <w:pPr>
        <w:numPr>
          <w:ilvl w:val="1"/>
          <w:numId w:val="6"/>
        </w:numPr>
        <w:ind w:left="0" w:firstLine="709"/>
        <w:jc w:val="both"/>
        <w:rPr>
          <w:sz w:val="22"/>
          <w:szCs w:val="22"/>
        </w:rPr>
      </w:pPr>
      <w:r w:rsidRPr="005C0048">
        <w:rPr>
          <w:sz w:val="22"/>
          <w:szCs w:val="22"/>
        </w:rPr>
        <w:t>Отказ от исполнения Договора Заказчиком в одностороннем внесудебном порядке допускается в следующих случаях:</w:t>
      </w:r>
    </w:p>
    <w:p w:rsidR="00D45B9D" w:rsidRPr="005C0048" w:rsidRDefault="009921D4" w:rsidP="00D45B9D">
      <w:pPr>
        <w:pStyle w:val="aff6"/>
        <w:numPr>
          <w:ilvl w:val="2"/>
          <w:numId w:val="6"/>
        </w:numPr>
        <w:suppressAutoHyphens w:val="0"/>
        <w:ind w:left="0" w:firstLine="709"/>
        <w:jc w:val="both"/>
        <w:rPr>
          <w:sz w:val="22"/>
          <w:szCs w:val="22"/>
        </w:rPr>
      </w:pPr>
      <w:r w:rsidRPr="005C0048">
        <w:rPr>
          <w:sz w:val="22"/>
          <w:szCs w:val="22"/>
        </w:rP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rsidRPr="005C0048">
        <w:rPr>
          <w:sz w:val="22"/>
          <w:szCs w:val="22"/>
        </w:rPr>
        <w:t>пп</w:t>
      </w:r>
      <w:proofErr w:type="spellEnd"/>
      <w:r w:rsidRPr="005C0048">
        <w:rPr>
          <w:sz w:val="22"/>
          <w:szCs w:val="22"/>
        </w:rPr>
        <w:t>. 4.</w:t>
      </w:r>
      <w:proofErr w:type="gramStart"/>
      <w:r w:rsidRPr="005C0048">
        <w:rPr>
          <w:sz w:val="22"/>
          <w:szCs w:val="22"/>
        </w:rPr>
        <w:t>3.-</w:t>
      </w:r>
      <w:proofErr w:type="gramEnd"/>
      <w:r w:rsidRPr="005C0048">
        <w:rPr>
          <w:sz w:val="22"/>
          <w:szCs w:val="22"/>
        </w:rPr>
        <w:t xml:space="preserve"> 4.5. Договора, предмет Договора с учетом условий п.2.4 Договора, и его стоимость. </w:t>
      </w:r>
      <w:r w:rsidR="00D45B9D" w:rsidRPr="005C0048">
        <w:rPr>
          <w:sz w:val="22"/>
          <w:szCs w:val="22"/>
        </w:rPr>
        <w:t>В случае нарушения Поставщиком существенных условий Договора Заказчик вправе взыскать штраф, предусмотренный п. 8.7. Договора.</w:t>
      </w:r>
    </w:p>
    <w:p w:rsidR="00CD0E2B" w:rsidRPr="005C0048" w:rsidRDefault="009921D4" w:rsidP="002F1335">
      <w:pPr>
        <w:numPr>
          <w:ilvl w:val="2"/>
          <w:numId w:val="6"/>
        </w:numPr>
        <w:ind w:left="0" w:firstLine="709"/>
        <w:jc w:val="both"/>
        <w:rPr>
          <w:sz w:val="22"/>
          <w:szCs w:val="22"/>
        </w:rPr>
      </w:pPr>
      <w:r w:rsidRPr="005C0048">
        <w:rPr>
          <w:sz w:val="22"/>
          <w:szCs w:val="22"/>
        </w:rPr>
        <w:t>в любое время действия Договора при условии оплаты Поставщику фактически понесенных им расходов.</w:t>
      </w:r>
    </w:p>
    <w:p w:rsidR="00CD0E2B" w:rsidRPr="005C0048" w:rsidRDefault="009921D4">
      <w:pPr>
        <w:numPr>
          <w:ilvl w:val="1"/>
          <w:numId w:val="6"/>
        </w:numPr>
        <w:ind w:left="0" w:firstLine="709"/>
        <w:jc w:val="both"/>
        <w:rPr>
          <w:sz w:val="22"/>
          <w:szCs w:val="22"/>
        </w:rPr>
      </w:pPr>
      <w:r w:rsidRPr="005C0048">
        <w:rPr>
          <w:sz w:val="22"/>
          <w:szCs w:val="22"/>
        </w:rPr>
        <w:lastRenderedPageBreak/>
        <w:t>Отказ от исполнения Договора Поставщиком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Договора.</w:t>
      </w:r>
    </w:p>
    <w:p w:rsidR="00CD0E2B" w:rsidRPr="005C0048" w:rsidRDefault="00CD0E2B">
      <w:pPr>
        <w:ind w:firstLine="709"/>
        <w:jc w:val="both"/>
        <w:rPr>
          <w:sz w:val="22"/>
          <w:szCs w:val="22"/>
        </w:rPr>
      </w:pPr>
    </w:p>
    <w:p w:rsidR="00CD0E2B" w:rsidRPr="005C0048" w:rsidRDefault="009921D4">
      <w:pPr>
        <w:numPr>
          <w:ilvl w:val="0"/>
          <w:numId w:val="6"/>
        </w:numPr>
        <w:ind w:left="0" w:firstLine="709"/>
        <w:jc w:val="both"/>
        <w:rPr>
          <w:sz w:val="22"/>
          <w:szCs w:val="22"/>
        </w:rPr>
      </w:pPr>
      <w:r w:rsidRPr="005C0048">
        <w:rPr>
          <w:sz w:val="22"/>
          <w:szCs w:val="22"/>
        </w:rPr>
        <w:t>Дополнительные положения</w:t>
      </w:r>
    </w:p>
    <w:p w:rsidR="00CD0E2B" w:rsidRPr="005C0048" w:rsidRDefault="009921D4">
      <w:pPr>
        <w:numPr>
          <w:ilvl w:val="1"/>
          <w:numId w:val="6"/>
        </w:numPr>
        <w:ind w:left="0" w:firstLine="709"/>
        <w:jc w:val="both"/>
        <w:rPr>
          <w:sz w:val="22"/>
          <w:szCs w:val="22"/>
        </w:rPr>
      </w:pPr>
      <w:r w:rsidRPr="005C0048">
        <w:rPr>
          <w:sz w:val="22"/>
          <w:szCs w:val="22"/>
        </w:rPr>
        <w:t xml:space="preserve">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w:t>
      </w:r>
      <w:r w:rsidRPr="005C0048">
        <w:rPr>
          <w:sz w:val="22"/>
          <w:szCs w:val="22"/>
        </w:rPr>
        <w:br/>
        <w:t>а также об изменении своих банковских и иных реквизитов.</w:t>
      </w:r>
    </w:p>
    <w:p w:rsidR="00CD0E2B" w:rsidRPr="005C0048" w:rsidRDefault="009921D4">
      <w:pPr>
        <w:numPr>
          <w:ilvl w:val="1"/>
          <w:numId w:val="6"/>
        </w:numPr>
        <w:tabs>
          <w:tab w:val="left" w:pos="1276"/>
        </w:tabs>
        <w:ind w:left="0" w:firstLine="709"/>
        <w:jc w:val="both"/>
        <w:rPr>
          <w:sz w:val="22"/>
          <w:szCs w:val="22"/>
        </w:rPr>
      </w:pPr>
      <w:r w:rsidRPr="005C0048">
        <w:rPr>
          <w:sz w:val="22"/>
          <w:szCs w:val="22"/>
        </w:rPr>
        <w:t>Уступка прав, обусловленных Договором, третьим лицам запрещена без письменного согласия другой Стороны.</w:t>
      </w:r>
    </w:p>
    <w:p w:rsidR="00CD0E2B" w:rsidRPr="005C0048" w:rsidRDefault="009921D4">
      <w:pPr>
        <w:numPr>
          <w:ilvl w:val="1"/>
          <w:numId w:val="6"/>
        </w:numPr>
        <w:ind w:left="0" w:firstLine="709"/>
        <w:jc w:val="both"/>
        <w:rPr>
          <w:sz w:val="22"/>
          <w:szCs w:val="22"/>
        </w:rPr>
      </w:pPr>
      <w:r w:rsidRPr="005C0048">
        <w:rPr>
          <w:sz w:val="22"/>
          <w:szCs w:val="22"/>
        </w:rPr>
        <w:t>Следующие приложения являются неотъемлемой частью Договора:</w:t>
      </w:r>
    </w:p>
    <w:p w:rsidR="00CD0E2B" w:rsidRPr="005C0048" w:rsidRDefault="009921D4">
      <w:pPr>
        <w:numPr>
          <w:ilvl w:val="0"/>
          <w:numId w:val="5"/>
        </w:numPr>
        <w:tabs>
          <w:tab w:val="left" w:pos="1418"/>
        </w:tabs>
        <w:ind w:left="0" w:firstLine="709"/>
        <w:jc w:val="both"/>
        <w:rPr>
          <w:sz w:val="22"/>
          <w:szCs w:val="22"/>
        </w:rPr>
      </w:pPr>
      <w:r w:rsidRPr="005C0048">
        <w:rPr>
          <w:sz w:val="22"/>
          <w:szCs w:val="22"/>
        </w:rPr>
        <w:t>Приложение №1 - Техническое задание на поставку Товара (с Приложением в виде Спецификации).</w:t>
      </w:r>
    </w:p>
    <w:p w:rsidR="00CD0E2B" w:rsidRPr="005C0048" w:rsidRDefault="009921D4">
      <w:pPr>
        <w:pStyle w:val="aff6"/>
        <w:numPr>
          <w:ilvl w:val="0"/>
          <w:numId w:val="5"/>
        </w:numPr>
        <w:tabs>
          <w:tab w:val="left" w:pos="851"/>
        </w:tabs>
        <w:ind w:left="0" w:firstLine="709"/>
        <w:jc w:val="both"/>
        <w:rPr>
          <w:sz w:val="22"/>
          <w:szCs w:val="22"/>
        </w:rPr>
      </w:pPr>
      <w:r w:rsidRPr="005C0048">
        <w:rPr>
          <w:sz w:val="22"/>
          <w:szCs w:val="22"/>
        </w:rPr>
        <w:t xml:space="preserve">          Приложение № 2 к Техническому заданию на поставку Товара-Образец и расположение логотипа и наименования организации.</w:t>
      </w:r>
    </w:p>
    <w:p w:rsidR="00CD0E2B" w:rsidRPr="005C0048" w:rsidRDefault="009921D4">
      <w:pPr>
        <w:pStyle w:val="afff2"/>
        <w:numPr>
          <w:ilvl w:val="1"/>
          <w:numId w:val="6"/>
        </w:numPr>
        <w:suppressAutoHyphens w:val="0"/>
        <w:ind w:left="0" w:firstLine="709"/>
        <w:rPr>
          <w:rFonts w:ascii="Times New Roman" w:hAnsi="Times New Roman"/>
          <w:sz w:val="22"/>
          <w:szCs w:val="22"/>
        </w:rPr>
      </w:pPr>
      <w:r w:rsidRPr="005C0048">
        <w:rPr>
          <w:rFonts w:ascii="Times New Roman" w:hAnsi="Times New Roman"/>
          <w:sz w:val="22"/>
          <w:szCs w:val="22"/>
        </w:rPr>
        <w:t>Вопросы, не урегулированные Договором, разрешаются в соответствии с действующим законодательством Российской Федерации.</w:t>
      </w:r>
    </w:p>
    <w:p w:rsidR="00CD0E2B" w:rsidRPr="005C0048" w:rsidRDefault="00CD0E2B">
      <w:pPr>
        <w:pStyle w:val="afff2"/>
        <w:suppressAutoHyphens w:val="0"/>
        <w:ind w:left="851" w:firstLine="0"/>
        <w:rPr>
          <w:rFonts w:ascii="Times New Roman" w:hAnsi="Times New Roman"/>
          <w:sz w:val="22"/>
          <w:szCs w:val="22"/>
        </w:rPr>
      </w:pPr>
    </w:p>
    <w:p w:rsidR="00CD0E2B" w:rsidRPr="005C0048" w:rsidRDefault="00CD0E2B">
      <w:pPr>
        <w:pStyle w:val="afff2"/>
        <w:suppressAutoHyphens w:val="0"/>
        <w:ind w:firstLine="851"/>
        <w:rPr>
          <w:rFonts w:ascii="Times New Roman" w:hAnsi="Times New Roman"/>
          <w:sz w:val="22"/>
          <w:szCs w:val="22"/>
        </w:rPr>
      </w:pPr>
    </w:p>
    <w:p w:rsidR="00CD0E2B" w:rsidRPr="005C0048" w:rsidRDefault="009921D4">
      <w:pPr>
        <w:pStyle w:val="aff6"/>
        <w:numPr>
          <w:ilvl w:val="0"/>
          <w:numId w:val="6"/>
        </w:numPr>
        <w:ind w:left="0" w:firstLine="851"/>
        <w:contextualSpacing w:val="0"/>
        <w:jc w:val="center"/>
        <w:rPr>
          <w:bCs/>
          <w:sz w:val="22"/>
          <w:szCs w:val="22"/>
        </w:rPr>
      </w:pPr>
      <w:r w:rsidRPr="005C0048">
        <w:rPr>
          <w:bCs/>
          <w:sz w:val="22"/>
          <w:szCs w:val="22"/>
        </w:rPr>
        <w:t>Юридические адреса и банковские реквизиты сторон</w:t>
      </w:r>
    </w:p>
    <w:p w:rsidR="00CD0E2B" w:rsidRPr="005C0048" w:rsidRDefault="00CD0E2B">
      <w:pPr>
        <w:rPr>
          <w:bCs/>
          <w:sz w:val="22"/>
          <w:szCs w:val="22"/>
        </w:rPr>
      </w:pPr>
    </w:p>
    <w:tbl>
      <w:tblPr>
        <w:tblW w:w="11521" w:type="dxa"/>
        <w:tblInd w:w="108" w:type="dxa"/>
        <w:tblLayout w:type="fixed"/>
        <w:tblLook w:val="0000" w:firstRow="0" w:lastRow="0" w:firstColumn="0" w:lastColumn="0" w:noHBand="0" w:noVBand="0"/>
      </w:tblPr>
      <w:tblGrid>
        <w:gridCol w:w="5283"/>
        <w:gridCol w:w="6238"/>
      </w:tblGrid>
      <w:tr w:rsidR="00CD0E2B" w:rsidRPr="005C0048">
        <w:trPr>
          <w:trHeight w:val="335"/>
        </w:trPr>
        <w:tc>
          <w:tcPr>
            <w:tcW w:w="5283" w:type="dxa"/>
          </w:tcPr>
          <w:p w:rsidR="00CD0E2B" w:rsidRPr="005C0048" w:rsidRDefault="009921D4">
            <w:pPr>
              <w:widowControl w:val="0"/>
              <w:rPr>
                <w:sz w:val="22"/>
                <w:szCs w:val="22"/>
                <w:lang w:val="x-none" w:eastAsia="x-none"/>
              </w:rPr>
            </w:pPr>
            <w:r w:rsidRPr="005C0048">
              <w:rPr>
                <w:sz w:val="22"/>
                <w:szCs w:val="22"/>
                <w:lang w:val="x-none" w:eastAsia="x-none"/>
              </w:rPr>
              <w:t>ЗАКАЗЧИК:</w:t>
            </w:r>
          </w:p>
          <w:p w:rsidR="00CD0E2B" w:rsidRPr="005C0048" w:rsidRDefault="00CD0E2B">
            <w:pPr>
              <w:widowControl w:val="0"/>
              <w:rPr>
                <w:sz w:val="22"/>
                <w:szCs w:val="22"/>
                <w:lang w:val="x-none" w:eastAsia="x-none"/>
              </w:rPr>
            </w:pPr>
          </w:p>
          <w:p w:rsidR="00CD0E2B" w:rsidRPr="005C0048" w:rsidRDefault="009921D4">
            <w:pPr>
              <w:widowControl w:val="0"/>
              <w:rPr>
                <w:sz w:val="22"/>
                <w:szCs w:val="22"/>
                <w:lang w:val="x-none" w:eastAsia="x-none"/>
              </w:rPr>
            </w:pPr>
            <w:r w:rsidRPr="005C0048">
              <w:rPr>
                <w:sz w:val="22"/>
                <w:szCs w:val="22"/>
                <w:lang w:val="x-none" w:eastAsia="x-none"/>
              </w:rPr>
              <w:t>Федеральное автономное учреждение  «Российский морской регистр судоходства»</w:t>
            </w:r>
          </w:p>
          <w:p w:rsidR="00CD0E2B" w:rsidRPr="005C0048" w:rsidRDefault="00CD0E2B">
            <w:pPr>
              <w:widowControl w:val="0"/>
              <w:rPr>
                <w:sz w:val="22"/>
                <w:szCs w:val="22"/>
                <w:lang w:val="x-none" w:eastAsia="x-none"/>
              </w:rPr>
            </w:pPr>
          </w:p>
          <w:p w:rsidR="00D35C4A" w:rsidRPr="005C0048" w:rsidRDefault="00D35C4A" w:rsidP="00D35C4A">
            <w:pPr>
              <w:suppressAutoHyphens w:val="0"/>
              <w:rPr>
                <w:sz w:val="22"/>
                <w:szCs w:val="22"/>
              </w:rPr>
            </w:pPr>
            <w:r w:rsidRPr="005C0048">
              <w:rPr>
                <w:sz w:val="22"/>
                <w:szCs w:val="22"/>
              </w:rPr>
              <w:t>Федеральное автономное учреждение «Российский</w:t>
            </w:r>
          </w:p>
          <w:p w:rsidR="00D35C4A" w:rsidRPr="005C0048" w:rsidRDefault="00D35C4A" w:rsidP="00D35C4A">
            <w:pPr>
              <w:suppressAutoHyphens w:val="0"/>
              <w:rPr>
                <w:sz w:val="22"/>
                <w:szCs w:val="22"/>
              </w:rPr>
            </w:pPr>
            <w:r w:rsidRPr="005C0048">
              <w:rPr>
                <w:sz w:val="22"/>
                <w:szCs w:val="22"/>
              </w:rPr>
              <w:t>морской регистр судоходства»</w:t>
            </w:r>
          </w:p>
          <w:p w:rsidR="00D35C4A" w:rsidRPr="005C0048" w:rsidRDefault="00CA6B4A" w:rsidP="00D35C4A">
            <w:pPr>
              <w:suppressAutoHyphens w:val="0"/>
              <w:rPr>
                <w:sz w:val="22"/>
                <w:szCs w:val="22"/>
              </w:rPr>
            </w:pPr>
            <w:r>
              <w:rPr>
                <w:sz w:val="22"/>
                <w:szCs w:val="22"/>
              </w:rPr>
              <w:t>Юридический адрес: 191186</w:t>
            </w:r>
            <w:r w:rsidR="00D35C4A" w:rsidRPr="005C0048">
              <w:rPr>
                <w:sz w:val="22"/>
                <w:szCs w:val="22"/>
              </w:rPr>
              <w:t>, г. Санкт-Петербург, ул. Миллионная, д.7, литера А.</w:t>
            </w:r>
          </w:p>
          <w:p w:rsidR="00D35C4A" w:rsidRPr="005C0048" w:rsidRDefault="00D35C4A" w:rsidP="00D35C4A">
            <w:pPr>
              <w:suppressAutoHyphens w:val="0"/>
              <w:rPr>
                <w:sz w:val="22"/>
                <w:szCs w:val="22"/>
              </w:rPr>
            </w:pPr>
            <w:r w:rsidRPr="005C0048">
              <w:rPr>
                <w:sz w:val="22"/>
                <w:szCs w:val="22"/>
              </w:rPr>
              <w:t>Фактический адрес: Россия, 163000, г. Архангельск, набережная Северной Двины, д.36.</w:t>
            </w:r>
          </w:p>
          <w:p w:rsidR="00D35C4A" w:rsidRPr="005C0048" w:rsidRDefault="00D35C4A" w:rsidP="00D35C4A">
            <w:pPr>
              <w:suppressAutoHyphens w:val="0"/>
              <w:rPr>
                <w:sz w:val="22"/>
                <w:szCs w:val="22"/>
              </w:rPr>
            </w:pPr>
            <w:r w:rsidRPr="005C0048">
              <w:rPr>
                <w:sz w:val="22"/>
                <w:szCs w:val="22"/>
              </w:rPr>
              <w:t xml:space="preserve">Почтовый адрес: Россия, </w:t>
            </w:r>
            <w:r w:rsidR="00CA6B4A" w:rsidRPr="005C0048">
              <w:rPr>
                <w:sz w:val="22"/>
                <w:szCs w:val="22"/>
              </w:rPr>
              <w:t>163000, г. Архангельск, набережная Северной Двины, д.36.</w:t>
            </w:r>
          </w:p>
          <w:p w:rsidR="00D35C4A" w:rsidRPr="005C0048" w:rsidRDefault="00D35C4A" w:rsidP="00D35C4A">
            <w:pPr>
              <w:suppressAutoHyphens w:val="0"/>
              <w:rPr>
                <w:sz w:val="22"/>
                <w:szCs w:val="22"/>
              </w:rPr>
            </w:pPr>
            <w:r w:rsidRPr="005C0048">
              <w:rPr>
                <w:sz w:val="22"/>
                <w:szCs w:val="22"/>
              </w:rPr>
              <w:t>ИНН: 780 305 2947</w:t>
            </w:r>
          </w:p>
          <w:p w:rsidR="00D35C4A" w:rsidRPr="005C0048" w:rsidRDefault="00D35C4A" w:rsidP="00D35C4A">
            <w:pPr>
              <w:suppressAutoHyphens w:val="0"/>
              <w:rPr>
                <w:sz w:val="22"/>
                <w:szCs w:val="22"/>
              </w:rPr>
            </w:pPr>
            <w:r w:rsidRPr="005C0048">
              <w:rPr>
                <w:sz w:val="22"/>
                <w:szCs w:val="22"/>
              </w:rPr>
              <w:t>КПП: 290 102 001</w:t>
            </w:r>
          </w:p>
          <w:p w:rsidR="00D35C4A" w:rsidRPr="005C0048" w:rsidRDefault="00CA6B4A" w:rsidP="00D35C4A">
            <w:pPr>
              <w:suppressAutoHyphens w:val="0"/>
              <w:rPr>
                <w:sz w:val="22"/>
                <w:szCs w:val="22"/>
              </w:rPr>
            </w:pPr>
            <w:r>
              <w:rPr>
                <w:sz w:val="22"/>
                <w:szCs w:val="22"/>
              </w:rPr>
              <w:t>ОГРН: 102 780 921 0330</w:t>
            </w:r>
          </w:p>
          <w:p w:rsidR="00D35C4A" w:rsidRPr="005C0048" w:rsidRDefault="00CA6B4A" w:rsidP="00D35C4A">
            <w:pPr>
              <w:suppressAutoHyphens w:val="0"/>
              <w:rPr>
                <w:sz w:val="22"/>
                <w:szCs w:val="22"/>
              </w:rPr>
            </w:pPr>
            <w:r>
              <w:rPr>
                <w:sz w:val="22"/>
                <w:szCs w:val="22"/>
              </w:rPr>
              <w:t>Телефон: (8182) 63-59-70</w:t>
            </w:r>
          </w:p>
          <w:p w:rsidR="00D35C4A" w:rsidRPr="0080355D" w:rsidRDefault="00D35C4A" w:rsidP="00D35C4A">
            <w:pPr>
              <w:suppressAutoHyphens w:val="0"/>
              <w:rPr>
                <w:sz w:val="22"/>
                <w:szCs w:val="22"/>
              </w:rPr>
            </w:pPr>
            <w:r w:rsidRPr="005C0048">
              <w:rPr>
                <w:sz w:val="22"/>
                <w:szCs w:val="22"/>
                <w:lang w:val="en-US"/>
              </w:rPr>
              <w:t>E</w:t>
            </w:r>
            <w:r w:rsidRPr="0080355D">
              <w:rPr>
                <w:sz w:val="22"/>
                <w:szCs w:val="22"/>
              </w:rPr>
              <w:t>-</w:t>
            </w:r>
            <w:r w:rsidRPr="005C0048">
              <w:rPr>
                <w:sz w:val="22"/>
                <w:szCs w:val="22"/>
                <w:lang w:val="en-US"/>
              </w:rPr>
              <w:t>mail</w:t>
            </w:r>
            <w:r w:rsidRPr="0080355D">
              <w:rPr>
                <w:sz w:val="22"/>
                <w:szCs w:val="22"/>
              </w:rPr>
              <w:t xml:space="preserve">: </w:t>
            </w:r>
            <w:hyperlink r:id="rId8" w:history="1">
              <w:r w:rsidRPr="005C0048">
                <w:rPr>
                  <w:color w:val="0000FF"/>
                  <w:sz w:val="22"/>
                  <w:szCs w:val="22"/>
                  <w:u w:val="single"/>
                  <w:lang w:val="en-US"/>
                </w:rPr>
                <w:t>arkhangelsk</w:t>
              </w:r>
              <w:r w:rsidRPr="0080355D">
                <w:rPr>
                  <w:color w:val="0000FF"/>
                  <w:sz w:val="22"/>
                  <w:szCs w:val="22"/>
                  <w:u w:val="single"/>
                </w:rPr>
                <w:t>@</w:t>
              </w:r>
              <w:r w:rsidRPr="005C0048">
                <w:rPr>
                  <w:color w:val="0000FF"/>
                  <w:sz w:val="22"/>
                  <w:szCs w:val="22"/>
                  <w:u w:val="single"/>
                  <w:lang w:val="en-US"/>
                </w:rPr>
                <w:t>rs</w:t>
              </w:r>
              <w:r w:rsidRPr="0080355D">
                <w:rPr>
                  <w:color w:val="0000FF"/>
                  <w:sz w:val="22"/>
                  <w:szCs w:val="22"/>
                  <w:u w:val="single"/>
                </w:rPr>
                <w:t>-</w:t>
              </w:r>
              <w:r w:rsidRPr="005C0048">
                <w:rPr>
                  <w:color w:val="0000FF"/>
                  <w:sz w:val="22"/>
                  <w:szCs w:val="22"/>
                  <w:u w:val="single"/>
                  <w:lang w:val="en-US"/>
                </w:rPr>
                <w:t>class</w:t>
              </w:r>
              <w:r w:rsidRPr="0080355D">
                <w:rPr>
                  <w:color w:val="0000FF"/>
                  <w:sz w:val="22"/>
                  <w:szCs w:val="22"/>
                  <w:u w:val="single"/>
                </w:rPr>
                <w:t>.</w:t>
              </w:r>
              <w:r w:rsidRPr="005C0048">
                <w:rPr>
                  <w:color w:val="0000FF"/>
                  <w:sz w:val="22"/>
                  <w:szCs w:val="22"/>
                  <w:u w:val="single"/>
                  <w:lang w:val="en-US"/>
                </w:rPr>
                <w:t>org</w:t>
              </w:r>
            </w:hyperlink>
          </w:p>
          <w:p w:rsidR="00D35C4A" w:rsidRPr="005C0048" w:rsidRDefault="00D35C4A" w:rsidP="00D35C4A">
            <w:pPr>
              <w:suppressAutoHyphens w:val="0"/>
              <w:rPr>
                <w:sz w:val="22"/>
                <w:szCs w:val="22"/>
              </w:rPr>
            </w:pPr>
            <w:r w:rsidRPr="005C0048">
              <w:rPr>
                <w:sz w:val="22"/>
                <w:szCs w:val="22"/>
              </w:rPr>
              <w:t>Платежные реквизиты:</w:t>
            </w:r>
          </w:p>
          <w:p w:rsidR="00681C5F" w:rsidRPr="00681C5F" w:rsidRDefault="00D35C4A" w:rsidP="00681C5F">
            <w:pPr>
              <w:suppressAutoHyphens w:val="0"/>
              <w:rPr>
                <w:sz w:val="22"/>
                <w:szCs w:val="22"/>
              </w:rPr>
            </w:pPr>
            <w:r w:rsidRPr="005C0048">
              <w:rPr>
                <w:sz w:val="22"/>
                <w:szCs w:val="22"/>
              </w:rPr>
              <w:t xml:space="preserve">Наименование получателя платежа: </w:t>
            </w:r>
            <w:r w:rsidR="00681C5F" w:rsidRPr="00681C5F">
              <w:rPr>
                <w:sz w:val="22"/>
                <w:szCs w:val="22"/>
              </w:rPr>
              <w:t>Получатель: УФК по Нижегородской области (АРХАНГЕЛЬСКИЙ ФИЛИАЛ РМРС л/с 30246НИ6670)</w:t>
            </w:r>
          </w:p>
          <w:p w:rsidR="00681C5F" w:rsidRPr="00681C5F" w:rsidRDefault="00681C5F" w:rsidP="00681C5F">
            <w:pPr>
              <w:suppressAutoHyphens w:val="0"/>
              <w:rPr>
                <w:sz w:val="22"/>
                <w:szCs w:val="22"/>
              </w:rPr>
            </w:pPr>
            <w:r w:rsidRPr="00681C5F">
              <w:rPr>
                <w:sz w:val="22"/>
                <w:szCs w:val="22"/>
              </w:rPr>
              <w:t>Номер казначейского счета: 03214643000000013244</w:t>
            </w:r>
          </w:p>
          <w:p w:rsidR="00681C5F" w:rsidRPr="00681C5F" w:rsidRDefault="00681C5F" w:rsidP="00681C5F">
            <w:pPr>
              <w:suppressAutoHyphens w:val="0"/>
              <w:rPr>
                <w:sz w:val="22"/>
                <w:szCs w:val="22"/>
              </w:rPr>
            </w:pPr>
            <w:r w:rsidRPr="00681C5F">
              <w:rPr>
                <w:sz w:val="22"/>
                <w:szCs w:val="22"/>
              </w:rPr>
              <w:t>Номер единого казначейского счета: 40102810745370000024</w:t>
            </w:r>
          </w:p>
          <w:p w:rsidR="00681C5F" w:rsidRPr="00681C5F" w:rsidRDefault="00681C5F" w:rsidP="00681C5F">
            <w:pPr>
              <w:suppressAutoHyphens w:val="0"/>
              <w:rPr>
                <w:sz w:val="22"/>
                <w:szCs w:val="22"/>
              </w:rPr>
            </w:pPr>
            <w:r w:rsidRPr="00681C5F">
              <w:rPr>
                <w:sz w:val="22"/>
                <w:szCs w:val="22"/>
              </w:rPr>
              <w:t>Банк получателя: ОКЦ № 1 ВВГУ Банка России// УФК по Нижегородской области г. Нижний Новгород</w:t>
            </w:r>
          </w:p>
          <w:p w:rsidR="00681C5F" w:rsidRDefault="00681C5F" w:rsidP="00681C5F">
            <w:pPr>
              <w:suppressAutoHyphens w:val="0"/>
              <w:rPr>
                <w:sz w:val="22"/>
                <w:szCs w:val="22"/>
              </w:rPr>
            </w:pPr>
            <w:r w:rsidRPr="00681C5F">
              <w:rPr>
                <w:sz w:val="22"/>
                <w:szCs w:val="22"/>
              </w:rPr>
              <w:t>БИК 012202102</w:t>
            </w:r>
          </w:p>
          <w:p w:rsidR="00D35C4A" w:rsidRPr="005C0048" w:rsidRDefault="00D35C4A" w:rsidP="00681C5F">
            <w:pPr>
              <w:suppressAutoHyphens w:val="0"/>
              <w:rPr>
                <w:sz w:val="22"/>
                <w:szCs w:val="22"/>
              </w:rPr>
            </w:pPr>
            <w:r w:rsidRPr="005C0048">
              <w:rPr>
                <w:sz w:val="22"/>
                <w:szCs w:val="22"/>
              </w:rPr>
              <w:t>ОКПО 05025176</w:t>
            </w:r>
          </w:p>
          <w:p w:rsidR="00D35C4A" w:rsidRPr="005C0048" w:rsidRDefault="00D35C4A" w:rsidP="00D35C4A">
            <w:pPr>
              <w:suppressAutoHyphens w:val="0"/>
              <w:rPr>
                <w:sz w:val="22"/>
                <w:szCs w:val="22"/>
              </w:rPr>
            </w:pPr>
            <w:r w:rsidRPr="005C0048">
              <w:rPr>
                <w:sz w:val="22"/>
                <w:szCs w:val="22"/>
              </w:rPr>
              <w:t>ОКОНХ 51210</w:t>
            </w:r>
          </w:p>
          <w:p w:rsidR="00D35C4A" w:rsidRPr="005C0048" w:rsidRDefault="00D35C4A" w:rsidP="00D35C4A">
            <w:pPr>
              <w:suppressAutoHyphens w:val="0"/>
              <w:rPr>
                <w:sz w:val="22"/>
                <w:szCs w:val="22"/>
              </w:rPr>
            </w:pPr>
            <w:r w:rsidRPr="005C0048">
              <w:rPr>
                <w:sz w:val="22"/>
                <w:szCs w:val="22"/>
              </w:rPr>
              <w:t xml:space="preserve">ОКВЭД 71.20 – основной,  </w:t>
            </w:r>
          </w:p>
          <w:p w:rsidR="00D35C4A" w:rsidRPr="005C0048" w:rsidRDefault="00D35C4A" w:rsidP="00D35C4A">
            <w:pPr>
              <w:suppressAutoHyphens w:val="0"/>
              <w:spacing w:after="160" w:line="259" w:lineRule="auto"/>
              <w:rPr>
                <w:sz w:val="22"/>
                <w:szCs w:val="22"/>
              </w:rPr>
            </w:pPr>
            <w:r w:rsidRPr="005C0048">
              <w:rPr>
                <w:sz w:val="22"/>
                <w:szCs w:val="22"/>
              </w:rPr>
              <w:t>52.22.19 – вспомогательный</w:t>
            </w:r>
          </w:p>
          <w:p w:rsidR="00CD0E2B" w:rsidRPr="005C0048" w:rsidRDefault="00CD0E2B">
            <w:pPr>
              <w:widowControl w:val="0"/>
              <w:rPr>
                <w:sz w:val="22"/>
                <w:szCs w:val="22"/>
                <w:lang w:val="x-none" w:eastAsia="x-none"/>
              </w:rPr>
            </w:pPr>
          </w:p>
        </w:tc>
        <w:tc>
          <w:tcPr>
            <w:tcW w:w="6237" w:type="dxa"/>
          </w:tcPr>
          <w:p w:rsidR="00CD0E2B" w:rsidRPr="005C0048" w:rsidRDefault="009921D4">
            <w:pPr>
              <w:widowControl w:val="0"/>
              <w:ind w:hanging="70"/>
              <w:rPr>
                <w:sz w:val="22"/>
                <w:szCs w:val="22"/>
              </w:rPr>
            </w:pPr>
            <w:r w:rsidRPr="005C0048">
              <w:rPr>
                <w:sz w:val="22"/>
                <w:szCs w:val="22"/>
              </w:rPr>
              <w:t>ПОСТАВЩИК:</w:t>
            </w:r>
          </w:p>
          <w:p w:rsidR="00CD0E2B" w:rsidRPr="005C0048" w:rsidRDefault="00CD0E2B">
            <w:pPr>
              <w:widowControl w:val="0"/>
              <w:ind w:hanging="70"/>
              <w:rPr>
                <w:sz w:val="22"/>
                <w:szCs w:val="22"/>
              </w:rPr>
            </w:pPr>
          </w:p>
          <w:tbl>
            <w:tblPr>
              <w:tblW w:w="3067" w:type="dxa"/>
              <w:tblInd w:w="14" w:type="dxa"/>
              <w:tblLayout w:type="fixed"/>
              <w:tblLook w:val="04A0" w:firstRow="1" w:lastRow="0" w:firstColumn="1" w:lastColumn="0" w:noHBand="0" w:noVBand="1"/>
            </w:tblPr>
            <w:tblGrid>
              <w:gridCol w:w="3067"/>
            </w:tblGrid>
            <w:tr w:rsidR="00CD0E2B" w:rsidRPr="005C0048">
              <w:trPr>
                <w:trHeight w:val="244"/>
              </w:trPr>
              <w:tc>
                <w:tcPr>
                  <w:tcW w:w="3067" w:type="dxa"/>
                  <w:shd w:val="clear" w:color="auto" w:fill="auto"/>
                </w:tcPr>
                <w:p w:rsidR="00CD0E2B" w:rsidRPr="005C0048" w:rsidRDefault="00CD0E2B">
                  <w:pPr>
                    <w:widowControl w:val="0"/>
                    <w:tabs>
                      <w:tab w:val="left" w:pos="37"/>
                      <w:tab w:val="left" w:pos="1950"/>
                    </w:tabs>
                    <w:ind w:hanging="70"/>
                    <w:rPr>
                      <w:sz w:val="22"/>
                      <w:szCs w:val="22"/>
                    </w:rPr>
                  </w:pPr>
                </w:p>
              </w:tc>
            </w:tr>
          </w:tbl>
          <w:p w:rsidR="00CD0E2B" w:rsidRPr="005C0048" w:rsidRDefault="00CD0E2B">
            <w:pPr>
              <w:widowControl w:val="0"/>
              <w:ind w:hanging="70"/>
              <w:rPr>
                <w:sz w:val="22"/>
                <w:szCs w:val="22"/>
              </w:rPr>
            </w:pPr>
          </w:p>
        </w:tc>
      </w:tr>
      <w:tr w:rsidR="00CD0E2B" w:rsidRPr="005C0048">
        <w:trPr>
          <w:trHeight w:val="335"/>
        </w:trPr>
        <w:tc>
          <w:tcPr>
            <w:tcW w:w="5283" w:type="dxa"/>
          </w:tcPr>
          <w:p w:rsidR="00CD0E2B" w:rsidRPr="005C0048" w:rsidRDefault="009921D4">
            <w:pPr>
              <w:widowControl w:val="0"/>
              <w:rPr>
                <w:sz w:val="22"/>
                <w:szCs w:val="22"/>
              </w:rPr>
            </w:pPr>
            <w:r w:rsidRPr="005C0048">
              <w:rPr>
                <w:sz w:val="22"/>
                <w:szCs w:val="22"/>
              </w:rPr>
              <w:t>____________________ //</w:t>
            </w:r>
          </w:p>
          <w:p w:rsidR="00CD0E2B" w:rsidRPr="005C0048" w:rsidRDefault="009921D4">
            <w:pPr>
              <w:widowControl w:val="0"/>
              <w:jc w:val="both"/>
              <w:rPr>
                <w:sz w:val="22"/>
                <w:szCs w:val="22"/>
              </w:rPr>
            </w:pPr>
            <w:r w:rsidRPr="005C0048">
              <w:rPr>
                <w:sz w:val="22"/>
                <w:szCs w:val="22"/>
              </w:rPr>
              <w:t>М.П.</w:t>
            </w:r>
          </w:p>
        </w:tc>
        <w:tc>
          <w:tcPr>
            <w:tcW w:w="6237" w:type="dxa"/>
          </w:tcPr>
          <w:p w:rsidR="00CD0E2B" w:rsidRPr="005C0048" w:rsidRDefault="009921D4">
            <w:pPr>
              <w:widowControl w:val="0"/>
              <w:rPr>
                <w:sz w:val="22"/>
                <w:szCs w:val="22"/>
              </w:rPr>
            </w:pPr>
            <w:r w:rsidRPr="005C0048">
              <w:rPr>
                <w:sz w:val="22"/>
                <w:szCs w:val="22"/>
              </w:rPr>
              <w:t>____________________ / /</w:t>
            </w:r>
          </w:p>
          <w:p w:rsidR="00CD0E2B" w:rsidRPr="005C0048" w:rsidRDefault="009921D4">
            <w:pPr>
              <w:widowControl w:val="0"/>
              <w:jc w:val="both"/>
              <w:rPr>
                <w:sz w:val="22"/>
                <w:szCs w:val="22"/>
              </w:rPr>
            </w:pPr>
            <w:r w:rsidRPr="005C0048">
              <w:rPr>
                <w:sz w:val="22"/>
                <w:szCs w:val="22"/>
              </w:rPr>
              <w:t>М.П.</w:t>
            </w:r>
          </w:p>
        </w:tc>
      </w:tr>
    </w:tbl>
    <w:p w:rsidR="00CD0E2B" w:rsidRPr="005C0048" w:rsidRDefault="009921D4">
      <w:pPr>
        <w:ind w:firstLine="709"/>
        <w:jc w:val="right"/>
        <w:rPr>
          <w:sz w:val="22"/>
          <w:szCs w:val="22"/>
        </w:rPr>
      </w:pPr>
      <w:r w:rsidRPr="005C0048">
        <w:br w:type="page"/>
      </w:r>
      <w:r w:rsidRPr="005C0048">
        <w:rPr>
          <w:sz w:val="22"/>
          <w:szCs w:val="22"/>
        </w:rPr>
        <w:lastRenderedPageBreak/>
        <w:t xml:space="preserve">Приложение № 1 </w:t>
      </w:r>
    </w:p>
    <w:p w:rsidR="00CD0E2B" w:rsidRPr="005C0048" w:rsidRDefault="009921D4">
      <w:pPr>
        <w:ind w:firstLine="709"/>
        <w:jc w:val="right"/>
        <w:rPr>
          <w:sz w:val="22"/>
          <w:szCs w:val="22"/>
        </w:rPr>
      </w:pPr>
      <w:r w:rsidRPr="005C0048">
        <w:rPr>
          <w:sz w:val="22"/>
          <w:szCs w:val="22"/>
        </w:rPr>
        <w:t>к Договору от ________ № ___________</w:t>
      </w:r>
    </w:p>
    <w:p w:rsidR="00CD0E2B" w:rsidRPr="005C0048" w:rsidRDefault="00CD0E2B">
      <w:pPr>
        <w:ind w:firstLine="709"/>
        <w:jc w:val="both"/>
        <w:rPr>
          <w:sz w:val="22"/>
          <w:szCs w:val="22"/>
        </w:rPr>
      </w:pPr>
    </w:p>
    <w:p w:rsidR="00CD0E2B" w:rsidRPr="005C0048" w:rsidRDefault="009921D4">
      <w:pPr>
        <w:ind w:firstLine="709"/>
        <w:jc w:val="center"/>
        <w:rPr>
          <w:sz w:val="22"/>
          <w:szCs w:val="22"/>
        </w:rPr>
      </w:pPr>
      <w:r w:rsidRPr="005C0048">
        <w:rPr>
          <w:sz w:val="22"/>
          <w:szCs w:val="22"/>
        </w:rPr>
        <w:t>Техническое задание на поставку Товара</w:t>
      </w:r>
    </w:p>
    <w:p w:rsidR="00CD0E2B" w:rsidRPr="005C0048" w:rsidRDefault="00CD0E2B">
      <w:pPr>
        <w:ind w:firstLine="709"/>
        <w:jc w:val="both"/>
        <w:rPr>
          <w:sz w:val="22"/>
          <w:szCs w:val="22"/>
        </w:rPr>
      </w:pPr>
    </w:p>
    <w:p w:rsidR="00CD0E2B" w:rsidRPr="005C0048" w:rsidRDefault="009921D4">
      <w:pPr>
        <w:numPr>
          <w:ilvl w:val="0"/>
          <w:numId w:val="2"/>
        </w:numPr>
        <w:tabs>
          <w:tab w:val="clear" w:pos="360"/>
          <w:tab w:val="left" w:pos="0"/>
          <w:tab w:val="left" w:pos="426"/>
        </w:tabs>
        <w:ind w:left="0" w:firstLine="709"/>
        <w:jc w:val="both"/>
        <w:rPr>
          <w:spacing w:val="-6"/>
          <w:sz w:val="22"/>
          <w:szCs w:val="22"/>
        </w:rPr>
      </w:pPr>
      <w:r w:rsidRPr="005C0048">
        <w:rPr>
          <w:sz w:val="22"/>
          <w:szCs w:val="22"/>
        </w:rPr>
        <w:t>Требования</w:t>
      </w:r>
      <w:r w:rsidRPr="005C0048">
        <w:rPr>
          <w:spacing w:val="-6"/>
          <w:sz w:val="22"/>
          <w:szCs w:val="22"/>
        </w:rPr>
        <w:t xml:space="preserve"> к количеству и срокам поставки Товара</w:t>
      </w:r>
    </w:p>
    <w:p w:rsidR="00CD0E2B" w:rsidRPr="005C0048" w:rsidRDefault="009921D4">
      <w:pPr>
        <w:numPr>
          <w:ilvl w:val="1"/>
          <w:numId w:val="2"/>
        </w:numPr>
        <w:tabs>
          <w:tab w:val="left" w:pos="0"/>
          <w:tab w:val="left" w:pos="1276"/>
        </w:tabs>
        <w:ind w:left="0" w:firstLine="709"/>
        <w:jc w:val="both"/>
        <w:rPr>
          <w:sz w:val="22"/>
          <w:szCs w:val="22"/>
        </w:rPr>
      </w:pPr>
      <w:r w:rsidRPr="005C0048">
        <w:rPr>
          <w:sz w:val="22"/>
          <w:szCs w:val="22"/>
        </w:rPr>
        <w:t xml:space="preserve">Количество Товара, подлежащего передаче Заказчику, указано в Спецификации (Приложение № 1 к </w:t>
      </w:r>
      <w:r w:rsidRPr="005C0048">
        <w:rPr>
          <w:color w:val="000000"/>
          <w:sz w:val="22"/>
          <w:szCs w:val="22"/>
        </w:rPr>
        <w:t>Техническому</w:t>
      </w:r>
      <w:r w:rsidRPr="005C0048">
        <w:rPr>
          <w:sz w:val="22"/>
          <w:szCs w:val="22"/>
        </w:rPr>
        <w:t xml:space="preserve"> заданию).</w:t>
      </w:r>
    </w:p>
    <w:p w:rsidR="00CD0E2B" w:rsidRDefault="009921D4" w:rsidP="00CA6B4A">
      <w:pPr>
        <w:numPr>
          <w:ilvl w:val="1"/>
          <w:numId w:val="2"/>
        </w:numPr>
        <w:tabs>
          <w:tab w:val="left" w:pos="0"/>
          <w:tab w:val="left" w:pos="1276"/>
        </w:tabs>
        <w:ind w:left="0" w:firstLine="709"/>
        <w:jc w:val="both"/>
        <w:rPr>
          <w:sz w:val="22"/>
          <w:szCs w:val="22"/>
        </w:rPr>
      </w:pPr>
      <w:r w:rsidRPr="005C0048">
        <w:rPr>
          <w:sz w:val="22"/>
          <w:szCs w:val="22"/>
        </w:rPr>
        <w:t>Сроки поставки Товара –</w:t>
      </w:r>
      <w:r w:rsidR="007F4EEB">
        <w:rPr>
          <w:sz w:val="22"/>
          <w:szCs w:val="22"/>
        </w:rPr>
        <w:t xml:space="preserve">  Товар должен быть поставлен до 28 сентября 2026 г.</w:t>
      </w:r>
      <w:r w:rsidRPr="005C0048">
        <w:rPr>
          <w:sz w:val="22"/>
          <w:szCs w:val="22"/>
        </w:rPr>
        <w:t xml:space="preserve"> Поставка Товара осуществляется единой партией.</w:t>
      </w:r>
    </w:p>
    <w:p w:rsidR="00CA6B4A" w:rsidRPr="00CA6B4A" w:rsidRDefault="00CA6B4A" w:rsidP="00CA6B4A">
      <w:pPr>
        <w:tabs>
          <w:tab w:val="left" w:pos="0"/>
          <w:tab w:val="left" w:pos="1276"/>
          <w:tab w:val="left" w:pos="1709"/>
        </w:tabs>
        <w:ind w:left="709"/>
        <w:jc w:val="both"/>
        <w:rPr>
          <w:sz w:val="22"/>
          <w:szCs w:val="22"/>
        </w:rPr>
      </w:pPr>
    </w:p>
    <w:p w:rsidR="00CD0E2B" w:rsidRPr="005C0048" w:rsidRDefault="009921D4">
      <w:pPr>
        <w:numPr>
          <w:ilvl w:val="0"/>
          <w:numId w:val="2"/>
        </w:numPr>
        <w:tabs>
          <w:tab w:val="clear" w:pos="360"/>
          <w:tab w:val="left" w:pos="0"/>
          <w:tab w:val="left" w:pos="426"/>
        </w:tabs>
        <w:ind w:left="0" w:firstLine="709"/>
        <w:jc w:val="both"/>
        <w:rPr>
          <w:sz w:val="22"/>
          <w:szCs w:val="22"/>
        </w:rPr>
      </w:pPr>
      <w:r w:rsidRPr="005C0048">
        <w:rPr>
          <w:sz w:val="22"/>
          <w:szCs w:val="22"/>
        </w:rPr>
        <w:t>Требования к качеству и безопасности Товара</w:t>
      </w:r>
    </w:p>
    <w:p w:rsidR="00CD0E2B" w:rsidRPr="005C0048" w:rsidRDefault="009921D4">
      <w:pPr>
        <w:numPr>
          <w:ilvl w:val="1"/>
          <w:numId w:val="2"/>
        </w:numPr>
        <w:tabs>
          <w:tab w:val="left" w:pos="0"/>
          <w:tab w:val="left" w:pos="1276"/>
        </w:tabs>
        <w:ind w:left="0" w:firstLine="709"/>
        <w:jc w:val="both"/>
        <w:rPr>
          <w:sz w:val="22"/>
          <w:szCs w:val="22"/>
        </w:rPr>
      </w:pPr>
      <w:r w:rsidRPr="005C0048">
        <w:rPr>
          <w:sz w:val="22"/>
          <w:szCs w:val="22"/>
        </w:rPr>
        <w:t>Качество и безопасность поставляемого Товара должны соответствовать требованиям действующего законодательства Российской Федерации.</w:t>
      </w:r>
    </w:p>
    <w:p w:rsidR="00CD0E2B" w:rsidRPr="005C0048" w:rsidRDefault="009921D4">
      <w:pPr>
        <w:numPr>
          <w:ilvl w:val="1"/>
          <w:numId w:val="2"/>
        </w:numPr>
        <w:tabs>
          <w:tab w:val="left" w:pos="0"/>
          <w:tab w:val="left" w:pos="1276"/>
        </w:tabs>
        <w:ind w:left="0" w:firstLine="709"/>
        <w:jc w:val="both"/>
        <w:rPr>
          <w:sz w:val="22"/>
          <w:szCs w:val="22"/>
        </w:rPr>
      </w:pPr>
      <w:r w:rsidRPr="005C0048">
        <w:rPr>
          <w:sz w:val="22"/>
          <w:szCs w:val="22"/>
        </w:rP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rsidR="00CD0E2B" w:rsidRPr="005C0048" w:rsidRDefault="009921D4">
      <w:pPr>
        <w:numPr>
          <w:ilvl w:val="1"/>
          <w:numId w:val="2"/>
        </w:numPr>
        <w:tabs>
          <w:tab w:val="left" w:pos="1142"/>
          <w:tab w:val="left" w:pos="1276"/>
        </w:tabs>
        <w:ind w:left="0" w:firstLine="709"/>
        <w:jc w:val="both"/>
        <w:rPr>
          <w:sz w:val="22"/>
          <w:szCs w:val="22"/>
        </w:rPr>
      </w:pPr>
      <w:r w:rsidRPr="005C0048">
        <w:rPr>
          <w:sz w:val="22"/>
          <w:szCs w:val="22"/>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rsidR="00CD0E2B" w:rsidRPr="005C0048" w:rsidRDefault="009921D4">
      <w:pPr>
        <w:tabs>
          <w:tab w:val="left" w:pos="426"/>
        </w:tabs>
        <w:ind w:firstLine="709"/>
        <w:jc w:val="both"/>
        <w:rPr>
          <w:sz w:val="22"/>
          <w:szCs w:val="22"/>
        </w:rPr>
      </w:pPr>
      <w:r w:rsidRPr="005C0048">
        <w:rPr>
          <w:sz w:val="22"/>
          <w:szCs w:val="22"/>
        </w:rPr>
        <w:t>2.4.В случае если поставляемые Товары включены в перечень Товаров, подлежащих обязательной сертификации в соответствии с Постановлением Правительства РФ от 23 декабря 2021 г. N 2425, Поставщик при осуществлении поставки должен представить копии действующих сертификатов (деклараций о соответствии) на поставляемый Товар.</w:t>
      </w:r>
    </w:p>
    <w:p w:rsidR="00CD0E2B" w:rsidRPr="005C0048" w:rsidRDefault="009921D4">
      <w:pPr>
        <w:tabs>
          <w:tab w:val="left" w:pos="993"/>
        </w:tabs>
        <w:ind w:firstLine="709"/>
        <w:jc w:val="both"/>
        <w:rPr>
          <w:sz w:val="22"/>
          <w:szCs w:val="22"/>
        </w:rPr>
      </w:pPr>
      <w:r w:rsidRPr="005C0048">
        <w:rPr>
          <w:sz w:val="22"/>
          <w:szCs w:val="22"/>
        </w:rPr>
        <w:t>2.5. Товар должен соответствовать требованиям технического регламента «О безопасности средств индивидуальной защиты» ТС ТР 019/2011 от 01.06.2012 г. с обязательным подтверждением соответствия требованиям указанного технического регламента в форме декларирования или сертификации. Документы о соответствии оформляются по единой форме, утвержденной Решением Евразийской Экономической Комиссии № 293 от 25.12.2012 года.</w:t>
      </w:r>
    </w:p>
    <w:p w:rsidR="00CD0E2B" w:rsidRPr="005C0048" w:rsidRDefault="00CD0E2B">
      <w:pPr>
        <w:tabs>
          <w:tab w:val="left" w:pos="993"/>
        </w:tabs>
        <w:ind w:firstLine="709"/>
        <w:jc w:val="both"/>
        <w:rPr>
          <w:sz w:val="22"/>
          <w:szCs w:val="22"/>
        </w:rPr>
      </w:pPr>
    </w:p>
    <w:p w:rsidR="00CD0E2B" w:rsidRPr="005C0048" w:rsidRDefault="009921D4">
      <w:pPr>
        <w:pStyle w:val="aff6"/>
        <w:numPr>
          <w:ilvl w:val="0"/>
          <w:numId w:val="2"/>
        </w:numPr>
        <w:tabs>
          <w:tab w:val="clear" w:pos="360"/>
          <w:tab w:val="left" w:pos="426"/>
        </w:tabs>
        <w:ind w:left="0" w:firstLine="709"/>
        <w:jc w:val="both"/>
        <w:rPr>
          <w:sz w:val="22"/>
          <w:szCs w:val="22"/>
        </w:rPr>
      </w:pPr>
      <w:r w:rsidRPr="005C0048">
        <w:rPr>
          <w:sz w:val="22"/>
          <w:szCs w:val="22"/>
        </w:rPr>
        <w:t>Требования к техническим, функциональным характеристикам (потребительским свойствам) Товара</w:t>
      </w:r>
    </w:p>
    <w:p w:rsidR="00CD0E2B" w:rsidRPr="005C0048" w:rsidRDefault="009921D4">
      <w:pPr>
        <w:pStyle w:val="aff6"/>
        <w:numPr>
          <w:ilvl w:val="1"/>
          <w:numId w:val="2"/>
        </w:numPr>
        <w:tabs>
          <w:tab w:val="left" w:pos="426"/>
        </w:tabs>
        <w:ind w:left="0" w:firstLine="709"/>
        <w:jc w:val="both"/>
        <w:rPr>
          <w:sz w:val="22"/>
          <w:szCs w:val="22"/>
        </w:rPr>
      </w:pPr>
      <w:r w:rsidRPr="005C0048">
        <w:rPr>
          <w:sz w:val="22"/>
          <w:szCs w:val="22"/>
        </w:rPr>
        <w:t>Весь поставляемый Товар должен соответствовать характеристикам, указанным в Приложении №1 к Техническому заданию.</w:t>
      </w:r>
    </w:p>
    <w:p w:rsidR="00CD0E2B" w:rsidRPr="005C0048" w:rsidRDefault="009921D4">
      <w:pPr>
        <w:pStyle w:val="aff6"/>
        <w:numPr>
          <w:ilvl w:val="1"/>
          <w:numId w:val="2"/>
        </w:numPr>
        <w:tabs>
          <w:tab w:val="left" w:pos="426"/>
        </w:tabs>
        <w:ind w:left="0" w:firstLine="709"/>
        <w:jc w:val="both"/>
        <w:rPr>
          <w:sz w:val="22"/>
          <w:szCs w:val="22"/>
        </w:rPr>
      </w:pPr>
      <w:r w:rsidRPr="005C0048">
        <w:rPr>
          <w:sz w:val="22"/>
          <w:szCs w:val="22"/>
        </w:rPr>
        <w:t>На изделия, указанные в спецификации, должен быть нанесен логотип организации и наименование организации. Образец и расположение логотипа и наименования организации предоставлено в Приложении № 2 к Техническому заданию.</w:t>
      </w:r>
    </w:p>
    <w:p w:rsidR="00CD0E2B" w:rsidRPr="005C0048" w:rsidRDefault="009921D4">
      <w:pPr>
        <w:pStyle w:val="aff6"/>
        <w:numPr>
          <w:ilvl w:val="1"/>
          <w:numId w:val="2"/>
        </w:numPr>
        <w:tabs>
          <w:tab w:val="left" w:pos="426"/>
        </w:tabs>
        <w:ind w:left="0" w:firstLine="709"/>
        <w:jc w:val="both"/>
        <w:rPr>
          <w:sz w:val="22"/>
          <w:szCs w:val="22"/>
        </w:rPr>
      </w:pPr>
      <w:r w:rsidRPr="005C0048">
        <w:rPr>
          <w:sz w:val="22"/>
          <w:szCs w:val="22"/>
        </w:rPr>
        <w:t>Поставляемый товар должен быть новым (ранее не находившимся в использовании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rsidR="00CD0E2B" w:rsidRPr="005C0048" w:rsidRDefault="009921D4">
      <w:pPr>
        <w:pStyle w:val="aff6"/>
        <w:numPr>
          <w:ilvl w:val="1"/>
          <w:numId w:val="2"/>
        </w:numPr>
        <w:tabs>
          <w:tab w:val="left" w:pos="426"/>
        </w:tabs>
        <w:ind w:left="0" w:firstLine="709"/>
        <w:jc w:val="both"/>
        <w:rPr>
          <w:sz w:val="22"/>
          <w:szCs w:val="22"/>
        </w:rPr>
      </w:pPr>
      <w:r w:rsidRPr="005C0048">
        <w:rPr>
          <w:sz w:val="22"/>
          <w:szCs w:val="22"/>
        </w:rPr>
        <w:t>Товар должен быть укомплектован необходимыми документами/сертификатами, требуемыми законодательством РФ и подтверждающими функциональность и безопасность поставляемого СИЗ, а также его соответствие применимым ГОСТ, ЕН и ТР.</w:t>
      </w:r>
    </w:p>
    <w:p w:rsidR="00CD0E2B" w:rsidRPr="005C0048" w:rsidRDefault="009921D4">
      <w:pPr>
        <w:pStyle w:val="aff6"/>
        <w:numPr>
          <w:ilvl w:val="1"/>
          <w:numId w:val="2"/>
        </w:numPr>
        <w:tabs>
          <w:tab w:val="left" w:pos="426"/>
        </w:tabs>
        <w:ind w:left="0" w:firstLine="709"/>
        <w:jc w:val="both"/>
        <w:rPr>
          <w:sz w:val="22"/>
          <w:szCs w:val="22"/>
        </w:rPr>
      </w:pPr>
      <w:r w:rsidRPr="005C0048">
        <w:rPr>
          <w:sz w:val="22"/>
          <w:szCs w:val="22"/>
        </w:rPr>
        <w:t>Маркировка средств индивидуальной защиты должна содержать следующую обязательную информацию:</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Наименование изделия (при наличии наименование модели, кода, артикула).</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Наименование изготовителя и (или) его товарный знак (при наличии).</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Защитные свойства, размер (при наличии).</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Обозначение технического регламента Таможенного союза, требованиям которого должно соответствовать СИЗ.</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Единый знак обращения продукции на рынке государств – членов Таможенного союза.</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Дату (месяц, год) изготовления или дату окончания срока годности, если она установлена.</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Сведения о классе защиты и климатическом поясе, определяемом в соответствии с таблицей 3 приложения №3 технического регламента Таможенного союза, в котором могут применяться СИЗ (при необходимости).</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Сведения о способах ухода и требования к утилизации СИЗ.</w:t>
      </w:r>
    </w:p>
    <w:p w:rsidR="00CD0E2B" w:rsidRPr="005C0048" w:rsidRDefault="009921D4">
      <w:pPr>
        <w:pStyle w:val="aff6"/>
        <w:numPr>
          <w:ilvl w:val="1"/>
          <w:numId w:val="7"/>
        </w:numPr>
        <w:tabs>
          <w:tab w:val="clear" w:pos="432"/>
          <w:tab w:val="left" w:pos="426"/>
        </w:tabs>
        <w:ind w:left="0" w:firstLine="709"/>
        <w:jc w:val="both"/>
        <w:rPr>
          <w:sz w:val="22"/>
          <w:szCs w:val="22"/>
        </w:rPr>
      </w:pPr>
      <w:r w:rsidRPr="005C0048">
        <w:rPr>
          <w:sz w:val="22"/>
          <w:szCs w:val="22"/>
        </w:rPr>
        <w:t>Сведения о документе, в соответствии с которым изготовлено СИЗ.</w:t>
      </w:r>
    </w:p>
    <w:p w:rsidR="00CD0E2B" w:rsidRPr="005C0048" w:rsidRDefault="009921D4">
      <w:pPr>
        <w:pStyle w:val="aff6"/>
        <w:tabs>
          <w:tab w:val="left" w:pos="426"/>
        </w:tabs>
        <w:ind w:left="0" w:firstLine="709"/>
        <w:jc w:val="both"/>
        <w:rPr>
          <w:sz w:val="22"/>
          <w:szCs w:val="22"/>
        </w:rPr>
      </w:pPr>
      <w:r w:rsidRPr="005C0048">
        <w:rPr>
          <w:sz w:val="22"/>
          <w:szCs w:val="22"/>
        </w:rPr>
        <w:lastRenderedPageBreak/>
        <w:t xml:space="preserve">Обязательная маркировка СИЗ может быть нанесена любым рельефным способом (тиснение, </w:t>
      </w:r>
      <w:proofErr w:type="spellStart"/>
      <w:r w:rsidRPr="005C0048">
        <w:rPr>
          <w:sz w:val="22"/>
          <w:szCs w:val="22"/>
        </w:rPr>
        <w:t>шелкография</w:t>
      </w:r>
      <w:proofErr w:type="spellEnd"/>
      <w:r w:rsidRPr="005C0048">
        <w:rPr>
          <w:sz w:val="22"/>
          <w:szCs w:val="22"/>
        </w:rPr>
        <w:t>, гравировка, литье, штамповка) либо трудноудаляемой краской непосредственно на изделие или трудноудаляемую этикетку, прикрепленную к изделию. Информация должна быть легко читаемой, стойкой при хранении, перевозке, реализации и использовании продукции по назначению в течение всего срока годности, срока службы и (или) гарантийного срока хранения.</w:t>
      </w:r>
    </w:p>
    <w:p w:rsidR="00CD0E2B" w:rsidRPr="005C0048" w:rsidRDefault="00CD0E2B">
      <w:pPr>
        <w:pStyle w:val="aff6"/>
        <w:tabs>
          <w:tab w:val="left" w:pos="426"/>
        </w:tabs>
        <w:ind w:left="0" w:firstLine="709"/>
        <w:jc w:val="both"/>
        <w:rPr>
          <w:sz w:val="22"/>
          <w:szCs w:val="22"/>
        </w:rPr>
      </w:pPr>
    </w:p>
    <w:p w:rsidR="00CD0E2B" w:rsidRPr="005C0048" w:rsidRDefault="009921D4">
      <w:pPr>
        <w:pStyle w:val="aff6"/>
        <w:numPr>
          <w:ilvl w:val="0"/>
          <w:numId w:val="2"/>
        </w:numPr>
        <w:tabs>
          <w:tab w:val="clear" w:pos="360"/>
          <w:tab w:val="left" w:pos="426"/>
        </w:tabs>
        <w:ind w:left="0" w:firstLine="709"/>
        <w:jc w:val="both"/>
        <w:rPr>
          <w:sz w:val="22"/>
          <w:szCs w:val="22"/>
        </w:rPr>
      </w:pPr>
      <w:r w:rsidRPr="005C0048">
        <w:rPr>
          <w:spacing w:val="-6"/>
          <w:sz w:val="22"/>
          <w:szCs w:val="22"/>
        </w:rPr>
        <w:t>Требования</w:t>
      </w:r>
      <w:r w:rsidRPr="005C0048">
        <w:rPr>
          <w:sz w:val="22"/>
          <w:szCs w:val="22"/>
        </w:rPr>
        <w:t xml:space="preserve"> к таре и упаковке Товара</w:t>
      </w:r>
    </w:p>
    <w:p w:rsidR="00CD0E2B" w:rsidRPr="005C0048" w:rsidRDefault="009921D4">
      <w:pPr>
        <w:numPr>
          <w:ilvl w:val="1"/>
          <w:numId w:val="2"/>
        </w:numPr>
        <w:tabs>
          <w:tab w:val="left" w:pos="1276"/>
        </w:tabs>
        <w:ind w:left="0" w:firstLine="709"/>
        <w:jc w:val="both"/>
        <w:rPr>
          <w:sz w:val="22"/>
          <w:szCs w:val="22"/>
        </w:rPr>
      </w:pPr>
      <w:r w:rsidRPr="005C0048">
        <w:rPr>
          <w:sz w:val="22"/>
          <w:szCs w:val="22"/>
        </w:rP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rsidR="00CD0E2B" w:rsidRPr="005C0048" w:rsidRDefault="009921D4">
      <w:pPr>
        <w:numPr>
          <w:ilvl w:val="1"/>
          <w:numId w:val="2"/>
        </w:numPr>
        <w:tabs>
          <w:tab w:val="left" w:pos="1276"/>
        </w:tabs>
        <w:ind w:left="0" w:firstLine="709"/>
        <w:jc w:val="both"/>
        <w:rPr>
          <w:sz w:val="22"/>
          <w:szCs w:val="22"/>
        </w:rPr>
      </w:pPr>
      <w:r w:rsidRPr="005C0048">
        <w:rPr>
          <w:sz w:val="22"/>
          <w:szCs w:val="22"/>
        </w:rPr>
        <w:t>Упаковка Товара должна исключать возможность механических повреждений поставляемого Товара.</w:t>
      </w:r>
    </w:p>
    <w:p w:rsidR="00CD0E2B" w:rsidRPr="005C0048" w:rsidRDefault="00CD0E2B">
      <w:pPr>
        <w:tabs>
          <w:tab w:val="left" w:pos="1276"/>
        </w:tabs>
        <w:ind w:firstLine="709"/>
        <w:jc w:val="both"/>
        <w:rPr>
          <w:sz w:val="22"/>
          <w:szCs w:val="22"/>
        </w:rPr>
      </w:pPr>
    </w:p>
    <w:p w:rsidR="00CD0E2B" w:rsidRPr="005C0048" w:rsidRDefault="009921D4">
      <w:pPr>
        <w:numPr>
          <w:ilvl w:val="0"/>
          <w:numId w:val="2"/>
        </w:numPr>
        <w:tabs>
          <w:tab w:val="clear" w:pos="360"/>
          <w:tab w:val="left" w:pos="426"/>
        </w:tabs>
        <w:ind w:left="0" w:firstLine="709"/>
        <w:jc w:val="both"/>
        <w:rPr>
          <w:sz w:val="22"/>
          <w:szCs w:val="22"/>
        </w:rPr>
      </w:pPr>
      <w:r w:rsidRPr="005C0048">
        <w:rPr>
          <w:spacing w:val="-6"/>
          <w:sz w:val="22"/>
          <w:szCs w:val="22"/>
        </w:rPr>
        <w:t>Требования</w:t>
      </w:r>
      <w:r w:rsidRPr="005C0048">
        <w:rPr>
          <w:sz w:val="22"/>
          <w:szCs w:val="22"/>
        </w:rPr>
        <w:t xml:space="preserve"> к отгрузке и доставке Товара</w:t>
      </w:r>
    </w:p>
    <w:p w:rsidR="00CD0E2B" w:rsidRPr="005C0048" w:rsidRDefault="009921D4" w:rsidP="001F1FE3">
      <w:pPr>
        <w:pStyle w:val="aff6"/>
        <w:numPr>
          <w:ilvl w:val="1"/>
          <w:numId w:val="2"/>
        </w:numPr>
        <w:ind w:left="0" w:firstLine="709"/>
        <w:jc w:val="both"/>
        <w:rPr>
          <w:sz w:val="22"/>
          <w:szCs w:val="22"/>
        </w:rPr>
      </w:pPr>
      <w:r w:rsidRPr="005C0048">
        <w:rPr>
          <w:bCs/>
          <w:spacing w:val="1"/>
          <w:sz w:val="22"/>
          <w:szCs w:val="22"/>
        </w:rPr>
        <w:t xml:space="preserve">Доставка Товара, погрузо-разгрузочные работы, подъем на этаж осуществляется за счет средств и силами Поставщика по адресу: </w:t>
      </w:r>
      <w:r w:rsidRPr="005C0048">
        <w:rPr>
          <w:sz w:val="22"/>
          <w:szCs w:val="22"/>
        </w:rPr>
        <w:t>г. Архангельск, набережная Северной Двины, д.36, 7 этаж. Время доставки: в рабочие дни (понедельник – четверг) с 09:00 до 12:30 и с 13:15 до 17:00, пятница – с 08:00 до 12:30 и с 13:15 до 1</w:t>
      </w:r>
      <w:r w:rsidR="000B447C" w:rsidRPr="005C0048">
        <w:rPr>
          <w:sz w:val="22"/>
          <w:szCs w:val="22"/>
        </w:rPr>
        <w:t>5:45</w:t>
      </w:r>
      <w:r w:rsidRPr="005C0048">
        <w:rPr>
          <w:sz w:val="22"/>
          <w:szCs w:val="22"/>
        </w:rPr>
        <w:t xml:space="preserve"> (по местному времени адреса поставки).</w:t>
      </w:r>
    </w:p>
    <w:p w:rsidR="00CD0E2B" w:rsidRPr="005C0048" w:rsidRDefault="009921D4" w:rsidP="001F1FE3">
      <w:pPr>
        <w:numPr>
          <w:ilvl w:val="1"/>
          <w:numId w:val="2"/>
        </w:numPr>
        <w:tabs>
          <w:tab w:val="left" w:pos="1276"/>
        </w:tabs>
        <w:ind w:left="0" w:firstLine="709"/>
        <w:jc w:val="both"/>
        <w:rPr>
          <w:bCs/>
          <w:spacing w:val="1"/>
          <w:sz w:val="22"/>
          <w:szCs w:val="22"/>
        </w:rPr>
      </w:pPr>
      <w:r w:rsidRPr="005C0048">
        <w:rPr>
          <w:bCs/>
          <w:spacing w:val="1"/>
          <w:sz w:val="22"/>
          <w:szCs w:val="22"/>
        </w:rPr>
        <w:t xml:space="preserve">Доставка Товара осуществляется в рабочее время </w:t>
      </w:r>
      <w:r w:rsidRPr="005C0048">
        <w:rPr>
          <w:sz w:val="22"/>
          <w:szCs w:val="22"/>
        </w:rPr>
        <w:t>Заказчика</w:t>
      </w:r>
      <w:r w:rsidRPr="005C0048">
        <w:rPr>
          <w:bCs/>
          <w:spacing w:val="1"/>
          <w:sz w:val="22"/>
          <w:szCs w:val="22"/>
        </w:rPr>
        <w:t xml:space="preserve">, время доставки согласовывается с уполномоченным представителем </w:t>
      </w:r>
      <w:r w:rsidRPr="005C0048">
        <w:rPr>
          <w:sz w:val="22"/>
          <w:szCs w:val="22"/>
        </w:rPr>
        <w:t>Заказчика.</w:t>
      </w:r>
    </w:p>
    <w:p w:rsidR="00CD0E2B" w:rsidRPr="005C0048" w:rsidRDefault="00CD0E2B">
      <w:pPr>
        <w:tabs>
          <w:tab w:val="left" w:pos="1276"/>
        </w:tabs>
        <w:ind w:firstLine="709"/>
        <w:jc w:val="both"/>
        <w:rPr>
          <w:bCs/>
          <w:spacing w:val="1"/>
          <w:sz w:val="22"/>
          <w:szCs w:val="22"/>
        </w:rPr>
      </w:pPr>
    </w:p>
    <w:p w:rsidR="00CD0E2B" w:rsidRPr="005C0048" w:rsidRDefault="009921D4">
      <w:pPr>
        <w:numPr>
          <w:ilvl w:val="0"/>
          <w:numId w:val="2"/>
        </w:numPr>
        <w:tabs>
          <w:tab w:val="clear" w:pos="360"/>
          <w:tab w:val="left" w:pos="426"/>
        </w:tabs>
        <w:ind w:left="0" w:firstLine="709"/>
        <w:jc w:val="both"/>
        <w:rPr>
          <w:sz w:val="22"/>
          <w:szCs w:val="22"/>
        </w:rPr>
      </w:pPr>
      <w:r w:rsidRPr="005C0048">
        <w:rPr>
          <w:spacing w:val="-6"/>
          <w:sz w:val="22"/>
          <w:szCs w:val="22"/>
        </w:rPr>
        <w:t>Требования</w:t>
      </w:r>
      <w:r w:rsidRPr="005C0048">
        <w:rPr>
          <w:sz w:val="22"/>
          <w:szCs w:val="22"/>
        </w:rPr>
        <w:t xml:space="preserve">, связанные с определением соответствия поставляемого Товара </w:t>
      </w:r>
      <w:r w:rsidRPr="005C0048">
        <w:rPr>
          <w:spacing w:val="-6"/>
          <w:sz w:val="22"/>
          <w:szCs w:val="22"/>
        </w:rPr>
        <w:t>потребностям</w:t>
      </w:r>
      <w:r w:rsidRPr="005C0048">
        <w:rPr>
          <w:sz w:val="22"/>
          <w:szCs w:val="22"/>
        </w:rPr>
        <w:t xml:space="preserve"> Заказчика (приемка Товара)</w:t>
      </w:r>
    </w:p>
    <w:p w:rsidR="00CD0E2B" w:rsidRPr="005C0048" w:rsidRDefault="009921D4">
      <w:pPr>
        <w:numPr>
          <w:ilvl w:val="1"/>
          <w:numId w:val="2"/>
        </w:numPr>
        <w:tabs>
          <w:tab w:val="left" w:pos="1276"/>
        </w:tabs>
        <w:ind w:left="0" w:firstLine="709"/>
        <w:jc w:val="both"/>
        <w:rPr>
          <w:bCs/>
          <w:sz w:val="22"/>
          <w:szCs w:val="22"/>
        </w:rPr>
      </w:pPr>
      <w:r w:rsidRPr="005C0048">
        <w:rPr>
          <w:bCs/>
          <w:sz w:val="22"/>
          <w:szCs w:val="22"/>
        </w:rPr>
        <w:t xml:space="preserve">Поставщик осуществляет доставку, выгрузку и подъем на этаж Товара по адресу </w:t>
      </w:r>
      <w:r w:rsidRPr="005C0048">
        <w:rPr>
          <w:sz w:val="22"/>
          <w:szCs w:val="22"/>
        </w:rPr>
        <w:t>Заказчика и</w:t>
      </w:r>
      <w:r w:rsidRPr="005C0048">
        <w:rPr>
          <w:bCs/>
          <w:sz w:val="22"/>
          <w:szCs w:val="22"/>
        </w:rPr>
        <w:t xml:space="preserve"> передает Товар уполномоченному представителю Заказчика</w:t>
      </w:r>
      <w:r w:rsidRPr="005C0048">
        <w:rPr>
          <w:sz w:val="22"/>
          <w:szCs w:val="22"/>
        </w:rPr>
        <w:t xml:space="preserve"> </w:t>
      </w:r>
      <w:r w:rsidRPr="005C0048">
        <w:rPr>
          <w:bCs/>
          <w:sz w:val="22"/>
          <w:szCs w:val="22"/>
        </w:rPr>
        <w:t>в количестве и ассортименте, указанном в Спецификации (Приложение № 1 к Техническому заданию).</w:t>
      </w:r>
    </w:p>
    <w:p w:rsidR="00CD0E2B" w:rsidRPr="005C0048" w:rsidRDefault="009921D4">
      <w:pPr>
        <w:numPr>
          <w:ilvl w:val="1"/>
          <w:numId w:val="2"/>
        </w:numPr>
        <w:tabs>
          <w:tab w:val="left" w:pos="1276"/>
        </w:tabs>
        <w:ind w:left="0" w:firstLine="709"/>
        <w:jc w:val="both"/>
        <w:rPr>
          <w:bCs/>
          <w:sz w:val="22"/>
          <w:szCs w:val="22"/>
        </w:rPr>
      </w:pPr>
      <w:r w:rsidRPr="005C0048">
        <w:rPr>
          <w:bCs/>
          <w:sz w:val="22"/>
          <w:szCs w:val="22"/>
        </w:rPr>
        <w:t xml:space="preserve">При сдаче-приемке Товара Поставщиком оформляются и передаются Заказчику: </w:t>
      </w:r>
      <w:r w:rsidRPr="005C0048">
        <w:rPr>
          <w:bCs/>
          <w:sz w:val="22"/>
          <w:szCs w:val="22"/>
        </w:rPr>
        <w:br/>
        <w:t>товарная накладная, счет,</w:t>
      </w:r>
      <w:r w:rsidRPr="005C0048">
        <w:rPr>
          <w:bCs/>
        </w:rPr>
        <w:t xml:space="preserve"> </w:t>
      </w:r>
      <w:r w:rsidRPr="005C0048">
        <w:rPr>
          <w:bCs/>
          <w:sz w:val="22"/>
          <w:szCs w:val="22"/>
        </w:rPr>
        <w:t>счет-фактура/УПД (если Поставщик является плательщиком НДС) гарантийные обязательства, техническая документация к Товару, а также оригиналы или заверенные надлежащим образом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CD0E2B" w:rsidRPr="005C0048" w:rsidRDefault="009921D4">
      <w:pPr>
        <w:numPr>
          <w:ilvl w:val="1"/>
          <w:numId w:val="2"/>
        </w:numPr>
        <w:tabs>
          <w:tab w:val="left" w:pos="1276"/>
        </w:tabs>
        <w:ind w:left="0" w:firstLine="709"/>
        <w:jc w:val="both"/>
        <w:rPr>
          <w:bCs/>
          <w:sz w:val="22"/>
          <w:szCs w:val="22"/>
        </w:rPr>
      </w:pPr>
      <w:r w:rsidRPr="005C0048">
        <w:rPr>
          <w:bCs/>
          <w:sz w:val="22"/>
          <w:szCs w:val="22"/>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CD0E2B" w:rsidRPr="005C0048" w:rsidRDefault="009921D4">
      <w:pPr>
        <w:numPr>
          <w:ilvl w:val="1"/>
          <w:numId w:val="2"/>
        </w:numPr>
        <w:tabs>
          <w:tab w:val="left" w:pos="1276"/>
        </w:tabs>
        <w:ind w:left="0" w:firstLine="709"/>
        <w:jc w:val="both"/>
        <w:rPr>
          <w:bCs/>
          <w:sz w:val="22"/>
          <w:szCs w:val="22"/>
        </w:rPr>
      </w:pPr>
      <w:r w:rsidRPr="005C0048">
        <w:rPr>
          <w:bCs/>
          <w:sz w:val="22"/>
          <w:szCs w:val="22"/>
        </w:rPr>
        <w:t xml:space="preserve">При отсутствии недостатков в поставленном Товаре </w:t>
      </w:r>
      <w:r w:rsidRPr="005C0048">
        <w:rPr>
          <w:sz w:val="22"/>
          <w:szCs w:val="22"/>
        </w:rPr>
        <w:t xml:space="preserve">Заказчиком </w:t>
      </w:r>
      <w:r w:rsidRPr="005C0048">
        <w:rPr>
          <w:bCs/>
          <w:sz w:val="22"/>
          <w:szCs w:val="22"/>
        </w:rPr>
        <w:t>подписывается и передается Поставщику товарная накладная/ УПД (если Поставщик является плательщиком НДС).</w:t>
      </w:r>
    </w:p>
    <w:p w:rsidR="00CD0E2B" w:rsidRPr="005C0048" w:rsidRDefault="009921D4">
      <w:pPr>
        <w:numPr>
          <w:ilvl w:val="1"/>
          <w:numId w:val="2"/>
        </w:numPr>
        <w:tabs>
          <w:tab w:val="left" w:pos="1276"/>
        </w:tabs>
        <w:ind w:left="0" w:firstLine="709"/>
        <w:jc w:val="both"/>
        <w:rPr>
          <w:bCs/>
          <w:sz w:val="22"/>
          <w:szCs w:val="22"/>
        </w:rPr>
      </w:pPr>
      <w:r w:rsidRPr="005C0048">
        <w:rPr>
          <w:bCs/>
          <w:sz w:val="22"/>
          <w:szCs w:val="22"/>
        </w:rPr>
        <w:t xml:space="preserve">При обнаружении </w:t>
      </w:r>
      <w:r w:rsidRPr="005C0048">
        <w:rPr>
          <w:sz w:val="22"/>
          <w:szCs w:val="22"/>
        </w:rPr>
        <w:t xml:space="preserve">Заказчиком </w:t>
      </w:r>
      <w:r w:rsidRPr="005C0048">
        <w:rPr>
          <w:bCs/>
          <w:sz w:val="22"/>
          <w:szCs w:val="22"/>
        </w:rPr>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rsidR="00CD0E2B" w:rsidRDefault="009921D4">
      <w:pPr>
        <w:numPr>
          <w:ilvl w:val="1"/>
          <w:numId w:val="2"/>
        </w:numPr>
        <w:tabs>
          <w:tab w:val="left" w:pos="1276"/>
        </w:tabs>
        <w:ind w:left="0" w:firstLine="709"/>
        <w:jc w:val="both"/>
        <w:rPr>
          <w:bCs/>
          <w:sz w:val="22"/>
          <w:szCs w:val="22"/>
        </w:rPr>
      </w:pPr>
      <w:r w:rsidRPr="005C0048">
        <w:rPr>
          <w:bCs/>
          <w:sz w:val="22"/>
          <w:szCs w:val="22"/>
        </w:rPr>
        <w:t>Поставщик обязан устранить все обнаруженные недостатки в срок, указанный Заказчиком в рекламационном акте.</w:t>
      </w:r>
    </w:p>
    <w:p w:rsidR="00CA6B4A" w:rsidRPr="00CA6B4A" w:rsidRDefault="00CA6B4A" w:rsidP="00CA6B4A">
      <w:pPr>
        <w:pStyle w:val="aff6"/>
        <w:numPr>
          <w:ilvl w:val="1"/>
          <w:numId w:val="2"/>
        </w:numPr>
        <w:tabs>
          <w:tab w:val="left" w:pos="567"/>
          <w:tab w:val="left" w:pos="993"/>
        </w:tabs>
        <w:jc w:val="both"/>
        <w:rPr>
          <w:sz w:val="22"/>
          <w:szCs w:val="22"/>
        </w:rPr>
      </w:pPr>
      <w:r w:rsidRPr="00CA6B4A">
        <w:rPr>
          <w:sz w:val="22"/>
          <w:szCs w:val="22"/>
        </w:rPr>
        <w:t>Поставщик обязуется присутствовать при приемке Товара Заказчиком, обеспечить осуществление входного контроля Товара.</w:t>
      </w:r>
    </w:p>
    <w:p w:rsidR="00CD0E2B" w:rsidRPr="005C0048" w:rsidRDefault="00CD0E2B">
      <w:pPr>
        <w:tabs>
          <w:tab w:val="left" w:pos="1276"/>
        </w:tabs>
        <w:ind w:firstLine="709"/>
        <w:jc w:val="both"/>
        <w:rPr>
          <w:bCs/>
          <w:sz w:val="22"/>
          <w:szCs w:val="22"/>
        </w:rPr>
      </w:pPr>
    </w:p>
    <w:p w:rsidR="00CD0E2B" w:rsidRPr="005C0048" w:rsidRDefault="009921D4">
      <w:pPr>
        <w:numPr>
          <w:ilvl w:val="0"/>
          <w:numId w:val="2"/>
        </w:numPr>
        <w:tabs>
          <w:tab w:val="clear" w:pos="360"/>
          <w:tab w:val="left" w:pos="426"/>
        </w:tabs>
        <w:ind w:left="0" w:firstLine="709"/>
        <w:jc w:val="both"/>
        <w:rPr>
          <w:caps/>
          <w:spacing w:val="-6"/>
          <w:sz w:val="22"/>
          <w:szCs w:val="22"/>
        </w:rPr>
      </w:pPr>
      <w:r w:rsidRPr="005C0048">
        <w:rPr>
          <w:spacing w:val="-6"/>
          <w:sz w:val="22"/>
          <w:szCs w:val="22"/>
        </w:rPr>
        <w:t xml:space="preserve">  Требования к сроку и (или) объему предоставления гарантии качества товара</w:t>
      </w:r>
    </w:p>
    <w:p w:rsidR="00CD0E2B" w:rsidRPr="005C0048" w:rsidRDefault="009921D4">
      <w:pPr>
        <w:numPr>
          <w:ilvl w:val="1"/>
          <w:numId w:val="2"/>
        </w:numPr>
        <w:tabs>
          <w:tab w:val="left" w:pos="851"/>
          <w:tab w:val="left" w:pos="1134"/>
          <w:tab w:val="left" w:pos="3550"/>
        </w:tabs>
        <w:ind w:left="0" w:firstLine="709"/>
        <w:jc w:val="both"/>
        <w:rPr>
          <w:bCs/>
          <w:sz w:val="22"/>
          <w:szCs w:val="22"/>
        </w:rPr>
      </w:pPr>
      <w:r w:rsidRPr="005C0048">
        <w:rPr>
          <w:spacing w:val="-6"/>
          <w:sz w:val="22"/>
          <w:szCs w:val="22"/>
        </w:rPr>
        <w:t>Гарантийный срок на поставляемый товар: 12 (Двенадцать) месяцев, но не менее гарантийного срока, предоставляемого производителем товара.</w:t>
      </w:r>
    </w:p>
    <w:p w:rsidR="00CD0E2B" w:rsidRPr="005C0048" w:rsidRDefault="00CD0E2B">
      <w:pPr>
        <w:jc w:val="center"/>
        <w:rPr>
          <w:spacing w:val="-6"/>
          <w:sz w:val="22"/>
          <w:szCs w:val="22"/>
        </w:rPr>
      </w:pPr>
    </w:p>
    <w:p w:rsidR="00CD0E2B" w:rsidRPr="005C0048" w:rsidRDefault="00CD0E2B">
      <w:pPr>
        <w:ind w:firstLine="708"/>
        <w:jc w:val="both"/>
        <w:rPr>
          <w:i/>
          <w:spacing w:val="-6"/>
          <w:sz w:val="22"/>
          <w:szCs w:val="22"/>
        </w:rPr>
      </w:pPr>
    </w:p>
    <w:tbl>
      <w:tblPr>
        <w:tblW w:w="9882" w:type="dxa"/>
        <w:tblInd w:w="534" w:type="dxa"/>
        <w:tblLayout w:type="fixed"/>
        <w:tblLook w:val="04A0" w:firstRow="1" w:lastRow="0" w:firstColumn="1" w:lastColumn="0" w:noHBand="0" w:noVBand="1"/>
      </w:tblPr>
      <w:tblGrid>
        <w:gridCol w:w="4812"/>
        <w:gridCol w:w="5070"/>
      </w:tblGrid>
      <w:tr w:rsidR="00CD0E2B" w:rsidRPr="005C0048">
        <w:trPr>
          <w:trHeight w:val="1710"/>
        </w:trPr>
        <w:tc>
          <w:tcPr>
            <w:tcW w:w="4812" w:type="dxa"/>
          </w:tcPr>
          <w:p w:rsidR="00CD0E2B" w:rsidRPr="005C0048" w:rsidRDefault="009921D4">
            <w:pPr>
              <w:widowControl w:val="0"/>
              <w:rPr>
                <w:sz w:val="22"/>
                <w:szCs w:val="22"/>
              </w:rPr>
            </w:pPr>
            <w:r w:rsidRPr="005C0048">
              <w:rPr>
                <w:sz w:val="22"/>
                <w:szCs w:val="22"/>
              </w:rPr>
              <w:tab/>
              <w:t>ЗАКАЗЧИК:</w:t>
            </w: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9921D4">
            <w:pPr>
              <w:widowControl w:val="0"/>
              <w:rPr>
                <w:sz w:val="22"/>
                <w:szCs w:val="22"/>
              </w:rPr>
            </w:pPr>
            <w:r w:rsidRPr="005C0048">
              <w:rPr>
                <w:sz w:val="22"/>
                <w:szCs w:val="22"/>
              </w:rPr>
              <w:t xml:space="preserve">____________________ / </w:t>
            </w:r>
          </w:p>
          <w:p w:rsidR="00CD0E2B" w:rsidRPr="005C0048" w:rsidRDefault="009921D4">
            <w:pPr>
              <w:widowControl w:val="0"/>
              <w:jc w:val="both"/>
              <w:rPr>
                <w:sz w:val="22"/>
                <w:szCs w:val="22"/>
              </w:rPr>
            </w:pPr>
            <w:r w:rsidRPr="005C0048">
              <w:rPr>
                <w:sz w:val="22"/>
                <w:szCs w:val="22"/>
              </w:rPr>
              <w:t>М.П.</w:t>
            </w:r>
          </w:p>
        </w:tc>
        <w:tc>
          <w:tcPr>
            <w:tcW w:w="5069" w:type="dxa"/>
          </w:tcPr>
          <w:p w:rsidR="00CD0E2B" w:rsidRPr="005C0048" w:rsidRDefault="009921D4">
            <w:pPr>
              <w:widowControl w:val="0"/>
              <w:rPr>
                <w:sz w:val="22"/>
                <w:szCs w:val="22"/>
              </w:rPr>
            </w:pPr>
            <w:r w:rsidRPr="005C0048">
              <w:rPr>
                <w:sz w:val="22"/>
                <w:szCs w:val="22"/>
              </w:rPr>
              <w:t>ПОСТАВЩИК:</w:t>
            </w:r>
          </w:p>
          <w:p w:rsidR="00CD0E2B" w:rsidRPr="005C0048" w:rsidRDefault="009921D4">
            <w:pPr>
              <w:widowControl w:val="0"/>
              <w:rPr>
                <w:sz w:val="22"/>
                <w:szCs w:val="22"/>
              </w:rPr>
            </w:pPr>
            <w:r w:rsidRPr="005C0048">
              <w:rPr>
                <w:sz w:val="22"/>
                <w:szCs w:val="22"/>
              </w:rPr>
              <w:t xml:space="preserve"> </w:t>
            </w: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9921D4">
            <w:pPr>
              <w:widowControl w:val="0"/>
              <w:rPr>
                <w:sz w:val="22"/>
                <w:szCs w:val="22"/>
              </w:rPr>
            </w:pPr>
            <w:r w:rsidRPr="005C0048">
              <w:rPr>
                <w:sz w:val="22"/>
                <w:szCs w:val="22"/>
              </w:rPr>
              <w:t>____________________ /</w:t>
            </w:r>
            <w:r w:rsidRPr="005C0048">
              <w:rPr>
                <w:sz w:val="22"/>
                <w:szCs w:val="22"/>
              </w:rPr>
              <w:tab/>
            </w:r>
            <w:r w:rsidRPr="005C0048">
              <w:rPr>
                <w:sz w:val="22"/>
                <w:szCs w:val="22"/>
              </w:rPr>
              <w:tab/>
            </w:r>
            <w:r w:rsidRPr="005C0048">
              <w:rPr>
                <w:sz w:val="22"/>
                <w:szCs w:val="22"/>
              </w:rPr>
              <w:tab/>
              <w:t>/</w:t>
            </w:r>
          </w:p>
          <w:p w:rsidR="00CD0E2B" w:rsidRPr="005C0048" w:rsidRDefault="009921D4">
            <w:pPr>
              <w:widowControl w:val="0"/>
              <w:jc w:val="both"/>
              <w:rPr>
                <w:sz w:val="22"/>
                <w:szCs w:val="22"/>
              </w:rPr>
            </w:pPr>
            <w:r w:rsidRPr="005C0048">
              <w:rPr>
                <w:sz w:val="22"/>
                <w:szCs w:val="22"/>
              </w:rPr>
              <w:t>М.П.</w:t>
            </w:r>
          </w:p>
          <w:p w:rsidR="00CD0E2B" w:rsidRPr="005C0048" w:rsidRDefault="00CD0E2B">
            <w:pPr>
              <w:widowControl w:val="0"/>
              <w:jc w:val="both"/>
              <w:rPr>
                <w:sz w:val="22"/>
                <w:szCs w:val="22"/>
              </w:rPr>
            </w:pPr>
          </w:p>
        </w:tc>
      </w:tr>
    </w:tbl>
    <w:p w:rsidR="00CD0E2B" w:rsidRPr="005C0048" w:rsidRDefault="00CD0E2B">
      <w:pPr>
        <w:pStyle w:val="aff6"/>
        <w:ind w:left="0"/>
        <w:jc w:val="right"/>
        <w:rPr>
          <w:sz w:val="22"/>
          <w:szCs w:val="22"/>
        </w:rPr>
      </w:pPr>
    </w:p>
    <w:p w:rsidR="00CD0E2B" w:rsidRPr="005C0048" w:rsidRDefault="009921D4">
      <w:pPr>
        <w:pStyle w:val="aff6"/>
        <w:tabs>
          <w:tab w:val="left" w:pos="678"/>
        </w:tabs>
        <w:ind w:left="0"/>
        <w:rPr>
          <w:sz w:val="22"/>
          <w:szCs w:val="22"/>
        </w:rPr>
        <w:sectPr w:rsidR="00CD0E2B" w:rsidRPr="005C0048">
          <w:footerReference w:type="default" r:id="rId9"/>
          <w:pgSz w:w="11906" w:h="16838"/>
          <w:pgMar w:top="720" w:right="720" w:bottom="777" w:left="720" w:header="0" w:footer="720" w:gutter="0"/>
          <w:cols w:space="720"/>
          <w:formProt w:val="0"/>
          <w:titlePg/>
          <w:docGrid w:linePitch="360"/>
        </w:sectPr>
      </w:pPr>
      <w:r w:rsidRPr="005C0048">
        <w:rPr>
          <w:sz w:val="22"/>
          <w:szCs w:val="22"/>
        </w:rPr>
        <w:tab/>
      </w:r>
    </w:p>
    <w:p w:rsidR="00CD0E2B" w:rsidRPr="005C0048" w:rsidRDefault="009921D4">
      <w:pPr>
        <w:pStyle w:val="aff6"/>
        <w:ind w:left="0"/>
        <w:jc w:val="right"/>
        <w:rPr>
          <w:sz w:val="22"/>
          <w:szCs w:val="22"/>
        </w:rPr>
      </w:pPr>
      <w:r w:rsidRPr="005C0048">
        <w:rPr>
          <w:sz w:val="22"/>
          <w:szCs w:val="22"/>
        </w:rPr>
        <w:lastRenderedPageBreak/>
        <w:t xml:space="preserve">Приложение №1 </w:t>
      </w:r>
    </w:p>
    <w:p w:rsidR="00CD0E2B" w:rsidRPr="005C0048" w:rsidRDefault="009921D4">
      <w:pPr>
        <w:pStyle w:val="aff6"/>
        <w:ind w:left="0"/>
        <w:jc w:val="right"/>
        <w:rPr>
          <w:sz w:val="22"/>
          <w:szCs w:val="22"/>
        </w:rPr>
      </w:pPr>
      <w:r w:rsidRPr="005C0048">
        <w:rPr>
          <w:sz w:val="22"/>
          <w:szCs w:val="22"/>
        </w:rPr>
        <w:t>к Техническому заданию на поставку Товара</w:t>
      </w:r>
    </w:p>
    <w:p w:rsidR="00CD0E2B" w:rsidRPr="005C0048" w:rsidRDefault="009921D4">
      <w:pPr>
        <w:jc w:val="right"/>
        <w:rPr>
          <w:sz w:val="22"/>
          <w:szCs w:val="22"/>
        </w:rPr>
      </w:pPr>
      <w:r w:rsidRPr="005C0048">
        <w:rPr>
          <w:sz w:val="22"/>
          <w:szCs w:val="22"/>
        </w:rPr>
        <w:t>к Договору от ________ № ___________</w:t>
      </w:r>
    </w:p>
    <w:p w:rsidR="00CD0E2B" w:rsidRPr="005C0048" w:rsidRDefault="00CD0E2B">
      <w:pPr>
        <w:pStyle w:val="Default"/>
        <w:jc w:val="both"/>
        <w:rPr>
          <w:sz w:val="20"/>
          <w:szCs w:val="20"/>
        </w:rPr>
      </w:pPr>
    </w:p>
    <w:p w:rsidR="00CD0E2B" w:rsidRPr="005C0048" w:rsidRDefault="009921D4">
      <w:pPr>
        <w:pStyle w:val="Default"/>
        <w:jc w:val="center"/>
        <w:rPr>
          <w:sz w:val="20"/>
          <w:szCs w:val="20"/>
        </w:rPr>
      </w:pPr>
      <w:r w:rsidRPr="005C0048">
        <w:rPr>
          <w:sz w:val="20"/>
          <w:szCs w:val="20"/>
        </w:rPr>
        <w:t>СПЕЦИФИКАЦИЯ</w:t>
      </w:r>
    </w:p>
    <w:p w:rsidR="00CD0E2B" w:rsidRPr="005C0048" w:rsidRDefault="00CD0E2B">
      <w:pPr>
        <w:pStyle w:val="Default"/>
        <w:jc w:val="center"/>
        <w:rPr>
          <w:sz w:val="20"/>
          <w:szCs w:val="20"/>
        </w:rPr>
      </w:pPr>
    </w:p>
    <w:tbl>
      <w:tblPr>
        <w:tblStyle w:val="affff1"/>
        <w:tblW w:w="16310" w:type="dxa"/>
        <w:tblInd w:w="-856" w:type="dxa"/>
        <w:tblLayout w:type="fixed"/>
        <w:tblLook w:val="04A0" w:firstRow="1" w:lastRow="0" w:firstColumn="1" w:lastColumn="0" w:noHBand="0" w:noVBand="1"/>
      </w:tblPr>
      <w:tblGrid>
        <w:gridCol w:w="566"/>
        <w:gridCol w:w="2554"/>
        <w:gridCol w:w="1557"/>
        <w:gridCol w:w="5247"/>
        <w:gridCol w:w="1700"/>
        <w:gridCol w:w="993"/>
        <w:gridCol w:w="992"/>
        <w:gridCol w:w="1134"/>
        <w:gridCol w:w="1567"/>
      </w:tblGrid>
      <w:tr w:rsidR="00705F56" w:rsidRPr="005C0048" w:rsidTr="0061689E">
        <w:tc>
          <w:tcPr>
            <w:tcW w:w="566" w:type="dxa"/>
          </w:tcPr>
          <w:p w:rsidR="00705F56" w:rsidRPr="005C0048" w:rsidRDefault="00705F56" w:rsidP="002F1335">
            <w:pPr>
              <w:widowControl w:val="0"/>
              <w:jc w:val="center"/>
              <w:rPr>
                <w:sz w:val="20"/>
                <w:szCs w:val="20"/>
              </w:rPr>
            </w:pPr>
            <w:r w:rsidRPr="005C0048">
              <w:rPr>
                <w:sz w:val="20"/>
                <w:szCs w:val="20"/>
                <w:lang w:eastAsia="en-US"/>
              </w:rPr>
              <w:t>№ п/п</w:t>
            </w:r>
          </w:p>
        </w:tc>
        <w:tc>
          <w:tcPr>
            <w:tcW w:w="2554" w:type="dxa"/>
          </w:tcPr>
          <w:p w:rsidR="00705F56" w:rsidRPr="005C0048" w:rsidRDefault="00705F56" w:rsidP="002F1335">
            <w:pPr>
              <w:widowControl w:val="0"/>
              <w:jc w:val="center"/>
              <w:rPr>
                <w:sz w:val="20"/>
                <w:szCs w:val="20"/>
              </w:rPr>
            </w:pPr>
            <w:r w:rsidRPr="005C0048">
              <w:rPr>
                <w:sz w:val="20"/>
                <w:szCs w:val="20"/>
                <w:lang w:eastAsia="en-US"/>
              </w:rPr>
              <w:t>Наименование</w:t>
            </w:r>
          </w:p>
        </w:tc>
        <w:tc>
          <w:tcPr>
            <w:tcW w:w="1557" w:type="dxa"/>
          </w:tcPr>
          <w:p w:rsidR="00705F56" w:rsidRPr="005C0048" w:rsidRDefault="00705F56" w:rsidP="002F1335">
            <w:pPr>
              <w:widowControl w:val="0"/>
              <w:jc w:val="center"/>
              <w:rPr>
                <w:sz w:val="20"/>
                <w:szCs w:val="20"/>
              </w:rPr>
            </w:pPr>
            <w:r w:rsidRPr="005C0048">
              <w:rPr>
                <w:sz w:val="20"/>
                <w:szCs w:val="20"/>
                <w:lang w:eastAsia="en-US"/>
              </w:rPr>
              <w:t>Производитель (марка, модель)</w:t>
            </w:r>
          </w:p>
        </w:tc>
        <w:tc>
          <w:tcPr>
            <w:tcW w:w="5247" w:type="dxa"/>
          </w:tcPr>
          <w:p w:rsidR="00705F56" w:rsidRPr="005C0048" w:rsidRDefault="00705F56" w:rsidP="00681C5F">
            <w:pPr>
              <w:widowControl w:val="0"/>
              <w:jc w:val="center"/>
              <w:rPr>
                <w:sz w:val="20"/>
                <w:szCs w:val="20"/>
              </w:rPr>
            </w:pPr>
            <w:r w:rsidRPr="005C0048">
              <w:rPr>
                <w:sz w:val="20"/>
                <w:szCs w:val="20"/>
                <w:lang w:eastAsia="en-US"/>
              </w:rPr>
              <w:t xml:space="preserve">Технические характеристики </w:t>
            </w:r>
          </w:p>
        </w:tc>
        <w:tc>
          <w:tcPr>
            <w:tcW w:w="1700" w:type="dxa"/>
          </w:tcPr>
          <w:p w:rsidR="00705F56" w:rsidRPr="005C0048" w:rsidRDefault="00705F56" w:rsidP="002F1335">
            <w:pPr>
              <w:widowControl w:val="0"/>
              <w:jc w:val="center"/>
              <w:rPr>
                <w:sz w:val="20"/>
                <w:szCs w:val="20"/>
              </w:rPr>
            </w:pPr>
            <w:r w:rsidRPr="005C0048">
              <w:rPr>
                <w:sz w:val="20"/>
                <w:szCs w:val="20"/>
                <w:lang w:eastAsia="en-US"/>
              </w:rPr>
              <w:t>Размер/ рост</w:t>
            </w:r>
          </w:p>
        </w:tc>
        <w:tc>
          <w:tcPr>
            <w:tcW w:w="993" w:type="dxa"/>
          </w:tcPr>
          <w:p w:rsidR="00705F56" w:rsidRPr="005C0048" w:rsidRDefault="00705F56" w:rsidP="002F1335">
            <w:pPr>
              <w:widowControl w:val="0"/>
              <w:jc w:val="center"/>
              <w:rPr>
                <w:sz w:val="20"/>
                <w:szCs w:val="20"/>
              </w:rPr>
            </w:pPr>
            <w:r w:rsidRPr="005C0048">
              <w:rPr>
                <w:sz w:val="20"/>
                <w:szCs w:val="20"/>
                <w:lang w:eastAsia="en-US"/>
              </w:rPr>
              <w:t>Кол-во</w:t>
            </w:r>
          </w:p>
        </w:tc>
        <w:tc>
          <w:tcPr>
            <w:tcW w:w="992" w:type="dxa"/>
          </w:tcPr>
          <w:p w:rsidR="00705F56" w:rsidRPr="005C0048" w:rsidRDefault="00705F56" w:rsidP="002F1335">
            <w:pPr>
              <w:widowControl w:val="0"/>
              <w:jc w:val="center"/>
              <w:rPr>
                <w:sz w:val="20"/>
                <w:szCs w:val="20"/>
              </w:rPr>
            </w:pPr>
            <w:r w:rsidRPr="005C0048">
              <w:rPr>
                <w:sz w:val="20"/>
                <w:szCs w:val="20"/>
                <w:lang w:eastAsia="en-US"/>
              </w:rPr>
              <w:t>Общее кол-во</w:t>
            </w:r>
          </w:p>
        </w:tc>
        <w:tc>
          <w:tcPr>
            <w:tcW w:w="1134" w:type="dxa"/>
          </w:tcPr>
          <w:p w:rsidR="00705F56" w:rsidRPr="005C0048" w:rsidRDefault="00705F56" w:rsidP="002F1335">
            <w:pPr>
              <w:widowControl w:val="0"/>
              <w:jc w:val="center"/>
              <w:rPr>
                <w:sz w:val="20"/>
                <w:szCs w:val="20"/>
              </w:rPr>
            </w:pPr>
            <w:r w:rsidRPr="005C0048">
              <w:rPr>
                <w:sz w:val="20"/>
                <w:szCs w:val="20"/>
                <w:lang w:eastAsia="en-US"/>
              </w:rPr>
              <w:t>Цена ед., руб.</w:t>
            </w:r>
          </w:p>
        </w:tc>
        <w:tc>
          <w:tcPr>
            <w:tcW w:w="1567" w:type="dxa"/>
          </w:tcPr>
          <w:p w:rsidR="00705F56" w:rsidRPr="005C0048" w:rsidRDefault="00705F56" w:rsidP="009D745B">
            <w:pPr>
              <w:widowControl w:val="0"/>
              <w:jc w:val="center"/>
              <w:rPr>
                <w:sz w:val="20"/>
                <w:szCs w:val="20"/>
              </w:rPr>
            </w:pPr>
            <w:r w:rsidRPr="005C0048">
              <w:rPr>
                <w:sz w:val="20"/>
                <w:szCs w:val="20"/>
                <w:lang w:eastAsia="en-US"/>
              </w:rPr>
              <w:t xml:space="preserve">Общая стоимость, руб. в </w:t>
            </w:r>
            <w:proofErr w:type="spellStart"/>
            <w:r w:rsidRPr="005C0048">
              <w:rPr>
                <w:sz w:val="20"/>
                <w:szCs w:val="20"/>
                <w:lang w:eastAsia="en-US"/>
              </w:rPr>
              <w:t>т.ч</w:t>
            </w:r>
            <w:proofErr w:type="spellEnd"/>
            <w:r w:rsidRPr="005C0048">
              <w:rPr>
                <w:sz w:val="20"/>
                <w:szCs w:val="20"/>
                <w:lang w:eastAsia="en-US"/>
              </w:rPr>
              <w:t>. НДС 2</w:t>
            </w:r>
            <w:r w:rsidR="009D745B">
              <w:rPr>
                <w:sz w:val="20"/>
                <w:szCs w:val="20"/>
                <w:lang w:eastAsia="en-US"/>
              </w:rPr>
              <w:t>2</w:t>
            </w:r>
            <w:r w:rsidRPr="005C0048">
              <w:rPr>
                <w:sz w:val="20"/>
                <w:szCs w:val="20"/>
                <w:lang w:eastAsia="en-US"/>
              </w:rPr>
              <w:t>%</w:t>
            </w:r>
          </w:p>
        </w:tc>
      </w:tr>
      <w:tr w:rsidR="00CA6B4A" w:rsidRPr="005C0048" w:rsidTr="0061689E">
        <w:tc>
          <w:tcPr>
            <w:tcW w:w="566" w:type="dxa"/>
            <w:vMerge w:val="restart"/>
          </w:tcPr>
          <w:p w:rsidR="00CA6B4A" w:rsidRPr="005C0048" w:rsidRDefault="00CA6B4A" w:rsidP="002F1335">
            <w:pPr>
              <w:widowControl w:val="0"/>
              <w:jc w:val="center"/>
              <w:rPr>
                <w:sz w:val="20"/>
                <w:szCs w:val="20"/>
                <w:lang w:eastAsia="en-US"/>
              </w:rPr>
            </w:pPr>
            <w:r w:rsidRPr="005C0048">
              <w:rPr>
                <w:sz w:val="20"/>
                <w:szCs w:val="20"/>
                <w:lang w:eastAsia="en-US"/>
              </w:rPr>
              <w:t>1.</w:t>
            </w:r>
          </w:p>
        </w:tc>
        <w:tc>
          <w:tcPr>
            <w:tcW w:w="2554" w:type="dxa"/>
            <w:vMerge w:val="restart"/>
          </w:tcPr>
          <w:p w:rsidR="00CA6B4A" w:rsidRPr="005C0048" w:rsidRDefault="00CA6B4A" w:rsidP="00622369">
            <w:pPr>
              <w:widowControl w:val="0"/>
              <w:rPr>
                <w:sz w:val="20"/>
                <w:szCs w:val="20"/>
              </w:rPr>
            </w:pPr>
            <w:r w:rsidRPr="00CA6B4A">
              <w:rPr>
                <w:sz w:val="20"/>
                <w:szCs w:val="20"/>
              </w:rPr>
              <w:t xml:space="preserve">Куртка </w:t>
            </w:r>
            <w:r w:rsidR="00681C5F">
              <w:rPr>
                <w:sz w:val="20"/>
                <w:szCs w:val="20"/>
              </w:rPr>
              <w:t xml:space="preserve">мужская </w:t>
            </w:r>
            <w:r w:rsidR="00681C5F" w:rsidRPr="00681C5F">
              <w:rPr>
                <w:sz w:val="20"/>
                <w:szCs w:val="20"/>
              </w:rPr>
              <w:t>для защиты от мех. воздействий (истирания, проколов, порезов)  и ОПЗ</w:t>
            </w:r>
          </w:p>
        </w:tc>
        <w:tc>
          <w:tcPr>
            <w:tcW w:w="1557" w:type="dxa"/>
            <w:vMerge w:val="restart"/>
          </w:tcPr>
          <w:p w:rsidR="00CA6B4A" w:rsidRPr="005C0048" w:rsidRDefault="00681C5F" w:rsidP="009D745B">
            <w:pPr>
              <w:widowControl w:val="0"/>
              <w:jc w:val="center"/>
              <w:rPr>
                <w:sz w:val="20"/>
                <w:szCs w:val="20"/>
                <w:lang w:eastAsia="en-US"/>
              </w:rPr>
            </w:pPr>
            <w:r w:rsidRPr="00681C5F">
              <w:rPr>
                <w:sz w:val="20"/>
                <w:szCs w:val="20"/>
                <w:lang w:eastAsia="en-US"/>
              </w:rPr>
              <w:t xml:space="preserve">"Сити-Мастер" </w:t>
            </w:r>
          </w:p>
        </w:tc>
        <w:tc>
          <w:tcPr>
            <w:tcW w:w="5247" w:type="dxa"/>
            <w:vMerge w:val="restart"/>
            <w:vAlign w:val="center"/>
          </w:tcPr>
          <w:p w:rsidR="00681C5F" w:rsidRDefault="00681C5F" w:rsidP="00622369">
            <w:pPr>
              <w:rPr>
                <w:rStyle w:val="docdata"/>
                <w:color w:val="000000"/>
                <w:sz w:val="20"/>
                <w:szCs w:val="20"/>
              </w:rPr>
            </w:pPr>
            <w:r w:rsidRPr="00681C5F">
              <w:rPr>
                <w:rStyle w:val="docdata"/>
                <w:color w:val="000000"/>
                <w:sz w:val="20"/>
                <w:szCs w:val="20"/>
              </w:rPr>
              <w:t>Куртка мужская "Сити-Мастер" для защиты от мех. воздействий (истирания, п</w:t>
            </w:r>
            <w:r>
              <w:rPr>
                <w:rStyle w:val="docdata"/>
                <w:color w:val="000000"/>
                <w:sz w:val="20"/>
                <w:szCs w:val="20"/>
              </w:rPr>
              <w:t xml:space="preserve">роколов, </w:t>
            </w:r>
            <w:proofErr w:type="gramStart"/>
            <w:r>
              <w:rPr>
                <w:rStyle w:val="docdata"/>
                <w:color w:val="000000"/>
                <w:sz w:val="20"/>
                <w:szCs w:val="20"/>
              </w:rPr>
              <w:t>порезов)  и</w:t>
            </w:r>
            <w:proofErr w:type="gramEnd"/>
            <w:r>
              <w:rPr>
                <w:rStyle w:val="docdata"/>
                <w:color w:val="000000"/>
                <w:sz w:val="20"/>
                <w:szCs w:val="20"/>
              </w:rPr>
              <w:t xml:space="preserve"> ОПЗ </w:t>
            </w:r>
          </w:p>
          <w:p w:rsidR="00681C5F" w:rsidRDefault="00681C5F" w:rsidP="00622369">
            <w:pPr>
              <w:rPr>
                <w:rStyle w:val="docdata"/>
                <w:color w:val="000000"/>
                <w:sz w:val="20"/>
                <w:szCs w:val="20"/>
              </w:rPr>
            </w:pPr>
            <w:r>
              <w:rPr>
                <w:rStyle w:val="docdata"/>
                <w:color w:val="000000"/>
                <w:sz w:val="20"/>
                <w:szCs w:val="20"/>
              </w:rPr>
              <w:t>Ц</w:t>
            </w:r>
            <w:r w:rsidRPr="00681C5F">
              <w:rPr>
                <w:rStyle w:val="docdata"/>
                <w:color w:val="000000"/>
                <w:sz w:val="20"/>
                <w:szCs w:val="20"/>
              </w:rPr>
              <w:t>в</w:t>
            </w:r>
            <w:r>
              <w:rPr>
                <w:rStyle w:val="docdata"/>
                <w:color w:val="000000"/>
                <w:sz w:val="20"/>
                <w:szCs w:val="20"/>
              </w:rPr>
              <w:t xml:space="preserve">ет - </w:t>
            </w:r>
            <w:r w:rsidRPr="00681C5F">
              <w:rPr>
                <w:rStyle w:val="docdata"/>
                <w:color w:val="000000"/>
                <w:sz w:val="20"/>
                <w:szCs w:val="20"/>
              </w:rPr>
              <w:t xml:space="preserve"> т</w:t>
            </w:r>
            <w:r>
              <w:rPr>
                <w:rStyle w:val="docdata"/>
                <w:color w:val="000000"/>
                <w:sz w:val="20"/>
                <w:szCs w:val="20"/>
              </w:rPr>
              <w:t>емно</w:t>
            </w:r>
            <w:r w:rsidRPr="00681C5F">
              <w:rPr>
                <w:rStyle w:val="docdata"/>
                <w:color w:val="000000"/>
                <w:sz w:val="20"/>
                <w:szCs w:val="20"/>
              </w:rPr>
              <w:t>-серый</w:t>
            </w:r>
          </w:p>
          <w:p w:rsidR="00681C5F" w:rsidRPr="00681C5F" w:rsidRDefault="00681C5F" w:rsidP="00681C5F">
            <w:pPr>
              <w:rPr>
                <w:rStyle w:val="docdata"/>
                <w:color w:val="000000"/>
                <w:sz w:val="20"/>
                <w:szCs w:val="20"/>
              </w:rPr>
            </w:pPr>
            <w:r w:rsidRPr="00681C5F">
              <w:rPr>
                <w:rStyle w:val="docdata"/>
                <w:color w:val="000000"/>
                <w:sz w:val="20"/>
                <w:szCs w:val="20"/>
              </w:rPr>
              <w:t>Защитные свойства</w:t>
            </w:r>
            <w:r>
              <w:rPr>
                <w:rStyle w:val="docdata"/>
                <w:color w:val="000000"/>
                <w:sz w:val="20"/>
                <w:szCs w:val="20"/>
              </w:rPr>
              <w:t>:</w:t>
            </w:r>
          </w:p>
          <w:p w:rsidR="00681C5F" w:rsidRPr="00681C5F" w:rsidRDefault="00681C5F" w:rsidP="00681C5F">
            <w:pPr>
              <w:rPr>
                <w:rStyle w:val="docdata"/>
                <w:color w:val="000000"/>
                <w:sz w:val="20"/>
                <w:szCs w:val="20"/>
              </w:rPr>
            </w:pPr>
            <w:r w:rsidRPr="00681C5F">
              <w:rPr>
                <w:rStyle w:val="docdata"/>
                <w:color w:val="000000"/>
                <w:sz w:val="20"/>
                <w:szCs w:val="20"/>
              </w:rPr>
              <w:t>З - защита от общих производственных загрязнений</w:t>
            </w:r>
          </w:p>
          <w:p w:rsidR="00681C5F" w:rsidRPr="00681C5F" w:rsidRDefault="00681C5F" w:rsidP="00681C5F">
            <w:pPr>
              <w:rPr>
                <w:rStyle w:val="docdata"/>
                <w:color w:val="000000"/>
                <w:sz w:val="20"/>
                <w:szCs w:val="20"/>
              </w:rPr>
            </w:pPr>
            <w:r w:rsidRPr="00681C5F">
              <w:rPr>
                <w:rStyle w:val="docdata"/>
                <w:color w:val="000000"/>
                <w:sz w:val="20"/>
                <w:szCs w:val="20"/>
              </w:rPr>
              <w:t>Ми - защита от механических воздействий: истирания</w:t>
            </w:r>
          </w:p>
          <w:p w:rsidR="00681C5F" w:rsidRDefault="00681C5F" w:rsidP="00681C5F">
            <w:pPr>
              <w:rPr>
                <w:rStyle w:val="docdata"/>
                <w:color w:val="000000"/>
                <w:sz w:val="20"/>
                <w:szCs w:val="20"/>
              </w:rPr>
            </w:pPr>
            <w:proofErr w:type="spellStart"/>
            <w:r w:rsidRPr="00681C5F">
              <w:rPr>
                <w:rStyle w:val="docdata"/>
                <w:color w:val="000000"/>
                <w:sz w:val="20"/>
                <w:szCs w:val="20"/>
              </w:rPr>
              <w:t>Мп</w:t>
            </w:r>
            <w:proofErr w:type="spellEnd"/>
            <w:r w:rsidRPr="00681C5F">
              <w:rPr>
                <w:rStyle w:val="docdata"/>
                <w:color w:val="000000"/>
                <w:sz w:val="20"/>
                <w:szCs w:val="20"/>
              </w:rPr>
              <w:t xml:space="preserve"> - защита от механических воздействий: проколов, порезов</w:t>
            </w:r>
          </w:p>
          <w:p w:rsidR="00681C5F" w:rsidRDefault="00681C5F" w:rsidP="00681C5F">
            <w:pPr>
              <w:rPr>
                <w:rStyle w:val="docdata"/>
                <w:color w:val="000000"/>
                <w:sz w:val="20"/>
                <w:szCs w:val="20"/>
              </w:rPr>
            </w:pPr>
            <w:r w:rsidRPr="00681C5F">
              <w:rPr>
                <w:rStyle w:val="docdata"/>
                <w:color w:val="000000"/>
                <w:sz w:val="20"/>
                <w:szCs w:val="20"/>
              </w:rPr>
              <w:t>Технические характеристики:</w:t>
            </w:r>
          </w:p>
          <w:p w:rsidR="00681C5F" w:rsidRDefault="00681C5F" w:rsidP="00622369">
            <w:pPr>
              <w:rPr>
                <w:rStyle w:val="docdata"/>
                <w:color w:val="000000"/>
                <w:sz w:val="20"/>
                <w:szCs w:val="20"/>
              </w:rPr>
            </w:pPr>
            <w:r w:rsidRPr="00681C5F">
              <w:rPr>
                <w:rStyle w:val="docdata"/>
                <w:color w:val="000000"/>
                <w:sz w:val="20"/>
                <w:szCs w:val="20"/>
              </w:rPr>
              <w:t xml:space="preserve">Куртка выполнена из тканей трех цветов: основной – серый, отделочный - светло-серый и красный (тесьма). Куртка прямого силуэта с притачным поясом, </w:t>
            </w:r>
            <w:proofErr w:type="gramStart"/>
            <w:r w:rsidRPr="00681C5F">
              <w:rPr>
                <w:rStyle w:val="docdata"/>
                <w:color w:val="000000"/>
                <w:sz w:val="20"/>
                <w:szCs w:val="20"/>
              </w:rPr>
              <w:t>с  центральной</w:t>
            </w:r>
            <w:proofErr w:type="gramEnd"/>
            <w:r w:rsidRPr="00681C5F">
              <w:rPr>
                <w:rStyle w:val="docdata"/>
                <w:color w:val="000000"/>
                <w:sz w:val="20"/>
                <w:szCs w:val="20"/>
              </w:rPr>
              <w:t xml:space="preserve"> застежкой на тесьму – молнию и контактную ленту,  с </w:t>
            </w:r>
            <w:proofErr w:type="spellStart"/>
            <w:r w:rsidRPr="00681C5F">
              <w:rPr>
                <w:rStyle w:val="docdata"/>
                <w:color w:val="000000"/>
                <w:sz w:val="20"/>
                <w:szCs w:val="20"/>
              </w:rPr>
              <w:t>втачными</w:t>
            </w:r>
            <w:proofErr w:type="spellEnd"/>
            <w:r w:rsidRPr="00681C5F">
              <w:rPr>
                <w:rStyle w:val="docdata"/>
                <w:color w:val="000000"/>
                <w:sz w:val="20"/>
                <w:szCs w:val="20"/>
              </w:rPr>
              <w:t xml:space="preserve"> рукавами,  с отложным </w:t>
            </w:r>
            <w:proofErr w:type="spellStart"/>
            <w:r w:rsidRPr="00681C5F">
              <w:rPr>
                <w:rStyle w:val="docdata"/>
                <w:color w:val="000000"/>
                <w:sz w:val="20"/>
                <w:szCs w:val="20"/>
              </w:rPr>
              <w:t>втачным</w:t>
            </w:r>
            <w:proofErr w:type="spellEnd"/>
            <w:r w:rsidRPr="00681C5F">
              <w:rPr>
                <w:rStyle w:val="docdata"/>
                <w:color w:val="000000"/>
                <w:sz w:val="20"/>
                <w:szCs w:val="20"/>
              </w:rPr>
              <w:t xml:space="preserve"> воротником и лацканами. Полочки с притачными кокетками из отделочной ткани св. серого цвета и кантом красного цвета шириной 3мм по шву притачивания кокетки. Левая полочка с нагрудным накладным объемным карманом с клапаном, фиксирующимся на контактную ленту. Правая полочка с нагрудным накладным комбинированным карманом с </w:t>
            </w:r>
            <w:proofErr w:type="spellStart"/>
            <w:r w:rsidRPr="00681C5F">
              <w:rPr>
                <w:rStyle w:val="docdata"/>
                <w:color w:val="000000"/>
                <w:sz w:val="20"/>
                <w:szCs w:val="20"/>
              </w:rPr>
              <w:t>расстроченным</w:t>
            </w:r>
            <w:proofErr w:type="spellEnd"/>
            <w:r w:rsidRPr="00681C5F">
              <w:rPr>
                <w:rStyle w:val="docdata"/>
                <w:color w:val="000000"/>
                <w:sz w:val="20"/>
                <w:szCs w:val="20"/>
              </w:rPr>
              <w:t xml:space="preserve"> отделением для карандаша </w:t>
            </w:r>
            <w:proofErr w:type="gramStart"/>
            <w:r w:rsidRPr="00681C5F">
              <w:rPr>
                <w:rStyle w:val="docdata"/>
                <w:color w:val="000000"/>
                <w:sz w:val="20"/>
                <w:szCs w:val="20"/>
              </w:rPr>
              <w:t>и  карманом</w:t>
            </w:r>
            <w:proofErr w:type="gramEnd"/>
            <w:r w:rsidRPr="00681C5F">
              <w:rPr>
                <w:rStyle w:val="docdata"/>
                <w:color w:val="000000"/>
                <w:sz w:val="20"/>
                <w:szCs w:val="20"/>
              </w:rPr>
              <w:t xml:space="preserve"> для телефона с клапаном,  фиксирующимся на контактную ленту. Полочки с рельефными швами от шва притачивания кокетки до шва притачивания пояса и боковыми карманами внизу рельефных швов. Под клапаном левого нагрудного кармана расположена петля для крепления </w:t>
            </w:r>
            <w:proofErr w:type="spellStart"/>
            <w:r w:rsidRPr="00681C5F">
              <w:rPr>
                <w:rStyle w:val="docdata"/>
                <w:color w:val="000000"/>
                <w:sz w:val="20"/>
                <w:szCs w:val="20"/>
              </w:rPr>
              <w:t>бейджа</w:t>
            </w:r>
            <w:proofErr w:type="spellEnd"/>
            <w:r w:rsidRPr="00681C5F">
              <w:rPr>
                <w:rStyle w:val="docdata"/>
                <w:color w:val="000000"/>
                <w:sz w:val="20"/>
                <w:szCs w:val="20"/>
              </w:rPr>
              <w:t xml:space="preserve">. Спинка с вертикальными складками для свободы движения от плечевого шва до шва притачивания </w:t>
            </w:r>
            <w:proofErr w:type="gramStart"/>
            <w:r w:rsidRPr="00681C5F">
              <w:rPr>
                <w:rStyle w:val="docdata"/>
                <w:color w:val="000000"/>
                <w:sz w:val="20"/>
                <w:szCs w:val="20"/>
              </w:rPr>
              <w:t>пояса  и</w:t>
            </w:r>
            <w:proofErr w:type="gramEnd"/>
            <w:r w:rsidRPr="00681C5F">
              <w:rPr>
                <w:rStyle w:val="docdata"/>
                <w:color w:val="000000"/>
                <w:sz w:val="20"/>
                <w:szCs w:val="20"/>
              </w:rPr>
              <w:t xml:space="preserve"> вешалкой по шву втачивания воротника в горловину с лицевой стороны. Рукава </w:t>
            </w:r>
            <w:proofErr w:type="spellStart"/>
            <w:r w:rsidRPr="00681C5F">
              <w:rPr>
                <w:rStyle w:val="docdata"/>
                <w:color w:val="000000"/>
                <w:sz w:val="20"/>
                <w:szCs w:val="20"/>
              </w:rPr>
              <w:t>втачные</w:t>
            </w:r>
            <w:proofErr w:type="spellEnd"/>
            <w:r w:rsidRPr="00681C5F">
              <w:rPr>
                <w:rStyle w:val="docdata"/>
                <w:color w:val="000000"/>
                <w:sz w:val="20"/>
                <w:szCs w:val="20"/>
              </w:rPr>
              <w:t xml:space="preserve"> с фигурными налокотниками и объемом в виде складок в области локтя, с манжетами с фиксацией на контактную ленту. Внизу локтевого шва выполнен разрез с планкой рубашечного типа. В области подмышечных впадин расположены </w:t>
            </w:r>
            <w:r w:rsidRPr="00681C5F">
              <w:rPr>
                <w:rStyle w:val="docdata"/>
                <w:color w:val="000000"/>
                <w:sz w:val="20"/>
                <w:szCs w:val="20"/>
              </w:rPr>
              <w:lastRenderedPageBreak/>
              <w:t>вентиляционные отверстия в виде люверсов. Пояс с патами в области боковых швов, которые фиксируются на контактную ленту. Для удобства пользования контактной лентой применяются флажки – держатели на клапане и борте. Из тесьмы красного цвета выполнены флажки - держатели, клапан кармана для телефона, планка для застежки рукава. Все отделочные строчки выполнены белыми нитками. Места крепления карманов дополнительно укреплены автоматической закрепкой.</w:t>
            </w:r>
          </w:p>
          <w:p w:rsidR="00681C5F" w:rsidRPr="00681C5F" w:rsidRDefault="00681C5F" w:rsidP="00681C5F">
            <w:pPr>
              <w:rPr>
                <w:rStyle w:val="docdata"/>
                <w:color w:val="000000"/>
                <w:sz w:val="20"/>
                <w:szCs w:val="20"/>
              </w:rPr>
            </w:pPr>
            <w:r>
              <w:rPr>
                <w:rStyle w:val="docdata"/>
                <w:color w:val="000000"/>
                <w:sz w:val="20"/>
                <w:szCs w:val="20"/>
              </w:rPr>
              <w:t>Материалы:</w:t>
            </w:r>
            <w:r w:rsidRPr="00681C5F">
              <w:rPr>
                <w:rStyle w:val="docdata"/>
                <w:color w:val="000000"/>
                <w:sz w:val="20"/>
                <w:szCs w:val="20"/>
              </w:rPr>
              <w:tab/>
            </w:r>
            <w:r w:rsidRPr="00681C5F">
              <w:rPr>
                <w:rStyle w:val="docdata"/>
                <w:color w:val="000000"/>
                <w:sz w:val="20"/>
                <w:szCs w:val="20"/>
              </w:rPr>
              <w:tab/>
            </w:r>
            <w:r w:rsidRPr="00681C5F">
              <w:rPr>
                <w:rStyle w:val="docdata"/>
                <w:color w:val="000000"/>
                <w:sz w:val="20"/>
                <w:szCs w:val="20"/>
              </w:rPr>
              <w:tab/>
            </w:r>
            <w:r w:rsidRPr="00681C5F">
              <w:rPr>
                <w:rStyle w:val="docdata"/>
                <w:color w:val="000000"/>
                <w:sz w:val="20"/>
                <w:szCs w:val="20"/>
              </w:rPr>
              <w:tab/>
            </w:r>
            <w:r w:rsidRPr="00681C5F">
              <w:rPr>
                <w:rStyle w:val="docdata"/>
                <w:color w:val="000000"/>
                <w:sz w:val="20"/>
                <w:szCs w:val="20"/>
              </w:rPr>
              <w:tab/>
            </w:r>
            <w:r w:rsidRPr="00681C5F">
              <w:rPr>
                <w:rStyle w:val="docdata"/>
                <w:color w:val="000000"/>
                <w:sz w:val="20"/>
                <w:szCs w:val="20"/>
              </w:rPr>
              <w:tab/>
            </w:r>
          </w:p>
          <w:p w:rsidR="00681C5F" w:rsidRPr="00681C5F" w:rsidRDefault="00681C5F" w:rsidP="00681C5F">
            <w:pPr>
              <w:rPr>
                <w:rStyle w:val="docdata"/>
                <w:color w:val="000000"/>
                <w:sz w:val="20"/>
                <w:szCs w:val="20"/>
              </w:rPr>
            </w:pPr>
            <w:r w:rsidRPr="00681C5F">
              <w:rPr>
                <w:rStyle w:val="docdata"/>
                <w:color w:val="000000"/>
                <w:sz w:val="20"/>
                <w:szCs w:val="20"/>
              </w:rPr>
              <w:t>Ткань верха: 65% полиэфир, 35% хлопок, Плотность: 245 г/</w:t>
            </w:r>
            <w:proofErr w:type="spellStart"/>
            <w:proofErr w:type="gramStart"/>
            <w:r w:rsidRPr="00681C5F">
              <w:rPr>
                <w:rStyle w:val="docdata"/>
                <w:color w:val="000000"/>
                <w:sz w:val="20"/>
                <w:szCs w:val="20"/>
              </w:rPr>
              <w:t>кв.м</w:t>
            </w:r>
            <w:proofErr w:type="spellEnd"/>
            <w:proofErr w:type="gramEnd"/>
            <w:r w:rsidRPr="00681C5F">
              <w:rPr>
                <w:rStyle w:val="docdata"/>
                <w:color w:val="000000"/>
                <w:sz w:val="20"/>
                <w:szCs w:val="20"/>
              </w:rPr>
              <w:t>, Вид отделки: OC1 (малосминаемая), Цвет: тёмно-серый</w:t>
            </w:r>
          </w:p>
          <w:p w:rsidR="00681C5F" w:rsidRDefault="00681C5F" w:rsidP="00681C5F">
            <w:pPr>
              <w:rPr>
                <w:rStyle w:val="docdata"/>
                <w:color w:val="000000"/>
                <w:sz w:val="20"/>
                <w:szCs w:val="20"/>
              </w:rPr>
            </w:pPr>
            <w:r w:rsidRPr="00681C5F">
              <w:rPr>
                <w:rStyle w:val="docdata"/>
                <w:color w:val="000000"/>
                <w:sz w:val="20"/>
                <w:szCs w:val="20"/>
              </w:rPr>
              <w:t>Ткань отделки: 65% полиэфир, 35% хлопок, Плотность: 245 г/</w:t>
            </w:r>
            <w:proofErr w:type="spellStart"/>
            <w:proofErr w:type="gramStart"/>
            <w:r w:rsidRPr="00681C5F">
              <w:rPr>
                <w:rStyle w:val="docdata"/>
                <w:color w:val="000000"/>
                <w:sz w:val="20"/>
                <w:szCs w:val="20"/>
              </w:rPr>
              <w:t>кв.м</w:t>
            </w:r>
            <w:proofErr w:type="spellEnd"/>
            <w:proofErr w:type="gramEnd"/>
            <w:r w:rsidRPr="00681C5F">
              <w:rPr>
                <w:rStyle w:val="docdata"/>
                <w:color w:val="000000"/>
                <w:sz w:val="20"/>
                <w:szCs w:val="20"/>
              </w:rPr>
              <w:t>, Вид отделки: OC1 (малосминаемая), Цвет: светло-серый</w:t>
            </w:r>
          </w:p>
          <w:p w:rsidR="009D745B" w:rsidRDefault="009D745B" w:rsidP="009D745B">
            <w:pPr>
              <w:rPr>
                <w:rStyle w:val="docdata"/>
                <w:color w:val="000000"/>
                <w:sz w:val="20"/>
                <w:szCs w:val="20"/>
              </w:rPr>
            </w:pPr>
            <w:r w:rsidRPr="009D745B">
              <w:rPr>
                <w:rStyle w:val="docdata"/>
                <w:color w:val="000000"/>
                <w:sz w:val="20"/>
                <w:szCs w:val="20"/>
              </w:rPr>
              <w:t>Соответствие требованиям: ТР ТС 019/2011 "О безопасности средств индивидуальной защиты".</w:t>
            </w:r>
          </w:p>
          <w:p w:rsidR="009D745B" w:rsidRPr="009D745B" w:rsidRDefault="009D745B" w:rsidP="009D745B">
            <w:pPr>
              <w:rPr>
                <w:rStyle w:val="docdata"/>
                <w:color w:val="000000"/>
                <w:sz w:val="20"/>
                <w:szCs w:val="20"/>
              </w:rPr>
            </w:pPr>
            <w:r w:rsidRPr="009D745B">
              <w:rPr>
                <w:rStyle w:val="docdata"/>
                <w:color w:val="000000"/>
                <w:sz w:val="20"/>
                <w:szCs w:val="20"/>
              </w:rPr>
              <w:t>Наличие химических или механических повреждений на изделии не допускается.</w:t>
            </w:r>
          </w:p>
          <w:p w:rsidR="009D745B" w:rsidRPr="009D745B" w:rsidRDefault="009D745B" w:rsidP="009D745B">
            <w:pPr>
              <w:rPr>
                <w:rStyle w:val="docdata"/>
                <w:color w:val="000000"/>
                <w:sz w:val="20"/>
                <w:szCs w:val="20"/>
              </w:rPr>
            </w:pPr>
            <w:r w:rsidRPr="009D745B">
              <w:rPr>
                <w:rStyle w:val="docdata"/>
                <w:color w:val="000000"/>
                <w:sz w:val="20"/>
                <w:szCs w:val="20"/>
              </w:rPr>
              <w:t xml:space="preserve">На куртке обязательно должен быть предусмотрен трудноудаляемый ярлык с нанесенной маркировкой. Маркировка должна соответствовать ТР ТС 019/2011 и содержать следующую информацию: </w:t>
            </w:r>
          </w:p>
          <w:p w:rsidR="009D745B" w:rsidRPr="009D745B" w:rsidRDefault="009D745B" w:rsidP="009D745B">
            <w:pPr>
              <w:rPr>
                <w:rStyle w:val="docdata"/>
                <w:color w:val="000000"/>
                <w:sz w:val="20"/>
                <w:szCs w:val="20"/>
              </w:rPr>
            </w:pPr>
            <w:r w:rsidRPr="009D745B">
              <w:rPr>
                <w:rStyle w:val="docdata"/>
                <w:color w:val="000000"/>
                <w:sz w:val="20"/>
                <w:szCs w:val="20"/>
              </w:rPr>
              <w:t>-наименование изделия (при наличии - наименование модели, кода, артикула);</w:t>
            </w:r>
          </w:p>
          <w:p w:rsidR="009D745B" w:rsidRPr="009D745B" w:rsidRDefault="009D745B" w:rsidP="009D745B">
            <w:pPr>
              <w:rPr>
                <w:rStyle w:val="docdata"/>
                <w:color w:val="000000"/>
                <w:sz w:val="20"/>
                <w:szCs w:val="20"/>
              </w:rPr>
            </w:pPr>
            <w:r w:rsidRPr="009D745B">
              <w:rPr>
                <w:rStyle w:val="docdata"/>
                <w:color w:val="000000"/>
                <w:sz w:val="20"/>
                <w:szCs w:val="20"/>
              </w:rPr>
              <w:t>-наименование изготовителя и (или) его товарный знак (при наличии);</w:t>
            </w:r>
          </w:p>
          <w:p w:rsidR="009D745B" w:rsidRPr="009D745B" w:rsidRDefault="009D745B" w:rsidP="009D745B">
            <w:pPr>
              <w:rPr>
                <w:rStyle w:val="docdata"/>
                <w:color w:val="000000"/>
                <w:sz w:val="20"/>
                <w:szCs w:val="20"/>
              </w:rPr>
            </w:pPr>
            <w:r w:rsidRPr="009D745B">
              <w:rPr>
                <w:rStyle w:val="docdata"/>
                <w:color w:val="000000"/>
                <w:sz w:val="20"/>
                <w:szCs w:val="20"/>
              </w:rPr>
              <w:t>-защитные свойства;</w:t>
            </w:r>
          </w:p>
          <w:p w:rsidR="009D745B" w:rsidRPr="009D745B" w:rsidRDefault="009D745B" w:rsidP="009D745B">
            <w:pPr>
              <w:rPr>
                <w:rStyle w:val="docdata"/>
                <w:color w:val="000000"/>
                <w:sz w:val="20"/>
                <w:szCs w:val="20"/>
              </w:rPr>
            </w:pPr>
            <w:r w:rsidRPr="009D745B">
              <w:rPr>
                <w:rStyle w:val="docdata"/>
                <w:color w:val="000000"/>
                <w:sz w:val="20"/>
                <w:szCs w:val="20"/>
              </w:rPr>
              <w:t>-размер;</w:t>
            </w:r>
          </w:p>
          <w:p w:rsidR="009D745B" w:rsidRPr="009D745B" w:rsidRDefault="009D745B" w:rsidP="009D745B">
            <w:pPr>
              <w:rPr>
                <w:rStyle w:val="docdata"/>
                <w:color w:val="000000"/>
                <w:sz w:val="20"/>
                <w:szCs w:val="20"/>
              </w:rPr>
            </w:pPr>
            <w:r w:rsidRPr="009D745B">
              <w:rPr>
                <w:rStyle w:val="docdata"/>
                <w:color w:val="000000"/>
                <w:sz w:val="20"/>
                <w:szCs w:val="20"/>
              </w:rPr>
              <w:t>-обозначение технического регламента Таможенного союза, требованиям которого должно соответствовать изделие;</w:t>
            </w:r>
          </w:p>
          <w:p w:rsidR="009D745B" w:rsidRPr="009D745B" w:rsidRDefault="009D745B" w:rsidP="009D745B">
            <w:pPr>
              <w:rPr>
                <w:rStyle w:val="docdata"/>
                <w:color w:val="000000"/>
                <w:sz w:val="20"/>
                <w:szCs w:val="20"/>
              </w:rPr>
            </w:pPr>
            <w:r w:rsidRPr="009D745B">
              <w:rPr>
                <w:rStyle w:val="docdata"/>
                <w:color w:val="000000"/>
                <w:sz w:val="20"/>
                <w:szCs w:val="20"/>
              </w:rPr>
              <w:t>-дата (месяц, год) изготовления или дата окончания срока годности, если она установлена;</w:t>
            </w:r>
          </w:p>
          <w:p w:rsidR="009D745B" w:rsidRPr="009D745B" w:rsidRDefault="009D745B" w:rsidP="009D745B">
            <w:pPr>
              <w:rPr>
                <w:rStyle w:val="docdata"/>
                <w:color w:val="000000"/>
                <w:sz w:val="20"/>
                <w:szCs w:val="20"/>
              </w:rPr>
            </w:pPr>
            <w:r w:rsidRPr="009D745B">
              <w:rPr>
                <w:rStyle w:val="docdata"/>
                <w:color w:val="000000"/>
                <w:sz w:val="20"/>
                <w:szCs w:val="20"/>
              </w:rPr>
              <w:t>-сведения о классе защиты;</w:t>
            </w:r>
          </w:p>
          <w:p w:rsidR="009D745B" w:rsidRPr="009D745B" w:rsidRDefault="009D745B" w:rsidP="009D745B">
            <w:pPr>
              <w:rPr>
                <w:rStyle w:val="docdata"/>
                <w:color w:val="000000"/>
                <w:sz w:val="20"/>
                <w:szCs w:val="20"/>
              </w:rPr>
            </w:pPr>
            <w:r w:rsidRPr="009D745B">
              <w:rPr>
                <w:rStyle w:val="docdata"/>
                <w:color w:val="000000"/>
                <w:sz w:val="20"/>
                <w:szCs w:val="20"/>
              </w:rPr>
              <w:t>-сведения о способах ухода и требованиях к утилизации средства индивидуальной защиты;</w:t>
            </w:r>
          </w:p>
          <w:p w:rsidR="009D745B" w:rsidRPr="009D745B" w:rsidRDefault="009D745B" w:rsidP="009D745B">
            <w:pPr>
              <w:rPr>
                <w:rStyle w:val="docdata"/>
                <w:color w:val="000000"/>
                <w:sz w:val="20"/>
                <w:szCs w:val="20"/>
              </w:rPr>
            </w:pPr>
            <w:r w:rsidRPr="009D745B">
              <w:rPr>
                <w:rStyle w:val="docdata"/>
                <w:color w:val="000000"/>
                <w:sz w:val="20"/>
                <w:szCs w:val="20"/>
              </w:rPr>
              <w:t>-сведения о документе, в соответствии с которым изготовлено средство индивидуальной защиты.</w:t>
            </w:r>
          </w:p>
          <w:p w:rsidR="009D745B" w:rsidRPr="009D745B" w:rsidRDefault="009D745B" w:rsidP="009D745B">
            <w:pPr>
              <w:rPr>
                <w:rStyle w:val="docdata"/>
                <w:color w:val="000000"/>
                <w:sz w:val="20"/>
                <w:szCs w:val="20"/>
              </w:rPr>
            </w:pPr>
            <w:r w:rsidRPr="009D745B">
              <w:rPr>
                <w:rStyle w:val="docdata"/>
                <w:color w:val="000000"/>
                <w:sz w:val="20"/>
                <w:szCs w:val="20"/>
              </w:rPr>
              <w:t xml:space="preserve">Маркировка должна быть нанесена несмываемой краской на русском языке, четкая и разборчивая. </w:t>
            </w:r>
          </w:p>
          <w:p w:rsidR="009D745B" w:rsidRDefault="009D745B" w:rsidP="009D745B">
            <w:pPr>
              <w:rPr>
                <w:rStyle w:val="docdata"/>
                <w:color w:val="000000"/>
                <w:sz w:val="20"/>
                <w:szCs w:val="20"/>
              </w:rPr>
            </w:pPr>
            <w:r w:rsidRPr="009D745B">
              <w:rPr>
                <w:rStyle w:val="docdata"/>
                <w:color w:val="000000"/>
                <w:sz w:val="20"/>
                <w:szCs w:val="20"/>
              </w:rPr>
              <w:t>Обязательно предоставление Сертификата соответствия / Декларации о соответствии ТР ТС 019/2011.</w:t>
            </w:r>
          </w:p>
          <w:p w:rsidR="009D745B" w:rsidRDefault="00372717" w:rsidP="00622369">
            <w:pPr>
              <w:rPr>
                <w:rStyle w:val="docdata"/>
                <w:color w:val="000000"/>
                <w:sz w:val="20"/>
                <w:szCs w:val="20"/>
              </w:rPr>
            </w:pPr>
            <w:r w:rsidRPr="00372717">
              <w:rPr>
                <w:rStyle w:val="docdata"/>
                <w:color w:val="000000"/>
                <w:sz w:val="20"/>
                <w:szCs w:val="20"/>
              </w:rPr>
              <w:lastRenderedPageBreak/>
              <w:t>Эскиз изделия</w:t>
            </w:r>
            <w:r>
              <w:rPr>
                <w:rStyle w:val="docdata"/>
                <w:color w:val="000000"/>
                <w:sz w:val="20"/>
                <w:szCs w:val="20"/>
              </w:rPr>
              <w:t>:</w:t>
            </w:r>
          </w:p>
          <w:p w:rsidR="00372717" w:rsidRDefault="00372717" w:rsidP="00622369">
            <w:pPr>
              <w:rPr>
                <w:rStyle w:val="docdata"/>
                <w:color w:val="000000"/>
                <w:sz w:val="20"/>
                <w:szCs w:val="20"/>
              </w:rPr>
            </w:pPr>
          </w:p>
          <w:p w:rsidR="00372717" w:rsidRDefault="00372717" w:rsidP="00622369">
            <w:pPr>
              <w:rPr>
                <w:rStyle w:val="docdata"/>
                <w:color w:val="000000"/>
                <w:sz w:val="20"/>
                <w:szCs w:val="20"/>
              </w:rPr>
            </w:pPr>
            <w:r>
              <w:rPr>
                <w:rStyle w:val="docdata"/>
                <w:noProof/>
                <w:color w:val="000000"/>
                <w:sz w:val="20"/>
                <w:szCs w:val="20"/>
              </w:rPr>
              <w:drawing>
                <wp:inline distT="0" distB="0" distL="0" distR="0" wp14:anchorId="7EA9E874">
                  <wp:extent cx="2559050" cy="3046434"/>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3925" cy="3052238"/>
                          </a:xfrm>
                          <a:prstGeom prst="rect">
                            <a:avLst/>
                          </a:prstGeom>
                          <a:noFill/>
                        </pic:spPr>
                      </pic:pic>
                    </a:graphicData>
                  </a:graphic>
                </wp:inline>
              </w:drawing>
            </w:r>
          </w:p>
          <w:p w:rsidR="009D745B" w:rsidRPr="00372717" w:rsidRDefault="009D745B" w:rsidP="009D745B">
            <w:pPr>
              <w:widowControl w:val="0"/>
              <w:jc w:val="both"/>
              <w:rPr>
                <w:rFonts w:eastAsiaTheme="minorHAnsi"/>
                <w:sz w:val="20"/>
                <w:szCs w:val="20"/>
                <w:lang w:eastAsia="en-US"/>
              </w:rPr>
            </w:pPr>
            <w:r>
              <w:rPr>
                <w:rFonts w:eastAsiaTheme="minorHAnsi"/>
                <w:sz w:val="20"/>
                <w:szCs w:val="20"/>
                <w:lang w:eastAsia="en-US"/>
              </w:rPr>
              <w:t>Нанесение л</w:t>
            </w:r>
            <w:r w:rsidR="00D479B3" w:rsidRPr="00D479B3">
              <w:rPr>
                <w:rFonts w:eastAsiaTheme="minorHAnsi"/>
                <w:sz w:val="20"/>
                <w:szCs w:val="20"/>
                <w:lang w:eastAsia="en-US"/>
              </w:rPr>
              <w:t>оготип</w:t>
            </w:r>
            <w:r>
              <w:rPr>
                <w:rFonts w:eastAsiaTheme="minorHAnsi"/>
                <w:sz w:val="20"/>
                <w:szCs w:val="20"/>
                <w:lang w:eastAsia="en-US"/>
              </w:rPr>
              <w:t>а</w:t>
            </w:r>
            <w:r w:rsidR="00D479B3" w:rsidRPr="00D479B3">
              <w:rPr>
                <w:rFonts w:eastAsiaTheme="minorHAnsi"/>
                <w:sz w:val="20"/>
                <w:szCs w:val="20"/>
                <w:lang w:eastAsia="en-US"/>
              </w:rPr>
              <w:t xml:space="preserve"> и наименовани</w:t>
            </w:r>
            <w:r>
              <w:rPr>
                <w:rFonts w:eastAsiaTheme="minorHAnsi"/>
                <w:sz w:val="20"/>
                <w:szCs w:val="20"/>
                <w:lang w:eastAsia="en-US"/>
              </w:rPr>
              <w:t>я</w:t>
            </w:r>
            <w:r w:rsidR="00D479B3" w:rsidRPr="00D479B3">
              <w:rPr>
                <w:rFonts w:eastAsiaTheme="minorHAnsi"/>
                <w:sz w:val="20"/>
                <w:szCs w:val="20"/>
                <w:lang w:eastAsia="en-US"/>
              </w:rPr>
              <w:t xml:space="preserve"> Заказчика (См. Приложение № 2 к Техническому заданию): грудь - </w:t>
            </w:r>
            <w:proofErr w:type="spellStart"/>
            <w:r w:rsidR="00D479B3" w:rsidRPr="00D479B3">
              <w:rPr>
                <w:rFonts w:eastAsiaTheme="minorHAnsi"/>
                <w:sz w:val="20"/>
                <w:szCs w:val="20"/>
                <w:lang w:eastAsia="en-US"/>
              </w:rPr>
              <w:t>термотрансфер</w:t>
            </w:r>
            <w:proofErr w:type="spellEnd"/>
            <w:r w:rsidR="00D479B3" w:rsidRPr="00D479B3">
              <w:rPr>
                <w:rFonts w:eastAsiaTheme="minorHAnsi"/>
                <w:sz w:val="20"/>
                <w:szCs w:val="20"/>
                <w:lang w:eastAsia="en-US"/>
              </w:rPr>
              <w:t xml:space="preserve"> 2 цвета, спина - </w:t>
            </w:r>
            <w:proofErr w:type="spellStart"/>
            <w:r w:rsidR="00D479B3" w:rsidRPr="00D479B3">
              <w:rPr>
                <w:rFonts w:eastAsiaTheme="minorHAnsi"/>
                <w:sz w:val="20"/>
                <w:szCs w:val="20"/>
                <w:lang w:eastAsia="en-US"/>
              </w:rPr>
              <w:t>термотрансфер</w:t>
            </w:r>
            <w:proofErr w:type="spellEnd"/>
            <w:r w:rsidR="00D479B3" w:rsidRPr="00D479B3">
              <w:rPr>
                <w:rFonts w:eastAsiaTheme="minorHAnsi"/>
                <w:sz w:val="20"/>
                <w:szCs w:val="20"/>
                <w:lang w:eastAsia="en-US"/>
              </w:rPr>
              <w:t xml:space="preserve"> 1 цвет.</w:t>
            </w:r>
          </w:p>
        </w:tc>
        <w:tc>
          <w:tcPr>
            <w:tcW w:w="1700" w:type="dxa"/>
          </w:tcPr>
          <w:p w:rsidR="00CA6B4A" w:rsidRPr="005C0048" w:rsidRDefault="009D745B" w:rsidP="002F1335">
            <w:pPr>
              <w:widowControl w:val="0"/>
              <w:jc w:val="center"/>
              <w:rPr>
                <w:sz w:val="20"/>
                <w:szCs w:val="20"/>
                <w:lang w:eastAsia="en-US"/>
              </w:rPr>
            </w:pPr>
            <w:r>
              <w:rPr>
                <w:sz w:val="20"/>
                <w:szCs w:val="20"/>
                <w:lang w:eastAsia="en-US"/>
              </w:rPr>
              <w:lastRenderedPageBreak/>
              <w:t>44-46</w:t>
            </w:r>
            <w:r w:rsidR="00622369">
              <w:rPr>
                <w:sz w:val="20"/>
                <w:szCs w:val="20"/>
                <w:lang w:eastAsia="en-US"/>
              </w:rPr>
              <w:t xml:space="preserve"> /170-176</w:t>
            </w:r>
          </w:p>
        </w:tc>
        <w:tc>
          <w:tcPr>
            <w:tcW w:w="993" w:type="dxa"/>
          </w:tcPr>
          <w:p w:rsidR="00CA6B4A" w:rsidRPr="005C0048" w:rsidRDefault="00622369" w:rsidP="002F1335">
            <w:pPr>
              <w:widowControl w:val="0"/>
              <w:jc w:val="center"/>
              <w:rPr>
                <w:sz w:val="20"/>
                <w:szCs w:val="20"/>
                <w:lang w:eastAsia="en-US"/>
              </w:rPr>
            </w:pPr>
            <w:r>
              <w:rPr>
                <w:sz w:val="20"/>
                <w:szCs w:val="20"/>
                <w:lang w:eastAsia="en-US"/>
              </w:rPr>
              <w:t>3</w:t>
            </w:r>
          </w:p>
        </w:tc>
        <w:tc>
          <w:tcPr>
            <w:tcW w:w="992" w:type="dxa"/>
            <w:vMerge w:val="restart"/>
          </w:tcPr>
          <w:p w:rsidR="00CA6B4A" w:rsidRPr="005C0048" w:rsidRDefault="009D745B" w:rsidP="002D3F73">
            <w:pPr>
              <w:widowControl w:val="0"/>
              <w:jc w:val="center"/>
              <w:rPr>
                <w:sz w:val="20"/>
                <w:szCs w:val="20"/>
                <w:lang w:eastAsia="en-US"/>
              </w:rPr>
            </w:pPr>
            <w:r>
              <w:rPr>
                <w:sz w:val="20"/>
                <w:szCs w:val="20"/>
                <w:lang w:eastAsia="en-US"/>
              </w:rPr>
              <w:t>22</w:t>
            </w:r>
          </w:p>
        </w:tc>
        <w:tc>
          <w:tcPr>
            <w:tcW w:w="1134" w:type="dxa"/>
            <w:vMerge w:val="restart"/>
          </w:tcPr>
          <w:p w:rsidR="00CA6B4A" w:rsidRPr="005C0048" w:rsidRDefault="00CA6B4A" w:rsidP="002F1335">
            <w:pPr>
              <w:widowControl w:val="0"/>
              <w:jc w:val="center"/>
              <w:rPr>
                <w:color w:val="FF0000"/>
                <w:sz w:val="20"/>
                <w:szCs w:val="20"/>
              </w:rPr>
            </w:pPr>
          </w:p>
        </w:tc>
        <w:tc>
          <w:tcPr>
            <w:tcW w:w="1567" w:type="dxa"/>
            <w:vMerge w:val="restart"/>
          </w:tcPr>
          <w:p w:rsidR="00CA6B4A" w:rsidRPr="005C0048" w:rsidRDefault="00CA6B4A" w:rsidP="002F1335">
            <w:pPr>
              <w:widowControl w:val="0"/>
              <w:jc w:val="center"/>
              <w:rPr>
                <w:color w:val="FF0000"/>
                <w:sz w:val="20"/>
                <w:szCs w:val="20"/>
              </w:rPr>
            </w:pPr>
          </w:p>
        </w:tc>
      </w:tr>
      <w:tr w:rsidR="00CA6B4A" w:rsidRPr="005C0048" w:rsidTr="0061689E">
        <w:tc>
          <w:tcPr>
            <w:tcW w:w="566" w:type="dxa"/>
            <w:vMerge/>
          </w:tcPr>
          <w:p w:rsidR="00CA6B4A" w:rsidRPr="005C0048" w:rsidRDefault="00CA6B4A" w:rsidP="002F1335">
            <w:pPr>
              <w:widowControl w:val="0"/>
              <w:jc w:val="center"/>
              <w:rPr>
                <w:sz w:val="20"/>
                <w:szCs w:val="20"/>
                <w:lang w:eastAsia="en-US"/>
              </w:rPr>
            </w:pPr>
          </w:p>
        </w:tc>
        <w:tc>
          <w:tcPr>
            <w:tcW w:w="2554" w:type="dxa"/>
            <w:vMerge/>
          </w:tcPr>
          <w:p w:rsidR="00CA6B4A" w:rsidRPr="005C0048" w:rsidRDefault="00CA6B4A" w:rsidP="002F1335">
            <w:pPr>
              <w:widowControl w:val="0"/>
              <w:rPr>
                <w:sz w:val="20"/>
                <w:szCs w:val="20"/>
              </w:rPr>
            </w:pPr>
          </w:p>
        </w:tc>
        <w:tc>
          <w:tcPr>
            <w:tcW w:w="1557" w:type="dxa"/>
            <w:vMerge/>
          </w:tcPr>
          <w:p w:rsidR="00CA6B4A" w:rsidRPr="005C0048" w:rsidRDefault="00CA6B4A" w:rsidP="002F1335">
            <w:pPr>
              <w:widowControl w:val="0"/>
              <w:jc w:val="center"/>
              <w:rPr>
                <w:sz w:val="20"/>
                <w:szCs w:val="20"/>
                <w:lang w:eastAsia="en-US"/>
              </w:rPr>
            </w:pPr>
          </w:p>
        </w:tc>
        <w:tc>
          <w:tcPr>
            <w:tcW w:w="5247" w:type="dxa"/>
            <w:vMerge/>
            <w:vAlign w:val="center"/>
          </w:tcPr>
          <w:p w:rsidR="00CA6B4A" w:rsidRPr="00D479B3" w:rsidRDefault="00CA6B4A" w:rsidP="002F1335">
            <w:pPr>
              <w:autoSpaceDE w:val="0"/>
              <w:autoSpaceDN w:val="0"/>
              <w:adjustRightInd w:val="0"/>
              <w:jc w:val="both"/>
              <w:rPr>
                <w:sz w:val="20"/>
                <w:szCs w:val="20"/>
              </w:rPr>
            </w:pPr>
          </w:p>
        </w:tc>
        <w:tc>
          <w:tcPr>
            <w:tcW w:w="1700" w:type="dxa"/>
          </w:tcPr>
          <w:p w:rsidR="00CA6B4A" w:rsidRPr="005C0048" w:rsidRDefault="009D745B" w:rsidP="009D745B">
            <w:pPr>
              <w:widowControl w:val="0"/>
              <w:jc w:val="center"/>
              <w:rPr>
                <w:sz w:val="20"/>
                <w:szCs w:val="20"/>
                <w:lang w:eastAsia="en-US"/>
              </w:rPr>
            </w:pPr>
            <w:r>
              <w:rPr>
                <w:sz w:val="20"/>
                <w:szCs w:val="20"/>
                <w:lang w:eastAsia="en-US"/>
              </w:rPr>
              <w:t>48-50</w:t>
            </w:r>
            <w:r w:rsidR="00622369">
              <w:rPr>
                <w:sz w:val="20"/>
                <w:szCs w:val="20"/>
                <w:lang w:eastAsia="en-US"/>
              </w:rPr>
              <w:t xml:space="preserve"> /170-176</w:t>
            </w:r>
          </w:p>
        </w:tc>
        <w:tc>
          <w:tcPr>
            <w:tcW w:w="993" w:type="dxa"/>
          </w:tcPr>
          <w:p w:rsidR="00CA6B4A" w:rsidRPr="005C0048" w:rsidRDefault="00622369" w:rsidP="002F1335">
            <w:pPr>
              <w:widowControl w:val="0"/>
              <w:jc w:val="center"/>
              <w:rPr>
                <w:sz w:val="20"/>
                <w:szCs w:val="20"/>
                <w:lang w:eastAsia="en-US"/>
              </w:rPr>
            </w:pPr>
            <w:r>
              <w:rPr>
                <w:sz w:val="20"/>
                <w:szCs w:val="20"/>
                <w:lang w:eastAsia="en-US"/>
              </w:rPr>
              <w:t>6</w:t>
            </w:r>
          </w:p>
        </w:tc>
        <w:tc>
          <w:tcPr>
            <w:tcW w:w="992" w:type="dxa"/>
            <w:vMerge/>
          </w:tcPr>
          <w:p w:rsidR="00CA6B4A" w:rsidRPr="005C0048" w:rsidRDefault="00CA6B4A" w:rsidP="002D3F73">
            <w:pPr>
              <w:widowControl w:val="0"/>
              <w:jc w:val="center"/>
              <w:rPr>
                <w:sz w:val="20"/>
                <w:szCs w:val="20"/>
                <w:lang w:eastAsia="en-US"/>
              </w:rPr>
            </w:pPr>
          </w:p>
        </w:tc>
        <w:tc>
          <w:tcPr>
            <w:tcW w:w="1134" w:type="dxa"/>
            <w:vMerge/>
          </w:tcPr>
          <w:p w:rsidR="00CA6B4A" w:rsidRPr="005C0048" w:rsidRDefault="00CA6B4A" w:rsidP="002F1335">
            <w:pPr>
              <w:widowControl w:val="0"/>
              <w:jc w:val="center"/>
              <w:rPr>
                <w:color w:val="FF0000"/>
                <w:sz w:val="20"/>
                <w:szCs w:val="20"/>
              </w:rPr>
            </w:pPr>
          </w:p>
        </w:tc>
        <w:tc>
          <w:tcPr>
            <w:tcW w:w="1567" w:type="dxa"/>
            <w:vMerge/>
          </w:tcPr>
          <w:p w:rsidR="00CA6B4A" w:rsidRPr="005C0048" w:rsidRDefault="00CA6B4A" w:rsidP="002F1335">
            <w:pPr>
              <w:widowControl w:val="0"/>
              <w:jc w:val="center"/>
              <w:rPr>
                <w:color w:val="FF0000"/>
                <w:sz w:val="20"/>
                <w:szCs w:val="20"/>
              </w:rPr>
            </w:pPr>
          </w:p>
        </w:tc>
      </w:tr>
      <w:tr w:rsidR="00CA6B4A" w:rsidRPr="005C0048" w:rsidTr="0061689E">
        <w:tc>
          <w:tcPr>
            <w:tcW w:w="566" w:type="dxa"/>
            <w:vMerge/>
          </w:tcPr>
          <w:p w:rsidR="00CA6B4A" w:rsidRPr="005C0048" w:rsidRDefault="00CA6B4A" w:rsidP="002F1335">
            <w:pPr>
              <w:widowControl w:val="0"/>
              <w:jc w:val="center"/>
              <w:rPr>
                <w:sz w:val="20"/>
                <w:szCs w:val="20"/>
                <w:lang w:eastAsia="en-US"/>
              </w:rPr>
            </w:pPr>
          </w:p>
        </w:tc>
        <w:tc>
          <w:tcPr>
            <w:tcW w:w="2554" w:type="dxa"/>
            <w:vMerge/>
          </w:tcPr>
          <w:p w:rsidR="00CA6B4A" w:rsidRPr="005C0048" w:rsidRDefault="00CA6B4A" w:rsidP="002F1335">
            <w:pPr>
              <w:widowControl w:val="0"/>
              <w:rPr>
                <w:sz w:val="20"/>
                <w:szCs w:val="20"/>
              </w:rPr>
            </w:pPr>
          </w:p>
        </w:tc>
        <w:tc>
          <w:tcPr>
            <w:tcW w:w="1557" w:type="dxa"/>
            <w:vMerge/>
          </w:tcPr>
          <w:p w:rsidR="00CA6B4A" w:rsidRPr="005C0048" w:rsidRDefault="00CA6B4A" w:rsidP="002F1335">
            <w:pPr>
              <w:widowControl w:val="0"/>
              <w:jc w:val="center"/>
              <w:rPr>
                <w:sz w:val="20"/>
                <w:szCs w:val="20"/>
                <w:lang w:eastAsia="en-US"/>
              </w:rPr>
            </w:pPr>
          </w:p>
        </w:tc>
        <w:tc>
          <w:tcPr>
            <w:tcW w:w="5247" w:type="dxa"/>
            <w:vMerge/>
            <w:vAlign w:val="center"/>
          </w:tcPr>
          <w:p w:rsidR="00CA6B4A" w:rsidRPr="00D479B3" w:rsidRDefault="00CA6B4A" w:rsidP="002F1335">
            <w:pPr>
              <w:autoSpaceDE w:val="0"/>
              <w:autoSpaceDN w:val="0"/>
              <w:adjustRightInd w:val="0"/>
              <w:jc w:val="both"/>
              <w:rPr>
                <w:sz w:val="20"/>
                <w:szCs w:val="20"/>
              </w:rPr>
            </w:pPr>
          </w:p>
        </w:tc>
        <w:tc>
          <w:tcPr>
            <w:tcW w:w="1700" w:type="dxa"/>
          </w:tcPr>
          <w:p w:rsidR="00CA6B4A" w:rsidRPr="005C0048" w:rsidRDefault="009D745B" w:rsidP="00622369">
            <w:pPr>
              <w:widowControl w:val="0"/>
              <w:jc w:val="center"/>
              <w:rPr>
                <w:sz w:val="20"/>
                <w:szCs w:val="20"/>
                <w:lang w:eastAsia="en-US"/>
              </w:rPr>
            </w:pPr>
            <w:r>
              <w:rPr>
                <w:sz w:val="20"/>
                <w:szCs w:val="20"/>
                <w:lang w:eastAsia="en-US"/>
              </w:rPr>
              <w:t>48-50</w:t>
            </w:r>
            <w:r w:rsidR="00622369">
              <w:rPr>
                <w:sz w:val="20"/>
                <w:szCs w:val="20"/>
                <w:lang w:eastAsia="en-US"/>
              </w:rPr>
              <w:t xml:space="preserve"> /182-188</w:t>
            </w:r>
          </w:p>
        </w:tc>
        <w:tc>
          <w:tcPr>
            <w:tcW w:w="993" w:type="dxa"/>
          </w:tcPr>
          <w:p w:rsidR="00CA6B4A" w:rsidRPr="005C0048" w:rsidRDefault="00622369" w:rsidP="002F1335">
            <w:pPr>
              <w:widowControl w:val="0"/>
              <w:jc w:val="center"/>
              <w:rPr>
                <w:sz w:val="20"/>
                <w:szCs w:val="20"/>
                <w:lang w:eastAsia="en-US"/>
              </w:rPr>
            </w:pPr>
            <w:r>
              <w:rPr>
                <w:sz w:val="20"/>
                <w:szCs w:val="20"/>
                <w:lang w:eastAsia="en-US"/>
              </w:rPr>
              <w:t>2</w:t>
            </w:r>
          </w:p>
        </w:tc>
        <w:tc>
          <w:tcPr>
            <w:tcW w:w="992" w:type="dxa"/>
            <w:vMerge/>
          </w:tcPr>
          <w:p w:rsidR="00CA6B4A" w:rsidRPr="005C0048" w:rsidRDefault="00CA6B4A" w:rsidP="002D3F73">
            <w:pPr>
              <w:widowControl w:val="0"/>
              <w:jc w:val="center"/>
              <w:rPr>
                <w:sz w:val="20"/>
                <w:szCs w:val="20"/>
                <w:lang w:eastAsia="en-US"/>
              </w:rPr>
            </w:pPr>
          </w:p>
        </w:tc>
        <w:tc>
          <w:tcPr>
            <w:tcW w:w="1134" w:type="dxa"/>
            <w:vMerge/>
          </w:tcPr>
          <w:p w:rsidR="00CA6B4A" w:rsidRPr="005C0048" w:rsidRDefault="00CA6B4A" w:rsidP="002F1335">
            <w:pPr>
              <w:widowControl w:val="0"/>
              <w:jc w:val="center"/>
              <w:rPr>
                <w:color w:val="FF0000"/>
                <w:sz w:val="20"/>
                <w:szCs w:val="20"/>
              </w:rPr>
            </w:pPr>
          </w:p>
        </w:tc>
        <w:tc>
          <w:tcPr>
            <w:tcW w:w="1567" w:type="dxa"/>
            <w:vMerge/>
          </w:tcPr>
          <w:p w:rsidR="00CA6B4A" w:rsidRPr="005C0048" w:rsidRDefault="00CA6B4A" w:rsidP="002F1335">
            <w:pPr>
              <w:widowControl w:val="0"/>
              <w:jc w:val="center"/>
              <w:rPr>
                <w:color w:val="FF0000"/>
                <w:sz w:val="20"/>
                <w:szCs w:val="20"/>
              </w:rPr>
            </w:pPr>
          </w:p>
        </w:tc>
      </w:tr>
      <w:tr w:rsidR="00CA6B4A" w:rsidRPr="005C0048" w:rsidTr="0061689E">
        <w:tc>
          <w:tcPr>
            <w:tcW w:w="566" w:type="dxa"/>
            <w:vMerge/>
          </w:tcPr>
          <w:p w:rsidR="00CA6B4A" w:rsidRPr="005C0048" w:rsidRDefault="00CA6B4A" w:rsidP="002F1335">
            <w:pPr>
              <w:widowControl w:val="0"/>
              <w:jc w:val="center"/>
              <w:rPr>
                <w:sz w:val="20"/>
                <w:szCs w:val="20"/>
                <w:lang w:eastAsia="en-US"/>
              </w:rPr>
            </w:pPr>
          </w:p>
        </w:tc>
        <w:tc>
          <w:tcPr>
            <w:tcW w:w="2554" w:type="dxa"/>
            <w:vMerge/>
          </w:tcPr>
          <w:p w:rsidR="00CA6B4A" w:rsidRPr="005C0048" w:rsidRDefault="00CA6B4A" w:rsidP="002F1335">
            <w:pPr>
              <w:widowControl w:val="0"/>
              <w:rPr>
                <w:sz w:val="20"/>
                <w:szCs w:val="20"/>
              </w:rPr>
            </w:pPr>
          </w:p>
        </w:tc>
        <w:tc>
          <w:tcPr>
            <w:tcW w:w="1557" w:type="dxa"/>
            <w:vMerge/>
          </w:tcPr>
          <w:p w:rsidR="00CA6B4A" w:rsidRPr="005C0048" w:rsidRDefault="00CA6B4A" w:rsidP="002F1335">
            <w:pPr>
              <w:widowControl w:val="0"/>
              <w:jc w:val="center"/>
              <w:rPr>
                <w:sz w:val="20"/>
                <w:szCs w:val="20"/>
                <w:lang w:eastAsia="en-US"/>
              </w:rPr>
            </w:pPr>
          </w:p>
        </w:tc>
        <w:tc>
          <w:tcPr>
            <w:tcW w:w="5247" w:type="dxa"/>
            <w:vMerge/>
            <w:vAlign w:val="center"/>
          </w:tcPr>
          <w:p w:rsidR="00CA6B4A" w:rsidRPr="00D479B3" w:rsidRDefault="00CA6B4A" w:rsidP="002F1335">
            <w:pPr>
              <w:autoSpaceDE w:val="0"/>
              <w:autoSpaceDN w:val="0"/>
              <w:adjustRightInd w:val="0"/>
              <w:jc w:val="both"/>
              <w:rPr>
                <w:sz w:val="20"/>
                <w:szCs w:val="20"/>
              </w:rPr>
            </w:pPr>
          </w:p>
        </w:tc>
        <w:tc>
          <w:tcPr>
            <w:tcW w:w="1700" w:type="dxa"/>
          </w:tcPr>
          <w:p w:rsidR="00CA6B4A" w:rsidRPr="005C0048" w:rsidRDefault="009D745B" w:rsidP="009D745B">
            <w:pPr>
              <w:widowControl w:val="0"/>
              <w:jc w:val="center"/>
              <w:rPr>
                <w:sz w:val="20"/>
                <w:szCs w:val="20"/>
                <w:lang w:eastAsia="en-US"/>
              </w:rPr>
            </w:pPr>
            <w:r>
              <w:rPr>
                <w:sz w:val="20"/>
                <w:szCs w:val="20"/>
                <w:lang w:eastAsia="en-US"/>
              </w:rPr>
              <w:t>52-54</w:t>
            </w:r>
            <w:r w:rsidR="00622369">
              <w:rPr>
                <w:sz w:val="20"/>
                <w:szCs w:val="20"/>
                <w:lang w:eastAsia="en-US"/>
              </w:rPr>
              <w:t xml:space="preserve"> /170-176</w:t>
            </w:r>
          </w:p>
        </w:tc>
        <w:tc>
          <w:tcPr>
            <w:tcW w:w="993" w:type="dxa"/>
          </w:tcPr>
          <w:p w:rsidR="00CA6B4A" w:rsidRPr="005C0048" w:rsidRDefault="009D745B" w:rsidP="002F1335">
            <w:pPr>
              <w:widowControl w:val="0"/>
              <w:jc w:val="center"/>
              <w:rPr>
                <w:sz w:val="20"/>
                <w:szCs w:val="20"/>
                <w:lang w:eastAsia="en-US"/>
              </w:rPr>
            </w:pPr>
            <w:r>
              <w:rPr>
                <w:sz w:val="20"/>
                <w:szCs w:val="20"/>
                <w:lang w:eastAsia="en-US"/>
              </w:rPr>
              <w:t>4</w:t>
            </w:r>
          </w:p>
        </w:tc>
        <w:tc>
          <w:tcPr>
            <w:tcW w:w="992" w:type="dxa"/>
            <w:vMerge/>
          </w:tcPr>
          <w:p w:rsidR="00CA6B4A" w:rsidRPr="005C0048" w:rsidRDefault="00CA6B4A" w:rsidP="002D3F73">
            <w:pPr>
              <w:widowControl w:val="0"/>
              <w:jc w:val="center"/>
              <w:rPr>
                <w:sz w:val="20"/>
                <w:szCs w:val="20"/>
                <w:lang w:eastAsia="en-US"/>
              </w:rPr>
            </w:pPr>
          </w:p>
        </w:tc>
        <w:tc>
          <w:tcPr>
            <w:tcW w:w="1134" w:type="dxa"/>
            <w:vMerge/>
          </w:tcPr>
          <w:p w:rsidR="00CA6B4A" w:rsidRPr="005C0048" w:rsidRDefault="00CA6B4A" w:rsidP="002F1335">
            <w:pPr>
              <w:widowControl w:val="0"/>
              <w:jc w:val="center"/>
              <w:rPr>
                <w:color w:val="FF0000"/>
                <w:sz w:val="20"/>
                <w:szCs w:val="20"/>
              </w:rPr>
            </w:pPr>
          </w:p>
        </w:tc>
        <w:tc>
          <w:tcPr>
            <w:tcW w:w="1567" w:type="dxa"/>
            <w:vMerge/>
          </w:tcPr>
          <w:p w:rsidR="00CA6B4A" w:rsidRPr="005C0048" w:rsidRDefault="00CA6B4A" w:rsidP="002F1335">
            <w:pPr>
              <w:widowControl w:val="0"/>
              <w:jc w:val="center"/>
              <w:rPr>
                <w:color w:val="FF0000"/>
                <w:sz w:val="20"/>
                <w:szCs w:val="20"/>
              </w:rPr>
            </w:pPr>
          </w:p>
        </w:tc>
      </w:tr>
      <w:tr w:rsidR="00CA6B4A" w:rsidRPr="005C0048" w:rsidTr="0061689E">
        <w:tc>
          <w:tcPr>
            <w:tcW w:w="566" w:type="dxa"/>
            <w:vMerge/>
          </w:tcPr>
          <w:p w:rsidR="00CA6B4A" w:rsidRPr="005C0048" w:rsidRDefault="00CA6B4A" w:rsidP="002F1335">
            <w:pPr>
              <w:widowControl w:val="0"/>
              <w:jc w:val="center"/>
              <w:rPr>
                <w:sz w:val="20"/>
                <w:szCs w:val="20"/>
                <w:lang w:eastAsia="en-US"/>
              </w:rPr>
            </w:pPr>
          </w:p>
        </w:tc>
        <w:tc>
          <w:tcPr>
            <w:tcW w:w="2554" w:type="dxa"/>
            <w:vMerge/>
          </w:tcPr>
          <w:p w:rsidR="00CA6B4A" w:rsidRPr="005C0048" w:rsidRDefault="00CA6B4A" w:rsidP="002F1335">
            <w:pPr>
              <w:widowControl w:val="0"/>
              <w:rPr>
                <w:sz w:val="20"/>
                <w:szCs w:val="20"/>
              </w:rPr>
            </w:pPr>
          </w:p>
        </w:tc>
        <w:tc>
          <w:tcPr>
            <w:tcW w:w="1557" w:type="dxa"/>
            <w:vMerge/>
          </w:tcPr>
          <w:p w:rsidR="00CA6B4A" w:rsidRPr="005C0048" w:rsidRDefault="00CA6B4A" w:rsidP="002F1335">
            <w:pPr>
              <w:widowControl w:val="0"/>
              <w:jc w:val="center"/>
              <w:rPr>
                <w:sz w:val="20"/>
                <w:szCs w:val="20"/>
                <w:lang w:eastAsia="en-US"/>
              </w:rPr>
            </w:pPr>
          </w:p>
        </w:tc>
        <w:tc>
          <w:tcPr>
            <w:tcW w:w="5247" w:type="dxa"/>
            <w:vMerge/>
            <w:vAlign w:val="center"/>
          </w:tcPr>
          <w:p w:rsidR="00CA6B4A" w:rsidRPr="00D479B3" w:rsidRDefault="00CA6B4A" w:rsidP="002F1335">
            <w:pPr>
              <w:autoSpaceDE w:val="0"/>
              <w:autoSpaceDN w:val="0"/>
              <w:adjustRightInd w:val="0"/>
              <w:jc w:val="both"/>
              <w:rPr>
                <w:sz w:val="20"/>
                <w:szCs w:val="20"/>
              </w:rPr>
            </w:pPr>
          </w:p>
        </w:tc>
        <w:tc>
          <w:tcPr>
            <w:tcW w:w="1700" w:type="dxa"/>
          </w:tcPr>
          <w:p w:rsidR="00CA6B4A" w:rsidRPr="005C0048" w:rsidRDefault="009D745B" w:rsidP="009D745B">
            <w:pPr>
              <w:widowControl w:val="0"/>
              <w:jc w:val="center"/>
              <w:rPr>
                <w:sz w:val="20"/>
                <w:szCs w:val="20"/>
                <w:lang w:eastAsia="en-US"/>
              </w:rPr>
            </w:pPr>
            <w:r>
              <w:rPr>
                <w:sz w:val="20"/>
                <w:szCs w:val="20"/>
                <w:lang w:eastAsia="en-US"/>
              </w:rPr>
              <w:t>52-54</w:t>
            </w:r>
            <w:r w:rsidR="00622369">
              <w:rPr>
                <w:sz w:val="20"/>
                <w:szCs w:val="20"/>
                <w:lang w:eastAsia="en-US"/>
              </w:rPr>
              <w:t xml:space="preserve"> /182-188</w:t>
            </w:r>
          </w:p>
        </w:tc>
        <w:tc>
          <w:tcPr>
            <w:tcW w:w="993" w:type="dxa"/>
          </w:tcPr>
          <w:p w:rsidR="00CA6B4A" w:rsidRPr="005C0048" w:rsidRDefault="009D745B" w:rsidP="002F1335">
            <w:pPr>
              <w:widowControl w:val="0"/>
              <w:jc w:val="center"/>
              <w:rPr>
                <w:sz w:val="20"/>
                <w:szCs w:val="20"/>
                <w:lang w:eastAsia="en-US"/>
              </w:rPr>
            </w:pPr>
            <w:r>
              <w:rPr>
                <w:sz w:val="20"/>
                <w:szCs w:val="20"/>
                <w:lang w:eastAsia="en-US"/>
              </w:rPr>
              <w:t>4</w:t>
            </w:r>
          </w:p>
        </w:tc>
        <w:tc>
          <w:tcPr>
            <w:tcW w:w="992" w:type="dxa"/>
            <w:vMerge/>
          </w:tcPr>
          <w:p w:rsidR="00CA6B4A" w:rsidRPr="005C0048" w:rsidRDefault="00CA6B4A" w:rsidP="002D3F73">
            <w:pPr>
              <w:widowControl w:val="0"/>
              <w:jc w:val="center"/>
              <w:rPr>
                <w:sz w:val="20"/>
                <w:szCs w:val="20"/>
                <w:lang w:eastAsia="en-US"/>
              </w:rPr>
            </w:pPr>
          </w:p>
        </w:tc>
        <w:tc>
          <w:tcPr>
            <w:tcW w:w="1134" w:type="dxa"/>
            <w:vMerge/>
          </w:tcPr>
          <w:p w:rsidR="00CA6B4A" w:rsidRPr="005C0048" w:rsidRDefault="00CA6B4A" w:rsidP="002F1335">
            <w:pPr>
              <w:widowControl w:val="0"/>
              <w:jc w:val="center"/>
              <w:rPr>
                <w:color w:val="FF0000"/>
                <w:sz w:val="20"/>
                <w:szCs w:val="20"/>
              </w:rPr>
            </w:pPr>
          </w:p>
        </w:tc>
        <w:tc>
          <w:tcPr>
            <w:tcW w:w="1567" w:type="dxa"/>
            <w:vMerge/>
          </w:tcPr>
          <w:p w:rsidR="00CA6B4A" w:rsidRPr="005C0048" w:rsidRDefault="00CA6B4A" w:rsidP="002F1335">
            <w:pPr>
              <w:widowControl w:val="0"/>
              <w:jc w:val="center"/>
              <w:rPr>
                <w:color w:val="FF0000"/>
                <w:sz w:val="20"/>
                <w:szCs w:val="20"/>
              </w:rPr>
            </w:pPr>
          </w:p>
        </w:tc>
      </w:tr>
      <w:tr w:rsidR="00622369" w:rsidRPr="005C0048" w:rsidTr="0061689E">
        <w:tc>
          <w:tcPr>
            <w:tcW w:w="566" w:type="dxa"/>
            <w:vMerge/>
          </w:tcPr>
          <w:p w:rsidR="00622369" w:rsidRPr="005C0048" w:rsidRDefault="00622369" w:rsidP="00622369">
            <w:pPr>
              <w:widowControl w:val="0"/>
              <w:jc w:val="center"/>
              <w:rPr>
                <w:sz w:val="20"/>
                <w:szCs w:val="20"/>
                <w:lang w:eastAsia="en-US"/>
              </w:rPr>
            </w:pPr>
          </w:p>
        </w:tc>
        <w:tc>
          <w:tcPr>
            <w:tcW w:w="2554" w:type="dxa"/>
            <w:vMerge/>
          </w:tcPr>
          <w:p w:rsidR="00622369" w:rsidRPr="005C0048" w:rsidRDefault="00622369" w:rsidP="00622369">
            <w:pPr>
              <w:widowControl w:val="0"/>
              <w:rPr>
                <w:sz w:val="20"/>
                <w:szCs w:val="20"/>
              </w:rPr>
            </w:pPr>
          </w:p>
        </w:tc>
        <w:tc>
          <w:tcPr>
            <w:tcW w:w="1557" w:type="dxa"/>
            <w:vMerge/>
          </w:tcPr>
          <w:p w:rsidR="00622369" w:rsidRPr="005C0048" w:rsidRDefault="00622369" w:rsidP="00622369">
            <w:pPr>
              <w:widowControl w:val="0"/>
              <w:jc w:val="center"/>
              <w:rPr>
                <w:sz w:val="20"/>
                <w:szCs w:val="20"/>
                <w:lang w:eastAsia="en-US"/>
              </w:rPr>
            </w:pPr>
          </w:p>
        </w:tc>
        <w:tc>
          <w:tcPr>
            <w:tcW w:w="5247" w:type="dxa"/>
            <w:vMerge/>
            <w:vAlign w:val="center"/>
          </w:tcPr>
          <w:p w:rsidR="00622369" w:rsidRPr="00D479B3" w:rsidRDefault="00622369" w:rsidP="00622369">
            <w:pPr>
              <w:autoSpaceDE w:val="0"/>
              <w:autoSpaceDN w:val="0"/>
              <w:adjustRightInd w:val="0"/>
              <w:jc w:val="both"/>
              <w:rPr>
                <w:sz w:val="20"/>
                <w:szCs w:val="20"/>
              </w:rPr>
            </w:pPr>
          </w:p>
        </w:tc>
        <w:tc>
          <w:tcPr>
            <w:tcW w:w="1700" w:type="dxa"/>
          </w:tcPr>
          <w:p w:rsidR="00622369" w:rsidRPr="005C0048" w:rsidRDefault="009D745B" w:rsidP="009D745B">
            <w:pPr>
              <w:widowControl w:val="0"/>
              <w:jc w:val="center"/>
              <w:rPr>
                <w:sz w:val="20"/>
                <w:szCs w:val="20"/>
                <w:lang w:eastAsia="en-US"/>
              </w:rPr>
            </w:pPr>
            <w:r>
              <w:rPr>
                <w:sz w:val="20"/>
                <w:szCs w:val="20"/>
                <w:lang w:eastAsia="en-US"/>
              </w:rPr>
              <w:t>56-58</w:t>
            </w:r>
            <w:r w:rsidR="00622369">
              <w:rPr>
                <w:sz w:val="20"/>
                <w:szCs w:val="20"/>
                <w:lang w:eastAsia="en-US"/>
              </w:rPr>
              <w:t xml:space="preserve"> /170-176</w:t>
            </w:r>
          </w:p>
        </w:tc>
        <w:tc>
          <w:tcPr>
            <w:tcW w:w="993" w:type="dxa"/>
          </w:tcPr>
          <w:p w:rsidR="00622369" w:rsidRPr="005C0048" w:rsidRDefault="00622369" w:rsidP="00622369">
            <w:pPr>
              <w:widowControl w:val="0"/>
              <w:jc w:val="center"/>
              <w:rPr>
                <w:sz w:val="20"/>
                <w:szCs w:val="20"/>
                <w:lang w:eastAsia="en-US"/>
              </w:rPr>
            </w:pPr>
            <w:r>
              <w:rPr>
                <w:sz w:val="20"/>
                <w:szCs w:val="20"/>
                <w:lang w:eastAsia="en-US"/>
              </w:rPr>
              <w:t>1</w:t>
            </w:r>
          </w:p>
        </w:tc>
        <w:tc>
          <w:tcPr>
            <w:tcW w:w="992" w:type="dxa"/>
            <w:vMerge/>
          </w:tcPr>
          <w:p w:rsidR="00622369" w:rsidRPr="005C0048" w:rsidRDefault="00622369" w:rsidP="00622369">
            <w:pPr>
              <w:widowControl w:val="0"/>
              <w:jc w:val="center"/>
              <w:rPr>
                <w:sz w:val="20"/>
                <w:szCs w:val="20"/>
                <w:lang w:eastAsia="en-US"/>
              </w:rPr>
            </w:pPr>
          </w:p>
        </w:tc>
        <w:tc>
          <w:tcPr>
            <w:tcW w:w="1134" w:type="dxa"/>
            <w:vMerge/>
          </w:tcPr>
          <w:p w:rsidR="00622369" w:rsidRPr="005C0048" w:rsidRDefault="00622369" w:rsidP="00622369">
            <w:pPr>
              <w:widowControl w:val="0"/>
              <w:jc w:val="center"/>
              <w:rPr>
                <w:color w:val="FF0000"/>
                <w:sz w:val="20"/>
                <w:szCs w:val="20"/>
              </w:rPr>
            </w:pPr>
          </w:p>
        </w:tc>
        <w:tc>
          <w:tcPr>
            <w:tcW w:w="1567" w:type="dxa"/>
            <w:vMerge/>
          </w:tcPr>
          <w:p w:rsidR="00622369" w:rsidRPr="005C0048" w:rsidRDefault="00622369" w:rsidP="00622369">
            <w:pPr>
              <w:widowControl w:val="0"/>
              <w:jc w:val="center"/>
              <w:rPr>
                <w:color w:val="FF0000"/>
                <w:sz w:val="20"/>
                <w:szCs w:val="20"/>
              </w:rPr>
            </w:pPr>
          </w:p>
        </w:tc>
      </w:tr>
      <w:tr w:rsidR="00622369" w:rsidRPr="005C0048" w:rsidTr="0061689E">
        <w:tc>
          <w:tcPr>
            <w:tcW w:w="566" w:type="dxa"/>
            <w:vMerge/>
          </w:tcPr>
          <w:p w:rsidR="00622369" w:rsidRPr="005C0048" w:rsidRDefault="00622369" w:rsidP="00622369">
            <w:pPr>
              <w:widowControl w:val="0"/>
              <w:jc w:val="center"/>
              <w:rPr>
                <w:sz w:val="20"/>
                <w:szCs w:val="20"/>
                <w:lang w:eastAsia="en-US"/>
              </w:rPr>
            </w:pPr>
          </w:p>
        </w:tc>
        <w:tc>
          <w:tcPr>
            <w:tcW w:w="2554" w:type="dxa"/>
            <w:vMerge/>
          </w:tcPr>
          <w:p w:rsidR="00622369" w:rsidRPr="005C0048" w:rsidRDefault="00622369" w:rsidP="00622369">
            <w:pPr>
              <w:widowControl w:val="0"/>
              <w:rPr>
                <w:sz w:val="20"/>
                <w:szCs w:val="20"/>
              </w:rPr>
            </w:pPr>
          </w:p>
        </w:tc>
        <w:tc>
          <w:tcPr>
            <w:tcW w:w="1557" w:type="dxa"/>
            <w:vMerge/>
          </w:tcPr>
          <w:p w:rsidR="00622369" w:rsidRPr="005C0048" w:rsidRDefault="00622369" w:rsidP="00622369">
            <w:pPr>
              <w:widowControl w:val="0"/>
              <w:jc w:val="center"/>
              <w:rPr>
                <w:sz w:val="20"/>
                <w:szCs w:val="20"/>
                <w:lang w:eastAsia="en-US"/>
              </w:rPr>
            </w:pPr>
          </w:p>
        </w:tc>
        <w:tc>
          <w:tcPr>
            <w:tcW w:w="5247" w:type="dxa"/>
            <w:vMerge/>
            <w:vAlign w:val="center"/>
          </w:tcPr>
          <w:p w:rsidR="00622369" w:rsidRPr="00D479B3" w:rsidRDefault="00622369" w:rsidP="00622369">
            <w:pPr>
              <w:autoSpaceDE w:val="0"/>
              <w:autoSpaceDN w:val="0"/>
              <w:adjustRightInd w:val="0"/>
              <w:jc w:val="both"/>
              <w:rPr>
                <w:sz w:val="20"/>
                <w:szCs w:val="20"/>
              </w:rPr>
            </w:pPr>
          </w:p>
        </w:tc>
        <w:tc>
          <w:tcPr>
            <w:tcW w:w="1700" w:type="dxa"/>
          </w:tcPr>
          <w:p w:rsidR="00622369" w:rsidRPr="005C0048" w:rsidRDefault="009D745B" w:rsidP="009D745B">
            <w:pPr>
              <w:widowControl w:val="0"/>
              <w:jc w:val="center"/>
              <w:rPr>
                <w:sz w:val="20"/>
                <w:szCs w:val="20"/>
                <w:lang w:eastAsia="en-US"/>
              </w:rPr>
            </w:pPr>
            <w:r>
              <w:rPr>
                <w:sz w:val="20"/>
                <w:szCs w:val="20"/>
                <w:lang w:eastAsia="en-US"/>
              </w:rPr>
              <w:t>56-58</w:t>
            </w:r>
            <w:r w:rsidR="00622369">
              <w:rPr>
                <w:sz w:val="20"/>
                <w:szCs w:val="20"/>
                <w:lang w:eastAsia="en-US"/>
              </w:rPr>
              <w:t xml:space="preserve"> /182-188</w:t>
            </w:r>
          </w:p>
        </w:tc>
        <w:tc>
          <w:tcPr>
            <w:tcW w:w="993" w:type="dxa"/>
          </w:tcPr>
          <w:p w:rsidR="00622369" w:rsidRPr="005C0048" w:rsidRDefault="009D745B" w:rsidP="00622369">
            <w:pPr>
              <w:widowControl w:val="0"/>
              <w:jc w:val="center"/>
              <w:rPr>
                <w:sz w:val="20"/>
                <w:szCs w:val="20"/>
                <w:lang w:eastAsia="en-US"/>
              </w:rPr>
            </w:pPr>
            <w:r>
              <w:rPr>
                <w:sz w:val="20"/>
                <w:szCs w:val="20"/>
                <w:lang w:eastAsia="en-US"/>
              </w:rPr>
              <w:t>1</w:t>
            </w:r>
          </w:p>
        </w:tc>
        <w:tc>
          <w:tcPr>
            <w:tcW w:w="992" w:type="dxa"/>
            <w:vMerge/>
          </w:tcPr>
          <w:p w:rsidR="00622369" w:rsidRPr="005C0048" w:rsidRDefault="00622369" w:rsidP="00622369">
            <w:pPr>
              <w:widowControl w:val="0"/>
              <w:jc w:val="center"/>
              <w:rPr>
                <w:sz w:val="20"/>
                <w:szCs w:val="20"/>
                <w:lang w:eastAsia="en-US"/>
              </w:rPr>
            </w:pPr>
          </w:p>
        </w:tc>
        <w:tc>
          <w:tcPr>
            <w:tcW w:w="1134" w:type="dxa"/>
            <w:vMerge/>
          </w:tcPr>
          <w:p w:rsidR="00622369" w:rsidRPr="005C0048" w:rsidRDefault="00622369" w:rsidP="00622369">
            <w:pPr>
              <w:widowControl w:val="0"/>
              <w:jc w:val="center"/>
              <w:rPr>
                <w:color w:val="FF0000"/>
                <w:sz w:val="20"/>
                <w:szCs w:val="20"/>
              </w:rPr>
            </w:pPr>
          </w:p>
        </w:tc>
        <w:tc>
          <w:tcPr>
            <w:tcW w:w="1567" w:type="dxa"/>
            <w:vMerge/>
          </w:tcPr>
          <w:p w:rsidR="00622369" w:rsidRPr="005C0048" w:rsidRDefault="00622369" w:rsidP="00622369">
            <w:pPr>
              <w:widowControl w:val="0"/>
              <w:jc w:val="center"/>
              <w:rPr>
                <w:color w:val="FF0000"/>
                <w:sz w:val="20"/>
                <w:szCs w:val="20"/>
              </w:rPr>
            </w:pPr>
          </w:p>
        </w:tc>
      </w:tr>
      <w:tr w:rsidR="00622369" w:rsidRPr="005C0048" w:rsidTr="0061689E">
        <w:tc>
          <w:tcPr>
            <w:tcW w:w="566" w:type="dxa"/>
            <w:vMerge/>
          </w:tcPr>
          <w:p w:rsidR="00622369" w:rsidRPr="005C0048" w:rsidRDefault="00622369" w:rsidP="00622369">
            <w:pPr>
              <w:widowControl w:val="0"/>
              <w:jc w:val="center"/>
              <w:rPr>
                <w:sz w:val="20"/>
                <w:szCs w:val="20"/>
                <w:lang w:eastAsia="en-US"/>
              </w:rPr>
            </w:pPr>
          </w:p>
        </w:tc>
        <w:tc>
          <w:tcPr>
            <w:tcW w:w="2554" w:type="dxa"/>
            <w:vMerge/>
          </w:tcPr>
          <w:p w:rsidR="00622369" w:rsidRPr="005C0048" w:rsidRDefault="00622369" w:rsidP="00622369">
            <w:pPr>
              <w:widowControl w:val="0"/>
              <w:rPr>
                <w:sz w:val="20"/>
                <w:szCs w:val="20"/>
              </w:rPr>
            </w:pPr>
          </w:p>
        </w:tc>
        <w:tc>
          <w:tcPr>
            <w:tcW w:w="1557" w:type="dxa"/>
            <w:vMerge/>
          </w:tcPr>
          <w:p w:rsidR="00622369" w:rsidRPr="005C0048" w:rsidRDefault="00622369" w:rsidP="00622369">
            <w:pPr>
              <w:widowControl w:val="0"/>
              <w:jc w:val="center"/>
              <w:rPr>
                <w:sz w:val="20"/>
                <w:szCs w:val="20"/>
                <w:lang w:eastAsia="en-US"/>
              </w:rPr>
            </w:pPr>
          </w:p>
        </w:tc>
        <w:tc>
          <w:tcPr>
            <w:tcW w:w="5247" w:type="dxa"/>
            <w:vMerge/>
            <w:vAlign w:val="center"/>
          </w:tcPr>
          <w:p w:rsidR="00622369" w:rsidRPr="00D479B3" w:rsidRDefault="00622369" w:rsidP="00622369">
            <w:pPr>
              <w:autoSpaceDE w:val="0"/>
              <w:autoSpaceDN w:val="0"/>
              <w:adjustRightInd w:val="0"/>
              <w:jc w:val="both"/>
              <w:rPr>
                <w:sz w:val="20"/>
                <w:szCs w:val="20"/>
              </w:rPr>
            </w:pPr>
          </w:p>
        </w:tc>
        <w:tc>
          <w:tcPr>
            <w:tcW w:w="1700" w:type="dxa"/>
          </w:tcPr>
          <w:p w:rsidR="00622369" w:rsidRPr="005C0048" w:rsidRDefault="009D745B" w:rsidP="009D745B">
            <w:pPr>
              <w:widowControl w:val="0"/>
              <w:jc w:val="center"/>
              <w:rPr>
                <w:sz w:val="20"/>
                <w:szCs w:val="20"/>
                <w:lang w:eastAsia="en-US"/>
              </w:rPr>
            </w:pPr>
            <w:r>
              <w:rPr>
                <w:sz w:val="20"/>
                <w:szCs w:val="20"/>
                <w:lang w:eastAsia="en-US"/>
              </w:rPr>
              <w:t>60-62</w:t>
            </w:r>
            <w:r w:rsidR="00622369">
              <w:rPr>
                <w:sz w:val="20"/>
                <w:szCs w:val="20"/>
                <w:lang w:eastAsia="en-US"/>
              </w:rPr>
              <w:t xml:space="preserve"> /182-188</w:t>
            </w:r>
          </w:p>
        </w:tc>
        <w:tc>
          <w:tcPr>
            <w:tcW w:w="993" w:type="dxa"/>
          </w:tcPr>
          <w:p w:rsidR="00622369" w:rsidRPr="005C0048" w:rsidRDefault="00622369" w:rsidP="00622369">
            <w:pPr>
              <w:widowControl w:val="0"/>
              <w:jc w:val="center"/>
              <w:rPr>
                <w:sz w:val="20"/>
                <w:szCs w:val="20"/>
                <w:lang w:eastAsia="en-US"/>
              </w:rPr>
            </w:pPr>
            <w:r>
              <w:rPr>
                <w:sz w:val="20"/>
                <w:szCs w:val="20"/>
                <w:lang w:eastAsia="en-US"/>
              </w:rPr>
              <w:t>1</w:t>
            </w:r>
          </w:p>
        </w:tc>
        <w:tc>
          <w:tcPr>
            <w:tcW w:w="992" w:type="dxa"/>
            <w:vMerge/>
          </w:tcPr>
          <w:p w:rsidR="00622369" w:rsidRPr="005C0048" w:rsidRDefault="00622369" w:rsidP="00622369">
            <w:pPr>
              <w:widowControl w:val="0"/>
              <w:jc w:val="center"/>
              <w:rPr>
                <w:sz w:val="20"/>
                <w:szCs w:val="20"/>
                <w:lang w:eastAsia="en-US"/>
              </w:rPr>
            </w:pPr>
          </w:p>
        </w:tc>
        <w:tc>
          <w:tcPr>
            <w:tcW w:w="1134" w:type="dxa"/>
            <w:vMerge/>
          </w:tcPr>
          <w:p w:rsidR="00622369" w:rsidRPr="005C0048" w:rsidRDefault="00622369" w:rsidP="00622369">
            <w:pPr>
              <w:widowControl w:val="0"/>
              <w:jc w:val="center"/>
              <w:rPr>
                <w:color w:val="FF0000"/>
                <w:sz w:val="20"/>
                <w:szCs w:val="20"/>
              </w:rPr>
            </w:pPr>
          </w:p>
        </w:tc>
        <w:tc>
          <w:tcPr>
            <w:tcW w:w="1567" w:type="dxa"/>
            <w:vMerge/>
          </w:tcPr>
          <w:p w:rsidR="00622369" w:rsidRPr="005C0048" w:rsidRDefault="00622369" w:rsidP="00622369">
            <w:pPr>
              <w:widowControl w:val="0"/>
              <w:jc w:val="center"/>
              <w:rPr>
                <w:color w:val="FF0000"/>
                <w:sz w:val="20"/>
                <w:szCs w:val="20"/>
              </w:rPr>
            </w:pPr>
          </w:p>
        </w:tc>
      </w:tr>
      <w:tr w:rsidR="00CA6B4A" w:rsidRPr="005C0048" w:rsidTr="0061689E">
        <w:tc>
          <w:tcPr>
            <w:tcW w:w="566" w:type="dxa"/>
            <w:vMerge/>
          </w:tcPr>
          <w:p w:rsidR="00CA6B4A" w:rsidRPr="005C0048" w:rsidRDefault="00CA6B4A" w:rsidP="00CA6B4A">
            <w:pPr>
              <w:widowControl w:val="0"/>
              <w:jc w:val="center"/>
              <w:rPr>
                <w:sz w:val="20"/>
                <w:szCs w:val="20"/>
              </w:rPr>
            </w:pPr>
          </w:p>
        </w:tc>
        <w:tc>
          <w:tcPr>
            <w:tcW w:w="2554" w:type="dxa"/>
            <w:vMerge/>
          </w:tcPr>
          <w:p w:rsidR="00CA6B4A" w:rsidRPr="005C0048" w:rsidRDefault="00CA6B4A" w:rsidP="00CA6B4A">
            <w:pPr>
              <w:widowControl w:val="0"/>
              <w:rPr>
                <w:sz w:val="20"/>
                <w:szCs w:val="20"/>
              </w:rPr>
            </w:pPr>
          </w:p>
        </w:tc>
        <w:tc>
          <w:tcPr>
            <w:tcW w:w="1557" w:type="dxa"/>
            <w:vMerge/>
          </w:tcPr>
          <w:p w:rsidR="00CA6B4A" w:rsidRPr="005C0048" w:rsidRDefault="00CA6B4A" w:rsidP="00CA6B4A">
            <w:pPr>
              <w:widowControl w:val="0"/>
              <w:jc w:val="center"/>
              <w:rPr>
                <w:sz w:val="20"/>
                <w:szCs w:val="20"/>
              </w:rPr>
            </w:pPr>
          </w:p>
        </w:tc>
        <w:tc>
          <w:tcPr>
            <w:tcW w:w="5247" w:type="dxa"/>
            <w:vMerge/>
            <w:vAlign w:val="center"/>
          </w:tcPr>
          <w:p w:rsidR="00CA6B4A" w:rsidRPr="00D479B3" w:rsidRDefault="00CA6B4A" w:rsidP="00CA6B4A">
            <w:pPr>
              <w:autoSpaceDE w:val="0"/>
              <w:autoSpaceDN w:val="0"/>
              <w:adjustRightInd w:val="0"/>
              <w:jc w:val="both"/>
              <w:rPr>
                <w:sz w:val="20"/>
                <w:szCs w:val="20"/>
              </w:rPr>
            </w:pPr>
          </w:p>
        </w:tc>
        <w:tc>
          <w:tcPr>
            <w:tcW w:w="1700" w:type="dxa"/>
          </w:tcPr>
          <w:p w:rsidR="00CA6B4A" w:rsidRPr="005C0048" w:rsidRDefault="00CA6B4A" w:rsidP="00CA6B4A">
            <w:pPr>
              <w:widowControl w:val="0"/>
              <w:jc w:val="center"/>
              <w:rPr>
                <w:sz w:val="20"/>
                <w:szCs w:val="20"/>
              </w:rPr>
            </w:pPr>
          </w:p>
        </w:tc>
        <w:tc>
          <w:tcPr>
            <w:tcW w:w="993" w:type="dxa"/>
          </w:tcPr>
          <w:p w:rsidR="00CA6B4A" w:rsidRPr="005C0048" w:rsidRDefault="00CA6B4A" w:rsidP="00CA6B4A">
            <w:pPr>
              <w:widowControl w:val="0"/>
              <w:jc w:val="center"/>
              <w:rPr>
                <w:sz w:val="20"/>
                <w:szCs w:val="20"/>
              </w:rPr>
            </w:pPr>
          </w:p>
        </w:tc>
        <w:tc>
          <w:tcPr>
            <w:tcW w:w="992" w:type="dxa"/>
            <w:vMerge/>
          </w:tcPr>
          <w:p w:rsidR="00CA6B4A" w:rsidRPr="005C0048" w:rsidRDefault="00CA6B4A" w:rsidP="00CA6B4A">
            <w:pPr>
              <w:widowControl w:val="0"/>
              <w:jc w:val="center"/>
              <w:rPr>
                <w:sz w:val="20"/>
                <w:szCs w:val="20"/>
              </w:rPr>
            </w:pPr>
          </w:p>
        </w:tc>
        <w:tc>
          <w:tcPr>
            <w:tcW w:w="1134" w:type="dxa"/>
            <w:vMerge/>
          </w:tcPr>
          <w:p w:rsidR="00CA6B4A" w:rsidRPr="005C0048" w:rsidRDefault="00CA6B4A" w:rsidP="00CA6B4A">
            <w:pPr>
              <w:widowControl w:val="0"/>
              <w:jc w:val="center"/>
              <w:rPr>
                <w:color w:val="FF0000"/>
                <w:sz w:val="20"/>
                <w:szCs w:val="20"/>
              </w:rPr>
            </w:pPr>
          </w:p>
        </w:tc>
        <w:tc>
          <w:tcPr>
            <w:tcW w:w="1567" w:type="dxa"/>
            <w:vMerge/>
          </w:tcPr>
          <w:p w:rsidR="00CA6B4A" w:rsidRPr="005C0048" w:rsidRDefault="00CA6B4A" w:rsidP="00CA6B4A">
            <w:pPr>
              <w:widowControl w:val="0"/>
              <w:jc w:val="center"/>
              <w:rPr>
                <w:color w:val="FF0000"/>
                <w:sz w:val="20"/>
                <w:szCs w:val="20"/>
              </w:rPr>
            </w:pPr>
          </w:p>
        </w:tc>
      </w:tr>
      <w:tr w:rsidR="009D745B" w:rsidRPr="005C0048" w:rsidTr="0061689E">
        <w:tc>
          <w:tcPr>
            <w:tcW w:w="566" w:type="dxa"/>
            <w:vMerge w:val="restart"/>
          </w:tcPr>
          <w:p w:rsidR="009D745B" w:rsidRPr="005C0048" w:rsidRDefault="009D745B" w:rsidP="009D745B">
            <w:pPr>
              <w:widowControl w:val="0"/>
              <w:jc w:val="center"/>
              <w:rPr>
                <w:sz w:val="20"/>
                <w:szCs w:val="20"/>
                <w:lang w:eastAsia="en-US"/>
              </w:rPr>
            </w:pPr>
            <w:r w:rsidRPr="005C0048">
              <w:rPr>
                <w:sz w:val="20"/>
                <w:szCs w:val="20"/>
                <w:lang w:eastAsia="en-US"/>
              </w:rPr>
              <w:lastRenderedPageBreak/>
              <w:t>2.</w:t>
            </w:r>
          </w:p>
        </w:tc>
        <w:tc>
          <w:tcPr>
            <w:tcW w:w="2554" w:type="dxa"/>
            <w:vMerge w:val="restart"/>
          </w:tcPr>
          <w:p w:rsidR="009D745B" w:rsidRPr="005C0048" w:rsidRDefault="009D745B" w:rsidP="009D745B">
            <w:pPr>
              <w:widowControl w:val="0"/>
              <w:rPr>
                <w:bCs/>
                <w:sz w:val="20"/>
                <w:szCs w:val="20"/>
              </w:rPr>
            </w:pPr>
            <w:r w:rsidRPr="00D479B3">
              <w:rPr>
                <w:bCs/>
                <w:sz w:val="20"/>
                <w:szCs w:val="20"/>
                <w:lang w:eastAsia="en-US"/>
              </w:rPr>
              <w:t xml:space="preserve">Полукомбинезон </w:t>
            </w:r>
            <w:r>
              <w:rPr>
                <w:bCs/>
                <w:sz w:val="20"/>
                <w:szCs w:val="20"/>
                <w:lang w:eastAsia="en-US"/>
              </w:rPr>
              <w:t>мужской</w:t>
            </w:r>
            <w:r>
              <w:t xml:space="preserve"> </w:t>
            </w:r>
            <w:r w:rsidRPr="009D745B">
              <w:rPr>
                <w:bCs/>
                <w:sz w:val="20"/>
                <w:szCs w:val="20"/>
                <w:lang w:eastAsia="en-US"/>
              </w:rPr>
              <w:t xml:space="preserve">для защиты от мех. воздействий (истирания, проколов, </w:t>
            </w:r>
            <w:proofErr w:type="gramStart"/>
            <w:r w:rsidRPr="009D745B">
              <w:rPr>
                <w:bCs/>
                <w:sz w:val="20"/>
                <w:szCs w:val="20"/>
                <w:lang w:eastAsia="en-US"/>
              </w:rPr>
              <w:t>порезов)  и</w:t>
            </w:r>
            <w:proofErr w:type="gramEnd"/>
            <w:r w:rsidRPr="009D745B">
              <w:rPr>
                <w:bCs/>
                <w:sz w:val="20"/>
                <w:szCs w:val="20"/>
                <w:lang w:eastAsia="en-US"/>
              </w:rPr>
              <w:t xml:space="preserve"> ОПЗ</w:t>
            </w:r>
          </w:p>
          <w:p w:rsidR="009D745B" w:rsidRPr="005C0048" w:rsidRDefault="009D745B" w:rsidP="009D745B">
            <w:pPr>
              <w:widowControl w:val="0"/>
              <w:rPr>
                <w:sz w:val="20"/>
                <w:szCs w:val="20"/>
              </w:rPr>
            </w:pPr>
          </w:p>
          <w:p w:rsidR="009D745B" w:rsidRPr="005C0048" w:rsidRDefault="009D745B" w:rsidP="009D745B">
            <w:pPr>
              <w:widowControl w:val="0"/>
              <w:rPr>
                <w:bCs/>
                <w:sz w:val="20"/>
                <w:szCs w:val="20"/>
                <w:lang w:eastAsia="en-US"/>
              </w:rPr>
            </w:pPr>
          </w:p>
        </w:tc>
        <w:tc>
          <w:tcPr>
            <w:tcW w:w="1557" w:type="dxa"/>
            <w:vMerge w:val="restart"/>
          </w:tcPr>
          <w:p w:rsidR="009D745B" w:rsidRPr="005C0048" w:rsidRDefault="009D745B" w:rsidP="009D745B">
            <w:pPr>
              <w:widowControl w:val="0"/>
              <w:tabs>
                <w:tab w:val="left" w:pos="240"/>
              </w:tabs>
              <w:jc w:val="center"/>
              <w:rPr>
                <w:sz w:val="20"/>
                <w:szCs w:val="20"/>
                <w:lang w:eastAsia="en-US"/>
              </w:rPr>
            </w:pPr>
            <w:r w:rsidRPr="009D745B">
              <w:rPr>
                <w:sz w:val="20"/>
                <w:szCs w:val="20"/>
                <w:lang w:eastAsia="en-US"/>
              </w:rPr>
              <w:t xml:space="preserve">"Сити" </w:t>
            </w:r>
          </w:p>
        </w:tc>
        <w:tc>
          <w:tcPr>
            <w:tcW w:w="5247" w:type="dxa"/>
            <w:vMerge w:val="restart"/>
            <w:vAlign w:val="center"/>
          </w:tcPr>
          <w:p w:rsidR="009D745B" w:rsidRDefault="009D745B" w:rsidP="009D745B">
            <w:pPr>
              <w:rPr>
                <w:rStyle w:val="docdata"/>
                <w:color w:val="000000"/>
                <w:sz w:val="20"/>
                <w:szCs w:val="20"/>
              </w:rPr>
            </w:pPr>
            <w:r w:rsidRPr="009D745B">
              <w:rPr>
                <w:rStyle w:val="docdata"/>
                <w:color w:val="000000"/>
                <w:sz w:val="20"/>
                <w:szCs w:val="20"/>
              </w:rPr>
              <w:t xml:space="preserve">Полукомбинезон мужской "Сити" для защиты от мех. воздействий (истирания, проколов, </w:t>
            </w:r>
            <w:proofErr w:type="gramStart"/>
            <w:r w:rsidRPr="009D745B">
              <w:rPr>
                <w:rStyle w:val="docdata"/>
                <w:color w:val="000000"/>
                <w:sz w:val="20"/>
                <w:szCs w:val="20"/>
              </w:rPr>
              <w:t>порезов)  и</w:t>
            </w:r>
            <w:proofErr w:type="gramEnd"/>
            <w:r w:rsidRPr="009D745B">
              <w:rPr>
                <w:rStyle w:val="docdata"/>
                <w:color w:val="000000"/>
                <w:sz w:val="20"/>
                <w:szCs w:val="20"/>
              </w:rPr>
              <w:t xml:space="preserve"> ОПЗ</w:t>
            </w:r>
            <w:r>
              <w:rPr>
                <w:rStyle w:val="docdata"/>
                <w:color w:val="000000"/>
                <w:sz w:val="20"/>
                <w:szCs w:val="20"/>
              </w:rPr>
              <w:t>.</w:t>
            </w:r>
          </w:p>
          <w:p w:rsidR="009D745B" w:rsidRDefault="009D745B" w:rsidP="009D745B">
            <w:pPr>
              <w:rPr>
                <w:rStyle w:val="docdata"/>
                <w:color w:val="000000"/>
                <w:sz w:val="20"/>
                <w:szCs w:val="20"/>
              </w:rPr>
            </w:pPr>
            <w:r>
              <w:rPr>
                <w:rStyle w:val="docdata"/>
                <w:color w:val="000000"/>
                <w:sz w:val="20"/>
                <w:szCs w:val="20"/>
              </w:rPr>
              <w:t>Цвет -</w:t>
            </w:r>
            <w:r w:rsidRPr="009D745B">
              <w:rPr>
                <w:rStyle w:val="docdata"/>
                <w:color w:val="000000"/>
                <w:sz w:val="20"/>
                <w:szCs w:val="20"/>
              </w:rPr>
              <w:t xml:space="preserve"> т</w:t>
            </w:r>
            <w:r>
              <w:rPr>
                <w:rStyle w:val="docdata"/>
                <w:color w:val="000000"/>
                <w:sz w:val="20"/>
                <w:szCs w:val="20"/>
              </w:rPr>
              <w:t>емно-серый</w:t>
            </w:r>
          </w:p>
          <w:p w:rsidR="009D745B" w:rsidRPr="009D745B" w:rsidRDefault="009D745B" w:rsidP="009D745B">
            <w:pPr>
              <w:rPr>
                <w:rStyle w:val="docdata"/>
                <w:color w:val="000000"/>
                <w:sz w:val="20"/>
                <w:szCs w:val="20"/>
              </w:rPr>
            </w:pPr>
            <w:r w:rsidRPr="009D745B">
              <w:rPr>
                <w:rStyle w:val="docdata"/>
                <w:color w:val="000000"/>
                <w:sz w:val="20"/>
                <w:szCs w:val="20"/>
              </w:rPr>
              <w:t>Защитные свойства</w:t>
            </w:r>
            <w:r>
              <w:rPr>
                <w:rStyle w:val="docdata"/>
                <w:color w:val="000000"/>
                <w:sz w:val="20"/>
                <w:szCs w:val="20"/>
              </w:rPr>
              <w:t>:</w:t>
            </w:r>
          </w:p>
          <w:p w:rsidR="009D745B" w:rsidRPr="009D745B" w:rsidRDefault="009D745B" w:rsidP="009D745B">
            <w:pPr>
              <w:rPr>
                <w:rStyle w:val="docdata"/>
                <w:color w:val="000000"/>
                <w:sz w:val="20"/>
                <w:szCs w:val="20"/>
              </w:rPr>
            </w:pPr>
            <w:r w:rsidRPr="009D745B">
              <w:rPr>
                <w:rStyle w:val="docdata"/>
                <w:color w:val="000000"/>
                <w:sz w:val="20"/>
                <w:szCs w:val="20"/>
              </w:rPr>
              <w:t>Ми - защита от механических воздействий: истирания</w:t>
            </w:r>
          </w:p>
          <w:p w:rsidR="009D745B" w:rsidRPr="009D745B" w:rsidRDefault="009D745B" w:rsidP="009D745B">
            <w:pPr>
              <w:rPr>
                <w:rStyle w:val="docdata"/>
                <w:color w:val="000000"/>
                <w:sz w:val="20"/>
                <w:szCs w:val="20"/>
              </w:rPr>
            </w:pPr>
            <w:r w:rsidRPr="009D745B">
              <w:rPr>
                <w:rStyle w:val="docdata"/>
                <w:color w:val="000000"/>
                <w:sz w:val="20"/>
                <w:szCs w:val="20"/>
              </w:rPr>
              <w:t>З - защита от общих производственных загрязнений</w:t>
            </w:r>
          </w:p>
          <w:p w:rsidR="009D745B" w:rsidRDefault="009D745B" w:rsidP="009D745B">
            <w:pPr>
              <w:rPr>
                <w:rStyle w:val="docdata"/>
                <w:color w:val="000000"/>
                <w:sz w:val="20"/>
                <w:szCs w:val="20"/>
              </w:rPr>
            </w:pPr>
            <w:proofErr w:type="spellStart"/>
            <w:r w:rsidRPr="009D745B">
              <w:rPr>
                <w:rStyle w:val="docdata"/>
                <w:color w:val="000000"/>
                <w:sz w:val="20"/>
                <w:szCs w:val="20"/>
              </w:rPr>
              <w:t>Мп</w:t>
            </w:r>
            <w:proofErr w:type="spellEnd"/>
            <w:r w:rsidRPr="009D745B">
              <w:rPr>
                <w:rStyle w:val="docdata"/>
                <w:color w:val="000000"/>
                <w:sz w:val="20"/>
                <w:szCs w:val="20"/>
              </w:rPr>
              <w:t xml:space="preserve"> - защита от механических воздействий: проколов, порезов</w:t>
            </w:r>
          </w:p>
          <w:p w:rsidR="009D745B" w:rsidRPr="009D745B" w:rsidRDefault="009D745B" w:rsidP="009D745B">
            <w:pPr>
              <w:rPr>
                <w:rStyle w:val="docdata"/>
                <w:color w:val="000000"/>
                <w:sz w:val="20"/>
                <w:szCs w:val="20"/>
              </w:rPr>
            </w:pPr>
            <w:r w:rsidRPr="009D745B">
              <w:rPr>
                <w:rStyle w:val="docdata"/>
                <w:color w:val="000000"/>
                <w:sz w:val="20"/>
                <w:szCs w:val="20"/>
              </w:rPr>
              <w:t>Технические характеристики:</w:t>
            </w:r>
          </w:p>
          <w:p w:rsidR="009D745B" w:rsidRDefault="009D745B" w:rsidP="009D745B">
            <w:pPr>
              <w:rPr>
                <w:rStyle w:val="docdata"/>
                <w:color w:val="000000"/>
                <w:sz w:val="20"/>
                <w:szCs w:val="20"/>
              </w:rPr>
            </w:pPr>
            <w:r w:rsidRPr="009D745B">
              <w:rPr>
                <w:rStyle w:val="docdata"/>
                <w:color w:val="000000"/>
                <w:sz w:val="20"/>
                <w:szCs w:val="20"/>
              </w:rPr>
              <w:t xml:space="preserve">Полукомбинезон выполнен из тканей двух цветов: основной – </w:t>
            </w:r>
            <w:proofErr w:type="spellStart"/>
            <w:proofErr w:type="gramStart"/>
            <w:r w:rsidRPr="009D745B">
              <w:rPr>
                <w:rStyle w:val="docdata"/>
                <w:color w:val="000000"/>
                <w:sz w:val="20"/>
                <w:szCs w:val="20"/>
              </w:rPr>
              <w:t>т.серый</w:t>
            </w:r>
            <w:proofErr w:type="spellEnd"/>
            <w:proofErr w:type="gramEnd"/>
            <w:r w:rsidRPr="009D745B">
              <w:rPr>
                <w:rStyle w:val="docdata"/>
                <w:color w:val="000000"/>
                <w:sz w:val="20"/>
                <w:szCs w:val="20"/>
              </w:rPr>
              <w:t xml:space="preserve">, отделочный -  </w:t>
            </w:r>
            <w:proofErr w:type="spellStart"/>
            <w:r w:rsidRPr="009D745B">
              <w:rPr>
                <w:rStyle w:val="docdata"/>
                <w:color w:val="000000"/>
                <w:sz w:val="20"/>
                <w:szCs w:val="20"/>
              </w:rPr>
              <w:t>св.серый</w:t>
            </w:r>
            <w:proofErr w:type="spellEnd"/>
            <w:r w:rsidRPr="009D745B">
              <w:rPr>
                <w:rStyle w:val="docdata"/>
                <w:color w:val="000000"/>
                <w:sz w:val="20"/>
                <w:szCs w:val="20"/>
              </w:rPr>
              <w:t xml:space="preserve"> (тесьма). Полукомбинезон с притачной нагрудной частью, на бретелях, </w:t>
            </w:r>
            <w:proofErr w:type="spellStart"/>
            <w:r w:rsidRPr="009D745B">
              <w:rPr>
                <w:rStyle w:val="docdata"/>
                <w:color w:val="000000"/>
                <w:sz w:val="20"/>
                <w:szCs w:val="20"/>
              </w:rPr>
              <w:t>регулирующихся</w:t>
            </w:r>
            <w:proofErr w:type="spellEnd"/>
            <w:r w:rsidRPr="009D745B">
              <w:rPr>
                <w:rStyle w:val="docdata"/>
                <w:color w:val="000000"/>
                <w:sz w:val="20"/>
                <w:szCs w:val="20"/>
              </w:rPr>
              <w:t xml:space="preserve"> по длине </w:t>
            </w:r>
            <w:proofErr w:type="spellStart"/>
            <w:r w:rsidRPr="009D745B">
              <w:rPr>
                <w:rStyle w:val="docdata"/>
                <w:color w:val="000000"/>
                <w:sz w:val="20"/>
                <w:szCs w:val="20"/>
              </w:rPr>
              <w:t>втачной</w:t>
            </w:r>
            <w:proofErr w:type="spellEnd"/>
            <w:r w:rsidRPr="009D745B">
              <w:rPr>
                <w:rStyle w:val="docdata"/>
                <w:color w:val="000000"/>
                <w:sz w:val="20"/>
                <w:szCs w:val="20"/>
              </w:rPr>
              <w:t xml:space="preserve"> эластичной тесьмой. Бретели фиксируются пластмассовыми пряжками-трезубцами. Полукомбинезон с застежкой гульфика на тесьму-молнию и боковой застежкой на потайную петлю и пуговицу справа. На нагрудной части расположен накладной карман, разделенный вертикальной строчкой на два: </w:t>
            </w:r>
            <w:proofErr w:type="gramStart"/>
            <w:r w:rsidRPr="009D745B">
              <w:rPr>
                <w:rStyle w:val="docdata"/>
                <w:color w:val="000000"/>
                <w:sz w:val="20"/>
                <w:szCs w:val="20"/>
              </w:rPr>
              <w:t>справа  закрывается</w:t>
            </w:r>
            <w:proofErr w:type="gramEnd"/>
            <w:r w:rsidRPr="009D745B">
              <w:rPr>
                <w:rStyle w:val="docdata"/>
                <w:color w:val="000000"/>
                <w:sz w:val="20"/>
                <w:szCs w:val="20"/>
              </w:rPr>
              <w:t xml:space="preserve"> </w:t>
            </w:r>
            <w:r w:rsidRPr="009D745B">
              <w:rPr>
                <w:rStyle w:val="docdata"/>
                <w:color w:val="000000"/>
                <w:sz w:val="20"/>
                <w:szCs w:val="20"/>
              </w:rPr>
              <w:lastRenderedPageBreak/>
              <w:t xml:space="preserve">клапаном и фиксируется на контактную ленту, слева - карман с отделением для карандаша. Передние половинки полукомбинезона с объемом в области колена </w:t>
            </w:r>
            <w:proofErr w:type="gramStart"/>
            <w:r w:rsidRPr="009D745B">
              <w:rPr>
                <w:rStyle w:val="docdata"/>
                <w:color w:val="000000"/>
                <w:sz w:val="20"/>
                <w:szCs w:val="20"/>
              </w:rPr>
              <w:t>и  объемными</w:t>
            </w:r>
            <w:proofErr w:type="gramEnd"/>
            <w:r w:rsidRPr="009D745B">
              <w:rPr>
                <w:rStyle w:val="docdata"/>
                <w:color w:val="000000"/>
                <w:sz w:val="20"/>
                <w:szCs w:val="20"/>
              </w:rPr>
              <w:t xml:space="preserve"> наколенниками (по две вытачки со стороны боковых и шаговых швов), с боковыми накладными карманами с наклонным входом и со скошенным нижним уголком, другая сторона карманов входит в боковые швы. Задние половинки с накладными карманами со скошенными нижними уголками, с подрезом под </w:t>
            </w:r>
            <w:proofErr w:type="gramStart"/>
            <w:r w:rsidRPr="009D745B">
              <w:rPr>
                <w:rStyle w:val="docdata"/>
                <w:color w:val="000000"/>
                <w:sz w:val="20"/>
                <w:szCs w:val="20"/>
              </w:rPr>
              <w:t>коленом  и</w:t>
            </w:r>
            <w:proofErr w:type="gramEnd"/>
            <w:r w:rsidRPr="009D745B">
              <w:rPr>
                <w:rStyle w:val="docdata"/>
                <w:color w:val="000000"/>
                <w:sz w:val="20"/>
                <w:szCs w:val="20"/>
              </w:rPr>
              <w:t xml:space="preserve"> по линии талии собраны эластичной тесьмой. На правой задней половинке расположен карман для инструментов.  На левой половинке в шов настрачивания кармана вставлена шлевка- держатель. Верхний срез нагрудной части и спинки обработан обтачкой из тесьмы светло-</w:t>
            </w:r>
            <w:proofErr w:type="spellStart"/>
            <w:r w:rsidRPr="009D745B">
              <w:rPr>
                <w:rStyle w:val="docdata"/>
                <w:color w:val="000000"/>
                <w:sz w:val="20"/>
                <w:szCs w:val="20"/>
              </w:rPr>
              <w:t>сеого</w:t>
            </w:r>
            <w:proofErr w:type="spellEnd"/>
            <w:r w:rsidRPr="009D745B">
              <w:rPr>
                <w:rStyle w:val="docdata"/>
                <w:color w:val="000000"/>
                <w:sz w:val="20"/>
                <w:szCs w:val="20"/>
              </w:rPr>
              <w:t xml:space="preserve"> цвета с </w:t>
            </w:r>
            <w:proofErr w:type="spellStart"/>
            <w:r w:rsidRPr="009D745B">
              <w:rPr>
                <w:rStyle w:val="docdata"/>
                <w:color w:val="000000"/>
                <w:sz w:val="20"/>
                <w:szCs w:val="20"/>
              </w:rPr>
              <w:t>перекантом</w:t>
            </w:r>
            <w:proofErr w:type="spellEnd"/>
            <w:r w:rsidRPr="009D745B">
              <w:rPr>
                <w:rStyle w:val="docdata"/>
                <w:color w:val="000000"/>
                <w:sz w:val="20"/>
                <w:szCs w:val="20"/>
              </w:rPr>
              <w:t xml:space="preserve"> на лицевую сторону </w:t>
            </w:r>
            <w:proofErr w:type="spellStart"/>
            <w:r w:rsidRPr="009D745B">
              <w:rPr>
                <w:rStyle w:val="docdata"/>
                <w:color w:val="000000"/>
                <w:sz w:val="20"/>
                <w:szCs w:val="20"/>
              </w:rPr>
              <w:t>шир</w:t>
            </w:r>
            <w:proofErr w:type="spellEnd"/>
            <w:r w:rsidRPr="009D745B">
              <w:rPr>
                <w:rStyle w:val="docdata"/>
                <w:color w:val="000000"/>
                <w:sz w:val="20"/>
                <w:szCs w:val="20"/>
              </w:rPr>
              <w:t xml:space="preserve">. 2-3 мм. Низ </w:t>
            </w:r>
            <w:proofErr w:type="gramStart"/>
            <w:r w:rsidRPr="009D745B">
              <w:rPr>
                <w:rStyle w:val="docdata"/>
                <w:color w:val="000000"/>
                <w:sz w:val="20"/>
                <w:szCs w:val="20"/>
              </w:rPr>
              <w:t>брюк  п</w:t>
            </w:r>
            <w:proofErr w:type="gramEnd"/>
            <w:r w:rsidRPr="009D745B">
              <w:rPr>
                <w:rStyle w:val="docdata"/>
                <w:color w:val="000000"/>
                <w:sz w:val="20"/>
                <w:szCs w:val="20"/>
              </w:rPr>
              <w:t xml:space="preserve">/к обработан швом в подгибку с закрытым срезом. Для удобства пользования контактной </w:t>
            </w:r>
            <w:proofErr w:type="gramStart"/>
            <w:r w:rsidRPr="009D745B">
              <w:rPr>
                <w:rStyle w:val="docdata"/>
                <w:color w:val="000000"/>
                <w:sz w:val="20"/>
                <w:szCs w:val="20"/>
              </w:rPr>
              <w:t>застежкой  на</w:t>
            </w:r>
            <w:proofErr w:type="gramEnd"/>
            <w:r w:rsidRPr="009D745B">
              <w:rPr>
                <w:rStyle w:val="docdata"/>
                <w:color w:val="000000"/>
                <w:sz w:val="20"/>
                <w:szCs w:val="20"/>
              </w:rPr>
              <w:t xml:space="preserve"> клапане нагрудного кармана применяется флажок - держатель. Из тесьмы </w:t>
            </w:r>
            <w:proofErr w:type="spellStart"/>
            <w:proofErr w:type="gramStart"/>
            <w:r w:rsidRPr="009D745B">
              <w:rPr>
                <w:rStyle w:val="docdata"/>
                <w:color w:val="000000"/>
                <w:sz w:val="20"/>
                <w:szCs w:val="20"/>
              </w:rPr>
              <w:t>св.серого</w:t>
            </w:r>
            <w:proofErr w:type="spellEnd"/>
            <w:proofErr w:type="gramEnd"/>
            <w:r w:rsidRPr="009D745B">
              <w:rPr>
                <w:rStyle w:val="docdata"/>
                <w:color w:val="000000"/>
                <w:sz w:val="20"/>
                <w:szCs w:val="20"/>
              </w:rPr>
              <w:t xml:space="preserve"> цвета выполнены: флажок - держатель, шлевка - держатель для инструментов, обтачка нагрудной части и спинки. Все отделочные строчки выполняются нитками белого цвета.  Места крепления карманов дополнительно укреплены автоматической закрепкой.</w:t>
            </w:r>
          </w:p>
          <w:p w:rsidR="009D745B" w:rsidRPr="009D745B" w:rsidRDefault="009D745B" w:rsidP="009D745B">
            <w:pPr>
              <w:rPr>
                <w:rStyle w:val="docdata"/>
                <w:color w:val="000000"/>
                <w:sz w:val="20"/>
                <w:szCs w:val="20"/>
              </w:rPr>
            </w:pPr>
            <w:r>
              <w:rPr>
                <w:rStyle w:val="docdata"/>
                <w:color w:val="000000"/>
                <w:sz w:val="20"/>
                <w:szCs w:val="20"/>
              </w:rPr>
              <w:t>М</w:t>
            </w:r>
            <w:r w:rsidRPr="009D745B">
              <w:rPr>
                <w:rStyle w:val="docdata"/>
                <w:color w:val="000000"/>
                <w:sz w:val="20"/>
                <w:szCs w:val="20"/>
              </w:rPr>
              <w:t>атериалы:</w:t>
            </w:r>
          </w:p>
          <w:p w:rsidR="009D745B" w:rsidRDefault="009D745B" w:rsidP="009D745B">
            <w:pPr>
              <w:rPr>
                <w:rStyle w:val="docdata"/>
                <w:color w:val="000000"/>
                <w:sz w:val="20"/>
                <w:szCs w:val="20"/>
              </w:rPr>
            </w:pPr>
            <w:r w:rsidRPr="009D745B">
              <w:rPr>
                <w:rStyle w:val="docdata"/>
                <w:color w:val="000000"/>
                <w:sz w:val="20"/>
                <w:szCs w:val="20"/>
              </w:rPr>
              <w:t>Ткань верха: 65% полиэфир, 35% хлопок, Плотность: 245 г/</w:t>
            </w:r>
            <w:proofErr w:type="spellStart"/>
            <w:proofErr w:type="gramStart"/>
            <w:r w:rsidRPr="009D745B">
              <w:rPr>
                <w:rStyle w:val="docdata"/>
                <w:color w:val="000000"/>
                <w:sz w:val="20"/>
                <w:szCs w:val="20"/>
              </w:rPr>
              <w:t>кв.м</w:t>
            </w:r>
            <w:proofErr w:type="spellEnd"/>
            <w:proofErr w:type="gramEnd"/>
            <w:r w:rsidRPr="009D745B">
              <w:rPr>
                <w:rStyle w:val="docdata"/>
                <w:color w:val="000000"/>
                <w:sz w:val="20"/>
                <w:szCs w:val="20"/>
              </w:rPr>
              <w:t>, Вид отделки: OC1 (малосминаемая), Цвет: тёмно-серый</w:t>
            </w:r>
            <w:r w:rsidR="00372717">
              <w:rPr>
                <w:rStyle w:val="docdata"/>
                <w:color w:val="000000"/>
                <w:sz w:val="20"/>
                <w:szCs w:val="20"/>
              </w:rPr>
              <w:t>.</w:t>
            </w:r>
          </w:p>
          <w:p w:rsidR="009D745B" w:rsidRDefault="009D745B" w:rsidP="009D745B">
            <w:pPr>
              <w:jc w:val="both"/>
              <w:rPr>
                <w:sz w:val="20"/>
                <w:szCs w:val="20"/>
              </w:rPr>
            </w:pPr>
            <w:r w:rsidRPr="009D745B">
              <w:rPr>
                <w:sz w:val="20"/>
                <w:szCs w:val="20"/>
              </w:rPr>
              <w:t>Соответствие требованиям: ТР ТС 019/2011 "О безопасности средств индивидуальной защиты".</w:t>
            </w:r>
          </w:p>
          <w:p w:rsidR="009D745B" w:rsidRPr="005C0048" w:rsidRDefault="009D745B" w:rsidP="009D745B">
            <w:pPr>
              <w:jc w:val="both"/>
              <w:rPr>
                <w:sz w:val="20"/>
                <w:szCs w:val="20"/>
              </w:rPr>
            </w:pPr>
            <w:r w:rsidRPr="005C0048">
              <w:rPr>
                <w:sz w:val="20"/>
                <w:szCs w:val="20"/>
              </w:rPr>
              <w:t>Наличие химических или механических повреждений на изделии не допускается.</w:t>
            </w:r>
          </w:p>
          <w:p w:rsidR="009D745B" w:rsidRPr="005C0048" w:rsidRDefault="009D745B" w:rsidP="009D745B">
            <w:pPr>
              <w:jc w:val="both"/>
              <w:rPr>
                <w:bCs/>
                <w:sz w:val="20"/>
                <w:szCs w:val="20"/>
              </w:rPr>
            </w:pPr>
            <w:r>
              <w:rPr>
                <w:sz w:val="20"/>
                <w:szCs w:val="20"/>
              </w:rPr>
              <w:t xml:space="preserve">На изделии </w:t>
            </w:r>
            <w:r w:rsidRPr="005C0048">
              <w:rPr>
                <w:sz w:val="20"/>
                <w:szCs w:val="20"/>
              </w:rPr>
              <w:t xml:space="preserve">обязательно должен быть предусмотрен трудноудаляемый ярлык с нанесенной маркировкой. Маркировка должна соответствовать </w:t>
            </w:r>
            <w:r w:rsidRPr="005C0048">
              <w:rPr>
                <w:bCs/>
                <w:sz w:val="20"/>
                <w:szCs w:val="20"/>
              </w:rPr>
              <w:t xml:space="preserve">ТР ТС 019/2011 и содержать следующую информацию: </w:t>
            </w:r>
          </w:p>
          <w:p w:rsidR="009D745B" w:rsidRPr="005C0048" w:rsidRDefault="009D745B" w:rsidP="009D745B">
            <w:pPr>
              <w:rPr>
                <w:bCs/>
                <w:sz w:val="20"/>
                <w:szCs w:val="20"/>
              </w:rPr>
            </w:pPr>
            <w:r w:rsidRPr="005C0048">
              <w:rPr>
                <w:bCs/>
                <w:sz w:val="20"/>
                <w:szCs w:val="20"/>
              </w:rPr>
              <w:t>-наименование изделия (при наличии - наименование модели, кода, артикула);</w:t>
            </w:r>
          </w:p>
          <w:p w:rsidR="009D745B" w:rsidRPr="005C0048" w:rsidRDefault="009D745B" w:rsidP="009D745B">
            <w:pPr>
              <w:rPr>
                <w:bCs/>
                <w:sz w:val="20"/>
                <w:szCs w:val="20"/>
              </w:rPr>
            </w:pPr>
            <w:r w:rsidRPr="005C0048">
              <w:rPr>
                <w:bCs/>
                <w:sz w:val="20"/>
                <w:szCs w:val="20"/>
              </w:rPr>
              <w:t>-наименование изготовителя и (или) его товарный знак (при наличии);</w:t>
            </w:r>
            <w:r w:rsidRPr="005C0048">
              <w:rPr>
                <w:bCs/>
                <w:sz w:val="20"/>
                <w:szCs w:val="20"/>
              </w:rPr>
              <w:br/>
              <w:t>-защитные свойства;</w:t>
            </w:r>
            <w:r w:rsidRPr="005C0048">
              <w:rPr>
                <w:bCs/>
                <w:sz w:val="20"/>
                <w:szCs w:val="20"/>
              </w:rPr>
              <w:br/>
              <w:t>-размер;</w:t>
            </w:r>
            <w:r w:rsidRPr="005C0048">
              <w:rPr>
                <w:bCs/>
                <w:sz w:val="20"/>
                <w:szCs w:val="20"/>
              </w:rPr>
              <w:br/>
              <w:t xml:space="preserve">-обозначение технического регламента Таможенного союза, требованиям которого должно соответствовать </w:t>
            </w:r>
            <w:r w:rsidRPr="005C0048">
              <w:rPr>
                <w:bCs/>
                <w:sz w:val="20"/>
                <w:szCs w:val="20"/>
              </w:rPr>
              <w:lastRenderedPageBreak/>
              <w:t>изделие;</w:t>
            </w:r>
            <w:r w:rsidRPr="005C0048">
              <w:rPr>
                <w:bCs/>
                <w:sz w:val="20"/>
                <w:szCs w:val="20"/>
              </w:rPr>
              <w:br/>
              <w:t>-дата (месяц, год) изготовления или дата окончания срока годности, если она установлена;</w:t>
            </w:r>
            <w:r w:rsidRPr="005C0048">
              <w:rPr>
                <w:bCs/>
                <w:sz w:val="20"/>
                <w:szCs w:val="20"/>
              </w:rPr>
              <w:br/>
              <w:t>-сведения о классе защиты;</w:t>
            </w:r>
            <w:r w:rsidRPr="005C0048">
              <w:rPr>
                <w:bCs/>
                <w:sz w:val="20"/>
                <w:szCs w:val="20"/>
              </w:rPr>
              <w:br/>
              <w:t>-сведения о способах ухода и требованиях к утилизации средства индивидуальной защиты;</w:t>
            </w:r>
            <w:r w:rsidRPr="005C0048">
              <w:rPr>
                <w:bCs/>
                <w:sz w:val="20"/>
                <w:szCs w:val="20"/>
              </w:rPr>
              <w:br/>
              <w:t>-сведения о документе, в соответствии с которым изготовлено средство индивидуальной защиты.</w:t>
            </w:r>
          </w:p>
          <w:p w:rsidR="009D745B" w:rsidRDefault="009D745B" w:rsidP="009D745B">
            <w:pPr>
              <w:rPr>
                <w:sz w:val="20"/>
                <w:szCs w:val="20"/>
              </w:rPr>
            </w:pPr>
            <w:r w:rsidRPr="005C0048">
              <w:rPr>
                <w:sz w:val="20"/>
                <w:szCs w:val="20"/>
              </w:rPr>
              <w:t xml:space="preserve">Маркировка должна быть нанесена несмываемой краской на русском языке, четкая и разборчивая. </w:t>
            </w:r>
          </w:p>
          <w:p w:rsidR="009D745B" w:rsidRPr="005C0048" w:rsidRDefault="009D745B" w:rsidP="009D745B">
            <w:pPr>
              <w:rPr>
                <w:sz w:val="20"/>
                <w:szCs w:val="20"/>
              </w:rPr>
            </w:pPr>
            <w:r w:rsidRPr="005C0048">
              <w:rPr>
                <w:sz w:val="20"/>
                <w:szCs w:val="20"/>
              </w:rPr>
              <w:t xml:space="preserve">Обязательно предоставление Сертификата соответствия / Декларации о соответствии </w:t>
            </w:r>
            <w:r w:rsidRPr="005C0048">
              <w:rPr>
                <w:bCs/>
                <w:sz w:val="20"/>
                <w:szCs w:val="20"/>
              </w:rPr>
              <w:t>ТР ТС 019/2011.</w:t>
            </w:r>
          </w:p>
          <w:p w:rsidR="009D745B" w:rsidRDefault="00372717" w:rsidP="009D745B">
            <w:pPr>
              <w:rPr>
                <w:color w:val="000000"/>
                <w:sz w:val="20"/>
                <w:szCs w:val="20"/>
              </w:rPr>
            </w:pPr>
            <w:r w:rsidRPr="00372717">
              <w:rPr>
                <w:color w:val="000000"/>
                <w:sz w:val="20"/>
                <w:szCs w:val="20"/>
              </w:rPr>
              <w:t>Эскиз изделия</w:t>
            </w:r>
            <w:r>
              <w:rPr>
                <w:color w:val="000000"/>
                <w:sz w:val="20"/>
                <w:szCs w:val="20"/>
              </w:rPr>
              <w:t>:</w:t>
            </w:r>
          </w:p>
          <w:p w:rsidR="009D745B" w:rsidRPr="00372717" w:rsidRDefault="00372717" w:rsidP="00372717">
            <w:pPr>
              <w:rPr>
                <w:color w:val="000000"/>
                <w:sz w:val="20"/>
                <w:szCs w:val="20"/>
              </w:rPr>
            </w:pPr>
            <w:r>
              <w:rPr>
                <w:noProof/>
                <w:color w:val="000000"/>
                <w:sz w:val="20"/>
                <w:szCs w:val="20"/>
              </w:rPr>
              <w:drawing>
                <wp:inline distT="0" distB="0" distL="0" distR="0" wp14:anchorId="630C6C08">
                  <wp:extent cx="2362200" cy="2817361"/>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7327" cy="2823476"/>
                          </a:xfrm>
                          <a:prstGeom prst="rect">
                            <a:avLst/>
                          </a:prstGeom>
                          <a:noFill/>
                        </pic:spPr>
                      </pic:pic>
                    </a:graphicData>
                  </a:graphic>
                </wp:inline>
              </w:drawing>
            </w:r>
          </w:p>
        </w:tc>
        <w:tc>
          <w:tcPr>
            <w:tcW w:w="1700" w:type="dxa"/>
          </w:tcPr>
          <w:p w:rsidR="009D745B" w:rsidRPr="005C0048" w:rsidRDefault="009D745B" w:rsidP="009D745B">
            <w:pPr>
              <w:widowControl w:val="0"/>
              <w:jc w:val="center"/>
              <w:rPr>
                <w:sz w:val="20"/>
                <w:szCs w:val="20"/>
                <w:lang w:eastAsia="en-US"/>
              </w:rPr>
            </w:pPr>
            <w:r>
              <w:rPr>
                <w:sz w:val="20"/>
                <w:szCs w:val="20"/>
                <w:lang w:eastAsia="en-US"/>
              </w:rPr>
              <w:lastRenderedPageBreak/>
              <w:t>44-46 /170-176</w:t>
            </w:r>
          </w:p>
        </w:tc>
        <w:tc>
          <w:tcPr>
            <w:tcW w:w="993" w:type="dxa"/>
          </w:tcPr>
          <w:p w:rsidR="009D745B" w:rsidRPr="005C0048" w:rsidRDefault="009D745B" w:rsidP="009D745B">
            <w:pPr>
              <w:widowControl w:val="0"/>
              <w:jc w:val="center"/>
              <w:rPr>
                <w:sz w:val="20"/>
                <w:szCs w:val="20"/>
                <w:lang w:eastAsia="en-US"/>
              </w:rPr>
            </w:pPr>
            <w:r>
              <w:rPr>
                <w:sz w:val="20"/>
                <w:szCs w:val="20"/>
                <w:lang w:eastAsia="en-US"/>
              </w:rPr>
              <w:t>3</w:t>
            </w:r>
          </w:p>
        </w:tc>
        <w:tc>
          <w:tcPr>
            <w:tcW w:w="992" w:type="dxa"/>
            <w:vMerge w:val="restart"/>
          </w:tcPr>
          <w:p w:rsidR="009D745B" w:rsidRPr="005C0048" w:rsidRDefault="009D745B" w:rsidP="009D745B">
            <w:pPr>
              <w:widowControl w:val="0"/>
              <w:jc w:val="center"/>
              <w:rPr>
                <w:sz w:val="20"/>
                <w:szCs w:val="20"/>
                <w:lang w:eastAsia="en-US"/>
              </w:rPr>
            </w:pPr>
            <w:r>
              <w:rPr>
                <w:sz w:val="20"/>
                <w:szCs w:val="20"/>
                <w:lang w:eastAsia="en-US"/>
              </w:rPr>
              <w:t>22</w:t>
            </w:r>
          </w:p>
        </w:tc>
        <w:tc>
          <w:tcPr>
            <w:tcW w:w="1134" w:type="dxa"/>
            <w:vMerge w:val="restart"/>
          </w:tcPr>
          <w:p w:rsidR="009D745B" w:rsidRPr="005C0048" w:rsidRDefault="009D745B" w:rsidP="009D745B">
            <w:pPr>
              <w:widowControl w:val="0"/>
              <w:jc w:val="center"/>
              <w:rPr>
                <w:color w:val="FF0000"/>
                <w:sz w:val="20"/>
                <w:szCs w:val="20"/>
              </w:rPr>
            </w:pPr>
          </w:p>
        </w:tc>
        <w:tc>
          <w:tcPr>
            <w:tcW w:w="1567" w:type="dxa"/>
            <w:vMerge w:val="restart"/>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48-50 /170-176</w:t>
            </w:r>
          </w:p>
        </w:tc>
        <w:tc>
          <w:tcPr>
            <w:tcW w:w="993" w:type="dxa"/>
          </w:tcPr>
          <w:p w:rsidR="009D745B" w:rsidRPr="005C0048" w:rsidRDefault="009D745B" w:rsidP="009D745B">
            <w:pPr>
              <w:widowControl w:val="0"/>
              <w:jc w:val="center"/>
              <w:rPr>
                <w:sz w:val="20"/>
                <w:szCs w:val="20"/>
                <w:lang w:eastAsia="en-US"/>
              </w:rPr>
            </w:pPr>
            <w:r>
              <w:rPr>
                <w:sz w:val="20"/>
                <w:szCs w:val="20"/>
                <w:lang w:eastAsia="en-US"/>
              </w:rPr>
              <w:t>6</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48-50 /182-188</w:t>
            </w:r>
          </w:p>
        </w:tc>
        <w:tc>
          <w:tcPr>
            <w:tcW w:w="993" w:type="dxa"/>
          </w:tcPr>
          <w:p w:rsidR="009D745B" w:rsidRPr="005C0048" w:rsidRDefault="009D745B" w:rsidP="009D745B">
            <w:pPr>
              <w:widowControl w:val="0"/>
              <w:jc w:val="center"/>
              <w:rPr>
                <w:sz w:val="20"/>
                <w:szCs w:val="20"/>
                <w:lang w:eastAsia="en-US"/>
              </w:rPr>
            </w:pPr>
            <w:r>
              <w:rPr>
                <w:sz w:val="20"/>
                <w:szCs w:val="20"/>
                <w:lang w:eastAsia="en-US"/>
              </w:rPr>
              <w:t>2</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52-54 /170-176</w:t>
            </w:r>
          </w:p>
        </w:tc>
        <w:tc>
          <w:tcPr>
            <w:tcW w:w="993" w:type="dxa"/>
          </w:tcPr>
          <w:p w:rsidR="009D745B" w:rsidRPr="005C0048" w:rsidRDefault="009D745B" w:rsidP="009D745B">
            <w:pPr>
              <w:widowControl w:val="0"/>
              <w:jc w:val="center"/>
              <w:rPr>
                <w:sz w:val="20"/>
                <w:szCs w:val="20"/>
                <w:lang w:eastAsia="en-US"/>
              </w:rPr>
            </w:pPr>
            <w:r>
              <w:rPr>
                <w:sz w:val="20"/>
                <w:szCs w:val="20"/>
                <w:lang w:eastAsia="en-US"/>
              </w:rPr>
              <w:t>4</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52-54 /182-188</w:t>
            </w:r>
          </w:p>
        </w:tc>
        <w:tc>
          <w:tcPr>
            <w:tcW w:w="993" w:type="dxa"/>
          </w:tcPr>
          <w:p w:rsidR="009D745B" w:rsidRPr="005C0048" w:rsidRDefault="009D745B" w:rsidP="009D745B">
            <w:pPr>
              <w:widowControl w:val="0"/>
              <w:jc w:val="center"/>
              <w:rPr>
                <w:sz w:val="20"/>
                <w:szCs w:val="20"/>
                <w:lang w:eastAsia="en-US"/>
              </w:rPr>
            </w:pPr>
            <w:r>
              <w:rPr>
                <w:sz w:val="20"/>
                <w:szCs w:val="20"/>
                <w:lang w:eastAsia="en-US"/>
              </w:rPr>
              <w:t>4</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56-58 /170-176</w:t>
            </w:r>
          </w:p>
        </w:tc>
        <w:tc>
          <w:tcPr>
            <w:tcW w:w="993" w:type="dxa"/>
          </w:tcPr>
          <w:p w:rsidR="009D745B" w:rsidRPr="005C0048" w:rsidRDefault="009D745B" w:rsidP="009D745B">
            <w:pPr>
              <w:widowControl w:val="0"/>
              <w:jc w:val="center"/>
              <w:rPr>
                <w:sz w:val="20"/>
                <w:szCs w:val="20"/>
                <w:lang w:eastAsia="en-US"/>
              </w:rPr>
            </w:pPr>
            <w:r>
              <w:rPr>
                <w:sz w:val="20"/>
                <w:szCs w:val="20"/>
                <w:lang w:eastAsia="en-US"/>
              </w:rPr>
              <w:t>1</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56-58 /182-188</w:t>
            </w:r>
          </w:p>
        </w:tc>
        <w:tc>
          <w:tcPr>
            <w:tcW w:w="993" w:type="dxa"/>
          </w:tcPr>
          <w:p w:rsidR="009D745B" w:rsidRPr="005C0048" w:rsidRDefault="009D745B" w:rsidP="009D745B">
            <w:pPr>
              <w:widowControl w:val="0"/>
              <w:jc w:val="center"/>
              <w:rPr>
                <w:sz w:val="20"/>
                <w:szCs w:val="20"/>
                <w:lang w:eastAsia="en-US"/>
              </w:rPr>
            </w:pPr>
            <w:r>
              <w:rPr>
                <w:sz w:val="20"/>
                <w:szCs w:val="20"/>
                <w:lang w:eastAsia="en-US"/>
              </w:rPr>
              <w:t>1</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9D745B" w:rsidRPr="005C0048" w:rsidTr="0061689E">
        <w:tc>
          <w:tcPr>
            <w:tcW w:w="566" w:type="dxa"/>
            <w:vMerge/>
          </w:tcPr>
          <w:p w:rsidR="009D745B" w:rsidRPr="005C0048" w:rsidRDefault="009D745B" w:rsidP="009D745B">
            <w:pPr>
              <w:widowControl w:val="0"/>
              <w:jc w:val="center"/>
              <w:rPr>
                <w:sz w:val="20"/>
                <w:szCs w:val="20"/>
                <w:lang w:eastAsia="en-US"/>
              </w:rPr>
            </w:pPr>
          </w:p>
        </w:tc>
        <w:tc>
          <w:tcPr>
            <w:tcW w:w="2554" w:type="dxa"/>
            <w:vMerge/>
          </w:tcPr>
          <w:p w:rsidR="009D745B" w:rsidRPr="005C0048" w:rsidRDefault="009D745B" w:rsidP="009D745B">
            <w:pPr>
              <w:widowControl w:val="0"/>
              <w:rPr>
                <w:bCs/>
                <w:sz w:val="20"/>
                <w:szCs w:val="20"/>
                <w:lang w:eastAsia="en-US"/>
              </w:rPr>
            </w:pPr>
          </w:p>
        </w:tc>
        <w:tc>
          <w:tcPr>
            <w:tcW w:w="1557" w:type="dxa"/>
            <w:vMerge/>
          </w:tcPr>
          <w:p w:rsidR="009D745B" w:rsidRPr="005C0048" w:rsidRDefault="009D745B" w:rsidP="009D745B">
            <w:pPr>
              <w:widowControl w:val="0"/>
              <w:tabs>
                <w:tab w:val="left" w:pos="240"/>
              </w:tabs>
              <w:jc w:val="center"/>
              <w:rPr>
                <w:sz w:val="20"/>
                <w:szCs w:val="20"/>
                <w:lang w:eastAsia="en-US"/>
              </w:rPr>
            </w:pPr>
          </w:p>
        </w:tc>
        <w:tc>
          <w:tcPr>
            <w:tcW w:w="5247" w:type="dxa"/>
            <w:vMerge/>
            <w:vAlign w:val="center"/>
          </w:tcPr>
          <w:p w:rsidR="009D745B" w:rsidRPr="00F71942" w:rsidRDefault="009D745B" w:rsidP="009D745B">
            <w:pPr>
              <w:widowControl w:val="0"/>
              <w:rPr>
                <w:rFonts w:eastAsiaTheme="minorHAnsi"/>
                <w:bCs/>
                <w:sz w:val="20"/>
                <w:szCs w:val="20"/>
                <w:lang w:eastAsia="en-US"/>
              </w:rPr>
            </w:pPr>
          </w:p>
        </w:tc>
        <w:tc>
          <w:tcPr>
            <w:tcW w:w="1700" w:type="dxa"/>
          </w:tcPr>
          <w:p w:rsidR="009D745B" w:rsidRPr="005C0048" w:rsidRDefault="009D745B" w:rsidP="009D745B">
            <w:pPr>
              <w:widowControl w:val="0"/>
              <w:jc w:val="center"/>
              <w:rPr>
                <w:sz w:val="20"/>
                <w:szCs w:val="20"/>
                <w:lang w:eastAsia="en-US"/>
              </w:rPr>
            </w:pPr>
            <w:r>
              <w:rPr>
                <w:sz w:val="20"/>
                <w:szCs w:val="20"/>
                <w:lang w:eastAsia="en-US"/>
              </w:rPr>
              <w:t>60-62 /182-188</w:t>
            </w:r>
          </w:p>
        </w:tc>
        <w:tc>
          <w:tcPr>
            <w:tcW w:w="993" w:type="dxa"/>
          </w:tcPr>
          <w:p w:rsidR="009D745B" w:rsidRPr="005C0048" w:rsidRDefault="009D745B" w:rsidP="009D745B">
            <w:pPr>
              <w:widowControl w:val="0"/>
              <w:jc w:val="center"/>
              <w:rPr>
                <w:sz w:val="20"/>
                <w:szCs w:val="20"/>
                <w:lang w:eastAsia="en-US"/>
              </w:rPr>
            </w:pPr>
            <w:r>
              <w:rPr>
                <w:sz w:val="20"/>
                <w:szCs w:val="20"/>
                <w:lang w:eastAsia="en-US"/>
              </w:rPr>
              <w:t>1</w:t>
            </w:r>
          </w:p>
        </w:tc>
        <w:tc>
          <w:tcPr>
            <w:tcW w:w="992" w:type="dxa"/>
            <w:vMerge/>
          </w:tcPr>
          <w:p w:rsidR="009D745B" w:rsidRPr="005C0048" w:rsidRDefault="009D745B" w:rsidP="009D745B">
            <w:pPr>
              <w:widowControl w:val="0"/>
              <w:jc w:val="center"/>
              <w:rPr>
                <w:sz w:val="20"/>
                <w:szCs w:val="20"/>
                <w:lang w:eastAsia="en-US"/>
              </w:rPr>
            </w:pPr>
          </w:p>
        </w:tc>
        <w:tc>
          <w:tcPr>
            <w:tcW w:w="1134" w:type="dxa"/>
            <w:vMerge/>
          </w:tcPr>
          <w:p w:rsidR="009D745B" w:rsidRPr="005C0048" w:rsidRDefault="009D745B" w:rsidP="009D745B">
            <w:pPr>
              <w:widowControl w:val="0"/>
              <w:jc w:val="center"/>
              <w:rPr>
                <w:color w:val="FF0000"/>
                <w:sz w:val="20"/>
                <w:szCs w:val="20"/>
              </w:rPr>
            </w:pPr>
          </w:p>
        </w:tc>
        <w:tc>
          <w:tcPr>
            <w:tcW w:w="1567" w:type="dxa"/>
            <w:vMerge/>
          </w:tcPr>
          <w:p w:rsidR="009D745B" w:rsidRPr="005C0048" w:rsidRDefault="009D745B" w:rsidP="009D745B">
            <w:pPr>
              <w:widowControl w:val="0"/>
              <w:jc w:val="center"/>
              <w:rPr>
                <w:color w:val="FF0000"/>
                <w:sz w:val="20"/>
                <w:szCs w:val="20"/>
              </w:rPr>
            </w:pPr>
          </w:p>
        </w:tc>
      </w:tr>
      <w:tr w:rsidR="00133523" w:rsidRPr="005C0048" w:rsidTr="0061689E">
        <w:trPr>
          <w:trHeight w:val="470"/>
        </w:trPr>
        <w:tc>
          <w:tcPr>
            <w:tcW w:w="566" w:type="dxa"/>
            <w:vMerge/>
          </w:tcPr>
          <w:p w:rsidR="00133523" w:rsidRPr="005C0048" w:rsidRDefault="00133523" w:rsidP="00133523">
            <w:pPr>
              <w:widowControl w:val="0"/>
              <w:jc w:val="center"/>
              <w:rPr>
                <w:sz w:val="20"/>
                <w:szCs w:val="20"/>
                <w:lang w:eastAsia="en-US"/>
              </w:rPr>
            </w:pPr>
          </w:p>
        </w:tc>
        <w:tc>
          <w:tcPr>
            <w:tcW w:w="2554" w:type="dxa"/>
            <w:vMerge/>
          </w:tcPr>
          <w:p w:rsidR="00133523" w:rsidRPr="005C0048" w:rsidRDefault="00133523" w:rsidP="00133523">
            <w:pPr>
              <w:widowControl w:val="0"/>
              <w:rPr>
                <w:bCs/>
                <w:sz w:val="20"/>
                <w:szCs w:val="20"/>
                <w:lang w:eastAsia="en-US"/>
              </w:rPr>
            </w:pPr>
          </w:p>
        </w:tc>
        <w:tc>
          <w:tcPr>
            <w:tcW w:w="1557" w:type="dxa"/>
            <w:vMerge/>
          </w:tcPr>
          <w:p w:rsidR="00133523" w:rsidRPr="005C0048" w:rsidRDefault="00133523" w:rsidP="00133523">
            <w:pPr>
              <w:widowControl w:val="0"/>
              <w:tabs>
                <w:tab w:val="left" w:pos="240"/>
              </w:tabs>
              <w:jc w:val="center"/>
              <w:rPr>
                <w:sz w:val="20"/>
                <w:szCs w:val="20"/>
                <w:lang w:eastAsia="en-US"/>
              </w:rPr>
            </w:pPr>
          </w:p>
        </w:tc>
        <w:tc>
          <w:tcPr>
            <w:tcW w:w="5247" w:type="dxa"/>
            <w:vMerge/>
            <w:vAlign w:val="center"/>
          </w:tcPr>
          <w:p w:rsidR="00133523" w:rsidRPr="00F71942" w:rsidRDefault="00133523" w:rsidP="00133523">
            <w:pPr>
              <w:widowControl w:val="0"/>
              <w:rPr>
                <w:rFonts w:eastAsiaTheme="minorHAnsi"/>
                <w:bCs/>
                <w:sz w:val="20"/>
                <w:szCs w:val="20"/>
                <w:lang w:eastAsia="en-US"/>
              </w:rPr>
            </w:pPr>
          </w:p>
        </w:tc>
        <w:tc>
          <w:tcPr>
            <w:tcW w:w="1700" w:type="dxa"/>
          </w:tcPr>
          <w:p w:rsidR="00133523" w:rsidRPr="005C0048" w:rsidRDefault="00133523" w:rsidP="00133523">
            <w:pPr>
              <w:widowControl w:val="0"/>
              <w:jc w:val="center"/>
              <w:rPr>
                <w:sz w:val="20"/>
                <w:szCs w:val="20"/>
              </w:rPr>
            </w:pPr>
          </w:p>
        </w:tc>
        <w:tc>
          <w:tcPr>
            <w:tcW w:w="993" w:type="dxa"/>
          </w:tcPr>
          <w:p w:rsidR="00133523" w:rsidRPr="005C0048" w:rsidRDefault="00133523" w:rsidP="00133523">
            <w:pPr>
              <w:widowControl w:val="0"/>
              <w:jc w:val="center"/>
              <w:rPr>
                <w:sz w:val="20"/>
                <w:szCs w:val="20"/>
                <w:lang w:eastAsia="en-US"/>
              </w:rPr>
            </w:pPr>
          </w:p>
        </w:tc>
        <w:tc>
          <w:tcPr>
            <w:tcW w:w="992" w:type="dxa"/>
            <w:vMerge/>
          </w:tcPr>
          <w:p w:rsidR="00133523" w:rsidRPr="005C0048" w:rsidRDefault="00133523" w:rsidP="00133523">
            <w:pPr>
              <w:widowControl w:val="0"/>
              <w:jc w:val="center"/>
              <w:rPr>
                <w:sz w:val="20"/>
                <w:szCs w:val="20"/>
                <w:lang w:eastAsia="en-US"/>
              </w:rPr>
            </w:pPr>
          </w:p>
        </w:tc>
        <w:tc>
          <w:tcPr>
            <w:tcW w:w="1134" w:type="dxa"/>
            <w:vMerge/>
          </w:tcPr>
          <w:p w:rsidR="00133523" w:rsidRPr="005C0048" w:rsidRDefault="00133523" w:rsidP="00133523">
            <w:pPr>
              <w:widowControl w:val="0"/>
              <w:jc w:val="center"/>
              <w:rPr>
                <w:color w:val="FF0000"/>
                <w:sz w:val="20"/>
                <w:szCs w:val="20"/>
              </w:rPr>
            </w:pPr>
          </w:p>
        </w:tc>
        <w:tc>
          <w:tcPr>
            <w:tcW w:w="1567" w:type="dxa"/>
            <w:vMerge/>
          </w:tcPr>
          <w:p w:rsidR="00133523" w:rsidRPr="005C0048" w:rsidRDefault="00133523" w:rsidP="00133523">
            <w:pPr>
              <w:widowControl w:val="0"/>
              <w:jc w:val="center"/>
              <w:rPr>
                <w:color w:val="FF0000"/>
                <w:sz w:val="20"/>
                <w:szCs w:val="20"/>
              </w:rPr>
            </w:pPr>
          </w:p>
        </w:tc>
      </w:tr>
      <w:tr w:rsidR="0061689E" w:rsidRPr="005C0048" w:rsidTr="0061689E">
        <w:trPr>
          <w:trHeight w:val="274"/>
        </w:trPr>
        <w:tc>
          <w:tcPr>
            <w:tcW w:w="566" w:type="dxa"/>
            <w:vMerge w:val="restart"/>
          </w:tcPr>
          <w:p w:rsidR="0061689E" w:rsidRDefault="0061689E" w:rsidP="0061689E">
            <w:pPr>
              <w:widowControl w:val="0"/>
              <w:jc w:val="center"/>
              <w:rPr>
                <w:sz w:val="20"/>
                <w:szCs w:val="20"/>
                <w:lang w:eastAsia="en-US"/>
              </w:rPr>
            </w:pPr>
            <w:r>
              <w:rPr>
                <w:sz w:val="20"/>
                <w:szCs w:val="20"/>
                <w:lang w:eastAsia="en-US"/>
              </w:rPr>
              <w:lastRenderedPageBreak/>
              <w:t>3.</w:t>
            </w:r>
          </w:p>
        </w:tc>
        <w:tc>
          <w:tcPr>
            <w:tcW w:w="2554" w:type="dxa"/>
            <w:vMerge w:val="restart"/>
          </w:tcPr>
          <w:p w:rsidR="0061689E" w:rsidRPr="00F71942" w:rsidRDefault="0061689E" w:rsidP="0061689E">
            <w:pPr>
              <w:widowControl w:val="0"/>
              <w:rPr>
                <w:bCs/>
                <w:sz w:val="20"/>
                <w:szCs w:val="20"/>
                <w:lang w:eastAsia="en-US"/>
              </w:rPr>
            </w:pPr>
            <w:r w:rsidRPr="0061689E">
              <w:rPr>
                <w:bCs/>
                <w:sz w:val="20"/>
                <w:szCs w:val="20"/>
                <w:lang w:eastAsia="en-US"/>
              </w:rPr>
              <w:t>Полуботинки</w:t>
            </w:r>
            <w:r>
              <w:t xml:space="preserve"> </w:t>
            </w:r>
            <w:r w:rsidRPr="0061689E">
              <w:rPr>
                <w:bCs/>
                <w:sz w:val="20"/>
                <w:szCs w:val="20"/>
                <w:lang w:eastAsia="en-US"/>
              </w:rPr>
              <w:t xml:space="preserve">с защитными носками из стекловолокна и текстильными </w:t>
            </w:r>
            <w:proofErr w:type="spellStart"/>
            <w:r w:rsidRPr="0061689E">
              <w:rPr>
                <w:bCs/>
                <w:sz w:val="20"/>
                <w:szCs w:val="20"/>
                <w:lang w:eastAsia="en-US"/>
              </w:rPr>
              <w:t>антипрокольными</w:t>
            </w:r>
            <w:proofErr w:type="spellEnd"/>
            <w:r w:rsidRPr="0061689E">
              <w:rPr>
                <w:bCs/>
                <w:sz w:val="20"/>
                <w:szCs w:val="20"/>
                <w:lang w:eastAsia="en-US"/>
              </w:rPr>
              <w:t xml:space="preserve"> стельками</w:t>
            </w:r>
          </w:p>
        </w:tc>
        <w:tc>
          <w:tcPr>
            <w:tcW w:w="1557" w:type="dxa"/>
            <w:vMerge w:val="restart"/>
          </w:tcPr>
          <w:p w:rsidR="0061689E" w:rsidRDefault="0061689E" w:rsidP="0061689E">
            <w:pPr>
              <w:widowControl w:val="0"/>
              <w:tabs>
                <w:tab w:val="left" w:pos="240"/>
              </w:tabs>
              <w:jc w:val="center"/>
              <w:rPr>
                <w:bCs/>
                <w:sz w:val="20"/>
                <w:szCs w:val="20"/>
              </w:rPr>
            </w:pPr>
            <w:r w:rsidRPr="0061689E">
              <w:rPr>
                <w:bCs/>
                <w:sz w:val="20"/>
                <w:szCs w:val="20"/>
              </w:rPr>
              <w:t xml:space="preserve">«НЕОТЕК» </w:t>
            </w:r>
          </w:p>
        </w:tc>
        <w:tc>
          <w:tcPr>
            <w:tcW w:w="5247" w:type="dxa"/>
            <w:vMerge w:val="restart"/>
            <w:vAlign w:val="center"/>
          </w:tcPr>
          <w:p w:rsidR="0061689E" w:rsidRDefault="0061689E" w:rsidP="0061689E">
            <w:pPr>
              <w:widowControl w:val="0"/>
              <w:rPr>
                <w:sz w:val="20"/>
                <w:szCs w:val="20"/>
              </w:rPr>
            </w:pPr>
            <w:r w:rsidRPr="0061689E">
              <w:rPr>
                <w:sz w:val="20"/>
                <w:szCs w:val="20"/>
              </w:rPr>
              <w:t xml:space="preserve">Полуботинки «НЕОТЕК» с защитными носками из стекловолокна и текстильными </w:t>
            </w:r>
            <w:proofErr w:type="spellStart"/>
            <w:r w:rsidRPr="0061689E">
              <w:rPr>
                <w:sz w:val="20"/>
                <w:szCs w:val="20"/>
              </w:rPr>
              <w:t>антипрокольными</w:t>
            </w:r>
            <w:proofErr w:type="spellEnd"/>
            <w:r w:rsidRPr="0061689E">
              <w:rPr>
                <w:sz w:val="20"/>
                <w:szCs w:val="20"/>
              </w:rPr>
              <w:t xml:space="preserve"> стельками</w:t>
            </w:r>
          </w:p>
          <w:p w:rsidR="0061689E" w:rsidRPr="0061689E" w:rsidRDefault="0061689E" w:rsidP="0061689E">
            <w:pPr>
              <w:widowControl w:val="0"/>
              <w:rPr>
                <w:sz w:val="20"/>
                <w:szCs w:val="20"/>
              </w:rPr>
            </w:pPr>
            <w:r w:rsidRPr="0061689E">
              <w:rPr>
                <w:sz w:val="20"/>
                <w:szCs w:val="20"/>
              </w:rPr>
              <w:t>Защитные свойства</w:t>
            </w:r>
            <w:r w:rsidR="00372717">
              <w:rPr>
                <w:sz w:val="20"/>
                <w:szCs w:val="20"/>
              </w:rPr>
              <w:t>:</w:t>
            </w:r>
          </w:p>
          <w:p w:rsidR="0061689E" w:rsidRPr="0061689E" w:rsidRDefault="0061689E" w:rsidP="0061689E">
            <w:pPr>
              <w:widowControl w:val="0"/>
              <w:rPr>
                <w:sz w:val="20"/>
                <w:szCs w:val="20"/>
              </w:rPr>
            </w:pPr>
            <w:r w:rsidRPr="0061689E">
              <w:rPr>
                <w:sz w:val="20"/>
                <w:szCs w:val="20"/>
              </w:rPr>
              <w:t>Эс — Защита от воздействия статического электричества</w:t>
            </w:r>
          </w:p>
          <w:p w:rsidR="0061689E" w:rsidRPr="0061689E" w:rsidRDefault="0061689E" w:rsidP="0061689E">
            <w:pPr>
              <w:widowControl w:val="0"/>
              <w:rPr>
                <w:sz w:val="20"/>
                <w:szCs w:val="20"/>
              </w:rPr>
            </w:pPr>
            <w:r w:rsidRPr="0061689E">
              <w:rPr>
                <w:sz w:val="20"/>
                <w:szCs w:val="20"/>
              </w:rPr>
              <w:t>З — Защита от общих производственных загрязнений</w:t>
            </w:r>
          </w:p>
          <w:p w:rsidR="0061689E" w:rsidRPr="0061689E" w:rsidRDefault="0061689E" w:rsidP="0061689E">
            <w:pPr>
              <w:widowControl w:val="0"/>
              <w:rPr>
                <w:sz w:val="20"/>
                <w:szCs w:val="20"/>
              </w:rPr>
            </w:pPr>
            <w:r w:rsidRPr="0061689E">
              <w:rPr>
                <w:sz w:val="20"/>
                <w:szCs w:val="20"/>
              </w:rPr>
              <w:lastRenderedPageBreak/>
              <w:t>См — Защита от скольжения по мокрым, загрязненным и другим поверхностям</w:t>
            </w:r>
          </w:p>
          <w:p w:rsidR="0061689E" w:rsidRPr="0061689E" w:rsidRDefault="0061689E" w:rsidP="0061689E">
            <w:pPr>
              <w:widowControl w:val="0"/>
              <w:rPr>
                <w:sz w:val="20"/>
                <w:szCs w:val="20"/>
              </w:rPr>
            </w:pPr>
            <w:r w:rsidRPr="0061689E">
              <w:rPr>
                <w:sz w:val="20"/>
                <w:szCs w:val="20"/>
              </w:rPr>
              <w:t>Ми — Защита от механических воздействий: от истирания</w:t>
            </w:r>
          </w:p>
          <w:p w:rsidR="0061689E" w:rsidRPr="0061689E" w:rsidRDefault="0061689E" w:rsidP="0061689E">
            <w:pPr>
              <w:widowControl w:val="0"/>
              <w:rPr>
                <w:sz w:val="20"/>
                <w:szCs w:val="20"/>
              </w:rPr>
            </w:pPr>
            <w:proofErr w:type="spellStart"/>
            <w:r w:rsidRPr="0061689E">
              <w:rPr>
                <w:sz w:val="20"/>
                <w:szCs w:val="20"/>
              </w:rPr>
              <w:t>Нм</w:t>
            </w:r>
            <w:proofErr w:type="spellEnd"/>
            <w:r w:rsidRPr="0061689E">
              <w:rPr>
                <w:sz w:val="20"/>
                <w:szCs w:val="20"/>
              </w:rPr>
              <w:t xml:space="preserve"> — Защита от нефтяных масел и продуктов тяжелых фракций</w:t>
            </w:r>
          </w:p>
          <w:p w:rsidR="0061689E" w:rsidRPr="0061689E" w:rsidRDefault="0061689E" w:rsidP="0061689E">
            <w:pPr>
              <w:widowControl w:val="0"/>
              <w:rPr>
                <w:sz w:val="20"/>
                <w:szCs w:val="20"/>
              </w:rPr>
            </w:pPr>
            <w:r w:rsidRPr="0061689E">
              <w:rPr>
                <w:sz w:val="20"/>
                <w:szCs w:val="20"/>
              </w:rPr>
              <w:t>У — Защита от статических нагрузок (от утомляемости)</w:t>
            </w:r>
          </w:p>
          <w:p w:rsidR="0061689E" w:rsidRPr="0061689E" w:rsidRDefault="0061689E" w:rsidP="0061689E">
            <w:pPr>
              <w:widowControl w:val="0"/>
              <w:rPr>
                <w:sz w:val="20"/>
                <w:szCs w:val="20"/>
              </w:rPr>
            </w:pPr>
            <w:proofErr w:type="spellStart"/>
            <w:r w:rsidRPr="0061689E">
              <w:rPr>
                <w:sz w:val="20"/>
                <w:szCs w:val="20"/>
              </w:rPr>
              <w:t>Мп</w:t>
            </w:r>
            <w:proofErr w:type="spellEnd"/>
            <w:r w:rsidRPr="0061689E">
              <w:rPr>
                <w:sz w:val="20"/>
                <w:szCs w:val="20"/>
              </w:rPr>
              <w:t xml:space="preserve"> — Защита от проколов и порезов: </w:t>
            </w:r>
            <w:proofErr w:type="spellStart"/>
            <w:r w:rsidRPr="0061689E">
              <w:rPr>
                <w:sz w:val="20"/>
                <w:szCs w:val="20"/>
              </w:rPr>
              <w:t>проколозащитная</w:t>
            </w:r>
            <w:proofErr w:type="spellEnd"/>
            <w:r w:rsidRPr="0061689E">
              <w:rPr>
                <w:sz w:val="20"/>
                <w:szCs w:val="20"/>
              </w:rPr>
              <w:t xml:space="preserve"> прокладка (1200 Н)</w:t>
            </w:r>
          </w:p>
          <w:p w:rsidR="0061689E" w:rsidRPr="0061689E" w:rsidRDefault="0061689E" w:rsidP="0061689E">
            <w:pPr>
              <w:widowControl w:val="0"/>
              <w:rPr>
                <w:sz w:val="20"/>
                <w:szCs w:val="20"/>
              </w:rPr>
            </w:pPr>
            <w:r w:rsidRPr="0061689E">
              <w:rPr>
                <w:sz w:val="20"/>
                <w:szCs w:val="20"/>
              </w:rPr>
              <w:t>Мун 200 — Защита от ударов в носочной части энергией 200 Дж.</w:t>
            </w:r>
          </w:p>
          <w:p w:rsidR="0061689E" w:rsidRPr="0061689E" w:rsidRDefault="0061689E" w:rsidP="0061689E">
            <w:pPr>
              <w:widowControl w:val="0"/>
              <w:rPr>
                <w:sz w:val="20"/>
                <w:szCs w:val="20"/>
              </w:rPr>
            </w:pPr>
            <w:proofErr w:type="spellStart"/>
            <w:r w:rsidRPr="0061689E">
              <w:rPr>
                <w:sz w:val="20"/>
                <w:szCs w:val="20"/>
              </w:rPr>
              <w:t>Сж</w:t>
            </w:r>
            <w:proofErr w:type="spellEnd"/>
            <w:r w:rsidRPr="0061689E">
              <w:rPr>
                <w:sz w:val="20"/>
                <w:szCs w:val="20"/>
              </w:rPr>
              <w:t xml:space="preserve"> — Защита от скольжения по </w:t>
            </w:r>
            <w:proofErr w:type="spellStart"/>
            <w:r w:rsidRPr="0061689E">
              <w:rPr>
                <w:sz w:val="20"/>
                <w:szCs w:val="20"/>
              </w:rPr>
              <w:t>зажиренным</w:t>
            </w:r>
            <w:proofErr w:type="spellEnd"/>
            <w:r w:rsidRPr="0061689E">
              <w:rPr>
                <w:sz w:val="20"/>
                <w:szCs w:val="20"/>
              </w:rPr>
              <w:t xml:space="preserve"> поверхностям</w:t>
            </w:r>
          </w:p>
          <w:p w:rsidR="0061689E" w:rsidRPr="0061689E" w:rsidRDefault="0061689E" w:rsidP="0061689E">
            <w:pPr>
              <w:widowControl w:val="0"/>
              <w:rPr>
                <w:sz w:val="20"/>
                <w:szCs w:val="20"/>
              </w:rPr>
            </w:pPr>
            <w:proofErr w:type="spellStart"/>
            <w:r w:rsidRPr="0061689E">
              <w:rPr>
                <w:sz w:val="20"/>
                <w:szCs w:val="20"/>
              </w:rPr>
              <w:t>Тп</w:t>
            </w:r>
            <w:proofErr w:type="spellEnd"/>
            <w:r w:rsidRPr="0061689E">
              <w:rPr>
                <w:sz w:val="20"/>
                <w:szCs w:val="20"/>
              </w:rPr>
              <w:t xml:space="preserve"> — Защита от контакта с нагретыми поверхностями</w:t>
            </w:r>
          </w:p>
          <w:p w:rsidR="0061689E" w:rsidRPr="0061689E" w:rsidRDefault="0061689E" w:rsidP="0061689E">
            <w:pPr>
              <w:widowControl w:val="0"/>
              <w:rPr>
                <w:sz w:val="20"/>
                <w:szCs w:val="20"/>
              </w:rPr>
            </w:pPr>
            <w:r w:rsidRPr="0061689E">
              <w:rPr>
                <w:sz w:val="20"/>
                <w:szCs w:val="20"/>
              </w:rPr>
              <w:t>Функциональные и Технические характеристики:</w:t>
            </w:r>
          </w:p>
          <w:p w:rsidR="0061689E" w:rsidRPr="0061689E" w:rsidRDefault="0061689E" w:rsidP="0061689E">
            <w:pPr>
              <w:widowControl w:val="0"/>
              <w:rPr>
                <w:sz w:val="20"/>
                <w:szCs w:val="20"/>
              </w:rPr>
            </w:pPr>
            <w:r w:rsidRPr="0061689E">
              <w:rPr>
                <w:sz w:val="20"/>
                <w:szCs w:val="20"/>
              </w:rPr>
              <w:t>Верх обуви выполнен из особо прочного и дышащего текстильного материала, устойчивого к истиранию и разрыву.</w:t>
            </w:r>
          </w:p>
          <w:p w:rsidR="0061689E" w:rsidRPr="0061689E" w:rsidRDefault="0061689E" w:rsidP="0061689E">
            <w:pPr>
              <w:widowControl w:val="0"/>
              <w:rPr>
                <w:sz w:val="20"/>
                <w:szCs w:val="20"/>
              </w:rPr>
            </w:pPr>
            <w:r w:rsidRPr="0061689E">
              <w:rPr>
                <w:sz w:val="20"/>
                <w:szCs w:val="20"/>
              </w:rPr>
              <w:t>В носочной и пяточной областях расположены накладки из ТПУ, обеспечивающие дополнительную защиту от механических воздействий.</w:t>
            </w:r>
          </w:p>
          <w:p w:rsidR="0061689E" w:rsidRPr="0061689E" w:rsidRDefault="0061689E" w:rsidP="0061689E">
            <w:pPr>
              <w:widowControl w:val="0"/>
              <w:rPr>
                <w:sz w:val="20"/>
                <w:szCs w:val="20"/>
              </w:rPr>
            </w:pPr>
            <w:r w:rsidRPr="0061689E">
              <w:rPr>
                <w:sz w:val="20"/>
                <w:szCs w:val="20"/>
              </w:rPr>
              <w:t>В обуви отсутствуют металлические элементы.</w:t>
            </w:r>
          </w:p>
          <w:p w:rsidR="0061689E" w:rsidRPr="0061689E" w:rsidRDefault="0061689E" w:rsidP="0061689E">
            <w:pPr>
              <w:widowControl w:val="0"/>
              <w:rPr>
                <w:sz w:val="20"/>
                <w:szCs w:val="20"/>
              </w:rPr>
            </w:pPr>
            <w:r w:rsidRPr="0061689E">
              <w:rPr>
                <w:sz w:val="20"/>
                <w:szCs w:val="20"/>
              </w:rPr>
              <w:t>Подкладка из ткани сетки (полиэстер) c 3D структурой обеспечивает высокую воздухопроницаемость, эффективно поглощает и отводит влагу от стопы.</w:t>
            </w:r>
          </w:p>
          <w:p w:rsidR="0061689E" w:rsidRPr="0061689E" w:rsidRDefault="0061689E" w:rsidP="0061689E">
            <w:pPr>
              <w:widowControl w:val="0"/>
              <w:rPr>
                <w:sz w:val="20"/>
                <w:szCs w:val="20"/>
              </w:rPr>
            </w:pPr>
            <w:r w:rsidRPr="0061689E">
              <w:rPr>
                <w:sz w:val="20"/>
                <w:szCs w:val="20"/>
              </w:rPr>
              <w:t>Антистатические вкладные стельки эффективно впитывают влагу и обеспечивают комфорт при носке.</w:t>
            </w:r>
          </w:p>
          <w:p w:rsidR="0061689E" w:rsidRPr="0061689E" w:rsidRDefault="0061689E" w:rsidP="0061689E">
            <w:pPr>
              <w:widowControl w:val="0"/>
              <w:rPr>
                <w:sz w:val="20"/>
                <w:szCs w:val="20"/>
              </w:rPr>
            </w:pPr>
            <w:r w:rsidRPr="0061689E">
              <w:rPr>
                <w:sz w:val="20"/>
                <w:szCs w:val="20"/>
              </w:rPr>
              <w:t>Для защиты в носочной части стопы применяются внутренние защитные носки из стекловолокна ударной прочностью 200 Дж (Мун 200).</w:t>
            </w:r>
          </w:p>
          <w:p w:rsidR="0061689E" w:rsidRPr="0061689E" w:rsidRDefault="0061689E" w:rsidP="0061689E">
            <w:pPr>
              <w:widowControl w:val="0"/>
              <w:rPr>
                <w:sz w:val="20"/>
                <w:szCs w:val="20"/>
              </w:rPr>
            </w:pPr>
            <w:r w:rsidRPr="0061689E">
              <w:rPr>
                <w:sz w:val="20"/>
                <w:szCs w:val="20"/>
              </w:rPr>
              <w:t xml:space="preserve">Для защиты от проколов применяются текстильные </w:t>
            </w:r>
            <w:proofErr w:type="spellStart"/>
            <w:r w:rsidRPr="0061689E">
              <w:rPr>
                <w:sz w:val="20"/>
                <w:szCs w:val="20"/>
              </w:rPr>
              <w:t>антипрокольные</w:t>
            </w:r>
            <w:proofErr w:type="spellEnd"/>
            <w:r w:rsidRPr="0061689E">
              <w:rPr>
                <w:sz w:val="20"/>
                <w:szCs w:val="20"/>
              </w:rPr>
              <w:t xml:space="preserve"> антистатические стельки нового поколения (1200 Н) - легче и гибче по сравнению с классическими кевларовыми.</w:t>
            </w:r>
          </w:p>
          <w:p w:rsidR="0061689E" w:rsidRPr="0061689E" w:rsidRDefault="0061689E" w:rsidP="0061689E">
            <w:pPr>
              <w:widowControl w:val="0"/>
              <w:rPr>
                <w:sz w:val="20"/>
                <w:szCs w:val="20"/>
              </w:rPr>
            </w:pPr>
            <w:r w:rsidRPr="0061689E">
              <w:rPr>
                <w:sz w:val="20"/>
                <w:szCs w:val="20"/>
              </w:rPr>
              <w:t>Подошва двухслойная антистатическая (устойчивая к воздействию химических факторов – нефти, нефтепродуктов, растворов кислот концентрации до 20 %, растворов щелочей концентрации до 20 %).</w:t>
            </w:r>
          </w:p>
          <w:p w:rsidR="0061689E" w:rsidRPr="0061689E" w:rsidRDefault="0061689E" w:rsidP="0061689E">
            <w:pPr>
              <w:widowControl w:val="0"/>
              <w:rPr>
                <w:sz w:val="20"/>
                <w:szCs w:val="20"/>
              </w:rPr>
            </w:pPr>
            <w:r w:rsidRPr="0061689E">
              <w:rPr>
                <w:sz w:val="20"/>
                <w:szCs w:val="20"/>
              </w:rPr>
              <w:t>Верхний слой из полиуретана обладает амортизирующими свойствами, гасит ударные нагрузки, а также придает обуви легкость и комфортность.</w:t>
            </w:r>
          </w:p>
          <w:p w:rsidR="0061689E" w:rsidRPr="0061689E" w:rsidRDefault="0061689E" w:rsidP="0061689E">
            <w:pPr>
              <w:widowControl w:val="0"/>
              <w:rPr>
                <w:sz w:val="20"/>
                <w:szCs w:val="20"/>
              </w:rPr>
            </w:pPr>
            <w:r w:rsidRPr="0061689E">
              <w:rPr>
                <w:sz w:val="20"/>
                <w:szCs w:val="20"/>
              </w:rPr>
              <w:t xml:space="preserve">Нижний слой изготовлен из износостойкой, термостойкой (при кратковременном (60 сек.) контакте с нагретыми поверхностью до +300°С) нитрильной резины стойкой к </w:t>
            </w:r>
            <w:r w:rsidRPr="0061689E">
              <w:rPr>
                <w:sz w:val="20"/>
                <w:szCs w:val="20"/>
              </w:rPr>
              <w:lastRenderedPageBreak/>
              <w:t>деформациям, истиранию.</w:t>
            </w:r>
          </w:p>
          <w:p w:rsidR="0061689E" w:rsidRPr="0061689E" w:rsidRDefault="0061689E" w:rsidP="0061689E">
            <w:pPr>
              <w:widowControl w:val="0"/>
              <w:rPr>
                <w:sz w:val="20"/>
                <w:szCs w:val="20"/>
              </w:rPr>
            </w:pPr>
            <w:r w:rsidRPr="0061689E">
              <w:rPr>
                <w:sz w:val="20"/>
                <w:szCs w:val="20"/>
              </w:rPr>
              <w:t xml:space="preserve">Специальный рисунок протектора подошвы обеспечивает надежную защиту от скольжения по мокрым и </w:t>
            </w:r>
            <w:proofErr w:type="spellStart"/>
            <w:r w:rsidRPr="0061689E">
              <w:rPr>
                <w:sz w:val="20"/>
                <w:szCs w:val="20"/>
              </w:rPr>
              <w:t>зажиренным</w:t>
            </w:r>
            <w:proofErr w:type="spellEnd"/>
            <w:r w:rsidRPr="0061689E">
              <w:rPr>
                <w:sz w:val="20"/>
                <w:szCs w:val="20"/>
              </w:rPr>
              <w:t xml:space="preserve"> поверхностям.</w:t>
            </w:r>
          </w:p>
          <w:p w:rsidR="0061689E" w:rsidRPr="0061689E" w:rsidRDefault="0061689E" w:rsidP="0061689E">
            <w:pPr>
              <w:widowControl w:val="0"/>
              <w:rPr>
                <w:sz w:val="20"/>
                <w:szCs w:val="20"/>
              </w:rPr>
            </w:pPr>
            <w:r w:rsidRPr="0061689E">
              <w:rPr>
                <w:sz w:val="20"/>
                <w:szCs w:val="20"/>
              </w:rPr>
              <w:t>Верх обуви: особо прочный текстильный материал + накладки из ТПУ.</w:t>
            </w:r>
          </w:p>
          <w:p w:rsidR="0061689E" w:rsidRPr="0061689E" w:rsidRDefault="0061689E" w:rsidP="0061689E">
            <w:pPr>
              <w:widowControl w:val="0"/>
              <w:rPr>
                <w:sz w:val="20"/>
                <w:szCs w:val="20"/>
              </w:rPr>
            </w:pPr>
            <w:r w:rsidRPr="0061689E">
              <w:rPr>
                <w:sz w:val="20"/>
                <w:szCs w:val="20"/>
              </w:rPr>
              <w:t>Подкладка: текстильный материал (полиэстер).</w:t>
            </w:r>
          </w:p>
          <w:p w:rsidR="0061689E" w:rsidRPr="0061689E" w:rsidRDefault="0061689E" w:rsidP="0061689E">
            <w:pPr>
              <w:widowControl w:val="0"/>
              <w:rPr>
                <w:sz w:val="20"/>
                <w:szCs w:val="20"/>
              </w:rPr>
            </w:pPr>
            <w:r w:rsidRPr="0061689E">
              <w:rPr>
                <w:sz w:val="20"/>
                <w:szCs w:val="20"/>
              </w:rPr>
              <w:t>Защитные носки: стекловолокно (Мун 200).</w:t>
            </w:r>
          </w:p>
          <w:p w:rsidR="0061689E" w:rsidRPr="0061689E" w:rsidRDefault="0061689E" w:rsidP="0061689E">
            <w:pPr>
              <w:widowControl w:val="0"/>
              <w:rPr>
                <w:sz w:val="20"/>
                <w:szCs w:val="20"/>
              </w:rPr>
            </w:pPr>
            <w:proofErr w:type="spellStart"/>
            <w:r w:rsidRPr="0061689E">
              <w:rPr>
                <w:sz w:val="20"/>
                <w:szCs w:val="20"/>
              </w:rPr>
              <w:t>Проколозащитные</w:t>
            </w:r>
            <w:proofErr w:type="spellEnd"/>
            <w:r w:rsidRPr="0061689E">
              <w:rPr>
                <w:sz w:val="20"/>
                <w:szCs w:val="20"/>
              </w:rPr>
              <w:t xml:space="preserve"> прокладки: неметаллические, нового поколения (1200 Н).</w:t>
            </w:r>
          </w:p>
          <w:p w:rsidR="0061689E" w:rsidRPr="0061689E" w:rsidRDefault="0061689E" w:rsidP="0061689E">
            <w:pPr>
              <w:widowControl w:val="0"/>
              <w:rPr>
                <w:sz w:val="20"/>
                <w:szCs w:val="20"/>
              </w:rPr>
            </w:pPr>
            <w:r w:rsidRPr="0061689E">
              <w:rPr>
                <w:sz w:val="20"/>
                <w:szCs w:val="20"/>
              </w:rPr>
              <w:t xml:space="preserve">Подошва: двухслойная, полиуретан + нитрильная резина. </w:t>
            </w:r>
          </w:p>
          <w:p w:rsidR="0061689E" w:rsidRPr="0061689E" w:rsidRDefault="0061689E" w:rsidP="0061689E">
            <w:pPr>
              <w:widowControl w:val="0"/>
              <w:rPr>
                <w:sz w:val="20"/>
                <w:szCs w:val="20"/>
              </w:rPr>
            </w:pPr>
            <w:r w:rsidRPr="0061689E">
              <w:rPr>
                <w:sz w:val="20"/>
                <w:szCs w:val="20"/>
              </w:rPr>
              <w:t>Метод крепления: литьевой.</w:t>
            </w:r>
          </w:p>
          <w:p w:rsidR="0061689E" w:rsidRDefault="0061689E" w:rsidP="0061689E">
            <w:pPr>
              <w:widowControl w:val="0"/>
              <w:rPr>
                <w:sz w:val="20"/>
                <w:szCs w:val="20"/>
              </w:rPr>
            </w:pPr>
            <w:r w:rsidRPr="0061689E">
              <w:rPr>
                <w:sz w:val="20"/>
                <w:szCs w:val="20"/>
              </w:rPr>
              <w:t>Цвет: черный.</w:t>
            </w:r>
          </w:p>
          <w:p w:rsidR="00372717" w:rsidRPr="00372717" w:rsidRDefault="00372717" w:rsidP="00372717">
            <w:pPr>
              <w:widowControl w:val="0"/>
              <w:rPr>
                <w:sz w:val="20"/>
                <w:szCs w:val="20"/>
              </w:rPr>
            </w:pPr>
            <w:r w:rsidRPr="00372717">
              <w:rPr>
                <w:sz w:val="20"/>
                <w:szCs w:val="20"/>
              </w:rPr>
              <w:t>Соответствие требований:</w:t>
            </w:r>
          </w:p>
          <w:p w:rsidR="00372717" w:rsidRPr="0061689E" w:rsidRDefault="00372717" w:rsidP="00372717">
            <w:pPr>
              <w:widowControl w:val="0"/>
              <w:rPr>
                <w:sz w:val="20"/>
                <w:szCs w:val="20"/>
              </w:rPr>
            </w:pPr>
            <w:r w:rsidRPr="00372717">
              <w:rPr>
                <w:sz w:val="20"/>
                <w:szCs w:val="20"/>
              </w:rPr>
              <w:t>ТР ТС 019/2011 «О безопасности средств индивидуальной защиты»;</w:t>
            </w:r>
          </w:p>
          <w:p w:rsidR="0061689E" w:rsidRPr="0061689E" w:rsidRDefault="0061689E" w:rsidP="0061689E">
            <w:pPr>
              <w:widowControl w:val="0"/>
              <w:rPr>
                <w:sz w:val="20"/>
                <w:szCs w:val="20"/>
              </w:rPr>
            </w:pPr>
            <w:r w:rsidRPr="0061689E">
              <w:rPr>
                <w:sz w:val="20"/>
                <w:szCs w:val="20"/>
              </w:rPr>
              <w:t>Обязательно наличие маркировки, соответствующей ТР ТС 019/2011</w:t>
            </w:r>
          </w:p>
          <w:p w:rsidR="0061689E" w:rsidRDefault="0061689E" w:rsidP="0061689E">
            <w:pPr>
              <w:widowControl w:val="0"/>
              <w:rPr>
                <w:sz w:val="20"/>
                <w:szCs w:val="20"/>
              </w:rPr>
            </w:pPr>
            <w:r w:rsidRPr="0061689E">
              <w:rPr>
                <w:sz w:val="20"/>
                <w:szCs w:val="20"/>
              </w:rPr>
              <w:t>Обязательно предоставление Сертификата соответствия / Декларации о соответствии ТР ТС 019/2011.</w:t>
            </w:r>
          </w:p>
          <w:p w:rsidR="0061689E" w:rsidRDefault="0061689E" w:rsidP="0061689E">
            <w:pPr>
              <w:widowControl w:val="0"/>
              <w:rPr>
                <w:sz w:val="20"/>
                <w:szCs w:val="20"/>
              </w:rPr>
            </w:pPr>
            <w:r w:rsidRPr="0061689E">
              <w:rPr>
                <w:sz w:val="20"/>
                <w:szCs w:val="20"/>
              </w:rPr>
              <w:t>Наличие химических или механических повреждений на изделии не допускается.</w:t>
            </w:r>
          </w:p>
          <w:p w:rsidR="0061689E" w:rsidRDefault="0061689E" w:rsidP="0061689E">
            <w:pPr>
              <w:widowControl w:val="0"/>
              <w:rPr>
                <w:sz w:val="20"/>
                <w:szCs w:val="20"/>
              </w:rPr>
            </w:pPr>
            <w:r w:rsidRPr="0061689E">
              <w:rPr>
                <w:sz w:val="20"/>
                <w:szCs w:val="20"/>
              </w:rPr>
              <w:t>Эскиз полуботинок:</w:t>
            </w:r>
          </w:p>
          <w:p w:rsidR="0061689E" w:rsidRDefault="0061689E" w:rsidP="0061689E">
            <w:pPr>
              <w:widowControl w:val="0"/>
              <w:rPr>
                <w:sz w:val="20"/>
                <w:szCs w:val="20"/>
              </w:rPr>
            </w:pPr>
            <w:r w:rsidRPr="0061689E">
              <w:rPr>
                <w:noProof/>
              </w:rPr>
              <w:drawing>
                <wp:inline distT="0" distB="0" distL="0" distR="0" wp14:anchorId="1AA44B34" wp14:editId="2BE5BEA4">
                  <wp:extent cx="2686050" cy="1962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6050" cy="1962150"/>
                          </a:xfrm>
                          <a:prstGeom prst="rect">
                            <a:avLst/>
                          </a:prstGeom>
                          <a:noFill/>
                          <a:ln>
                            <a:noFill/>
                          </a:ln>
                        </pic:spPr>
                      </pic:pic>
                    </a:graphicData>
                  </a:graphic>
                </wp:inline>
              </w:drawing>
            </w:r>
          </w:p>
          <w:p w:rsidR="0061689E" w:rsidRPr="00F71942" w:rsidRDefault="0061689E" w:rsidP="0061689E">
            <w:pPr>
              <w:widowControl w:val="0"/>
              <w:rPr>
                <w:sz w:val="20"/>
                <w:szCs w:val="20"/>
              </w:rPr>
            </w:pPr>
          </w:p>
        </w:tc>
        <w:tc>
          <w:tcPr>
            <w:tcW w:w="1700" w:type="dxa"/>
          </w:tcPr>
          <w:p w:rsidR="0061689E" w:rsidRPr="005C0048" w:rsidRDefault="0061689E" w:rsidP="0061689E">
            <w:pPr>
              <w:widowControl w:val="0"/>
              <w:jc w:val="center"/>
              <w:rPr>
                <w:sz w:val="20"/>
                <w:szCs w:val="20"/>
                <w:lang w:eastAsia="en-US"/>
              </w:rPr>
            </w:pPr>
            <w:r>
              <w:rPr>
                <w:sz w:val="20"/>
                <w:szCs w:val="20"/>
                <w:lang w:eastAsia="en-US"/>
              </w:rPr>
              <w:lastRenderedPageBreak/>
              <w:t>41 размер</w:t>
            </w:r>
          </w:p>
        </w:tc>
        <w:tc>
          <w:tcPr>
            <w:tcW w:w="993" w:type="dxa"/>
          </w:tcPr>
          <w:p w:rsidR="0061689E" w:rsidRPr="005C0048" w:rsidRDefault="0061689E" w:rsidP="0061689E">
            <w:pPr>
              <w:widowControl w:val="0"/>
              <w:jc w:val="center"/>
              <w:rPr>
                <w:sz w:val="20"/>
                <w:szCs w:val="20"/>
                <w:lang w:eastAsia="en-US"/>
              </w:rPr>
            </w:pPr>
            <w:r>
              <w:rPr>
                <w:sz w:val="20"/>
                <w:szCs w:val="20"/>
                <w:lang w:eastAsia="en-US"/>
              </w:rPr>
              <w:t>8 пар</w:t>
            </w:r>
          </w:p>
        </w:tc>
        <w:tc>
          <w:tcPr>
            <w:tcW w:w="992" w:type="dxa"/>
            <w:vMerge w:val="restart"/>
          </w:tcPr>
          <w:p w:rsidR="0061689E" w:rsidRPr="005C0048" w:rsidRDefault="0061689E" w:rsidP="0061689E">
            <w:pPr>
              <w:widowControl w:val="0"/>
              <w:jc w:val="center"/>
              <w:rPr>
                <w:sz w:val="20"/>
                <w:szCs w:val="20"/>
                <w:lang w:eastAsia="en-US"/>
              </w:rPr>
            </w:pPr>
            <w:r>
              <w:rPr>
                <w:sz w:val="20"/>
                <w:szCs w:val="20"/>
                <w:lang w:eastAsia="en-US"/>
              </w:rPr>
              <w:t>22 пары</w:t>
            </w:r>
          </w:p>
        </w:tc>
        <w:tc>
          <w:tcPr>
            <w:tcW w:w="1134" w:type="dxa"/>
            <w:vMerge w:val="restart"/>
          </w:tcPr>
          <w:p w:rsidR="0061689E" w:rsidRPr="005C0048" w:rsidRDefault="0061689E" w:rsidP="0061689E">
            <w:pPr>
              <w:widowControl w:val="0"/>
              <w:jc w:val="center"/>
              <w:rPr>
                <w:color w:val="FF0000"/>
                <w:sz w:val="20"/>
                <w:szCs w:val="20"/>
              </w:rPr>
            </w:pPr>
          </w:p>
        </w:tc>
        <w:tc>
          <w:tcPr>
            <w:tcW w:w="1567" w:type="dxa"/>
            <w:vMerge w:val="restart"/>
          </w:tcPr>
          <w:p w:rsidR="0061689E" w:rsidRPr="005C0048" w:rsidRDefault="0061689E" w:rsidP="0061689E">
            <w:pPr>
              <w:widowControl w:val="0"/>
              <w:jc w:val="center"/>
              <w:rPr>
                <w:color w:val="FF0000"/>
                <w:sz w:val="20"/>
                <w:szCs w:val="20"/>
              </w:rPr>
            </w:pPr>
          </w:p>
        </w:tc>
      </w:tr>
      <w:tr w:rsidR="0061689E" w:rsidRPr="005C0048" w:rsidTr="0061689E">
        <w:trPr>
          <w:trHeight w:val="358"/>
        </w:trPr>
        <w:tc>
          <w:tcPr>
            <w:tcW w:w="566" w:type="dxa"/>
            <w:vMerge/>
          </w:tcPr>
          <w:p w:rsidR="0061689E" w:rsidRDefault="0061689E" w:rsidP="0061689E">
            <w:pPr>
              <w:widowControl w:val="0"/>
              <w:jc w:val="center"/>
              <w:rPr>
                <w:sz w:val="20"/>
                <w:szCs w:val="20"/>
                <w:lang w:eastAsia="en-US"/>
              </w:rPr>
            </w:pPr>
          </w:p>
        </w:tc>
        <w:tc>
          <w:tcPr>
            <w:tcW w:w="2554" w:type="dxa"/>
            <w:vMerge/>
          </w:tcPr>
          <w:p w:rsidR="0061689E" w:rsidRPr="00F71942" w:rsidRDefault="0061689E" w:rsidP="0061689E">
            <w:pPr>
              <w:widowControl w:val="0"/>
              <w:rPr>
                <w:bCs/>
                <w:sz w:val="20"/>
                <w:szCs w:val="20"/>
                <w:lang w:eastAsia="en-US"/>
              </w:rPr>
            </w:pPr>
          </w:p>
        </w:tc>
        <w:tc>
          <w:tcPr>
            <w:tcW w:w="1557" w:type="dxa"/>
            <w:vMerge/>
          </w:tcPr>
          <w:p w:rsidR="0061689E" w:rsidRDefault="0061689E" w:rsidP="0061689E">
            <w:pPr>
              <w:widowControl w:val="0"/>
              <w:tabs>
                <w:tab w:val="left" w:pos="240"/>
              </w:tabs>
              <w:jc w:val="center"/>
              <w:rPr>
                <w:bCs/>
                <w:sz w:val="20"/>
                <w:szCs w:val="20"/>
              </w:rPr>
            </w:pPr>
          </w:p>
        </w:tc>
        <w:tc>
          <w:tcPr>
            <w:tcW w:w="5247" w:type="dxa"/>
            <w:vMerge/>
            <w:vAlign w:val="center"/>
          </w:tcPr>
          <w:p w:rsidR="0061689E" w:rsidRPr="00F71942" w:rsidRDefault="0061689E" w:rsidP="0061689E">
            <w:pPr>
              <w:widowControl w:val="0"/>
              <w:rPr>
                <w:sz w:val="20"/>
                <w:szCs w:val="20"/>
              </w:rPr>
            </w:pPr>
          </w:p>
        </w:tc>
        <w:tc>
          <w:tcPr>
            <w:tcW w:w="1700" w:type="dxa"/>
          </w:tcPr>
          <w:p w:rsidR="0061689E" w:rsidRPr="005C0048" w:rsidRDefault="0061689E" w:rsidP="0061689E">
            <w:pPr>
              <w:widowControl w:val="0"/>
              <w:jc w:val="center"/>
              <w:rPr>
                <w:sz w:val="20"/>
                <w:szCs w:val="20"/>
                <w:lang w:eastAsia="en-US"/>
              </w:rPr>
            </w:pPr>
            <w:r>
              <w:rPr>
                <w:sz w:val="20"/>
                <w:szCs w:val="20"/>
                <w:lang w:eastAsia="en-US"/>
              </w:rPr>
              <w:t>42 размер</w:t>
            </w:r>
          </w:p>
        </w:tc>
        <w:tc>
          <w:tcPr>
            <w:tcW w:w="993" w:type="dxa"/>
          </w:tcPr>
          <w:p w:rsidR="0061689E" w:rsidRPr="005C0048" w:rsidRDefault="0061689E" w:rsidP="0061689E">
            <w:pPr>
              <w:widowControl w:val="0"/>
              <w:jc w:val="center"/>
              <w:rPr>
                <w:sz w:val="20"/>
                <w:szCs w:val="20"/>
                <w:lang w:eastAsia="en-US"/>
              </w:rPr>
            </w:pPr>
            <w:r>
              <w:rPr>
                <w:sz w:val="20"/>
                <w:szCs w:val="20"/>
                <w:lang w:eastAsia="en-US"/>
              </w:rPr>
              <w:t>4 пары</w:t>
            </w:r>
          </w:p>
        </w:tc>
        <w:tc>
          <w:tcPr>
            <w:tcW w:w="992" w:type="dxa"/>
            <w:vMerge/>
          </w:tcPr>
          <w:p w:rsidR="0061689E" w:rsidRPr="005C0048" w:rsidRDefault="0061689E" w:rsidP="0061689E">
            <w:pPr>
              <w:widowControl w:val="0"/>
              <w:jc w:val="center"/>
              <w:rPr>
                <w:sz w:val="20"/>
                <w:szCs w:val="20"/>
                <w:lang w:eastAsia="en-US"/>
              </w:rPr>
            </w:pPr>
          </w:p>
        </w:tc>
        <w:tc>
          <w:tcPr>
            <w:tcW w:w="1134" w:type="dxa"/>
            <w:vMerge/>
          </w:tcPr>
          <w:p w:rsidR="0061689E" w:rsidRPr="005C0048" w:rsidRDefault="0061689E" w:rsidP="0061689E">
            <w:pPr>
              <w:widowControl w:val="0"/>
              <w:jc w:val="center"/>
              <w:rPr>
                <w:color w:val="FF0000"/>
                <w:sz w:val="20"/>
                <w:szCs w:val="20"/>
              </w:rPr>
            </w:pPr>
          </w:p>
        </w:tc>
        <w:tc>
          <w:tcPr>
            <w:tcW w:w="1567" w:type="dxa"/>
            <w:vMerge/>
          </w:tcPr>
          <w:p w:rsidR="0061689E" w:rsidRPr="005C0048" w:rsidRDefault="0061689E" w:rsidP="0061689E">
            <w:pPr>
              <w:widowControl w:val="0"/>
              <w:jc w:val="center"/>
              <w:rPr>
                <w:color w:val="FF0000"/>
                <w:sz w:val="20"/>
                <w:szCs w:val="20"/>
              </w:rPr>
            </w:pPr>
          </w:p>
        </w:tc>
      </w:tr>
      <w:tr w:rsidR="0061689E" w:rsidRPr="005C0048" w:rsidTr="0061689E">
        <w:trPr>
          <w:trHeight w:val="328"/>
        </w:trPr>
        <w:tc>
          <w:tcPr>
            <w:tcW w:w="566" w:type="dxa"/>
            <w:vMerge/>
          </w:tcPr>
          <w:p w:rsidR="0061689E" w:rsidRDefault="0061689E" w:rsidP="0061689E">
            <w:pPr>
              <w:widowControl w:val="0"/>
              <w:jc w:val="center"/>
              <w:rPr>
                <w:sz w:val="20"/>
                <w:szCs w:val="20"/>
                <w:lang w:eastAsia="en-US"/>
              </w:rPr>
            </w:pPr>
          </w:p>
        </w:tc>
        <w:tc>
          <w:tcPr>
            <w:tcW w:w="2554" w:type="dxa"/>
            <w:vMerge/>
          </w:tcPr>
          <w:p w:rsidR="0061689E" w:rsidRPr="00F71942" w:rsidRDefault="0061689E" w:rsidP="0061689E">
            <w:pPr>
              <w:widowControl w:val="0"/>
              <w:rPr>
                <w:bCs/>
                <w:sz w:val="20"/>
                <w:szCs w:val="20"/>
                <w:lang w:eastAsia="en-US"/>
              </w:rPr>
            </w:pPr>
          </w:p>
        </w:tc>
        <w:tc>
          <w:tcPr>
            <w:tcW w:w="1557" w:type="dxa"/>
            <w:vMerge/>
          </w:tcPr>
          <w:p w:rsidR="0061689E" w:rsidRDefault="0061689E" w:rsidP="0061689E">
            <w:pPr>
              <w:widowControl w:val="0"/>
              <w:tabs>
                <w:tab w:val="left" w:pos="240"/>
              </w:tabs>
              <w:jc w:val="center"/>
              <w:rPr>
                <w:bCs/>
                <w:sz w:val="20"/>
                <w:szCs w:val="20"/>
              </w:rPr>
            </w:pPr>
          </w:p>
        </w:tc>
        <w:tc>
          <w:tcPr>
            <w:tcW w:w="5247" w:type="dxa"/>
            <w:vMerge/>
            <w:vAlign w:val="center"/>
          </w:tcPr>
          <w:p w:rsidR="0061689E" w:rsidRPr="00F71942" w:rsidRDefault="0061689E" w:rsidP="0061689E">
            <w:pPr>
              <w:widowControl w:val="0"/>
              <w:rPr>
                <w:sz w:val="20"/>
                <w:szCs w:val="20"/>
              </w:rPr>
            </w:pPr>
          </w:p>
        </w:tc>
        <w:tc>
          <w:tcPr>
            <w:tcW w:w="1700" w:type="dxa"/>
          </w:tcPr>
          <w:p w:rsidR="0061689E" w:rsidRPr="005C0048" w:rsidRDefault="0061689E" w:rsidP="0061689E">
            <w:pPr>
              <w:widowControl w:val="0"/>
              <w:jc w:val="center"/>
              <w:rPr>
                <w:sz w:val="20"/>
                <w:szCs w:val="20"/>
                <w:lang w:eastAsia="en-US"/>
              </w:rPr>
            </w:pPr>
            <w:r>
              <w:rPr>
                <w:sz w:val="20"/>
                <w:szCs w:val="20"/>
                <w:lang w:eastAsia="en-US"/>
              </w:rPr>
              <w:t>43 размер</w:t>
            </w:r>
          </w:p>
        </w:tc>
        <w:tc>
          <w:tcPr>
            <w:tcW w:w="993" w:type="dxa"/>
          </w:tcPr>
          <w:p w:rsidR="0061689E" w:rsidRPr="005C0048" w:rsidRDefault="0061689E" w:rsidP="0061689E">
            <w:pPr>
              <w:widowControl w:val="0"/>
              <w:jc w:val="center"/>
              <w:rPr>
                <w:sz w:val="20"/>
                <w:szCs w:val="20"/>
                <w:lang w:eastAsia="en-US"/>
              </w:rPr>
            </w:pPr>
            <w:r>
              <w:rPr>
                <w:sz w:val="20"/>
                <w:szCs w:val="20"/>
                <w:lang w:eastAsia="en-US"/>
              </w:rPr>
              <w:t>7 пар</w:t>
            </w:r>
          </w:p>
        </w:tc>
        <w:tc>
          <w:tcPr>
            <w:tcW w:w="992" w:type="dxa"/>
            <w:vMerge/>
          </w:tcPr>
          <w:p w:rsidR="0061689E" w:rsidRPr="005C0048" w:rsidRDefault="0061689E" w:rsidP="0061689E">
            <w:pPr>
              <w:widowControl w:val="0"/>
              <w:jc w:val="center"/>
              <w:rPr>
                <w:sz w:val="20"/>
                <w:szCs w:val="20"/>
                <w:lang w:eastAsia="en-US"/>
              </w:rPr>
            </w:pPr>
          </w:p>
        </w:tc>
        <w:tc>
          <w:tcPr>
            <w:tcW w:w="1134" w:type="dxa"/>
            <w:vMerge/>
          </w:tcPr>
          <w:p w:rsidR="0061689E" w:rsidRPr="005C0048" w:rsidRDefault="0061689E" w:rsidP="0061689E">
            <w:pPr>
              <w:widowControl w:val="0"/>
              <w:jc w:val="center"/>
              <w:rPr>
                <w:color w:val="FF0000"/>
                <w:sz w:val="20"/>
                <w:szCs w:val="20"/>
              </w:rPr>
            </w:pPr>
          </w:p>
        </w:tc>
        <w:tc>
          <w:tcPr>
            <w:tcW w:w="1567" w:type="dxa"/>
            <w:vMerge/>
          </w:tcPr>
          <w:p w:rsidR="0061689E" w:rsidRPr="005C0048" w:rsidRDefault="0061689E" w:rsidP="0061689E">
            <w:pPr>
              <w:widowControl w:val="0"/>
              <w:jc w:val="center"/>
              <w:rPr>
                <w:color w:val="FF0000"/>
                <w:sz w:val="20"/>
                <w:szCs w:val="20"/>
              </w:rPr>
            </w:pPr>
          </w:p>
        </w:tc>
      </w:tr>
      <w:tr w:rsidR="0061689E" w:rsidRPr="005C0048" w:rsidTr="0061689E">
        <w:trPr>
          <w:trHeight w:val="276"/>
        </w:trPr>
        <w:tc>
          <w:tcPr>
            <w:tcW w:w="566" w:type="dxa"/>
            <w:vMerge/>
          </w:tcPr>
          <w:p w:rsidR="0061689E" w:rsidRDefault="0061689E" w:rsidP="0061689E">
            <w:pPr>
              <w:widowControl w:val="0"/>
              <w:jc w:val="center"/>
              <w:rPr>
                <w:sz w:val="20"/>
                <w:szCs w:val="20"/>
                <w:lang w:eastAsia="en-US"/>
              </w:rPr>
            </w:pPr>
          </w:p>
        </w:tc>
        <w:tc>
          <w:tcPr>
            <w:tcW w:w="2554" w:type="dxa"/>
            <w:vMerge/>
          </w:tcPr>
          <w:p w:rsidR="0061689E" w:rsidRPr="00F71942" w:rsidRDefault="0061689E" w:rsidP="0061689E">
            <w:pPr>
              <w:widowControl w:val="0"/>
              <w:rPr>
                <w:bCs/>
                <w:sz w:val="20"/>
                <w:szCs w:val="20"/>
                <w:lang w:eastAsia="en-US"/>
              </w:rPr>
            </w:pPr>
          </w:p>
        </w:tc>
        <w:tc>
          <w:tcPr>
            <w:tcW w:w="1557" w:type="dxa"/>
            <w:vMerge/>
          </w:tcPr>
          <w:p w:rsidR="0061689E" w:rsidRDefault="0061689E" w:rsidP="0061689E">
            <w:pPr>
              <w:widowControl w:val="0"/>
              <w:tabs>
                <w:tab w:val="left" w:pos="240"/>
              </w:tabs>
              <w:jc w:val="center"/>
              <w:rPr>
                <w:bCs/>
                <w:sz w:val="20"/>
                <w:szCs w:val="20"/>
              </w:rPr>
            </w:pPr>
          </w:p>
        </w:tc>
        <w:tc>
          <w:tcPr>
            <w:tcW w:w="5247" w:type="dxa"/>
            <w:vMerge/>
            <w:vAlign w:val="center"/>
          </w:tcPr>
          <w:p w:rsidR="0061689E" w:rsidRPr="00F71942" w:rsidRDefault="0061689E" w:rsidP="0061689E">
            <w:pPr>
              <w:widowControl w:val="0"/>
              <w:rPr>
                <w:sz w:val="20"/>
                <w:szCs w:val="20"/>
              </w:rPr>
            </w:pPr>
          </w:p>
        </w:tc>
        <w:tc>
          <w:tcPr>
            <w:tcW w:w="1700" w:type="dxa"/>
          </w:tcPr>
          <w:p w:rsidR="0061689E" w:rsidRPr="005C0048" w:rsidRDefault="0061689E" w:rsidP="0061689E">
            <w:pPr>
              <w:widowControl w:val="0"/>
              <w:jc w:val="center"/>
              <w:rPr>
                <w:sz w:val="20"/>
                <w:szCs w:val="20"/>
                <w:lang w:eastAsia="en-US"/>
              </w:rPr>
            </w:pPr>
            <w:r>
              <w:rPr>
                <w:sz w:val="20"/>
                <w:szCs w:val="20"/>
                <w:lang w:eastAsia="en-US"/>
              </w:rPr>
              <w:t>45 размер</w:t>
            </w:r>
          </w:p>
        </w:tc>
        <w:tc>
          <w:tcPr>
            <w:tcW w:w="993" w:type="dxa"/>
          </w:tcPr>
          <w:p w:rsidR="0061689E" w:rsidRPr="005C0048" w:rsidRDefault="0061689E" w:rsidP="0061689E">
            <w:pPr>
              <w:widowControl w:val="0"/>
              <w:jc w:val="center"/>
              <w:rPr>
                <w:sz w:val="20"/>
                <w:szCs w:val="20"/>
                <w:lang w:eastAsia="en-US"/>
              </w:rPr>
            </w:pPr>
            <w:r>
              <w:rPr>
                <w:sz w:val="20"/>
                <w:szCs w:val="20"/>
                <w:lang w:eastAsia="en-US"/>
              </w:rPr>
              <w:t>2 пара</w:t>
            </w:r>
          </w:p>
        </w:tc>
        <w:tc>
          <w:tcPr>
            <w:tcW w:w="992" w:type="dxa"/>
            <w:vMerge/>
          </w:tcPr>
          <w:p w:rsidR="0061689E" w:rsidRPr="005C0048" w:rsidRDefault="0061689E" w:rsidP="0061689E">
            <w:pPr>
              <w:widowControl w:val="0"/>
              <w:jc w:val="center"/>
              <w:rPr>
                <w:sz w:val="20"/>
                <w:szCs w:val="20"/>
                <w:lang w:eastAsia="en-US"/>
              </w:rPr>
            </w:pPr>
          </w:p>
        </w:tc>
        <w:tc>
          <w:tcPr>
            <w:tcW w:w="1134" w:type="dxa"/>
            <w:vMerge/>
          </w:tcPr>
          <w:p w:rsidR="0061689E" w:rsidRPr="005C0048" w:rsidRDefault="0061689E" w:rsidP="0061689E">
            <w:pPr>
              <w:widowControl w:val="0"/>
              <w:jc w:val="center"/>
              <w:rPr>
                <w:color w:val="FF0000"/>
                <w:sz w:val="20"/>
                <w:szCs w:val="20"/>
              </w:rPr>
            </w:pPr>
          </w:p>
        </w:tc>
        <w:tc>
          <w:tcPr>
            <w:tcW w:w="1567" w:type="dxa"/>
            <w:vMerge/>
          </w:tcPr>
          <w:p w:rsidR="0061689E" w:rsidRPr="005C0048" w:rsidRDefault="0061689E" w:rsidP="0061689E">
            <w:pPr>
              <w:widowControl w:val="0"/>
              <w:jc w:val="center"/>
              <w:rPr>
                <w:color w:val="FF0000"/>
                <w:sz w:val="20"/>
                <w:szCs w:val="20"/>
              </w:rPr>
            </w:pPr>
          </w:p>
        </w:tc>
      </w:tr>
      <w:tr w:rsidR="0061689E" w:rsidRPr="005C0048" w:rsidTr="0061689E">
        <w:trPr>
          <w:trHeight w:val="279"/>
        </w:trPr>
        <w:tc>
          <w:tcPr>
            <w:tcW w:w="566" w:type="dxa"/>
            <w:vMerge/>
          </w:tcPr>
          <w:p w:rsidR="0061689E" w:rsidRDefault="0061689E" w:rsidP="0061689E">
            <w:pPr>
              <w:widowControl w:val="0"/>
              <w:jc w:val="center"/>
              <w:rPr>
                <w:sz w:val="20"/>
                <w:szCs w:val="20"/>
                <w:lang w:eastAsia="en-US"/>
              </w:rPr>
            </w:pPr>
          </w:p>
        </w:tc>
        <w:tc>
          <w:tcPr>
            <w:tcW w:w="2554" w:type="dxa"/>
            <w:vMerge/>
          </w:tcPr>
          <w:p w:rsidR="0061689E" w:rsidRPr="00F71942" w:rsidRDefault="0061689E" w:rsidP="0061689E">
            <w:pPr>
              <w:widowControl w:val="0"/>
              <w:rPr>
                <w:bCs/>
                <w:sz w:val="20"/>
                <w:szCs w:val="20"/>
                <w:lang w:eastAsia="en-US"/>
              </w:rPr>
            </w:pPr>
          </w:p>
        </w:tc>
        <w:tc>
          <w:tcPr>
            <w:tcW w:w="1557" w:type="dxa"/>
            <w:vMerge/>
          </w:tcPr>
          <w:p w:rsidR="0061689E" w:rsidRDefault="0061689E" w:rsidP="0061689E">
            <w:pPr>
              <w:widowControl w:val="0"/>
              <w:tabs>
                <w:tab w:val="left" w:pos="240"/>
              </w:tabs>
              <w:jc w:val="center"/>
              <w:rPr>
                <w:bCs/>
                <w:sz w:val="20"/>
                <w:szCs w:val="20"/>
              </w:rPr>
            </w:pPr>
          </w:p>
        </w:tc>
        <w:tc>
          <w:tcPr>
            <w:tcW w:w="5247" w:type="dxa"/>
            <w:vMerge/>
            <w:vAlign w:val="center"/>
          </w:tcPr>
          <w:p w:rsidR="0061689E" w:rsidRPr="00F71942" w:rsidRDefault="0061689E" w:rsidP="0061689E">
            <w:pPr>
              <w:widowControl w:val="0"/>
              <w:rPr>
                <w:sz w:val="20"/>
                <w:szCs w:val="20"/>
              </w:rPr>
            </w:pPr>
          </w:p>
        </w:tc>
        <w:tc>
          <w:tcPr>
            <w:tcW w:w="1700" w:type="dxa"/>
          </w:tcPr>
          <w:p w:rsidR="0061689E" w:rsidRPr="005C0048" w:rsidRDefault="0061689E" w:rsidP="0061689E">
            <w:pPr>
              <w:widowControl w:val="0"/>
              <w:jc w:val="center"/>
              <w:rPr>
                <w:sz w:val="20"/>
                <w:szCs w:val="20"/>
                <w:lang w:eastAsia="en-US"/>
              </w:rPr>
            </w:pPr>
            <w:r>
              <w:rPr>
                <w:sz w:val="20"/>
                <w:szCs w:val="20"/>
                <w:lang w:eastAsia="en-US"/>
              </w:rPr>
              <w:t>47 размер</w:t>
            </w:r>
          </w:p>
        </w:tc>
        <w:tc>
          <w:tcPr>
            <w:tcW w:w="993" w:type="dxa"/>
          </w:tcPr>
          <w:p w:rsidR="0061689E" w:rsidRPr="005C0048" w:rsidRDefault="0061689E" w:rsidP="0061689E">
            <w:pPr>
              <w:widowControl w:val="0"/>
              <w:jc w:val="center"/>
              <w:rPr>
                <w:sz w:val="20"/>
                <w:szCs w:val="20"/>
                <w:lang w:eastAsia="en-US"/>
              </w:rPr>
            </w:pPr>
            <w:r>
              <w:rPr>
                <w:sz w:val="20"/>
                <w:szCs w:val="20"/>
                <w:lang w:eastAsia="en-US"/>
              </w:rPr>
              <w:t>1 пара</w:t>
            </w:r>
          </w:p>
        </w:tc>
        <w:tc>
          <w:tcPr>
            <w:tcW w:w="992" w:type="dxa"/>
            <w:vMerge/>
          </w:tcPr>
          <w:p w:rsidR="0061689E" w:rsidRPr="005C0048" w:rsidRDefault="0061689E" w:rsidP="0061689E">
            <w:pPr>
              <w:widowControl w:val="0"/>
              <w:jc w:val="center"/>
              <w:rPr>
                <w:sz w:val="20"/>
                <w:szCs w:val="20"/>
                <w:lang w:eastAsia="en-US"/>
              </w:rPr>
            </w:pPr>
          </w:p>
        </w:tc>
        <w:tc>
          <w:tcPr>
            <w:tcW w:w="1134" w:type="dxa"/>
            <w:vMerge/>
          </w:tcPr>
          <w:p w:rsidR="0061689E" w:rsidRPr="005C0048" w:rsidRDefault="0061689E" w:rsidP="0061689E">
            <w:pPr>
              <w:widowControl w:val="0"/>
              <w:jc w:val="center"/>
              <w:rPr>
                <w:color w:val="FF0000"/>
                <w:sz w:val="20"/>
                <w:szCs w:val="20"/>
              </w:rPr>
            </w:pPr>
          </w:p>
        </w:tc>
        <w:tc>
          <w:tcPr>
            <w:tcW w:w="1567" w:type="dxa"/>
            <w:vMerge/>
          </w:tcPr>
          <w:p w:rsidR="0061689E" w:rsidRPr="005C0048" w:rsidRDefault="0061689E" w:rsidP="0061689E">
            <w:pPr>
              <w:widowControl w:val="0"/>
              <w:jc w:val="center"/>
              <w:rPr>
                <w:color w:val="FF0000"/>
                <w:sz w:val="20"/>
                <w:szCs w:val="20"/>
              </w:rPr>
            </w:pPr>
          </w:p>
        </w:tc>
      </w:tr>
      <w:tr w:rsidR="00372717" w:rsidRPr="005C0048" w:rsidTr="00361720">
        <w:trPr>
          <w:trHeight w:val="3656"/>
        </w:trPr>
        <w:tc>
          <w:tcPr>
            <w:tcW w:w="566" w:type="dxa"/>
            <w:vMerge/>
          </w:tcPr>
          <w:p w:rsidR="00372717" w:rsidRDefault="00372717" w:rsidP="00372717">
            <w:pPr>
              <w:widowControl w:val="0"/>
              <w:jc w:val="center"/>
              <w:rPr>
                <w:sz w:val="20"/>
                <w:szCs w:val="20"/>
                <w:lang w:eastAsia="en-US"/>
              </w:rPr>
            </w:pPr>
          </w:p>
        </w:tc>
        <w:tc>
          <w:tcPr>
            <w:tcW w:w="2554" w:type="dxa"/>
            <w:vMerge/>
          </w:tcPr>
          <w:p w:rsidR="00372717" w:rsidRPr="00F71942" w:rsidRDefault="00372717" w:rsidP="00372717">
            <w:pPr>
              <w:widowControl w:val="0"/>
              <w:rPr>
                <w:bCs/>
                <w:sz w:val="20"/>
                <w:szCs w:val="20"/>
                <w:lang w:eastAsia="en-US"/>
              </w:rPr>
            </w:pPr>
          </w:p>
        </w:tc>
        <w:tc>
          <w:tcPr>
            <w:tcW w:w="1557" w:type="dxa"/>
            <w:vMerge/>
          </w:tcPr>
          <w:p w:rsidR="00372717" w:rsidRDefault="00372717" w:rsidP="00372717">
            <w:pPr>
              <w:widowControl w:val="0"/>
              <w:tabs>
                <w:tab w:val="left" w:pos="240"/>
              </w:tabs>
              <w:jc w:val="center"/>
              <w:rPr>
                <w:bCs/>
                <w:sz w:val="20"/>
                <w:szCs w:val="20"/>
              </w:rPr>
            </w:pPr>
          </w:p>
        </w:tc>
        <w:tc>
          <w:tcPr>
            <w:tcW w:w="5247" w:type="dxa"/>
            <w:vMerge/>
            <w:vAlign w:val="center"/>
          </w:tcPr>
          <w:p w:rsidR="00372717" w:rsidRPr="00F71942" w:rsidRDefault="00372717" w:rsidP="00372717">
            <w:pPr>
              <w:widowControl w:val="0"/>
              <w:rPr>
                <w:sz w:val="20"/>
                <w:szCs w:val="20"/>
              </w:rPr>
            </w:pPr>
          </w:p>
        </w:tc>
        <w:tc>
          <w:tcPr>
            <w:tcW w:w="1700" w:type="dxa"/>
          </w:tcPr>
          <w:p w:rsidR="00372717" w:rsidRPr="005C0048" w:rsidRDefault="00372717" w:rsidP="00372717">
            <w:pPr>
              <w:widowControl w:val="0"/>
              <w:jc w:val="center"/>
              <w:rPr>
                <w:sz w:val="20"/>
                <w:szCs w:val="20"/>
                <w:lang w:eastAsia="en-US"/>
              </w:rPr>
            </w:pPr>
          </w:p>
        </w:tc>
        <w:tc>
          <w:tcPr>
            <w:tcW w:w="993" w:type="dxa"/>
          </w:tcPr>
          <w:p w:rsidR="00372717" w:rsidRPr="005C0048" w:rsidRDefault="00372717" w:rsidP="00372717">
            <w:pPr>
              <w:widowControl w:val="0"/>
              <w:jc w:val="center"/>
              <w:rPr>
                <w:sz w:val="20"/>
                <w:szCs w:val="20"/>
                <w:lang w:eastAsia="en-US"/>
              </w:rPr>
            </w:pPr>
          </w:p>
        </w:tc>
        <w:tc>
          <w:tcPr>
            <w:tcW w:w="992" w:type="dxa"/>
            <w:vMerge/>
          </w:tcPr>
          <w:p w:rsidR="00372717" w:rsidRPr="005C0048" w:rsidRDefault="00372717" w:rsidP="00372717">
            <w:pPr>
              <w:widowControl w:val="0"/>
              <w:jc w:val="center"/>
              <w:rPr>
                <w:sz w:val="20"/>
                <w:szCs w:val="20"/>
                <w:lang w:eastAsia="en-US"/>
              </w:rPr>
            </w:pPr>
          </w:p>
        </w:tc>
        <w:tc>
          <w:tcPr>
            <w:tcW w:w="1134" w:type="dxa"/>
            <w:vMerge/>
          </w:tcPr>
          <w:p w:rsidR="00372717" w:rsidRPr="005C0048" w:rsidRDefault="00372717" w:rsidP="00372717">
            <w:pPr>
              <w:widowControl w:val="0"/>
              <w:jc w:val="center"/>
              <w:rPr>
                <w:color w:val="FF0000"/>
                <w:sz w:val="20"/>
                <w:szCs w:val="20"/>
              </w:rPr>
            </w:pPr>
          </w:p>
        </w:tc>
        <w:tc>
          <w:tcPr>
            <w:tcW w:w="1567" w:type="dxa"/>
            <w:vMerge/>
          </w:tcPr>
          <w:p w:rsidR="00372717" w:rsidRPr="005C0048" w:rsidRDefault="00372717" w:rsidP="00372717">
            <w:pPr>
              <w:widowControl w:val="0"/>
              <w:jc w:val="center"/>
              <w:rPr>
                <w:color w:val="FF0000"/>
                <w:sz w:val="20"/>
                <w:szCs w:val="20"/>
              </w:rPr>
            </w:pPr>
          </w:p>
        </w:tc>
      </w:tr>
    </w:tbl>
    <w:p w:rsidR="00CD0E2B" w:rsidRPr="005C0048" w:rsidRDefault="00CD0E2B">
      <w:pPr>
        <w:pStyle w:val="Default"/>
        <w:jc w:val="center"/>
        <w:rPr>
          <w:sz w:val="20"/>
          <w:szCs w:val="20"/>
        </w:rPr>
      </w:pPr>
    </w:p>
    <w:p w:rsidR="00CD0E2B" w:rsidRPr="005C0048" w:rsidRDefault="009921D4">
      <w:pPr>
        <w:pStyle w:val="Default"/>
        <w:rPr>
          <w:sz w:val="20"/>
          <w:szCs w:val="20"/>
        </w:rPr>
      </w:pPr>
      <w:r w:rsidRPr="005C0048">
        <w:rPr>
          <w:sz w:val="20"/>
          <w:szCs w:val="20"/>
        </w:rPr>
        <w:t xml:space="preserve">Общая стоимость товара </w:t>
      </w:r>
      <w:proofErr w:type="gramStart"/>
      <w:r w:rsidRPr="005C0048">
        <w:rPr>
          <w:sz w:val="20"/>
          <w:szCs w:val="20"/>
        </w:rPr>
        <w:t xml:space="preserve">составляет </w:t>
      </w:r>
      <w:r w:rsidR="00705F56" w:rsidRPr="005C0048">
        <w:rPr>
          <w:sz w:val="20"/>
          <w:szCs w:val="20"/>
        </w:rPr>
        <w:t xml:space="preserve"> </w:t>
      </w:r>
      <w:r w:rsidRPr="005C0048">
        <w:rPr>
          <w:sz w:val="20"/>
          <w:szCs w:val="20"/>
        </w:rPr>
        <w:t>,</w:t>
      </w:r>
      <w:proofErr w:type="gramEnd"/>
      <w:r w:rsidRPr="005C0048">
        <w:rPr>
          <w:sz w:val="20"/>
          <w:szCs w:val="20"/>
        </w:rPr>
        <w:t xml:space="preserve"> В т. ч. НДС /Без НДС</w:t>
      </w:r>
    </w:p>
    <w:p w:rsidR="00CD0E2B" w:rsidRPr="005C0048" w:rsidRDefault="00CD0E2B" w:rsidP="00372717">
      <w:pPr>
        <w:rPr>
          <w:sz w:val="20"/>
          <w:szCs w:val="20"/>
        </w:rPr>
      </w:pPr>
    </w:p>
    <w:tbl>
      <w:tblPr>
        <w:tblW w:w="16080" w:type="dxa"/>
        <w:jc w:val="center"/>
        <w:tblLayout w:type="fixed"/>
        <w:tblLook w:val="04A0" w:firstRow="1" w:lastRow="0" w:firstColumn="1" w:lastColumn="0" w:noHBand="0" w:noVBand="1"/>
      </w:tblPr>
      <w:tblGrid>
        <w:gridCol w:w="5753"/>
        <w:gridCol w:w="5752"/>
        <w:gridCol w:w="4575"/>
      </w:tblGrid>
      <w:tr w:rsidR="00CD0E2B" w:rsidRPr="005C0048">
        <w:trPr>
          <w:trHeight w:val="340"/>
          <w:jc w:val="center"/>
        </w:trPr>
        <w:tc>
          <w:tcPr>
            <w:tcW w:w="5753" w:type="dxa"/>
          </w:tcPr>
          <w:p w:rsidR="00CD0E2B" w:rsidRPr="005C0048" w:rsidRDefault="009921D4">
            <w:pPr>
              <w:widowControl w:val="0"/>
              <w:rPr>
                <w:sz w:val="22"/>
                <w:szCs w:val="22"/>
              </w:rPr>
            </w:pPr>
            <w:r w:rsidRPr="005C0048">
              <w:rPr>
                <w:sz w:val="22"/>
                <w:szCs w:val="22"/>
              </w:rPr>
              <w:t xml:space="preserve">       ЗАКАЗЧИК:</w:t>
            </w:r>
          </w:p>
          <w:p w:rsidR="00CD0E2B" w:rsidRPr="005C0048" w:rsidRDefault="009921D4">
            <w:pPr>
              <w:widowControl w:val="0"/>
              <w:ind w:firstLine="313"/>
              <w:rPr>
                <w:sz w:val="22"/>
                <w:szCs w:val="22"/>
              </w:rPr>
            </w:pPr>
            <w:r w:rsidRPr="005C0048">
              <w:rPr>
                <w:sz w:val="22"/>
                <w:szCs w:val="22"/>
              </w:rPr>
              <w:t xml:space="preserve"> </w:t>
            </w:r>
          </w:p>
        </w:tc>
        <w:tc>
          <w:tcPr>
            <w:tcW w:w="5752" w:type="dxa"/>
          </w:tcPr>
          <w:p w:rsidR="00CD0E2B" w:rsidRPr="005C0048" w:rsidRDefault="009921D4">
            <w:pPr>
              <w:widowControl w:val="0"/>
              <w:tabs>
                <w:tab w:val="left" w:pos="2145"/>
              </w:tabs>
              <w:rPr>
                <w:sz w:val="22"/>
                <w:szCs w:val="22"/>
              </w:rPr>
            </w:pPr>
            <w:r w:rsidRPr="005C0048">
              <w:rPr>
                <w:sz w:val="22"/>
                <w:szCs w:val="22"/>
              </w:rPr>
              <w:t xml:space="preserve">                              ПОСТАВЩИК:</w:t>
            </w:r>
            <w:r w:rsidRPr="005C0048">
              <w:rPr>
                <w:sz w:val="22"/>
                <w:szCs w:val="22"/>
              </w:rPr>
              <w:tab/>
            </w:r>
          </w:p>
          <w:p w:rsidR="00CD0E2B" w:rsidRPr="005C0048" w:rsidRDefault="009921D4" w:rsidP="00372717">
            <w:pPr>
              <w:widowControl w:val="0"/>
              <w:rPr>
                <w:sz w:val="22"/>
                <w:szCs w:val="22"/>
              </w:rPr>
            </w:pPr>
            <w:r w:rsidRPr="005C0048">
              <w:rPr>
                <w:sz w:val="22"/>
                <w:szCs w:val="22"/>
              </w:rPr>
              <w:t xml:space="preserve">                              </w:t>
            </w:r>
          </w:p>
        </w:tc>
        <w:tc>
          <w:tcPr>
            <w:tcW w:w="4575" w:type="dxa"/>
          </w:tcPr>
          <w:p w:rsidR="00CD0E2B" w:rsidRPr="005C0048" w:rsidRDefault="00CD0E2B">
            <w:pPr>
              <w:widowControl w:val="0"/>
              <w:rPr>
                <w:sz w:val="22"/>
                <w:szCs w:val="22"/>
              </w:rPr>
            </w:pPr>
          </w:p>
        </w:tc>
      </w:tr>
      <w:tr w:rsidR="00CD0E2B" w:rsidRPr="005C0048">
        <w:trPr>
          <w:trHeight w:val="340"/>
          <w:jc w:val="center"/>
        </w:trPr>
        <w:tc>
          <w:tcPr>
            <w:tcW w:w="5753" w:type="dxa"/>
          </w:tcPr>
          <w:p w:rsidR="00CD0E2B" w:rsidRPr="005C0048" w:rsidRDefault="009921D4">
            <w:pPr>
              <w:widowControl w:val="0"/>
              <w:rPr>
                <w:sz w:val="22"/>
                <w:szCs w:val="22"/>
              </w:rPr>
            </w:pPr>
            <w:r w:rsidRPr="005C0048">
              <w:rPr>
                <w:sz w:val="22"/>
                <w:szCs w:val="22"/>
              </w:rPr>
              <w:t xml:space="preserve">       ____________________ / /</w:t>
            </w:r>
          </w:p>
          <w:p w:rsidR="00CD0E2B" w:rsidRPr="005C0048" w:rsidRDefault="009921D4">
            <w:pPr>
              <w:widowControl w:val="0"/>
              <w:jc w:val="both"/>
              <w:rPr>
                <w:sz w:val="22"/>
                <w:szCs w:val="22"/>
              </w:rPr>
            </w:pPr>
            <w:r w:rsidRPr="005C0048">
              <w:rPr>
                <w:sz w:val="22"/>
                <w:szCs w:val="22"/>
              </w:rPr>
              <w:t xml:space="preserve">                     М.П.</w:t>
            </w:r>
          </w:p>
        </w:tc>
        <w:tc>
          <w:tcPr>
            <w:tcW w:w="5752" w:type="dxa"/>
          </w:tcPr>
          <w:p w:rsidR="00CD0E2B" w:rsidRPr="005C0048" w:rsidRDefault="009921D4">
            <w:pPr>
              <w:widowControl w:val="0"/>
              <w:jc w:val="center"/>
              <w:rPr>
                <w:sz w:val="22"/>
                <w:szCs w:val="22"/>
              </w:rPr>
            </w:pPr>
            <w:r w:rsidRPr="005C0048">
              <w:rPr>
                <w:sz w:val="22"/>
                <w:szCs w:val="22"/>
              </w:rPr>
              <w:t xml:space="preserve">                               ____________________ /                          /</w:t>
            </w:r>
          </w:p>
          <w:p w:rsidR="00CD0E2B" w:rsidRPr="005C0048" w:rsidRDefault="009921D4">
            <w:pPr>
              <w:widowControl w:val="0"/>
              <w:jc w:val="center"/>
              <w:rPr>
                <w:sz w:val="22"/>
                <w:szCs w:val="22"/>
              </w:rPr>
            </w:pPr>
            <w:r w:rsidRPr="005C0048">
              <w:rPr>
                <w:sz w:val="22"/>
                <w:szCs w:val="22"/>
              </w:rPr>
              <w:t>М.П.</w:t>
            </w:r>
          </w:p>
        </w:tc>
        <w:tc>
          <w:tcPr>
            <w:tcW w:w="4575" w:type="dxa"/>
          </w:tcPr>
          <w:p w:rsidR="00CD0E2B" w:rsidRPr="005C0048" w:rsidRDefault="00CD0E2B">
            <w:pPr>
              <w:widowControl w:val="0"/>
              <w:jc w:val="both"/>
              <w:rPr>
                <w:sz w:val="22"/>
                <w:szCs w:val="22"/>
              </w:rPr>
            </w:pPr>
          </w:p>
        </w:tc>
      </w:tr>
    </w:tbl>
    <w:p w:rsidR="00CD0E2B" w:rsidRPr="005C0048" w:rsidRDefault="00CD0E2B">
      <w:pPr>
        <w:jc w:val="both"/>
        <w:rPr>
          <w:sz w:val="22"/>
          <w:szCs w:val="22"/>
        </w:rPr>
        <w:sectPr w:rsidR="00CD0E2B" w:rsidRPr="005C0048" w:rsidSect="00842060">
          <w:footerReference w:type="default" r:id="rId13"/>
          <w:pgSz w:w="16838" w:h="11906" w:orient="landscape"/>
          <w:pgMar w:top="567" w:right="1134" w:bottom="709" w:left="1134" w:header="0" w:footer="709" w:gutter="0"/>
          <w:cols w:space="720"/>
          <w:formProt w:val="0"/>
          <w:docGrid w:linePitch="360"/>
        </w:sectPr>
      </w:pPr>
    </w:p>
    <w:p w:rsidR="00CD0E2B" w:rsidRPr="005C0048" w:rsidRDefault="009921D4">
      <w:pPr>
        <w:pStyle w:val="aff6"/>
        <w:ind w:left="0" w:firstLine="567"/>
        <w:jc w:val="right"/>
        <w:rPr>
          <w:sz w:val="22"/>
          <w:szCs w:val="22"/>
        </w:rPr>
      </w:pPr>
      <w:r w:rsidRPr="005C0048">
        <w:rPr>
          <w:sz w:val="22"/>
          <w:szCs w:val="22"/>
        </w:rPr>
        <w:lastRenderedPageBreak/>
        <w:t xml:space="preserve">Приложение № 2 </w:t>
      </w:r>
    </w:p>
    <w:p w:rsidR="00CD0E2B" w:rsidRPr="005C0048" w:rsidRDefault="009921D4">
      <w:pPr>
        <w:pStyle w:val="aff6"/>
        <w:ind w:left="0"/>
        <w:jc w:val="right"/>
        <w:rPr>
          <w:sz w:val="22"/>
          <w:szCs w:val="22"/>
        </w:rPr>
      </w:pPr>
      <w:r w:rsidRPr="005C0048">
        <w:rPr>
          <w:sz w:val="22"/>
          <w:szCs w:val="22"/>
        </w:rPr>
        <w:t>к Техническому заданию на поставку Товара</w:t>
      </w:r>
    </w:p>
    <w:p w:rsidR="00CD0E2B" w:rsidRPr="005C0048" w:rsidRDefault="009921D4">
      <w:pPr>
        <w:jc w:val="right"/>
        <w:rPr>
          <w:sz w:val="22"/>
          <w:szCs w:val="22"/>
        </w:rPr>
      </w:pPr>
      <w:r w:rsidRPr="005C0048">
        <w:rPr>
          <w:sz w:val="22"/>
          <w:szCs w:val="22"/>
        </w:rPr>
        <w:t>к Договору от ________ № ___________</w:t>
      </w:r>
    </w:p>
    <w:p w:rsidR="00CD0E2B" w:rsidRPr="005C0048" w:rsidRDefault="00CD0E2B">
      <w:pPr>
        <w:pStyle w:val="Default"/>
        <w:jc w:val="right"/>
        <w:rPr>
          <w:sz w:val="22"/>
          <w:szCs w:val="22"/>
        </w:rPr>
      </w:pPr>
    </w:p>
    <w:p w:rsidR="00CD0E2B" w:rsidRPr="005C0048" w:rsidRDefault="009921D4">
      <w:pPr>
        <w:pStyle w:val="Default"/>
        <w:jc w:val="center"/>
        <w:rPr>
          <w:color w:val="auto"/>
          <w:sz w:val="22"/>
          <w:szCs w:val="22"/>
        </w:rPr>
      </w:pPr>
      <w:r w:rsidRPr="005C0048">
        <w:rPr>
          <w:color w:val="auto"/>
          <w:sz w:val="22"/>
          <w:szCs w:val="22"/>
        </w:rPr>
        <w:t>Образец и расположение логотипа и наименования организации</w:t>
      </w:r>
    </w:p>
    <w:p w:rsidR="00CD0E2B" w:rsidRPr="005C0048" w:rsidRDefault="00CD0E2B">
      <w:pPr>
        <w:pStyle w:val="Default"/>
        <w:jc w:val="right"/>
        <w:rPr>
          <w:color w:val="auto"/>
          <w:sz w:val="22"/>
          <w:szCs w:val="22"/>
        </w:rPr>
      </w:pPr>
    </w:p>
    <w:p w:rsidR="00CD0E2B" w:rsidRPr="005C0048" w:rsidRDefault="009921D4" w:rsidP="00313490">
      <w:pPr>
        <w:ind w:firstLine="709"/>
        <w:jc w:val="both"/>
        <w:rPr>
          <w:sz w:val="22"/>
          <w:szCs w:val="22"/>
        </w:rPr>
      </w:pPr>
      <w:r w:rsidRPr="005C0048">
        <w:rPr>
          <w:sz w:val="22"/>
          <w:szCs w:val="22"/>
        </w:rPr>
        <w:t>1. Логотип ФАУ «Российский морской регистр судоходства» (далее-Лого</w:t>
      </w:r>
      <w:r w:rsidR="000B447C" w:rsidRPr="005C0048">
        <w:rPr>
          <w:sz w:val="22"/>
          <w:szCs w:val="22"/>
        </w:rPr>
        <w:t xml:space="preserve">тип РС) наносится на Товар № </w:t>
      </w:r>
      <w:r w:rsidR="00207502">
        <w:rPr>
          <w:sz w:val="22"/>
          <w:szCs w:val="22"/>
        </w:rPr>
        <w:t>1</w:t>
      </w:r>
      <w:r w:rsidRPr="005C0048">
        <w:rPr>
          <w:sz w:val="22"/>
          <w:szCs w:val="22"/>
        </w:rPr>
        <w:t xml:space="preserve"> и № 3, указанные в Спецификации, (способом – </w:t>
      </w:r>
      <w:proofErr w:type="spellStart"/>
      <w:r w:rsidRPr="005C0048">
        <w:rPr>
          <w:sz w:val="22"/>
          <w:szCs w:val="22"/>
        </w:rPr>
        <w:t>термотрансферная</w:t>
      </w:r>
      <w:proofErr w:type="spellEnd"/>
      <w:r w:rsidRPr="005C0048">
        <w:rPr>
          <w:sz w:val="22"/>
          <w:szCs w:val="22"/>
        </w:rPr>
        <w:t xml:space="preserve"> печать): </w:t>
      </w:r>
    </w:p>
    <w:p w:rsidR="00CD0E2B" w:rsidRPr="005C0048" w:rsidRDefault="00CD0E2B">
      <w:pPr>
        <w:pStyle w:val="Default"/>
        <w:jc w:val="both"/>
        <w:rPr>
          <w:color w:val="auto"/>
          <w:sz w:val="22"/>
          <w:szCs w:val="22"/>
        </w:rPr>
      </w:pPr>
    </w:p>
    <w:p w:rsidR="00CD0E2B" w:rsidRPr="005C0048" w:rsidRDefault="009921D4">
      <w:pPr>
        <w:pStyle w:val="Default"/>
        <w:jc w:val="both"/>
        <w:rPr>
          <w:color w:val="auto"/>
          <w:sz w:val="22"/>
          <w:szCs w:val="22"/>
        </w:rPr>
      </w:pPr>
      <w:r w:rsidRPr="005C0048">
        <w:rPr>
          <w:color w:val="auto"/>
          <w:sz w:val="22"/>
          <w:szCs w:val="22"/>
        </w:rPr>
        <w:t>ОБРАЗЕЦ ЛОГОТИПА РС</w:t>
      </w:r>
    </w:p>
    <w:p w:rsidR="00CD0E2B" w:rsidRPr="005C0048" w:rsidRDefault="00CD0E2B">
      <w:pPr>
        <w:pStyle w:val="Default"/>
        <w:jc w:val="both"/>
        <w:rPr>
          <w:color w:val="auto"/>
          <w:sz w:val="22"/>
          <w:szCs w:val="22"/>
        </w:rPr>
      </w:pPr>
    </w:p>
    <w:p w:rsidR="00CD0E2B" w:rsidRPr="005C0048" w:rsidRDefault="009921D4">
      <w:pPr>
        <w:pStyle w:val="Default"/>
        <w:jc w:val="both"/>
        <w:rPr>
          <w:color w:val="auto"/>
          <w:sz w:val="22"/>
          <w:szCs w:val="22"/>
        </w:rPr>
      </w:pPr>
      <w:r w:rsidRPr="005C0048">
        <w:rPr>
          <w:noProof/>
        </w:rPr>
        <w:drawing>
          <wp:inline distT="0" distB="0" distL="0" distR="0">
            <wp:extent cx="2190750" cy="2139315"/>
            <wp:effectExtent l="0" t="0" r="0" b="0"/>
            <wp:docPr id="7" name="Рисунок 2" descr="Эмблема РМР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 descr="Эмблема РМРС"/>
                    <pic:cNvPicPr>
                      <a:picLocks noChangeAspect="1" noChangeArrowheads="1"/>
                    </pic:cNvPicPr>
                  </pic:nvPicPr>
                  <pic:blipFill>
                    <a:blip r:embed="rId14"/>
                    <a:stretch>
                      <a:fillRect/>
                    </a:stretch>
                  </pic:blipFill>
                  <pic:spPr bwMode="auto">
                    <a:xfrm>
                      <a:off x="0" y="0"/>
                      <a:ext cx="2190750" cy="2139315"/>
                    </a:xfrm>
                    <a:prstGeom prst="rect">
                      <a:avLst/>
                    </a:prstGeom>
                  </pic:spPr>
                </pic:pic>
              </a:graphicData>
            </a:graphic>
          </wp:inline>
        </w:drawing>
      </w:r>
    </w:p>
    <w:p w:rsidR="00CD0E2B" w:rsidRPr="005C0048" w:rsidRDefault="00CD0E2B">
      <w:pPr>
        <w:pStyle w:val="Default"/>
        <w:jc w:val="both"/>
        <w:rPr>
          <w:color w:val="auto"/>
          <w:sz w:val="22"/>
          <w:szCs w:val="22"/>
        </w:rPr>
      </w:pPr>
    </w:p>
    <w:p w:rsidR="00CD0E2B" w:rsidRPr="005C0048" w:rsidRDefault="009921D4" w:rsidP="00313490">
      <w:pPr>
        <w:ind w:firstLine="709"/>
        <w:jc w:val="both"/>
        <w:rPr>
          <w:rFonts w:eastAsia="PFDinTextCompPro-Regular"/>
          <w:sz w:val="22"/>
          <w:szCs w:val="22"/>
        </w:rPr>
      </w:pPr>
      <w:r w:rsidRPr="005C0048">
        <w:rPr>
          <w:sz w:val="22"/>
          <w:szCs w:val="22"/>
        </w:rPr>
        <w:t xml:space="preserve">Логотип РС построен по концентрической схеме. Стилизованное изображение якоря и буквы Р и С размещены в круге в центре пятиконечной звезды. На внутреннем обрамляющем элементе располагается надпись: «Российский морской регистр судоходства». Надпись занимает ⅔ длины окружности. В нижней части внутреннего обрамляющего элемента указан год основания ФАУ Российского морского регистра судоходства. Внешний обрамляющий элемент представляет собой стилизованное изображение швартова. Цвет </w:t>
      </w:r>
      <w:proofErr w:type="spellStart"/>
      <w:r w:rsidRPr="005C0048">
        <w:rPr>
          <w:rFonts w:eastAsia="PFDinTextCompPro-Regular"/>
          <w:sz w:val="22"/>
          <w:szCs w:val="22"/>
        </w:rPr>
        <w:t>Pantone</w:t>
      </w:r>
      <w:proofErr w:type="spellEnd"/>
      <w:r w:rsidRPr="005C0048">
        <w:rPr>
          <w:rFonts w:eastAsia="PFDinTextCompPro-Regular"/>
          <w:sz w:val="22"/>
          <w:szCs w:val="22"/>
        </w:rPr>
        <w:t xml:space="preserve"> 307С. Диаметр 10,00 см. Способ нанесения - </w:t>
      </w:r>
      <w:proofErr w:type="spellStart"/>
      <w:r w:rsidRPr="005C0048">
        <w:rPr>
          <w:sz w:val="22"/>
          <w:szCs w:val="22"/>
        </w:rPr>
        <w:t>термотрансферная</w:t>
      </w:r>
      <w:proofErr w:type="spellEnd"/>
      <w:r w:rsidRPr="005C0048">
        <w:rPr>
          <w:sz w:val="22"/>
          <w:szCs w:val="22"/>
        </w:rPr>
        <w:t xml:space="preserve"> печать 2 цвета.</w:t>
      </w:r>
    </w:p>
    <w:p w:rsidR="00CD0E2B" w:rsidRPr="005C0048" w:rsidRDefault="00CD0E2B" w:rsidP="00313490">
      <w:pPr>
        <w:ind w:firstLine="709"/>
        <w:jc w:val="both"/>
        <w:rPr>
          <w:sz w:val="22"/>
          <w:szCs w:val="22"/>
        </w:rPr>
      </w:pPr>
    </w:p>
    <w:p w:rsidR="00CD0E2B" w:rsidRPr="005C0048" w:rsidRDefault="009921D4" w:rsidP="00313490">
      <w:pPr>
        <w:ind w:firstLine="709"/>
        <w:jc w:val="both"/>
        <w:rPr>
          <w:sz w:val="22"/>
          <w:szCs w:val="22"/>
        </w:rPr>
      </w:pPr>
      <w:r w:rsidRPr="005C0048">
        <w:rPr>
          <w:sz w:val="22"/>
          <w:szCs w:val="22"/>
        </w:rPr>
        <w:t>Приложение:</w:t>
      </w:r>
    </w:p>
    <w:p w:rsidR="00CD0E2B" w:rsidRPr="005C0048" w:rsidRDefault="009921D4" w:rsidP="00313490">
      <w:pPr>
        <w:pStyle w:val="-3"/>
        <w:tabs>
          <w:tab w:val="clear" w:pos="1701"/>
          <w:tab w:val="left" w:pos="0"/>
        </w:tabs>
        <w:spacing w:line="240" w:lineRule="auto"/>
        <w:ind w:firstLine="709"/>
        <w:rPr>
          <w:sz w:val="22"/>
          <w:szCs w:val="22"/>
        </w:rPr>
      </w:pPr>
      <w:r w:rsidRPr="005C0048">
        <w:rPr>
          <w:sz w:val="22"/>
          <w:szCs w:val="22"/>
        </w:rPr>
        <w:t>1.Логотип РС (</w:t>
      </w:r>
      <w:proofErr w:type="spellStart"/>
      <w:r w:rsidRPr="005C0048">
        <w:rPr>
          <w:sz w:val="22"/>
          <w:szCs w:val="22"/>
          <w:lang w:val="en-US"/>
        </w:rPr>
        <w:t>CorelDRAW</w:t>
      </w:r>
      <w:proofErr w:type="spellEnd"/>
      <w:r w:rsidRPr="005C0048">
        <w:rPr>
          <w:sz w:val="22"/>
          <w:szCs w:val="22"/>
        </w:rPr>
        <w:t xml:space="preserve"> 2018 </w:t>
      </w:r>
      <w:r w:rsidRPr="005C0048">
        <w:rPr>
          <w:sz w:val="22"/>
          <w:szCs w:val="22"/>
          <w:lang w:val="en-US"/>
        </w:rPr>
        <w:t>Graphic</w:t>
      </w:r>
      <w:r w:rsidRPr="005C0048">
        <w:rPr>
          <w:sz w:val="22"/>
          <w:szCs w:val="22"/>
        </w:rPr>
        <w:t xml:space="preserve"> (.</w:t>
      </w:r>
      <w:proofErr w:type="spellStart"/>
      <w:r w:rsidRPr="005C0048">
        <w:rPr>
          <w:sz w:val="22"/>
          <w:szCs w:val="22"/>
          <w:lang w:val="en-US"/>
        </w:rPr>
        <w:t>cdr</w:t>
      </w:r>
      <w:proofErr w:type="spellEnd"/>
      <w:r w:rsidRPr="005C0048">
        <w:rPr>
          <w:sz w:val="22"/>
          <w:szCs w:val="22"/>
        </w:rPr>
        <w:t>));</w:t>
      </w:r>
    </w:p>
    <w:p w:rsidR="00CD0E2B" w:rsidRPr="005C0048" w:rsidRDefault="009921D4" w:rsidP="00313490">
      <w:pPr>
        <w:pStyle w:val="-3"/>
        <w:tabs>
          <w:tab w:val="clear" w:pos="1701"/>
          <w:tab w:val="left" w:pos="0"/>
        </w:tabs>
        <w:spacing w:line="240" w:lineRule="auto"/>
        <w:ind w:firstLine="709"/>
        <w:rPr>
          <w:rFonts w:eastAsia="Times New Roman"/>
          <w:sz w:val="22"/>
          <w:szCs w:val="22"/>
        </w:rPr>
      </w:pPr>
      <w:r w:rsidRPr="005C0048">
        <w:rPr>
          <w:rFonts w:eastAsia="Times New Roman"/>
          <w:sz w:val="22"/>
          <w:szCs w:val="22"/>
        </w:rPr>
        <w:t>2.Логотип РС (</w:t>
      </w:r>
      <w:r w:rsidRPr="005C0048">
        <w:rPr>
          <w:rFonts w:eastAsia="Times New Roman"/>
          <w:sz w:val="22"/>
          <w:szCs w:val="22"/>
          <w:lang w:val="en-US"/>
        </w:rPr>
        <w:t>GIF</w:t>
      </w:r>
      <w:r w:rsidRPr="005C0048">
        <w:rPr>
          <w:rFonts w:eastAsia="Times New Roman"/>
          <w:sz w:val="22"/>
          <w:szCs w:val="22"/>
        </w:rPr>
        <w:t xml:space="preserve"> (.</w:t>
      </w:r>
      <w:r w:rsidRPr="005C0048">
        <w:rPr>
          <w:rFonts w:eastAsia="Times New Roman"/>
          <w:sz w:val="22"/>
          <w:szCs w:val="22"/>
          <w:lang w:val="en-US"/>
        </w:rPr>
        <w:t>gif</w:t>
      </w:r>
      <w:r w:rsidRPr="005C0048">
        <w:rPr>
          <w:rFonts w:eastAsia="Times New Roman"/>
          <w:sz w:val="22"/>
          <w:szCs w:val="22"/>
        </w:rPr>
        <w:t>)).</w:t>
      </w:r>
    </w:p>
    <w:p w:rsidR="00CD0E2B" w:rsidRPr="005C0048" w:rsidRDefault="00CD0E2B" w:rsidP="00313490">
      <w:pPr>
        <w:pStyle w:val="Default"/>
        <w:ind w:firstLine="709"/>
        <w:jc w:val="both"/>
        <w:rPr>
          <w:color w:val="auto"/>
          <w:sz w:val="22"/>
          <w:szCs w:val="22"/>
        </w:rPr>
      </w:pPr>
    </w:p>
    <w:p w:rsidR="00195398" w:rsidRPr="005C0048" w:rsidRDefault="00207502" w:rsidP="00D618FB">
      <w:pPr>
        <w:pStyle w:val="aff6"/>
        <w:numPr>
          <w:ilvl w:val="0"/>
          <w:numId w:val="7"/>
        </w:numPr>
        <w:jc w:val="both"/>
        <w:rPr>
          <w:sz w:val="22"/>
          <w:szCs w:val="22"/>
        </w:rPr>
      </w:pPr>
      <w:r>
        <w:rPr>
          <w:sz w:val="22"/>
          <w:szCs w:val="22"/>
        </w:rPr>
        <w:t>На Товар позиции</w:t>
      </w:r>
      <w:r w:rsidR="00372717">
        <w:rPr>
          <w:sz w:val="22"/>
          <w:szCs w:val="22"/>
        </w:rPr>
        <w:t xml:space="preserve"> № 1 (только куртка)</w:t>
      </w:r>
      <w:r w:rsidR="00195398" w:rsidRPr="005C0048">
        <w:rPr>
          <w:sz w:val="22"/>
          <w:szCs w:val="22"/>
        </w:rPr>
        <w:t xml:space="preserve"> Спецификации Приложения №1 к Техническому заданию на поставку Товара дополнительно к Логотипу РС наносится: наименование организации на русском языке на задней стороне в верхней части (кокетка). </w:t>
      </w:r>
      <w:r w:rsidR="00195398" w:rsidRPr="005C0048">
        <w:rPr>
          <w:rFonts w:eastAsia="PFDinTextCompPro-Regular"/>
          <w:sz w:val="22"/>
          <w:szCs w:val="22"/>
        </w:rPr>
        <w:t xml:space="preserve">Способ нанесения - </w:t>
      </w:r>
      <w:proofErr w:type="spellStart"/>
      <w:r w:rsidR="00195398" w:rsidRPr="005C0048">
        <w:rPr>
          <w:sz w:val="22"/>
          <w:szCs w:val="22"/>
        </w:rPr>
        <w:t>термотрансферная</w:t>
      </w:r>
      <w:proofErr w:type="spellEnd"/>
      <w:r w:rsidR="00195398" w:rsidRPr="005C0048">
        <w:rPr>
          <w:sz w:val="22"/>
          <w:szCs w:val="22"/>
        </w:rPr>
        <w:t xml:space="preserve"> печать 1 цвет.</w:t>
      </w:r>
    </w:p>
    <w:p w:rsidR="00CD0E2B" w:rsidRPr="005C0048" w:rsidRDefault="00CD0E2B" w:rsidP="00313490">
      <w:pPr>
        <w:pStyle w:val="aff6"/>
        <w:ind w:left="0" w:firstLine="709"/>
        <w:jc w:val="both"/>
        <w:rPr>
          <w:sz w:val="22"/>
          <w:szCs w:val="22"/>
        </w:rPr>
      </w:pPr>
    </w:p>
    <w:p w:rsidR="00CD0E2B" w:rsidRPr="005C0048" w:rsidRDefault="00CD0E2B" w:rsidP="00313490">
      <w:pPr>
        <w:pStyle w:val="Default"/>
        <w:ind w:firstLine="709"/>
        <w:jc w:val="both"/>
        <w:rPr>
          <w:color w:val="auto"/>
          <w:sz w:val="22"/>
          <w:szCs w:val="22"/>
        </w:rPr>
      </w:pPr>
    </w:p>
    <w:p w:rsidR="00CD0E2B" w:rsidRPr="005C0048" w:rsidRDefault="009921D4">
      <w:pPr>
        <w:pStyle w:val="Default"/>
        <w:jc w:val="both"/>
        <w:rPr>
          <w:color w:val="auto"/>
          <w:sz w:val="22"/>
          <w:szCs w:val="22"/>
        </w:rPr>
      </w:pPr>
      <w:r w:rsidRPr="005C0048">
        <w:rPr>
          <w:color w:val="auto"/>
          <w:sz w:val="22"/>
          <w:szCs w:val="22"/>
        </w:rPr>
        <w:t>ОБРАЗЕЦ НАИМЕНОВАНИЯ ОРГАНИЗАЦИИ</w:t>
      </w:r>
    </w:p>
    <w:p w:rsidR="00CD0E2B" w:rsidRPr="005C0048" w:rsidRDefault="00CD0E2B">
      <w:pPr>
        <w:pStyle w:val="Default"/>
        <w:jc w:val="both"/>
        <w:rPr>
          <w:color w:val="auto"/>
          <w:sz w:val="22"/>
          <w:szCs w:val="22"/>
        </w:rPr>
      </w:pPr>
    </w:p>
    <w:p w:rsidR="00CD0E2B" w:rsidRPr="005C0048" w:rsidRDefault="009921D4">
      <w:pPr>
        <w:pStyle w:val="Default"/>
        <w:rPr>
          <w:color w:val="auto"/>
          <w:sz w:val="22"/>
          <w:szCs w:val="22"/>
        </w:rPr>
      </w:pPr>
      <w:r w:rsidRPr="005C0048">
        <w:rPr>
          <w:color w:val="auto"/>
          <w:sz w:val="22"/>
          <w:szCs w:val="22"/>
        </w:rPr>
        <w:t xml:space="preserve">   РОССИЙСКИЙ МОРСКОЙ</w:t>
      </w:r>
    </w:p>
    <w:p w:rsidR="00CD0E2B" w:rsidRPr="005C0048" w:rsidRDefault="009921D4">
      <w:pPr>
        <w:pStyle w:val="Default"/>
        <w:rPr>
          <w:color w:val="auto"/>
          <w:sz w:val="22"/>
          <w:szCs w:val="22"/>
        </w:rPr>
      </w:pPr>
      <w:r w:rsidRPr="005C0048">
        <w:rPr>
          <w:color w:val="auto"/>
          <w:sz w:val="22"/>
          <w:szCs w:val="22"/>
        </w:rPr>
        <w:t xml:space="preserve">   РЕГИСТР СУДОХОДСТВА</w:t>
      </w:r>
    </w:p>
    <w:p w:rsidR="00CD0E2B" w:rsidRPr="005C0048" w:rsidRDefault="00CD0E2B">
      <w:pPr>
        <w:pStyle w:val="Default"/>
        <w:jc w:val="both"/>
        <w:rPr>
          <w:color w:val="auto"/>
          <w:sz w:val="22"/>
          <w:szCs w:val="22"/>
        </w:rPr>
      </w:pPr>
    </w:p>
    <w:p w:rsidR="00CD0E2B" w:rsidRPr="005C0048" w:rsidRDefault="009921D4">
      <w:pPr>
        <w:pStyle w:val="Default"/>
        <w:jc w:val="both"/>
        <w:rPr>
          <w:sz w:val="22"/>
          <w:szCs w:val="22"/>
        </w:rPr>
      </w:pPr>
      <w:r w:rsidRPr="005C0048">
        <w:rPr>
          <w:color w:val="auto"/>
          <w:sz w:val="22"/>
          <w:szCs w:val="22"/>
        </w:rPr>
        <w:t>Высота букв – 3 см. (Цвет текста белый). Наносится в две строки (как на образце)</w:t>
      </w:r>
    </w:p>
    <w:p w:rsidR="00CD0E2B" w:rsidRPr="005C0048" w:rsidRDefault="00CD0E2B">
      <w:pPr>
        <w:pStyle w:val="Default"/>
        <w:jc w:val="both"/>
        <w:rPr>
          <w:sz w:val="22"/>
          <w:szCs w:val="22"/>
        </w:rPr>
      </w:pPr>
    </w:p>
    <w:p w:rsidR="00CD0E2B" w:rsidRPr="005C0048" w:rsidRDefault="00CD0E2B">
      <w:pPr>
        <w:pStyle w:val="Default"/>
        <w:jc w:val="both"/>
        <w:rPr>
          <w:sz w:val="22"/>
          <w:szCs w:val="22"/>
        </w:rPr>
      </w:pPr>
    </w:p>
    <w:p w:rsidR="00CD0E2B" w:rsidRPr="005C0048" w:rsidRDefault="00CD0E2B">
      <w:pPr>
        <w:pStyle w:val="Default"/>
        <w:jc w:val="both"/>
        <w:rPr>
          <w:sz w:val="22"/>
          <w:szCs w:val="22"/>
        </w:rPr>
      </w:pPr>
    </w:p>
    <w:p w:rsidR="00CD0E2B" w:rsidRPr="005C0048" w:rsidRDefault="00CD0E2B">
      <w:pPr>
        <w:pStyle w:val="Default"/>
        <w:jc w:val="both"/>
        <w:rPr>
          <w:sz w:val="22"/>
          <w:szCs w:val="22"/>
        </w:rPr>
      </w:pPr>
    </w:p>
    <w:p w:rsidR="00CD0E2B" w:rsidRPr="005C0048" w:rsidRDefault="00CD0E2B">
      <w:pPr>
        <w:pStyle w:val="Default"/>
        <w:jc w:val="both"/>
        <w:rPr>
          <w:sz w:val="22"/>
          <w:szCs w:val="22"/>
        </w:rPr>
        <w:sectPr w:rsidR="00CD0E2B" w:rsidRPr="005C0048">
          <w:footerReference w:type="default" r:id="rId15"/>
          <w:pgSz w:w="11906" w:h="16838"/>
          <w:pgMar w:top="1134" w:right="850" w:bottom="1134" w:left="1134" w:header="0" w:footer="708" w:gutter="0"/>
          <w:cols w:space="720"/>
          <w:formProt w:val="0"/>
          <w:docGrid w:linePitch="360"/>
        </w:sectPr>
      </w:pPr>
    </w:p>
    <w:p w:rsidR="00CD0E2B" w:rsidRPr="005C0048" w:rsidRDefault="009921D4">
      <w:pPr>
        <w:pStyle w:val="Default"/>
        <w:numPr>
          <w:ilvl w:val="0"/>
          <w:numId w:val="8"/>
        </w:numPr>
        <w:jc w:val="both"/>
        <w:rPr>
          <w:sz w:val="22"/>
          <w:szCs w:val="22"/>
        </w:rPr>
      </w:pPr>
      <w:r w:rsidRPr="005C0048">
        <w:rPr>
          <w:sz w:val="22"/>
          <w:szCs w:val="22"/>
        </w:rPr>
        <w:lastRenderedPageBreak/>
        <w:t>Расположение логотипов.</w:t>
      </w:r>
    </w:p>
    <w:p w:rsidR="00CD0E2B" w:rsidRPr="005C0048" w:rsidRDefault="00CD0E2B">
      <w:pPr>
        <w:pStyle w:val="Default"/>
        <w:jc w:val="both"/>
        <w:rPr>
          <w:sz w:val="22"/>
          <w:szCs w:val="22"/>
        </w:rPr>
      </w:pPr>
    </w:p>
    <w:p w:rsidR="00CD0E2B" w:rsidRPr="005C0048" w:rsidRDefault="009921D4">
      <w:pPr>
        <w:rPr>
          <w:sz w:val="22"/>
          <w:szCs w:val="22"/>
        </w:rPr>
      </w:pPr>
      <w:r w:rsidRPr="005C0048">
        <w:rPr>
          <w:noProof/>
        </w:rPr>
        <w:drawing>
          <wp:inline distT="0" distB="0" distL="0" distR="0">
            <wp:extent cx="8809990" cy="4666615"/>
            <wp:effectExtent l="0" t="0" r="0"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3"/>
                    <pic:cNvPicPr>
                      <a:picLocks noChangeAspect="1" noChangeArrowheads="1"/>
                    </pic:cNvPicPr>
                  </pic:nvPicPr>
                  <pic:blipFill>
                    <a:blip r:embed="rId16"/>
                    <a:stretch>
                      <a:fillRect/>
                    </a:stretch>
                  </pic:blipFill>
                  <pic:spPr bwMode="auto">
                    <a:xfrm>
                      <a:off x="0" y="0"/>
                      <a:ext cx="8809990" cy="4666615"/>
                    </a:xfrm>
                    <a:prstGeom prst="rect">
                      <a:avLst/>
                    </a:prstGeom>
                  </pic:spPr>
                </pic:pic>
              </a:graphicData>
            </a:graphic>
          </wp:inline>
        </w:drawing>
      </w:r>
    </w:p>
    <w:p w:rsidR="00CD0E2B" w:rsidRPr="005C0048" w:rsidRDefault="00CD0E2B">
      <w:pPr>
        <w:rPr>
          <w:sz w:val="22"/>
          <w:szCs w:val="22"/>
        </w:rPr>
      </w:pPr>
    </w:p>
    <w:tbl>
      <w:tblPr>
        <w:tblW w:w="10868" w:type="dxa"/>
        <w:tblInd w:w="5" w:type="dxa"/>
        <w:tblLayout w:type="fixed"/>
        <w:tblLook w:val="04A0" w:firstRow="1" w:lastRow="0" w:firstColumn="1" w:lastColumn="0" w:noHBand="0" w:noVBand="1"/>
      </w:tblPr>
      <w:tblGrid>
        <w:gridCol w:w="5292"/>
        <w:gridCol w:w="5576"/>
      </w:tblGrid>
      <w:tr w:rsidR="00CD0E2B" w:rsidRPr="005C0048">
        <w:trPr>
          <w:trHeight w:val="1755"/>
        </w:trPr>
        <w:tc>
          <w:tcPr>
            <w:tcW w:w="5292" w:type="dxa"/>
          </w:tcPr>
          <w:p w:rsidR="00CD0E2B" w:rsidRPr="005C0048" w:rsidRDefault="009921D4">
            <w:pPr>
              <w:widowControl w:val="0"/>
              <w:rPr>
                <w:sz w:val="22"/>
                <w:szCs w:val="22"/>
              </w:rPr>
            </w:pPr>
            <w:r w:rsidRPr="005C0048">
              <w:rPr>
                <w:sz w:val="22"/>
                <w:szCs w:val="22"/>
              </w:rPr>
              <w:t>ЗАКАЗЧИК:</w:t>
            </w: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9921D4">
            <w:pPr>
              <w:widowControl w:val="0"/>
              <w:rPr>
                <w:sz w:val="22"/>
                <w:szCs w:val="22"/>
              </w:rPr>
            </w:pPr>
            <w:r w:rsidRPr="005C0048">
              <w:rPr>
                <w:sz w:val="22"/>
                <w:szCs w:val="22"/>
              </w:rPr>
              <w:t>____________________ / /</w:t>
            </w:r>
          </w:p>
          <w:p w:rsidR="00CD0E2B" w:rsidRPr="005C0048" w:rsidRDefault="009921D4">
            <w:pPr>
              <w:widowControl w:val="0"/>
              <w:jc w:val="both"/>
              <w:rPr>
                <w:sz w:val="22"/>
                <w:szCs w:val="22"/>
              </w:rPr>
            </w:pPr>
            <w:r w:rsidRPr="005C0048">
              <w:rPr>
                <w:sz w:val="22"/>
                <w:szCs w:val="22"/>
              </w:rPr>
              <w:t>М.П.</w:t>
            </w:r>
          </w:p>
        </w:tc>
        <w:tc>
          <w:tcPr>
            <w:tcW w:w="5575" w:type="dxa"/>
          </w:tcPr>
          <w:p w:rsidR="00CD0E2B" w:rsidRPr="005C0048" w:rsidRDefault="009921D4">
            <w:pPr>
              <w:widowControl w:val="0"/>
              <w:rPr>
                <w:sz w:val="22"/>
                <w:szCs w:val="22"/>
              </w:rPr>
            </w:pPr>
            <w:r w:rsidRPr="005C0048">
              <w:rPr>
                <w:sz w:val="22"/>
                <w:szCs w:val="22"/>
              </w:rPr>
              <w:t>ПОСТАВЩИК:</w:t>
            </w:r>
          </w:p>
          <w:p w:rsidR="00CD0E2B" w:rsidRPr="005C0048" w:rsidRDefault="009921D4">
            <w:pPr>
              <w:widowControl w:val="0"/>
              <w:rPr>
                <w:sz w:val="22"/>
                <w:szCs w:val="22"/>
              </w:rPr>
            </w:pPr>
            <w:r w:rsidRPr="005C0048">
              <w:rPr>
                <w:sz w:val="22"/>
                <w:szCs w:val="22"/>
              </w:rPr>
              <w:t xml:space="preserve"> </w:t>
            </w:r>
          </w:p>
          <w:p w:rsidR="00CD0E2B" w:rsidRPr="005C0048" w:rsidRDefault="00CD0E2B">
            <w:pPr>
              <w:widowControl w:val="0"/>
              <w:rPr>
                <w:sz w:val="22"/>
                <w:szCs w:val="22"/>
              </w:rPr>
            </w:pPr>
          </w:p>
          <w:p w:rsidR="00CD0E2B" w:rsidRPr="005C0048" w:rsidRDefault="00CD0E2B">
            <w:pPr>
              <w:widowControl w:val="0"/>
              <w:rPr>
                <w:sz w:val="22"/>
                <w:szCs w:val="22"/>
              </w:rPr>
            </w:pPr>
          </w:p>
          <w:p w:rsidR="00CD0E2B" w:rsidRPr="005C0048" w:rsidRDefault="009921D4">
            <w:pPr>
              <w:widowControl w:val="0"/>
              <w:rPr>
                <w:sz w:val="22"/>
                <w:szCs w:val="22"/>
              </w:rPr>
            </w:pPr>
            <w:r w:rsidRPr="005C0048">
              <w:rPr>
                <w:sz w:val="22"/>
                <w:szCs w:val="22"/>
              </w:rPr>
              <w:t>____________________ /</w:t>
            </w:r>
            <w:r w:rsidRPr="005C0048">
              <w:rPr>
                <w:sz w:val="22"/>
                <w:szCs w:val="22"/>
              </w:rPr>
              <w:tab/>
            </w:r>
            <w:r w:rsidRPr="005C0048">
              <w:rPr>
                <w:sz w:val="22"/>
                <w:szCs w:val="22"/>
              </w:rPr>
              <w:tab/>
            </w:r>
            <w:r w:rsidRPr="005C0048">
              <w:rPr>
                <w:sz w:val="22"/>
                <w:szCs w:val="22"/>
              </w:rPr>
              <w:tab/>
              <w:t>/</w:t>
            </w:r>
          </w:p>
          <w:p w:rsidR="00CD0E2B" w:rsidRPr="005C0048" w:rsidRDefault="009921D4">
            <w:pPr>
              <w:widowControl w:val="0"/>
              <w:jc w:val="both"/>
              <w:rPr>
                <w:sz w:val="22"/>
                <w:szCs w:val="22"/>
              </w:rPr>
            </w:pPr>
            <w:r w:rsidRPr="005C0048">
              <w:rPr>
                <w:sz w:val="22"/>
                <w:szCs w:val="22"/>
              </w:rPr>
              <w:t>М.П.</w:t>
            </w:r>
          </w:p>
        </w:tc>
      </w:tr>
    </w:tbl>
    <w:p w:rsidR="00CD0E2B" w:rsidRPr="005C0048" w:rsidRDefault="00CD0E2B">
      <w:pPr>
        <w:pStyle w:val="affff0"/>
        <w:tabs>
          <w:tab w:val="clear" w:pos="9590"/>
        </w:tabs>
        <w:jc w:val="center"/>
        <w:rPr>
          <w:rFonts w:ascii="Times New Roman" w:hAnsi="Times New Roman" w:cs="Times New Roman"/>
          <w:sz w:val="22"/>
          <w:szCs w:val="22"/>
        </w:rPr>
      </w:pPr>
    </w:p>
    <w:sectPr w:rsidR="00CD0E2B" w:rsidRPr="005C0048">
      <w:footerReference w:type="default" r:id="rId17"/>
      <w:pgSz w:w="16838" w:h="11906" w:orient="landscape"/>
      <w:pgMar w:top="709" w:right="720" w:bottom="777" w:left="851"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F57" w:rsidRDefault="00AF6F57">
      <w:r>
        <w:separator/>
      </w:r>
    </w:p>
  </w:endnote>
  <w:endnote w:type="continuationSeparator" w:id="0">
    <w:p w:rsidR="00AF6F57" w:rsidRDefault="00AF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FDinTextCompPro-Regular">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B86" w:rsidRDefault="007A6B86">
    <w:pPr>
      <w:pStyle w:val="aff8"/>
      <w:tabs>
        <w:tab w:val="left" w:pos="5460"/>
      </w:tabs>
      <w:ind w:right="360"/>
    </w:pPr>
    <w:r>
      <w:rPr>
        <w:noProof/>
      </w:rPr>
      <mc:AlternateContent>
        <mc:Choice Requires="wps">
          <w:drawing>
            <wp:anchor distT="0" distB="0" distL="0" distR="0" simplePos="0" relativeHeight="10" behindDoc="0" locked="0" layoutInCell="0" allowOverlap="1" wp14:anchorId="7B301722">
              <wp:simplePos x="0" y="0"/>
              <wp:positionH relativeFrom="margin">
                <wp:align>center</wp:align>
              </wp:positionH>
              <wp:positionV relativeFrom="paragraph">
                <wp:posOffset>635</wp:posOffset>
              </wp:positionV>
              <wp:extent cx="74930" cy="173355"/>
              <wp:effectExtent l="0" t="0" r="0" b="0"/>
              <wp:wrapSquare wrapText="largest"/>
              <wp:docPr id="1" name="Text Box 3"/>
              <wp:cNvGraphicFramePr/>
              <a:graphic xmlns:a="http://schemas.openxmlformats.org/drawingml/2006/main">
                <a:graphicData uri="http://schemas.microsoft.com/office/word/2010/wordprocessingShape">
                  <wps:wsp>
                    <wps:cNvSpPr/>
                    <wps:spPr>
                      <a:xfrm>
                        <a:off x="0" y="0"/>
                        <a:ext cx="74160" cy="172800"/>
                      </a:xfrm>
                      <a:prstGeom prst="rect">
                        <a:avLst/>
                      </a:prstGeom>
                      <a:noFill/>
                      <a:ln w="0">
                        <a:noFill/>
                      </a:ln>
                    </wps:spPr>
                    <wps:style>
                      <a:lnRef idx="0">
                        <a:scrgbClr r="0" g="0" b="0"/>
                      </a:lnRef>
                      <a:fillRef idx="0">
                        <a:scrgbClr r="0" g="0" b="0"/>
                      </a:fillRef>
                      <a:effectRef idx="0">
                        <a:scrgbClr r="0" g="0" b="0"/>
                      </a:effectRef>
                      <a:fontRef idx="minor"/>
                    </wps:style>
                    <wps:txbx>
                      <w:txbxContent>
                        <w:p w:rsidR="007A6B86" w:rsidRDefault="007A6B86">
                          <w:pPr>
                            <w:pStyle w:val="aff8"/>
                            <w:rPr>
                              <w:color w:val="000000"/>
                            </w:rPr>
                          </w:pPr>
                        </w:p>
                      </w:txbxContent>
                    </wps:txbx>
                    <wps:bodyPr lIns="0" tIns="0" rIns="0" bIns="0" anchor="t" upright="1">
                      <a:noAutofit/>
                    </wps:bodyPr>
                  </wps:wsp>
                </a:graphicData>
              </a:graphic>
            </wp:anchor>
          </w:drawing>
        </mc:Choice>
        <mc:Fallback>
          <w:pict>
            <v:rect w14:anchorId="7B301722" id="Text Box 3" o:spid="_x0000_s1026" style="position:absolute;margin-left:0;margin-top:.05pt;width:5.9pt;height:13.65pt;z-index:1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" o:allowincell="f" filled="f" stroked="f" strokeweight="0">
              <v:textbox inset="0,0,0,0">
                <w:txbxContent>
                  <w:p w:rsidR="007A6B86" w:rsidRDefault="007A6B86">
                    <w:pPr>
                      <w:pStyle w:val="aff8"/>
                      <w:rPr>
                        <w:color w:val="000000"/>
                      </w:rPr>
                    </w:pP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B86" w:rsidRDefault="007A6B86">
    <w:pPr>
      <w:pStyle w:val="aff8"/>
      <w:tabs>
        <w:tab w:val="left" w:pos="5460"/>
      </w:tabs>
      <w:ind w:right="360"/>
    </w:pPr>
    <w:r>
      <w:rPr>
        <w:noProof/>
      </w:rPr>
      <mc:AlternateContent>
        <mc:Choice Requires="wps">
          <w:drawing>
            <wp:anchor distT="0" distB="0" distL="0" distR="0" simplePos="0" relativeHeight="33" behindDoc="0" locked="0" layoutInCell="0" allowOverlap="1" wp14:anchorId="7B301722">
              <wp:simplePos x="0" y="0"/>
              <wp:positionH relativeFrom="margin">
                <wp:align>center</wp:align>
              </wp:positionH>
              <wp:positionV relativeFrom="paragraph">
                <wp:posOffset>635</wp:posOffset>
              </wp:positionV>
              <wp:extent cx="74930" cy="173355"/>
              <wp:effectExtent l="0" t="0" r="0" b="0"/>
              <wp:wrapSquare wrapText="largest"/>
              <wp:docPr id="5" name="Text Box 1"/>
              <wp:cNvGraphicFramePr/>
              <a:graphic xmlns:a="http://schemas.openxmlformats.org/drawingml/2006/main">
                <a:graphicData uri="http://schemas.microsoft.com/office/word/2010/wordprocessingShape">
                  <wps:wsp>
                    <wps:cNvSpPr/>
                    <wps:spPr>
                      <a:xfrm>
                        <a:off x="0" y="0"/>
                        <a:ext cx="74160" cy="172800"/>
                      </a:xfrm>
                      <a:prstGeom prst="rect">
                        <a:avLst/>
                      </a:prstGeom>
                      <a:noFill/>
                      <a:ln w="0">
                        <a:noFill/>
                      </a:ln>
                    </wps:spPr>
                    <wps:style>
                      <a:lnRef idx="0">
                        <a:scrgbClr r="0" g="0" b="0"/>
                      </a:lnRef>
                      <a:fillRef idx="0">
                        <a:scrgbClr r="0" g="0" b="0"/>
                      </a:fillRef>
                      <a:effectRef idx="0">
                        <a:scrgbClr r="0" g="0" b="0"/>
                      </a:effectRef>
                      <a:fontRef idx="minor"/>
                    </wps:style>
                    <wps:txbx>
                      <w:txbxContent>
                        <w:p w:rsidR="007A6B86" w:rsidRDefault="007A6B86">
                          <w:pPr>
                            <w:pStyle w:val="aff8"/>
                            <w:rPr>
                              <w:color w:val="000000"/>
                            </w:rPr>
                          </w:pPr>
                        </w:p>
                      </w:txbxContent>
                    </wps:txbx>
                    <wps:bodyPr lIns="0" tIns="0" rIns="0" bIns="0" anchor="t" upright="1">
                      <a:noAutofit/>
                    </wps:bodyPr>
                  </wps:wsp>
                </a:graphicData>
              </a:graphic>
            </wp:anchor>
          </w:drawing>
        </mc:Choice>
        <mc:Fallback>
          <w:pict>
            <v:rect w14:anchorId="7B301722" id="Text Box 1" o:spid="_x0000_s1027" style="position:absolute;margin-left:0;margin-top:.05pt;width:5.9pt;height:13.65pt;z-index:3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" o:allowincell="f" filled="f" stroked="f" strokeweight="0">
              <v:textbox inset="0,0,0,0">
                <w:txbxContent>
                  <w:p w:rsidR="007A6B86" w:rsidRDefault="007A6B86">
                    <w:pPr>
                      <w:pStyle w:val="aff8"/>
                      <w:rPr>
                        <w:color w:val="000000"/>
                      </w:rPr>
                    </w:pPr>
                  </w:p>
                </w:txbxContent>
              </v:textbox>
              <w10:wrap type="square" side="largest"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B86" w:rsidRDefault="007A6B86">
    <w:pPr>
      <w:pStyle w:val="aff8"/>
      <w:tabs>
        <w:tab w:val="left" w:pos="5460"/>
      </w:tabs>
      <w:ind w:right="360"/>
    </w:pPr>
    <w:r>
      <w:rPr>
        <w:noProof/>
      </w:rPr>
      <mc:AlternateContent>
        <mc:Choice Requires="wps">
          <w:drawing>
            <wp:anchor distT="0" distB="0" distL="0" distR="0" simplePos="0" relativeHeight="36" behindDoc="0" locked="0" layoutInCell="0" allowOverlap="1" wp14:anchorId="7B301722">
              <wp:simplePos x="0" y="0"/>
              <wp:positionH relativeFrom="margin">
                <wp:align>center</wp:align>
              </wp:positionH>
              <wp:positionV relativeFrom="paragraph">
                <wp:posOffset>635</wp:posOffset>
              </wp:positionV>
              <wp:extent cx="74930" cy="173355"/>
              <wp:effectExtent l="0" t="0" r="0" b="0"/>
              <wp:wrapSquare wrapText="largest"/>
              <wp:docPr id="8" name="Text Box 2"/>
              <wp:cNvGraphicFramePr/>
              <a:graphic xmlns:a="http://schemas.openxmlformats.org/drawingml/2006/main">
                <a:graphicData uri="http://schemas.microsoft.com/office/word/2010/wordprocessingShape">
                  <wps:wsp>
                    <wps:cNvSpPr/>
                    <wps:spPr>
                      <a:xfrm>
                        <a:off x="0" y="0"/>
                        <a:ext cx="74160" cy="172800"/>
                      </a:xfrm>
                      <a:prstGeom prst="rect">
                        <a:avLst/>
                      </a:prstGeom>
                      <a:noFill/>
                      <a:ln w="0">
                        <a:noFill/>
                      </a:ln>
                    </wps:spPr>
                    <wps:style>
                      <a:lnRef idx="0">
                        <a:scrgbClr r="0" g="0" b="0"/>
                      </a:lnRef>
                      <a:fillRef idx="0">
                        <a:scrgbClr r="0" g="0" b="0"/>
                      </a:fillRef>
                      <a:effectRef idx="0">
                        <a:scrgbClr r="0" g="0" b="0"/>
                      </a:effectRef>
                      <a:fontRef idx="minor"/>
                    </wps:style>
                    <wps:txbx>
                      <w:txbxContent>
                        <w:p w:rsidR="007A6B86" w:rsidRDefault="007A6B86">
                          <w:pPr>
                            <w:pStyle w:val="aff8"/>
                            <w:rPr>
                              <w:color w:val="000000"/>
                            </w:rPr>
                          </w:pPr>
                        </w:p>
                      </w:txbxContent>
                    </wps:txbx>
                    <wps:bodyPr lIns="0" tIns="0" rIns="0" bIns="0" anchor="t" upright="1">
                      <a:noAutofit/>
                    </wps:bodyPr>
                  </wps:wsp>
                </a:graphicData>
              </a:graphic>
            </wp:anchor>
          </w:drawing>
        </mc:Choice>
        <mc:Fallback>
          <w:pict>
            <v:rect w14:anchorId="7B301722" id="Text Box 2" o:spid="_x0000_s1028" style="position:absolute;margin-left:0;margin-top:.05pt;width:5.9pt;height:13.65pt;z-index:3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" o:allowincell="f" filled="f" stroked="f" strokeweight="0">
              <v:textbox inset="0,0,0,0">
                <w:txbxContent>
                  <w:p w:rsidR="007A6B86" w:rsidRDefault="007A6B86">
                    <w:pPr>
                      <w:pStyle w:val="aff8"/>
                      <w:rPr>
                        <w:color w:val="000000"/>
                      </w:rPr>
                    </w:pPr>
                  </w:p>
                </w:txbxContent>
              </v:textbox>
              <w10:wrap type="square" side="largest"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2176742"/>
      <w:docPartObj>
        <w:docPartGallery w:val="Page Numbers (Bottom of Page)"/>
        <w:docPartUnique/>
      </w:docPartObj>
    </w:sdtPr>
    <w:sdtEndPr/>
    <w:sdtContent>
      <w:p w:rsidR="007A6B86" w:rsidRDefault="007A6B86">
        <w:pPr>
          <w:pStyle w:val="aff8"/>
          <w:jc w:val="right"/>
        </w:pPr>
        <w:r>
          <w:fldChar w:fldCharType="begin"/>
        </w:r>
        <w:r>
          <w:instrText>PAGE</w:instrText>
        </w:r>
        <w:r>
          <w:fldChar w:fldCharType="separate"/>
        </w:r>
        <w:r>
          <w:t>19</w:t>
        </w:r>
        <w:r>
          <w:fldChar w:fldCharType="end"/>
        </w:r>
      </w:p>
    </w:sdtContent>
  </w:sdt>
  <w:p w:rsidR="007A6B86" w:rsidRDefault="007A6B86">
    <w:pPr>
      <w:pStyle w:val="aff8"/>
      <w:tabs>
        <w:tab w:val="left" w:pos="5460"/>
      </w:tabs>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F57" w:rsidRDefault="00AF6F57">
      <w:r>
        <w:separator/>
      </w:r>
    </w:p>
  </w:footnote>
  <w:footnote w:type="continuationSeparator" w:id="0">
    <w:p w:rsidR="00AF6F57" w:rsidRDefault="00AF6F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0657"/>
    <w:multiLevelType w:val="multilevel"/>
    <w:tmpl w:val="EE0AAB88"/>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395CA8"/>
    <w:multiLevelType w:val="multilevel"/>
    <w:tmpl w:val="C19AA114"/>
    <w:lvl w:ilvl="0">
      <w:start w:val="2"/>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19667BF"/>
    <w:multiLevelType w:val="multilevel"/>
    <w:tmpl w:val="9FD8A038"/>
    <w:lvl w:ilvl="0">
      <w:start w:val="1"/>
      <w:numFmt w:val="decimal"/>
      <w:lvlText w:val="%1."/>
      <w:lvlJc w:val="left"/>
      <w:pPr>
        <w:tabs>
          <w:tab w:val="num" w:pos="360"/>
        </w:tabs>
        <w:ind w:left="360" w:hanging="360"/>
      </w:pPr>
    </w:lvl>
    <w:lvl w:ilvl="1">
      <w:start w:val="1"/>
      <w:numFmt w:val="bullet"/>
      <w:lvlText w:val=""/>
      <w:lvlJc w:val="left"/>
      <w:pPr>
        <w:tabs>
          <w:tab w:val="num" w:pos="432"/>
        </w:tabs>
        <w:ind w:left="432" w:hanging="432"/>
      </w:pPr>
      <w:rPr>
        <w:rFonts w:ascii="Symbol" w:hAnsi="Symbol" w:cs="Symbol" w:hint="default"/>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D20EA8"/>
    <w:multiLevelType w:val="multilevel"/>
    <w:tmpl w:val="E988C9EC"/>
    <w:lvl w:ilvl="0">
      <w:start w:val="1"/>
      <w:numFmt w:val="decimal"/>
      <w:pStyle w:val="3"/>
      <w:lvlText w:val="%1."/>
      <w:lvlJc w:val="left"/>
      <w:pPr>
        <w:tabs>
          <w:tab w:val="num" w:pos="540"/>
        </w:tabs>
        <w:ind w:left="539" w:hanging="358"/>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pStyle w:val="4"/>
      <w:lvlText w:val="%1.%2.%3.%4."/>
      <w:lvlJc w:val="left"/>
      <w:pPr>
        <w:tabs>
          <w:tab w:val="num" w:pos="1800"/>
        </w:tabs>
        <w:ind w:left="1728" w:hanging="648"/>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40C242C"/>
    <w:multiLevelType w:val="multilevel"/>
    <w:tmpl w:val="ED1E5B0A"/>
    <w:lvl w:ilvl="0">
      <w:start w:val="2"/>
      <w:numFmt w:val="decimal"/>
      <w:lvlText w:val="%1."/>
      <w:lvlJc w:val="left"/>
      <w:pPr>
        <w:tabs>
          <w:tab w:val="num" w:pos="0"/>
        </w:tabs>
        <w:ind w:left="360" w:hanging="360"/>
      </w:pPr>
    </w:lvl>
    <w:lvl w:ilvl="1">
      <w:start w:val="1"/>
      <w:numFmt w:val="decimal"/>
      <w:lvlText w:val="%1.%2."/>
      <w:lvlJc w:val="left"/>
      <w:pPr>
        <w:tabs>
          <w:tab w:val="num" w:pos="0"/>
        </w:tabs>
        <w:ind w:left="1210"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277145D6"/>
    <w:multiLevelType w:val="multilevel"/>
    <w:tmpl w:val="B8E02184"/>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 w15:restartNumberingAfterBreak="0">
    <w:nsid w:val="2ACD2C53"/>
    <w:multiLevelType w:val="multilevel"/>
    <w:tmpl w:val="55EA57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A5A6F"/>
    <w:multiLevelType w:val="multilevel"/>
    <w:tmpl w:val="532669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8F1325"/>
    <w:multiLevelType w:val="multilevel"/>
    <w:tmpl w:val="6636C1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C2A99"/>
    <w:multiLevelType w:val="multilevel"/>
    <w:tmpl w:val="ED486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70ED7E4D"/>
    <w:multiLevelType w:val="multilevel"/>
    <w:tmpl w:val="3CC81C5A"/>
    <w:lvl w:ilvl="0">
      <w:start w:val="1"/>
      <w:numFmt w:val="decimal"/>
      <w:lvlText w:val="%1."/>
      <w:lvlJc w:val="left"/>
      <w:pPr>
        <w:tabs>
          <w:tab w:val="num" w:pos="360"/>
        </w:tabs>
        <w:ind w:left="360" w:hanging="360"/>
      </w:pPr>
    </w:lvl>
    <w:lvl w:ilvl="1">
      <w:start w:val="1"/>
      <w:numFmt w:val="decimal"/>
      <w:lvlText w:val="%1.%2."/>
      <w:lvlJc w:val="left"/>
      <w:pPr>
        <w:tabs>
          <w:tab w:val="num" w:pos="1709"/>
        </w:tabs>
        <w:ind w:left="1709"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7C0A62F0"/>
    <w:multiLevelType w:val="multilevel"/>
    <w:tmpl w:val="A718EC48"/>
    <w:lvl w:ilvl="0">
      <w:start w:val="3"/>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E3F1DA0"/>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3"/>
  </w:num>
  <w:num w:numId="2">
    <w:abstractNumId w:val="11"/>
  </w:num>
  <w:num w:numId="3">
    <w:abstractNumId w:val="0"/>
  </w:num>
  <w:num w:numId="4">
    <w:abstractNumId w:val="13"/>
  </w:num>
  <w:num w:numId="5">
    <w:abstractNumId w:val="5"/>
  </w:num>
  <w:num w:numId="6">
    <w:abstractNumId w:val="4"/>
  </w:num>
  <w:num w:numId="7">
    <w:abstractNumId w:val="2"/>
  </w:num>
  <w:num w:numId="8">
    <w:abstractNumId w:val="12"/>
  </w:num>
  <w:num w:numId="9">
    <w:abstractNumId w:val="1"/>
  </w:num>
  <w:num w:numId="10">
    <w:abstractNumId w:val="10"/>
  </w:num>
  <w:num w:numId="11">
    <w:abstractNumId w:val="8"/>
  </w:num>
  <w:num w:numId="12">
    <w:abstractNumId w:val="6"/>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34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2B"/>
    <w:rsid w:val="000B447C"/>
    <w:rsid w:val="00100F6F"/>
    <w:rsid w:val="00133523"/>
    <w:rsid w:val="00195398"/>
    <w:rsid w:val="001A2956"/>
    <w:rsid w:val="001A5611"/>
    <w:rsid w:val="001F1FE3"/>
    <w:rsid w:val="00201907"/>
    <w:rsid w:val="00207502"/>
    <w:rsid w:val="0021628B"/>
    <w:rsid w:val="002935E1"/>
    <w:rsid w:val="002D3F73"/>
    <w:rsid w:val="002F1335"/>
    <w:rsid w:val="00313490"/>
    <w:rsid w:val="00334FC3"/>
    <w:rsid w:val="00372717"/>
    <w:rsid w:val="003817D7"/>
    <w:rsid w:val="003D72C7"/>
    <w:rsid w:val="003D76FA"/>
    <w:rsid w:val="00430354"/>
    <w:rsid w:val="004551D5"/>
    <w:rsid w:val="0056676B"/>
    <w:rsid w:val="0059601C"/>
    <w:rsid w:val="005A7F57"/>
    <w:rsid w:val="005C0048"/>
    <w:rsid w:val="0061689E"/>
    <w:rsid w:val="00622369"/>
    <w:rsid w:val="00642C73"/>
    <w:rsid w:val="00671C3E"/>
    <w:rsid w:val="00675A9B"/>
    <w:rsid w:val="00681C5F"/>
    <w:rsid w:val="00705F56"/>
    <w:rsid w:val="00775A04"/>
    <w:rsid w:val="007A6B86"/>
    <w:rsid w:val="007F4EEB"/>
    <w:rsid w:val="0080355D"/>
    <w:rsid w:val="00810387"/>
    <w:rsid w:val="00842060"/>
    <w:rsid w:val="00961C4C"/>
    <w:rsid w:val="009921D4"/>
    <w:rsid w:val="009D745B"/>
    <w:rsid w:val="00A03EFB"/>
    <w:rsid w:val="00A104EC"/>
    <w:rsid w:val="00A7405C"/>
    <w:rsid w:val="00AF6F57"/>
    <w:rsid w:val="00B05B8D"/>
    <w:rsid w:val="00B22409"/>
    <w:rsid w:val="00B37857"/>
    <w:rsid w:val="00B627F8"/>
    <w:rsid w:val="00C22AA9"/>
    <w:rsid w:val="00CA2F7A"/>
    <w:rsid w:val="00CA6B4A"/>
    <w:rsid w:val="00CD0E2B"/>
    <w:rsid w:val="00CD220F"/>
    <w:rsid w:val="00CF1C9E"/>
    <w:rsid w:val="00D04B7A"/>
    <w:rsid w:val="00D10F00"/>
    <w:rsid w:val="00D35C4A"/>
    <w:rsid w:val="00D45B9D"/>
    <w:rsid w:val="00D479B3"/>
    <w:rsid w:val="00D618FB"/>
    <w:rsid w:val="00DB03CC"/>
    <w:rsid w:val="00E216AA"/>
    <w:rsid w:val="00E82C01"/>
    <w:rsid w:val="00F51ACA"/>
    <w:rsid w:val="00F53954"/>
    <w:rsid w:val="00F71942"/>
    <w:rsid w:val="00F85AA3"/>
    <w:rsid w:val="00F927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E95AA"/>
  <w15:docId w15:val="{A5AA0741-CD89-4986-B5AA-5E7F0AC0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B4A"/>
    <w:rPr>
      <w:rFonts w:ascii="Times New Roman" w:eastAsia="Times New Roman" w:hAnsi="Times New Roman" w:cs="Times New Roman"/>
      <w:sz w:val="24"/>
      <w:szCs w:val="24"/>
      <w:lang w:eastAsia="ru-RU"/>
    </w:rPr>
  </w:style>
  <w:style w:type="paragraph" w:styleId="1">
    <w:name w:val="heading 1"/>
    <w:basedOn w:val="a"/>
    <w:next w:val="a"/>
    <w:link w:val="11"/>
    <w:qFormat/>
    <w:rsid w:val="00B61DF4"/>
    <w:pPr>
      <w:widowControl w:val="0"/>
      <w:spacing w:before="240" w:after="120"/>
      <w:jc w:val="center"/>
      <w:outlineLvl w:val="0"/>
    </w:pPr>
    <w:rPr>
      <w:rFonts w:cs="Arial"/>
      <w:bCs/>
      <w:kern w:val="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1"/>
      </w:numPr>
      <w:spacing w:after="60"/>
      <w:outlineLvl w:val="2"/>
    </w:pPr>
    <w:rPr>
      <w:u w:val="single"/>
    </w:rPr>
  </w:style>
  <w:style w:type="paragraph" w:styleId="4">
    <w:name w:val="heading 4"/>
    <w:basedOn w:val="a"/>
    <w:next w:val="a"/>
    <w:link w:val="40"/>
    <w:qFormat/>
    <w:rsid w:val="001C731D"/>
    <w:pPr>
      <w:keepNext/>
      <w:numPr>
        <w:ilvl w:val="3"/>
        <w:numId w:val="1"/>
      </w:numPr>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sid w:val="00B61DF4"/>
    <w:rPr>
      <w:rFonts w:ascii="Times New Roman" w:eastAsia="Times New Roman" w:hAnsi="Times New Roman" w:cs="Arial"/>
      <w:bCs/>
      <w:kern w:val="2"/>
      <w:sz w:val="28"/>
      <w:szCs w:val="32"/>
      <w:lang w:eastAsia="ru-RU"/>
    </w:rPr>
  </w:style>
  <w:style w:type="character" w:customStyle="1" w:styleId="21">
    <w:name w:val="Заголовок 2 Знак"/>
    <w:basedOn w:val="a0"/>
    <w:link w:val="20"/>
    <w:qFormat/>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qFormat/>
    <w:rsid w:val="00B61DF4"/>
    <w:rPr>
      <w:rFonts w:ascii="Times New Roman" w:eastAsia="Times New Roman" w:hAnsi="Times New Roman" w:cs="Times New Roman"/>
      <w:sz w:val="24"/>
      <w:szCs w:val="24"/>
      <w:u w:val="single"/>
      <w:lang w:eastAsia="ru-RU"/>
    </w:rPr>
  </w:style>
  <w:style w:type="character" w:customStyle="1" w:styleId="-">
    <w:name w:val="Интернет-ссылка"/>
    <w:basedOn w:val="a0"/>
    <w:uiPriority w:val="99"/>
    <w:unhideWhenUsed/>
    <w:rsid w:val="00B61DF4"/>
    <w:rPr>
      <w:color w:val="0563C1" w:themeColor="hyperlink"/>
      <w:u w:val="single"/>
    </w:rPr>
  </w:style>
  <w:style w:type="character" w:customStyle="1" w:styleId="a3">
    <w:name w:val="Без интервала Знак"/>
    <w:uiPriority w:val="1"/>
    <w:qFormat/>
    <w:locked/>
    <w:rsid w:val="0032107E"/>
    <w:rPr>
      <w:rFonts w:ascii="Times New Roman" w:eastAsia="Times New Roman" w:hAnsi="Times New Roman" w:cs="Times New Roman"/>
      <w:sz w:val="24"/>
      <w:szCs w:val="24"/>
      <w:lang w:eastAsia="ru-RU"/>
    </w:rPr>
  </w:style>
  <w:style w:type="character" w:customStyle="1" w:styleId="a4">
    <w:name w:val="Абзац списка Знак"/>
    <w:basedOn w:val="a0"/>
    <w:uiPriority w:val="99"/>
    <w:qFormat/>
    <w:locked/>
    <w:rsid w:val="00B61DF4"/>
    <w:rPr>
      <w:rFonts w:ascii="Times New Roman" w:eastAsia="Times New Roman" w:hAnsi="Times New Roman" w:cs="Times New Roman"/>
      <w:sz w:val="24"/>
      <w:szCs w:val="24"/>
      <w:lang w:eastAsia="ru-RU"/>
    </w:rPr>
  </w:style>
  <w:style w:type="character" w:styleId="a5">
    <w:name w:val="Strong"/>
    <w:basedOn w:val="a0"/>
    <w:uiPriority w:val="22"/>
    <w:qFormat/>
    <w:rsid w:val="00B61DF4"/>
    <w:rPr>
      <w:b/>
      <w:bCs/>
    </w:rPr>
  </w:style>
  <w:style w:type="character" w:customStyle="1" w:styleId="apple-converted-space">
    <w:name w:val="apple-converted-space"/>
    <w:basedOn w:val="a0"/>
    <w:qFormat/>
    <w:rsid w:val="00B61DF4"/>
  </w:style>
  <w:style w:type="character" w:customStyle="1" w:styleId="a6">
    <w:name w:val="Нижний колонтитул Знак"/>
    <w:basedOn w:val="a0"/>
    <w:uiPriority w:val="99"/>
    <w:qFormat/>
    <w:rsid w:val="00B61DF4"/>
    <w:rPr>
      <w:rFonts w:ascii="Times New Roman" w:eastAsia="Times New Roman" w:hAnsi="Times New Roman" w:cs="Times New Roman"/>
      <w:sz w:val="24"/>
      <w:szCs w:val="24"/>
      <w:lang w:eastAsia="ru-RU"/>
    </w:rPr>
  </w:style>
  <w:style w:type="character" w:styleId="a7">
    <w:name w:val="page number"/>
    <w:basedOn w:val="a0"/>
    <w:qFormat/>
    <w:rsid w:val="00B61DF4"/>
  </w:style>
  <w:style w:type="character" w:customStyle="1" w:styleId="a8">
    <w:name w:val="Посещённая гиперссылка"/>
    <w:basedOn w:val="a0"/>
    <w:uiPriority w:val="99"/>
    <w:semiHidden/>
    <w:unhideWhenUsed/>
    <w:rsid w:val="00B61DF4"/>
    <w:rPr>
      <w:color w:val="954F72" w:themeColor="followedHyperlink"/>
      <w:u w:val="single"/>
    </w:rPr>
  </w:style>
  <w:style w:type="character" w:styleId="a9">
    <w:name w:val="Placeholder Text"/>
    <w:basedOn w:val="a0"/>
    <w:uiPriority w:val="99"/>
    <w:qFormat/>
    <w:rsid w:val="00E8634D"/>
    <w:rPr>
      <w:color w:val="808080"/>
    </w:rPr>
  </w:style>
  <w:style w:type="character" w:styleId="aa">
    <w:name w:val="Emphasis"/>
    <w:uiPriority w:val="20"/>
    <w:qFormat/>
    <w:rsid w:val="0007441B"/>
    <w:rPr>
      <w:i/>
      <w:iCs/>
    </w:rPr>
  </w:style>
  <w:style w:type="character" w:customStyle="1" w:styleId="ab">
    <w:name w:val="Подзаголовок Знак"/>
    <w:basedOn w:val="a0"/>
    <w:qFormat/>
    <w:rsid w:val="00AD5EF1"/>
    <w:rPr>
      <w:rFonts w:ascii="Arial" w:eastAsia="Times New Roman" w:hAnsi="Arial" w:cs="Arial"/>
      <w:sz w:val="24"/>
      <w:szCs w:val="24"/>
      <w:lang w:eastAsia="ru-RU"/>
    </w:rPr>
  </w:style>
  <w:style w:type="character" w:styleId="ac">
    <w:name w:val="Subtle Emphasis"/>
    <w:uiPriority w:val="19"/>
    <w:qFormat/>
    <w:rsid w:val="00AD5EF1"/>
    <w:rPr>
      <w:i/>
      <w:iCs/>
      <w:color w:val="404040"/>
    </w:rPr>
  </w:style>
  <w:style w:type="character" w:customStyle="1" w:styleId="ad">
    <w:name w:val="Гипертекстовая ссылка"/>
    <w:uiPriority w:val="99"/>
    <w:qFormat/>
    <w:rsid w:val="00AD5EF1"/>
    <w:rPr>
      <w:rFonts w:cs="Times New Roman"/>
      <w:b w:val="0"/>
      <w:color w:val="106BBE"/>
    </w:rPr>
  </w:style>
  <w:style w:type="character" w:customStyle="1" w:styleId="ae">
    <w:name w:val="Текст выноски Знак"/>
    <w:basedOn w:val="a0"/>
    <w:uiPriority w:val="99"/>
    <w:semiHidden/>
    <w:qFormat/>
    <w:rsid w:val="00562021"/>
    <w:rPr>
      <w:rFonts w:ascii="Segoe UI" w:eastAsia="Times New Roman" w:hAnsi="Segoe UI" w:cs="Segoe UI"/>
      <w:sz w:val="18"/>
      <w:szCs w:val="18"/>
      <w:lang w:eastAsia="ru-RU"/>
    </w:rPr>
  </w:style>
  <w:style w:type="character" w:styleId="af">
    <w:name w:val="annotation reference"/>
    <w:basedOn w:val="a0"/>
    <w:uiPriority w:val="99"/>
    <w:semiHidden/>
    <w:unhideWhenUsed/>
    <w:qFormat/>
    <w:rsid w:val="00BF5189"/>
    <w:rPr>
      <w:sz w:val="16"/>
      <w:szCs w:val="16"/>
    </w:rPr>
  </w:style>
  <w:style w:type="character" w:customStyle="1" w:styleId="af0">
    <w:name w:val="Текст примечания Знак"/>
    <w:basedOn w:val="a0"/>
    <w:uiPriority w:val="99"/>
    <w:qFormat/>
    <w:rsid w:val="00BF5189"/>
    <w:rPr>
      <w:rFonts w:ascii="Times New Roman" w:eastAsia="Times New Roman" w:hAnsi="Times New Roman" w:cs="Times New Roman"/>
      <w:sz w:val="20"/>
      <w:szCs w:val="20"/>
      <w:lang w:eastAsia="ru-RU"/>
    </w:rPr>
  </w:style>
  <w:style w:type="character" w:customStyle="1" w:styleId="af1">
    <w:name w:val="Тема примечания Знак"/>
    <w:basedOn w:val="af0"/>
    <w:uiPriority w:val="99"/>
    <w:qFormat/>
    <w:rsid w:val="00BF5189"/>
    <w:rPr>
      <w:rFonts w:ascii="Times New Roman" w:eastAsia="Times New Roman" w:hAnsi="Times New Roman" w:cs="Times New Roman"/>
      <w:b/>
      <w:bCs/>
      <w:sz w:val="20"/>
      <w:szCs w:val="20"/>
      <w:lang w:eastAsia="ru-RU"/>
    </w:rPr>
  </w:style>
  <w:style w:type="character" w:customStyle="1" w:styleId="af2">
    <w:name w:val="Текст Знак"/>
    <w:basedOn w:val="a0"/>
    <w:qFormat/>
    <w:rsid w:val="00D8753A"/>
    <w:rPr>
      <w:rFonts w:ascii="Courier New" w:eastAsia="Times New Roman" w:hAnsi="Courier New" w:cs="Times New Roman"/>
      <w:sz w:val="20"/>
      <w:szCs w:val="20"/>
      <w:lang w:val="x-none" w:eastAsia="x-none"/>
    </w:rPr>
  </w:style>
  <w:style w:type="character" w:customStyle="1" w:styleId="22">
    <w:name w:val="Основной текст 2 Знак"/>
    <w:basedOn w:val="a0"/>
    <w:uiPriority w:val="99"/>
    <w:semiHidden/>
    <w:qFormat/>
    <w:rsid w:val="00D8753A"/>
    <w:rPr>
      <w:rFonts w:ascii="Times New Roman" w:eastAsia="Times New Roman" w:hAnsi="Times New Roman" w:cs="Times New Roman"/>
      <w:sz w:val="24"/>
      <w:szCs w:val="24"/>
      <w:lang w:val="x-none" w:eastAsia="x-none"/>
    </w:rPr>
  </w:style>
  <w:style w:type="character" w:customStyle="1" w:styleId="af3">
    <w:name w:val="Текст сноски Знак"/>
    <w:basedOn w:val="a0"/>
    <w:qFormat/>
    <w:rsid w:val="00E673FF"/>
    <w:rPr>
      <w:rFonts w:ascii="Times New Roman" w:eastAsia="Times New Roman" w:hAnsi="Times New Roman" w:cs="Times New Roman"/>
      <w:sz w:val="20"/>
      <w:szCs w:val="20"/>
      <w:lang w:eastAsia="ru-RU"/>
    </w:rPr>
  </w:style>
  <w:style w:type="character" w:customStyle="1" w:styleId="af4">
    <w:name w:val="Привязка сноски"/>
    <w:rPr>
      <w:vertAlign w:val="superscript"/>
    </w:rPr>
  </w:style>
  <w:style w:type="character" w:customStyle="1" w:styleId="FootnoteCharacters">
    <w:name w:val="Footnote Characters"/>
    <w:uiPriority w:val="99"/>
    <w:unhideWhenUsed/>
    <w:qFormat/>
    <w:rsid w:val="00E673FF"/>
    <w:rPr>
      <w:vertAlign w:val="superscript"/>
    </w:rPr>
  </w:style>
  <w:style w:type="character" w:customStyle="1" w:styleId="12">
    <w:name w:val="Название1"/>
    <w:qFormat/>
    <w:rsid w:val="0032107E"/>
  </w:style>
  <w:style w:type="character" w:customStyle="1" w:styleId="dynatree-title">
    <w:name w:val="dynatree-title"/>
    <w:basedOn w:val="a0"/>
    <w:qFormat/>
    <w:rsid w:val="00977CAD"/>
  </w:style>
  <w:style w:type="character" w:customStyle="1" w:styleId="31">
    <w:name w:val="Основной текст 3 Знак"/>
    <w:basedOn w:val="a0"/>
    <w:link w:val="31"/>
    <w:qFormat/>
    <w:rsid w:val="00853ECD"/>
    <w:rPr>
      <w:rFonts w:ascii="Times New Roman" w:eastAsia="Times New Roman" w:hAnsi="Times New Roman" w:cs="Times New Roman"/>
      <w:sz w:val="16"/>
      <w:szCs w:val="16"/>
      <w:lang w:eastAsia="ru-RU"/>
    </w:rPr>
  </w:style>
  <w:style w:type="character" w:styleId="af5">
    <w:name w:val="Intense Reference"/>
    <w:uiPriority w:val="32"/>
    <w:qFormat/>
    <w:rsid w:val="00853ECD"/>
    <w:rPr>
      <w:b/>
      <w:bCs/>
      <w:smallCaps/>
      <w:color w:val="5B9BD5"/>
      <w:spacing w:val="5"/>
    </w:rPr>
  </w:style>
  <w:style w:type="character" w:customStyle="1" w:styleId="FontStyle25">
    <w:name w:val="Font Style25"/>
    <w:basedOn w:val="a0"/>
    <w:uiPriority w:val="99"/>
    <w:qFormat/>
    <w:rsid w:val="00853ECD"/>
    <w:rPr>
      <w:rFonts w:ascii="Times New Roman" w:hAnsi="Times New Roman" w:cs="Times New Roman"/>
      <w:sz w:val="24"/>
      <w:szCs w:val="24"/>
    </w:rPr>
  </w:style>
  <w:style w:type="character" w:customStyle="1" w:styleId="af6">
    <w:name w:val="обычн БО Знак"/>
    <w:uiPriority w:val="99"/>
    <w:qFormat/>
    <w:rsid w:val="00853ECD"/>
    <w:rPr>
      <w:rFonts w:ascii="Arial" w:eastAsia="Times New Roman" w:hAnsi="Arial" w:cs="Times New Roman"/>
      <w:sz w:val="24"/>
      <w:szCs w:val="24"/>
      <w:lang w:val="x-none" w:eastAsia="ru-RU"/>
    </w:rPr>
  </w:style>
  <w:style w:type="character" w:customStyle="1" w:styleId="af7">
    <w:name w:val="Основной текст с отступом Знак"/>
    <w:basedOn w:val="a0"/>
    <w:uiPriority w:val="99"/>
    <w:semiHidden/>
    <w:qFormat/>
    <w:rsid w:val="00853ECD"/>
    <w:rPr>
      <w:rFonts w:ascii="Times New Roman" w:eastAsia="Times New Roman" w:hAnsi="Times New Roman" w:cs="Times New Roman"/>
      <w:sz w:val="24"/>
      <w:szCs w:val="24"/>
      <w:lang w:eastAsia="ru-RU"/>
    </w:rPr>
  </w:style>
  <w:style w:type="character" w:customStyle="1" w:styleId="af8">
    <w:name w:val="Цветовое выделение"/>
    <w:qFormat/>
    <w:rsid w:val="00853ECD"/>
    <w:rPr>
      <w:b/>
      <w:bCs/>
      <w:color w:val="000080"/>
    </w:rPr>
  </w:style>
  <w:style w:type="character" w:customStyle="1" w:styleId="af9">
    <w:name w:val="Основной текст Знак"/>
    <w:basedOn w:val="a0"/>
    <w:uiPriority w:val="99"/>
    <w:qFormat/>
    <w:rsid w:val="00853ECD"/>
    <w:rPr>
      <w:rFonts w:ascii="Times New Roman" w:eastAsia="Times New Roman" w:hAnsi="Times New Roman" w:cs="Times New Roman"/>
      <w:sz w:val="24"/>
      <w:szCs w:val="24"/>
      <w:lang w:eastAsia="ru-RU"/>
    </w:rPr>
  </w:style>
  <w:style w:type="character" w:customStyle="1" w:styleId="n-product-specname-inner">
    <w:name w:val="n-product-spec__name-inner"/>
    <w:basedOn w:val="a0"/>
    <w:qFormat/>
    <w:rsid w:val="00CE6087"/>
  </w:style>
  <w:style w:type="character" w:customStyle="1" w:styleId="n-product-specvalue-inner">
    <w:name w:val="n-product-spec__value-inner"/>
    <w:basedOn w:val="a0"/>
    <w:qFormat/>
    <w:rsid w:val="00CE6087"/>
  </w:style>
  <w:style w:type="character" w:customStyle="1" w:styleId="afa">
    <w:name w:val="Верхний колонтитул Знак"/>
    <w:basedOn w:val="a0"/>
    <w:uiPriority w:val="99"/>
    <w:qFormat/>
    <w:rsid w:val="00CE6087"/>
    <w:rPr>
      <w:rFonts w:ascii="Times New Roman" w:eastAsia="Times New Roman" w:hAnsi="Times New Roman" w:cs="Times New Roman"/>
      <w:sz w:val="24"/>
      <w:szCs w:val="24"/>
      <w:lang w:eastAsia="ru-RU"/>
    </w:rPr>
  </w:style>
  <w:style w:type="character" w:customStyle="1" w:styleId="i-text-lowcase">
    <w:name w:val="i-text-lowcase"/>
    <w:basedOn w:val="a0"/>
    <w:qFormat/>
    <w:rsid w:val="00BE19CE"/>
  </w:style>
  <w:style w:type="character" w:customStyle="1" w:styleId="70">
    <w:name w:val="Заголовок 7 Знак"/>
    <w:basedOn w:val="a0"/>
    <w:link w:val="7"/>
    <w:uiPriority w:val="9"/>
    <w:semiHidden/>
    <w:qFormat/>
    <w:rsid w:val="00F930F0"/>
    <w:rPr>
      <w:rFonts w:asciiTheme="majorHAnsi" w:eastAsiaTheme="majorEastAsia" w:hAnsiTheme="majorHAnsi" w:cstheme="majorBidi"/>
      <w:i/>
      <w:iCs/>
      <w:color w:val="1F4D78" w:themeColor="accent1" w:themeShade="7F"/>
      <w:sz w:val="24"/>
      <w:szCs w:val="24"/>
      <w:lang w:eastAsia="ru-RU"/>
    </w:rPr>
  </w:style>
  <w:style w:type="character" w:customStyle="1" w:styleId="afb">
    <w:name w:val="Заголовок Знак"/>
    <w:basedOn w:val="a0"/>
    <w:qFormat/>
    <w:rsid w:val="00F930F0"/>
    <w:rPr>
      <w:rFonts w:ascii="Times New Roman" w:eastAsia="Times New Roman" w:hAnsi="Times New Roman" w:cs="Times New Roman"/>
      <w:b/>
      <w:bCs/>
      <w:sz w:val="24"/>
      <w:szCs w:val="24"/>
      <w:lang w:eastAsia="ar-SA"/>
    </w:rPr>
  </w:style>
  <w:style w:type="character" w:customStyle="1" w:styleId="23">
    <w:name w:val="Оглавление 2 Знак"/>
    <w:basedOn w:val="a0"/>
    <w:link w:val="24"/>
    <w:semiHidden/>
    <w:qFormat/>
    <w:rsid w:val="00F930F0"/>
    <w:rPr>
      <w:rFonts w:ascii="Times New Roman" w:eastAsia="Times New Roman" w:hAnsi="Times New Roman" w:cs="Times New Roman"/>
      <w:sz w:val="24"/>
      <w:szCs w:val="24"/>
      <w:lang w:eastAsia="ru-RU"/>
    </w:rPr>
  </w:style>
  <w:style w:type="character" w:customStyle="1" w:styleId="32">
    <w:name w:val="Оглавление 3 Знак"/>
    <w:basedOn w:val="a0"/>
    <w:link w:val="33"/>
    <w:uiPriority w:val="99"/>
    <w:semiHidden/>
    <w:qFormat/>
    <w:rsid w:val="00F930F0"/>
    <w:rPr>
      <w:rFonts w:ascii="Times New Roman" w:eastAsia="Times New Roman" w:hAnsi="Times New Roman" w:cs="Times New Roman"/>
      <w:sz w:val="16"/>
      <w:szCs w:val="16"/>
      <w:lang w:eastAsia="ru-RU"/>
    </w:rPr>
  </w:style>
  <w:style w:type="character" w:customStyle="1" w:styleId="highlightsearch">
    <w:name w:val="highlightsearch"/>
    <w:basedOn w:val="a0"/>
    <w:qFormat/>
    <w:rsid w:val="00421C0C"/>
  </w:style>
  <w:style w:type="character" w:customStyle="1" w:styleId="40">
    <w:name w:val="Заголовок 4 Знак"/>
    <w:basedOn w:val="a0"/>
    <w:link w:val="4"/>
    <w:qFormat/>
    <w:rsid w:val="001C731D"/>
    <w:rPr>
      <w:rFonts w:ascii="Times New Roman" w:eastAsia="Times New Roman" w:hAnsi="Times New Roman" w:cs="Times New Roman"/>
      <w:b/>
      <w:bCs/>
      <w:sz w:val="28"/>
      <w:szCs w:val="28"/>
      <w:lang w:eastAsia="ar-SA"/>
    </w:rPr>
  </w:style>
  <w:style w:type="character" w:customStyle="1" w:styleId="WW8Num1z0">
    <w:name w:val="WW8Num1z0"/>
    <w:qFormat/>
    <w:rsid w:val="001C731D"/>
    <w:rPr>
      <w:b/>
    </w:rPr>
  </w:style>
  <w:style w:type="character" w:customStyle="1" w:styleId="WW8Num3z1">
    <w:name w:val="WW8Num3z1"/>
    <w:qFormat/>
    <w:rsid w:val="001C731D"/>
    <w:rPr>
      <w:rFonts w:ascii="Times New Roman" w:hAnsi="Times New Roman" w:cs="Times New Roman"/>
      <w:sz w:val="24"/>
      <w:szCs w:val="24"/>
    </w:rPr>
  </w:style>
  <w:style w:type="character" w:customStyle="1" w:styleId="WW8Num6z0">
    <w:name w:val="WW8Num6z0"/>
    <w:qFormat/>
    <w:rsid w:val="001C731D"/>
    <w:rPr>
      <w:rFonts w:ascii="Symbol" w:hAnsi="Symbol"/>
    </w:rPr>
  </w:style>
  <w:style w:type="character" w:customStyle="1" w:styleId="WW8Num6z2">
    <w:name w:val="WW8Num6z2"/>
    <w:qFormat/>
    <w:rsid w:val="001C731D"/>
    <w:rPr>
      <w:rFonts w:ascii="Wingdings" w:hAnsi="Wingdings"/>
    </w:rPr>
  </w:style>
  <w:style w:type="character" w:customStyle="1" w:styleId="WW8Num7z0">
    <w:name w:val="WW8Num7z0"/>
    <w:qFormat/>
    <w:rsid w:val="001C731D"/>
    <w:rPr>
      <w:b w:val="0"/>
    </w:rPr>
  </w:style>
  <w:style w:type="character" w:customStyle="1" w:styleId="WW8Num8z1">
    <w:name w:val="WW8Num8z1"/>
    <w:qFormat/>
    <w:rsid w:val="001C731D"/>
    <w:rPr>
      <w:rFonts w:ascii="Courier New" w:hAnsi="Courier New" w:cs="Courier New"/>
    </w:rPr>
  </w:style>
  <w:style w:type="character" w:customStyle="1" w:styleId="WW8Num9z1">
    <w:name w:val="WW8Num9z1"/>
    <w:qFormat/>
    <w:rsid w:val="001C731D"/>
    <w:rPr>
      <w:rFonts w:ascii="Courier New" w:hAnsi="Courier New" w:cs="Courier New"/>
    </w:rPr>
  </w:style>
  <w:style w:type="character" w:customStyle="1" w:styleId="WW8Num11z0">
    <w:name w:val="WW8Num11z0"/>
    <w:qFormat/>
    <w:rsid w:val="001C731D"/>
    <w:rPr>
      <w:rFonts w:ascii="Symbol" w:hAnsi="Symbol"/>
    </w:rPr>
  </w:style>
  <w:style w:type="character" w:customStyle="1" w:styleId="Absatz-Standardschriftart">
    <w:name w:val="Absatz-Standardschriftart"/>
    <w:qFormat/>
    <w:rsid w:val="001C731D"/>
  </w:style>
  <w:style w:type="character" w:customStyle="1" w:styleId="210">
    <w:name w:val="Основной текст 2 Знак1"/>
    <w:link w:val="25"/>
    <w:qFormat/>
    <w:rsid w:val="001C731D"/>
  </w:style>
  <w:style w:type="character" w:customStyle="1" w:styleId="WW8Num1z1">
    <w:name w:val="WW8Num1z1"/>
    <w:qFormat/>
    <w:rsid w:val="001C731D"/>
    <w:rPr>
      <w:b w:val="0"/>
      <w:i w:val="0"/>
    </w:rPr>
  </w:style>
  <w:style w:type="character" w:customStyle="1" w:styleId="WW8Num2z1">
    <w:name w:val="WW8Num2z1"/>
    <w:qFormat/>
    <w:rsid w:val="001C731D"/>
    <w:rPr>
      <w:b w:val="0"/>
    </w:rPr>
  </w:style>
  <w:style w:type="character" w:customStyle="1" w:styleId="WW8Num4z1">
    <w:name w:val="WW8Num4z1"/>
    <w:qFormat/>
    <w:rsid w:val="001C731D"/>
    <w:rPr>
      <w:b w:val="0"/>
    </w:rPr>
  </w:style>
  <w:style w:type="character" w:customStyle="1" w:styleId="WW8Num5z0">
    <w:name w:val="WW8Num5z0"/>
    <w:qFormat/>
    <w:rsid w:val="001C731D"/>
    <w:rPr>
      <w:b/>
    </w:rPr>
  </w:style>
  <w:style w:type="character" w:customStyle="1" w:styleId="WW8Num5z1">
    <w:name w:val="WW8Num5z1"/>
    <w:qFormat/>
    <w:rsid w:val="001C731D"/>
    <w:rPr>
      <w:b w:val="0"/>
    </w:rPr>
  </w:style>
  <w:style w:type="character" w:customStyle="1" w:styleId="WW8Num6z1">
    <w:name w:val="WW8Num6z1"/>
    <w:qFormat/>
    <w:rsid w:val="001C731D"/>
    <w:rPr>
      <w:rFonts w:ascii="Courier New" w:hAnsi="Courier New" w:cs="Courier New"/>
    </w:rPr>
  </w:style>
  <w:style w:type="character" w:customStyle="1" w:styleId="WW8Num8z0">
    <w:name w:val="WW8Num8z0"/>
    <w:qFormat/>
    <w:rsid w:val="001C731D"/>
    <w:rPr>
      <w:rFonts w:ascii="Wingdings" w:hAnsi="Wingdings"/>
    </w:rPr>
  </w:style>
  <w:style w:type="character" w:customStyle="1" w:styleId="WW8Num8z3">
    <w:name w:val="WW8Num8z3"/>
    <w:qFormat/>
    <w:rsid w:val="001C731D"/>
    <w:rPr>
      <w:rFonts w:ascii="Symbol" w:hAnsi="Symbol"/>
    </w:rPr>
  </w:style>
  <w:style w:type="character" w:customStyle="1" w:styleId="WW8Num9z0">
    <w:name w:val="WW8Num9z0"/>
    <w:qFormat/>
    <w:rsid w:val="001C731D"/>
    <w:rPr>
      <w:rFonts w:ascii="Wingdings" w:hAnsi="Wingdings"/>
    </w:rPr>
  </w:style>
  <w:style w:type="character" w:customStyle="1" w:styleId="WW8Num9z3">
    <w:name w:val="WW8Num9z3"/>
    <w:qFormat/>
    <w:rsid w:val="001C731D"/>
    <w:rPr>
      <w:rFonts w:ascii="Symbol" w:hAnsi="Symbol"/>
    </w:rPr>
  </w:style>
  <w:style w:type="character" w:customStyle="1" w:styleId="WW8Num11z1">
    <w:name w:val="WW8Num11z1"/>
    <w:qFormat/>
    <w:rsid w:val="001C731D"/>
    <w:rPr>
      <w:rFonts w:ascii="Courier New" w:hAnsi="Courier New" w:cs="Courier New"/>
    </w:rPr>
  </w:style>
  <w:style w:type="character" w:customStyle="1" w:styleId="WW8Num11z2">
    <w:name w:val="WW8Num11z2"/>
    <w:qFormat/>
    <w:rsid w:val="001C731D"/>
    <w:rPr>
      <w:rFonts w:ascii="Wingdings" w:hAnsi="Wingdings"/>
    </w:rPr>
  </w:style>
  <w:style w:type="character" w:customStyle="1" w:styleId="WW8Num12z0">
    <w:name w:val="WW8Num12z0"/>
    <w:qFormat/>
    <w:rsid w:val="001C731D"/>
    <w:rPr>
      <w:rFonts w:cs="Times New Roman"/>
    </w:rPr>
  </w:style>
  <w:style w:type="character" w:customStyle="1" w:styleId="WW8Num14z1">
    <w:name w:val="WW8Num14z1"/>
    <w:qFormat/>
    <w:rsid w:val="001C731D"/>
    <w:rPr>
      <w:b w:val="0"/>
    </w:rPr>
  </w:style>
  <w:style w:type="character" w:customStyle="1" w:styleId="WW8Num15z0">
    <w:name w:val="WW8Num15z0"/>
    <w:qFormat/>
    <w:rsid w:val="001C731D"/>
    <w:rPr>
      <w:b w:val="0"/>
    </w:rPr>
  </w:style>
  <w:style w:type="character" w:customStyle="1" w:styleId="WW8Num15z1">
    <w:name w:val="WW8Num15z1"/>
    <w:qFormat/>
    <w:rsid w:val="001C731D"/>
    <w:rPr>
      <w:b/>
      <w:color w:val="000000"/>
    </w:rPr>
  </w:style>
  <w:style w:type="character" w:customStyle="1" w:styleId="WW8Num17z1">
    <w:name w:val="WW8Num17z1"/>
    <w:qFormat/>
    <w:rsid w:val="001C731D"/>
    <w:rPr>
      <w:rFonts w:eastAsia="Times New Roman" w:cs="Times New Roman"/>
    </w:rPr>
  </w:style>
  <w:style w:type="character" w:customStyle="1" w:styleId="WW8Num21z0">
    <w:name w:val="WW8Num21z0"/>
    <w:qFormat/>
    <w:rsid w:val="001C731D"/>
    <w:rPr>
      <w:color w:val="auto"/>
    </w:rPr>
  </w:style>
  <w:style w:type="character" w:customStyle="1" w:styleId="WW8Num21z2">
    <w:name w:val="WW8Num21z2"/>
    <w:qFormat/>
    <w:rsid w:val="001C731D"/>
    <w:rPr>
      <w:color w:val="292929"/>
    </w:rPr>
  </w:style>
  <w:style w:type="character" w:customStyle="1" w:styleId="WW8Num22z0">
    <w:name w:val="WW8Num22z0"/>
    <w:qFormat/>
    <w:rsid w:val="001C731D"/>
    <w:rPr>
      <w:rFonts w:ascii="Symbol" w:hAnsi="Symbol"/>
    </w:rPr>
  </w:style>
  <w:style w:type="character" w:customStyle="1" w:styleId="WW8Num22z1">
    <w:name w:val="WW8Num22z1"/>
    <w:qFormat/>
    <w:rsid w:val="001C731D"/>
    <w:rPr>
      <w:rFonts w:ascii="Courier New" w:hAnsi="Courier New" w:cs="Courier New"/>
    </w:rPr>
  </w:style>
  <w:style w:type="character" w:customStyle="1" w:styleId="WW8Num22z2">
    <w:name w:val="WW8Num22z2"/>
    <w:qFormat/>
    <w:rsid w:val="001C731D"/>
    <w:rPr>
      <w:rFonts w:ascii="Wingdings" w:hAnsi="Wingdings"/>
    </w:rPr>
  </w:style>
  <w:style w:type="character" w:customStyle="1" w:styleId="WW8Num23z0">
    <w:name w:val="WW8Num23z0"/>
    <w:qFormat/>
    <w:rsid w:val="001C731D"/>
    <w:rPr>
      <w:rFonts w:ascii="Wingdings" w:hAnsi="Wingdings"/>
    </w:rPr>
  </w:style>
  <w:style w:type="character" w:customStyle="1" w:styleId="WW8Num23z1">
    <w:name w:val="WW8Num23z1"/>
    <w:qFormat/>
    <w:rsid w:val="001C731D"/>
    <w:rPr>
      <w:rFonts w:ascii="Courier New" w:hAnsi="Courier New" w:cs="Courier New"/>
    </w:rPr>
  </w:style>
  <w:style w:type="character" w:customStyle="1" w:styleId="WW8Num23z3">
    <w:name w:val="WW8Num23z3"/>
    <w:qFormat/>
    <w:rsid w:val="001C731D"/>
    <w:rPr>
      <w:rFonts w:ascii="Symbol" w:hAnsi="Symbol"/>
    </w:rPr>
  </w:style>
  <w:style w:type="character" w:customStyle="1" w:styleId="WW8Num24z0">
    <w:name w:val="WW8Num24z0"/>
    <w:qFormat/>
    <w:rsid w:val="001C731D"/>
    <w:rPr>
      <w:rFonts w:ascii="Wingdings" w:hAnsi="Wingdings"/>
    </w:rPr>
  </w:style>
  <w:style w:type="character" w:customStyle="1" w:styleId="WW8Num24z1">
    <w:name w:val="WW8Num24z1"/>
    <w:qFormat/>
    <w:rsid w:val="001C731D"/>
    <w:rPr>
      <w:rFonts w:ascii="Courier New" w:hAnsi="Courier New" w:cs="Courier New"/>
    </w:rPr>
  </w:style>
  <w:style w:type="character" w:customStyle="1" w:styleId="WW8Num24z3">
    <w:name w:val="WW8Num24z3"/>
    <w:qFormat/>
    <w:rsid w:val="001C731D"/>
    <w:rPr>
      <w:rFonts w:ascii="Symbol" w:hAnsi="Symbol"/>
    </w:rPr>
  </w:style>
  <w:style w:type="character" w:customStyle="1" w:styleId="WW8Num25z0">
    <w:name w:val="WW8Num25z0"/>
    <w:qFormat/>
    <w:rsid w:val="001C731D"/>
    <w:rPr>
      <w:rFonts w:ascii="Wingdings" w:hAnsi="Wingdings"/>
    </w:rPr>
  </w:style>
  <w:style w:type="character" w:customStyle="1" w:styleId="WW8Num25z1">
    <w:name w:val="WW8Num25z1"/>
    <w:qFormat/>
    <w:rsid w:val="001C731D"/>
    <w:rPr>
      <w:rFonts w:ascii="Courier New" w:hAnsi="Courier New" w:cs="Courier New"/>
    </w:rPr>
  </w:style>
  <w:style w:type="character" w:customStyle="1" w:styleId="WW8Num25z3">
    <w:name w:val="WW8Num25z3"/>
    <w:qFormat/>
    <w:rsid w:val="001C731D"/>
    <w:rPr>
      <w:rFonts w:ascii="Symbol" w:hAnsi="Symbol"/>
    </w:rPr>
  </w:style>
  <w:style w:type="character" w:customStyle="1" w:styleId="WW8Num26z0">
    <w:name w:val="WW8Num26z0"/>
    <w:qFormat/>
    <w:rsid w:val="001C731D"/>
    <w:rPr>
      <w:sz w:val="22"/>
    </w:rPr>
  </w:style>
  <w:style w:type="character" w:customStyle="1" w:styleId="WW8Num27z1">
    <w:name w:val="WW8Num27z1"/>
    <w:qFormat/>
    <w:rsid w:val="001C731D"/>
    <w:rPr>
      <w:b w:val="0"/>
      <w:i w:val="0"/>
      <w:color w:val="auto"/>
    </w:rPr>
  </w:style>
  <w:style w:type="character" w:customStyle="1" w:styleId="WW8Num27z2">
    <w:name w:val="WW8Num27z2"/>
    <w:qFormat/>
    <w:rsid w:val="001C731D"/>
    <w:rPr>
      <w:strike w:val="0"/>
      <w:dstrike w:val="0"/>
      <w:color w:val="auto"/>
    </w:rPr>
  </w:style>
  <w:style w:type="character" w:customStyle="1" w:styleId="WW8Num28z1">
    <w:name w:val="WW8Num28z1"/>
    <w:qFormat/>
    <w:rsid w:val="001C731D"/>
    <w:rPr>
      <w:b w:val="0"/>
    </w:rPr>
  </w:style>
  <w:style w:type="character" w:customStyle="1" w:styleId="WW8Num29z0">
    <w:name w:val="WW8Num29z0"/>
    <w:qFormat/>
    <w:rsid w:val="001C731D"/>
    <w:rPr>
      <w:rFonts w:ascii="Wingdings" w:hAnsi="Wingdings"/>
    </w:rPr>
  </w:style>
  <w:style w:type="character" w:customStyle="1" w:styleId="WW8Num29z1">
    <w:name w:val="WW8Num29z1"/>
    <w:qFormat/>
    <w:rsid w:val="001C731D"/>
    <w:rPr>
      <w:rFonts w:ascii="Courier New" w:hAnsi="Courier New" w:cs="Courier New"/>
    </w:rPr>
  </w:style>
  <w:style w:type="character" w:customStyle="1" w:styleId="WW8Num29z3">
    <w:name w:val="WW8Num29z3"/>
    <w:qFormat/>
    <w:rsid w:val="001C731D"/>
    <w:rPr>
      <w:rFonts w:ascii="Symbol" w:hAnsi="Symbol"/>
    </w:rPr>
  </w:style>
  <w:style w:type="character" w:customStyle="1" w:styleId="WW8Num30z1">
    <w:name w:val="WW8Num30z1"/>
    <w:qFormat/>
    <w:rsid w:val="001C731D"/>
    <w:rPr>
      <w:b w:val="0"/>
    </w:rPr>
  </w:style>
  <w:style w:type="character" w:customStyle="1" w:styleId="WW8Num31z1">
    <w:name w:val="WW8Num31z1"/>
    <w:qFormat/>
    <w:rsid w:val="001C731D"/>
    <w:rPr>
      <w:b w:val="0"/>
    </w:rPr>
  </w:style>
  <w:style w:type="character" w:customStyle="1" w:styleId="WW8Num33z0">
    <w:name w:val="WW8Num33z0"/>
    <w:qFormat/>
    <w:rsid w:val="001C731D"/>
    <w:rPr>
      <w:i w:val="0"/>
      <w:color w:val="auto"/>
    </w:rPr>
  </w:style>
  <w:style w:type="character" w:customStyle="1" w:styleId="WW8Num34z0">
    <w:name w:val="WW8Num34z0"/>
    <w:qFormat/>
    <w:rsid w:val="001C731D"/>
    <w:rPr>
      <w:rFonts w:ascii="Symbol" w:hAnsi="Symbol"/>
    </w:rPr>
  </w:style>
  <w:style w:type="character" w:customStyle="1" w:styleId="WW8Num34z1">
    <w:name w:val="WW8Num34z1"/>
    <w:qFormat/>
    <w:rsid w:val="001C731D"/>
    <w:rPr>
      <w:rFonts w:ascii="Courier New" w:hAnsi="Courier New" w:cs="Courier New"/>
    </w:rPr>
  </w:style>
  <w:style w:type="character" w:customStyle="1" w:styleId="WW8Num34z2">
    <w:name w:val="WW8Num34z2"/>
    <w:qFormat/>
    <w:rsid w:val="001C731D"/>
    <w:rPr>
      <w:rFonts w:ascii="Wingdings" w:hAnsi="Wingdings"/>
    </w:rPr>
  </w:style>
  <w:style w:type="character" w:customStyle="1" w:styleId="WW8Num35z0">
    <w:name w:val="WW8Num35z0"/>
    <w:qFormat/>
    <w:rsid w:val="001C731D"/>
    <w:rPr>
      <w:rFonts w:ascii="Wingdings" w:hAnsi="Wingdings"/>
    </w:rPr>
  </w:style>
  <w:style w:type="character" w:customStyle="1" w:styleId="WW8Num35z1">
    <w:name w:val="WW8Num35z1"/>
    <w:qFormat/>
    <w:rsid w:val="001C731D"/>
    <w:rPr>
      <w:rFonts w:ascii="Courier New" w:hAnsi="Courier New" w:cs="Courier New"/>
    </w:rPr>
  </w:style>
  <w:style w:type="character" w:customStyle="1" w:styleId="WW8Num35z3">
    <w:name w:val="WW8Num35z3"/>
    <w:qFormat/>
    <w:rsid w:val="001C731D"/>
    <w:rPr>
      <w:rFonts w:ascii="Symbol" w:hAnsi="Symbol"/>
    </w:rPr>
  </w:style>
  <w:style w:type="character" w:customStyle="1" w:styleId="WW8Num39z0">
    <w:name w:val="WW8Num39z0"/>
    <w:qFormat/>
    <w:rsid w:val="001C731D"/>
    <w:rPr>
      <w:i w:val="0"/>
    </w:rPr>
  </w:style>
  <w:style w:type="character" w:customStyle="1" w:styleId="WW8Num40z0">
    <w:name w:val="WW8Num40z0"/>
    <w:qFormat/>
    <w:rsid w:val="001C731D"/>
    <w:rPr>
      <w:rFonts w:ascii="Symbol" w:hAnsi="Symbol"/>
    </w:rPr>
  </w:style>
  <w:style w:type="character" w:customStyle="1" w:styleId="WW8Num40z1">
    <w:name w:val="WW8Num40z1"/>
    <w:qFormat/>
    <w:rsid w:val="001C731D"/>
    <w:rPr>
      <w:rFonts w:ascii="Courier New" w:hAnsi="Courier New" w:cs="Courier New"/>
    </w:rPr>
  </w:style>
  <w:style w:type="character" w:customStyle="1" w:styleId="WW8Num40z2">
    <w:name w:val="WW8Num40z2"/>
    <w:qFormat/>
    <w:rsid w:val="001C731D"/>
    <w:rPr>
      <w:rFonts w:ascii="Wingdings" w:hAnsi="Wingdings"/>
    </w:rPr>
  </w:style>
  <w:style w:type="character" w:customStyle="1" w:styleId="13">
    <w:name w:val="Основной шрифт абзаца1"/>
    <w:qFormat/>
    <w:rsid w:val="001C731D"/>
  </w:style>
  <w:style w:type="character" w:customStyle="1" w:styleId="211">
    <w:name w:val="Заголовок 2 Знак1"/>
    <w:qFormat/>
    <w:rsid w:val="001C731D"/>
    <w:rPr>
      <w:rFonts w:cs="Arial"/>
      <w:b/>
      <w:bCs/>
      <w:iCs/>
      <w:sz w:val="24"/>
      <w:szCs w:val="28"/>
      <w:lang w:val="ru-RU" w:eastAsia="ar-SA" w:bidi="ar-SA"/>
    </w:rPr>
  </w:style>
  <w:style w:type="character" w:customStyle="1" w:styleId="310">
    <w:name w:val="Заголовок 3 Знак1"/>
    <w:qFormat/>
    <w:rsid w:val="001C731D"/>
    <w:rPr>
      <w:sz w:val="24"/>
      <w:szCs w:val="24"/>
      <w:u w:val="single"/>
    </w:rPr>
  </w:style>
  <w:style w:type="character" w:customStyle="1" w:styleId="ConsPlusNormal">
    <w:name w:val="ConsPlusNormal Знак"/>
    <w:qFormat/>
    <w:rsid w:val="001C731D"/>
    <w:rPr>
      <w:rFonts w:ascii="Arial" w:hAnsi="Arial" w:cs="Arial"/>
      <w:lang w:val="ru-RU" w:eastAsia="ar-SA" w:bidi="ar-SA"/>
    </w:rPr>
  </w:style>
  <w:style w:type="character" w:customStyle="1" w:styleId="ConsNormal">
    <w:name w:val="ConsNormal Знак"/>
    <w:qFormat/>
    <w:rsid w:val="001C731D"/>
    <w:rPr>
      <w:rFonts w:ascii="Arial" w:eastAsia="Arial" w:hAnsi="Arial" w:cs="Arial"/>
      <w:sz w:val="22"/>
      <w:szCs w:val="22"/>
      <w:lang w:val="ru-RU" w:eastAsia="ar-SA" w:bidi="ar-SA"/>
    </w:rPr>
  </w:style>
  <w:style w:type="character" w:customStyle="1" w:styleId="afc">
    <w:name w:val="ЗАГОЛОВОК ТЗ Знак"/>
    <w:qFormat/>
    <w:rsid w:val="001C731D"/>
    <w:rPr>
      <w:b/>
      <w:caps/>
      <w:sz w:val="28"/>
      <w:szCs w:val="28"/>
      <w:lang w:val="ru-RU" w:eastAsia="ar-SA" w:bidi="ar-SA"/>
    </w:rPr>
  </w:style>
  <w:style w:type="character" w:customStyle="1" w:styleId="14">
    <w:name w:val="Знак примечания1"/>
    <w:qFormat/>
    <w:rsid w:val="001C731D"/>
    <w:rPr>
      <w:sz w:val="16"/>
      <w:szCs w:val="16"/>
    </w:rPr>
  </w:style>
  <w:style w:type="character" w:customStyle="1" w:styleId="afd">
    <w:name w:val="Символ сноски"/>
    <w:qFormat/>
    <w:rsid w:val="001C731D"/>
    <w:rPr>
      <w:vertAlign w:val="superscript"/>
    </w:rPr>
  </w:style>
  <w:style w:type="character" w:customStyle="1" w:styleId="afe">
    <w:name w:val="Текст концевой сноски Знак"/>
    <w:basedOn w:val="a0"/>
    <w:uiPriority w:val="99"/>
    <w:semiHidden/>
    <w:qFormat/>
    <w:rsid w:val="000A2C94"/>
    <w:rPr>
      <w:rFonts w:ascii="Times New Roman" w:eastAsia="Times New Roman" w:hAnsi="Times New Roman" w:cs="Times New Roman"/>
      <w:sz w:val="20"/>
      <w:szCs w:val="20"/>
      <w:lang w:eastAsia="ru-RU"/>
    </w:rPr>
  </w:style>
  <w:style w:type="character" w:customStyle="1" w:styleId="aff">
    <w:name w:val="Привязка концевой сноски"/>
    <w:rPr>
      <w:vertAlign w:val="superscript"/>
    </w:rPr>
  </w:style>
  <w:style w:type="character" w:customStyle="1" w:styleId="EndnoteCharacters">
    <w:name w:val="Endnote Characters"/>
    <w:basedOn w:val="a0"/>
    <w:uiPriority w:val="99"/>
    <w:semiHidden/>
    <w:unhideWhenUsed/>
    <w:qFormat/>
    <w:rsid w:val="000A2C94"/>
    <w:rPr>
      <w:vertAlign w:val="superscript"/>
    </w:rPr>
  </w:style>
  <w:style w:type="character" w:customStyle="1" w:styleId="2txqavjiup">
    <w:name w:val="_2txqavjiup"/>
    <w:basedOn w:val="a0"/>
    <w:qFormat/>
    <w:rsid w:val="00BA5ED3"/>
  </w:style>
  <w:style w:type="character" w:customStyle="1" w:styleId="lot-item-window-infovalue">
    <w:name w:val="lot-item-window-info__value"/>
    <w:basedOn w:val="a0"/>
    <w:qFormat/>
    <w:rsid w:val="00375B40"/>
  </w:style>
  <w:style w:type="character" w:customStyle="1" w:styleId="lot-item-window-infolabel">
    <w:name w:val="lot-item-window-info__label"/>
    <w:basedOn w:val="a0"/>
    <w:qFormat/>
    <w:rsid w:val="00375B40"/>
  </w:style>
  <w:style w:type="paragraph" w:styleId="aff0">
    <w:name w:val="Title"/>
    <w:basedOn w:val="a"/>
    <w:next w:val="aff1"/>
    <w:qFormat/>
    <w:rsid w:val="00F930F0"/>
    <w:pPr>
      <w:jc w:val="center"/>
    </w:pPr>
    <w:rPr>
      <w:b/>
      <w:bCs/>
      <w:lang w:eastAsia="ar-SA"/>
    </w:rPr>
  </w:style>
  <w:style w:type="paragraph" w:styleId="aff1">
    <w:name w:val="Body Text"/>
    <w:basedOn w:val="a"/>
    <w:uiPriority w:val="99"/>
    <w:unhideWhenUsed/>
    <w:rsid w:val="00853ECD"/>
    <w:pPr>
      <w:spacing w:after="120"/>
    </w:pPr>
  </w:style>
  <w:style w:type="paragraph" w:styleId="aff2">
    <w:name w:val="List"/>
    <w:basedOn w:val="aff1"/>
    <w:rsid w:val="001C731D"/>
    <w:rPr>
      <w:rFonts w:ascii="Arial" w:hAnsi="Arial" w:cs="Mangal"/>
      <w:sz w:val="20"/>
      <w:szCs w:val="20"/>
      <w:lang w:eastAsia="ar-SA"/>
    </w:rPr>
  </w:style>
  <w:style w:type="paragraph" w:styleId="aff3">
    <w:name w:val="caption"/>
    <w:basedOn w:val="a"/>
    <w:qFormat/>
    <w:pPr>
      <w:suppressLineNumbers/>
      <w:spacing w:before="120" w:after="120"/>
    </w:pPr>
    <w:rPr>
      <w:rFonts w:cs="Arial"/>
      <w:i/>
      <w:iCs/>
    </w:rPr>
  </w:style>
  <w:style w:type="paragraph" w:styleId="aff4">
    <w:name w:val="index heading"/>
    <w:basedOn w:val="a"/>
    <w:qFormat/>
    <w:pPr>
      <w:suppressLineNumbers/>
    </w:pPr>
    <w:rPr>
      <w:rFonts w:cs="Arial"/>
    </w:rPr>
  </w:style>
  <w:style w:type="paragraph" w:customStyle="1" w:styleId="ConsPlusNormal0">
    <w:name w:val="ConsPlusNormal"/>
    <w:qFormat/>
    <w:rsid w:val="00B61DF4"/>
    <w:pPr>
      <w:widowControl w:val="0"/>
      <w:ind w:firstLine="720"/>
    </w:pPr>
    <w:rPr>
      <w:rFonts w:ascii="Arial" w:hAnsi="Arial" w:cs="Arial"/>
      <w:sz w:val="20"/>
      <w:szCs w:val="20"/>
      <w:lang w:eastAsia="ru-RU"/>
    </w:rPr>
  </w:style>
  <w:style w:type="paragraph" w:styleId="aff5">
    <w:name w:val="No Spacing"/>
    <w:qFormat/>
    <w:rsid w:val="00B61DF4"/>
    <w:rPr>
      <w:rFonts w:ascii="Times New Roman" w:eastAsia="Times New Roman" w:hAnsi="Times New Roman" w:cs="Times New Roman"/>
      <w:sz w:val="24"/>
      <w:szCs w:val="24"/>
      <w:lang w:eastAsia="ru-RU"/>
    </w:rPr>
  </w:style>
  <w:style w:type="paragraph" w:styleId="aff6">
    <w:name w:val="List Paragraph"/>
    <w:basedOn w:val="a"/>
    <w:uiPriority w:val="99"/>
    <w:qFormat/>
    <w:rsid w:val="00B61DF4"/>
    <w:pPr>
      <w:ind w:left="720"/>
      <w:contextualSpacing/>
    </w:pPr>
  </w:style>
  <w:style w:type="paragraph" w:customStyle="1" w:styleId="aff7">
    <w:name w:val="Верхний и нижний колонтитулы"/>
    <w:basedOn w:val="a"/>
    <w:qFormat/>
  </w:style>
  <w:style w:type="paragraph" w:styleId="aff8">
    <w:name w:val="footer"/>
    <w:basedOn w:val="a"/>
    <w:rsid w:val="00B61DF4"/>
    <w:pPr>
      <w:tabs>
        <w:tab w:val="center" w:pos="4677"/>
        <w:tab w:val="right" w:pos="9355"/>
      </w:tabs>
    </w:pPr>
  </w:style>
  <w:style w:type="paragraph" w:styleId="aff9">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5">
    <w:name w:val="toc 1"/>
    <w:basedOn w:val="a"/>
    <w:next w:val="a"/>
    <w:autoRedefine/>
    <w:uiPriority w:val="39"/>
    <w:unhideWhenUsed/>
    <w:rsid w:val="00B61DF4"/>
    <w:pPr>
      <w:spacing w:after="100"/>
    </w:pPr>
  </w:style>
  <w:style w:type="paragraph" w:styleId="24">
    <w:name w:val="toc 2"/>
    <w:basedOn w:val="a"/>
    <w:next w:val="a"/>
    <w:link w:val="23"/>
    <w:autoRedefine/>
    <w:uiPriority w:val="39"/>
    <w:unhideWhenUsed/>
    <w:rsid w:val="00B61DF4"/>
    <w:pPr>
      <w:spacing w:after="100"/>
      <w:ind w:left="240"/>
    </w:pPr>
  </w:style>
  <w:style w:type="paragraph" w:styleId="33">
    <w:name w:val="toc 3"/>
    <w:basedOn w:val="a"/>
    <w:next w:val="a"/>
    <w:link w:val="32"/>
    <w:autoRedefine/>
    <w:uiPriority w:val="39"/>
    <w:unhideWhenUsed/>
    <w:rsid w:val="00AD1C8D"/>
    <w:pPr>
      <w:tabs>
        <w:tab w:val="left" w:pos="426"/>
        <w:tab w:val="left" w:pos="567"/>
        <w:tab w:val="right" w:leader="dot" w:pos="9770"/>
      </w:tabs>
      <w:spacing w:after="100"/>
      <w:ind w:left="142"/>
    </w:pPr>
  </w:style>
  <w:style w:type="paragraph" w:styleId="affa">
    <w:name w:val="Subtitle"/>
    <w:basedOn w:val="a"/>
    <w:qFormat/>
    <w:rsid w:val="00AD5EF1"/>
    <w:pPr>
      <w:spacing w:after="60"/>
      <w:jc w:val="center"/>
      <w:outlineLvl w:val="1"/>
    </w:pPr>
    <w:rPr>
      <w:rFonts w:ascii="Arial" w:hAnsi="Arial" w:cs="Arial"/>
    </w:rPr>
  </w:style>
  <w:style w:type="paragraph" w:customStyle="1" w:styleId="Default">
    <w:name w:val="Default"/>
    <w:qFormat/>
    <w:rsid w:val="00AD5EF1"/>
    <w:rPr>
      <w:rFonts w:ascii="Times New Roman" w:eastAsia="Times New Roman" w:hAnsi="Times New Roman" w:cs="Times New Roman"/>
      <w:color w:val="000000"/>
      <w:sz w:val="24"/>
      <w:szCs w:val="24"/>
      <w:lang w:eastAsia="ru-RU"/>
    </w:rPr>
  </w:style>
  <w:style w:type="paragraph" w:customStyle="1" w:styleId="16">
    <w:name w:val="Обычный1"/>
    <w:qFormat/>
    <w:rsid w:val="00AD5EF1"/>
    <w:rPr>
      <w:rFonts w:ascii="Times New Roman" w:eastAsia="Arial" w:hAnsi="Times New Roman" w:cs="Times New Roman"/>
      <w:color w:val="000000"/>
      <w:sz w:val="24"/>
      <w:szCs w:val="24"/>
      <w:lang w:eastAsia="ar-SA"/>
    </w:rPr>
  </w:style>
  <w:style w:type="paragraph" w:customStyle="1" w:styleId="affb">
    <w:name w:val="Нормальный (таблица)"/>
    <w:basedOn w:val="a"/>
    <w:next w:val="a"/>
    <w:uiPriority w:val="99"/>
    <w:qFormat/>
    <w:rsid w:val="00AD5EF1"/>
    <w:pPr>
      <w:widowControl w:val="0"/>
      <w:jc w:val="both"/>
    </w:pPr>
    <w:rPr>
      <w:rFonts w:ascii="Arial" w:hAnsi="Arial" w:cs="Arial"/>
    </w:rPr>
  </w:style>
  <w:style w:type="paragraph" w:customStyle="1" w:styleId="affc">
    <w:name w:val="Таблицы (моноширинный)"/>
    <w:basedOn w:val="a"/>
    <w:next w:val="a"/>
    <w:uiPriority w:val="99"/>
    <w:qFormat/>
    <w:rsid w:val="00AD5EF1"/>
    <w:pPr>
      <w:widowControl w:val="0"/>
    </w:pPr>
    <w:rPr>
      <w:rFonts w:ascii="Courier New" w:hAnsi="Courier New" w:cs="Courier New"/>
    </w:rPr>
  </w:style>
  <w:style w:type="paragraph" w:styleId="affd">
    <w:name w:val="Balloon Text"/>
    <w:basedOn w:val="a"/>
    <w:uiPriority w:val="99"/>
    <w:unhideWhenUsed/>
    <w:qFormat/>
    <w:rsid w:val="00562021"/>
    <w:rPr>
      <w:rFonts w:ascii="Segoe UI" w:hAnsi="Segoe UI" w:cs="Segoe UI"/>
      <w:sz w:val="18"/>
      <w:szCs w:val="18"/>
    </w:rPr>
  </w:style>
  <w:style w:type="paragraph" w:styleId="affe">
    <w:name w:val="annotation text"/>
    <w:basedOn w:val="a"/>
    <w:uiPriority w:val="99"/>
    <w:semiHidden/>
    <w:unhideWhenUsed/>
    <w:qFormat/>
    <w:rsid w:val="00BF5189"/>
    <w:rPr>
      <w:sz w:val="20"/>
      <w:szCs w:val="20"/>
    </w:rPr>
  </w:style>
  <w:style w:type="paragraph" w:styleId="afff">
    <w:name w:val="annotation subject"/>
    <w:basedOn w:val="affe"/>
    <w:next w:val="affe"/>
    <w:uiPriority w:val="99"/>
    <w:unhideWhenUsed/>
    <w:qFormat/>
    <w:rsid w:val="00BF5189"/>
    <w:rPr>
      <w:b/>
      <w:bCs/>
    </w:rPr>
  </w:style>
  <w:style w:type="paragraph" w:customStyle="1" w:styleId="afff0">
    <w:name w:val="_АБЗАЦ_"/>
    <w:basedOn w:val="a"/>
    <w:qFormat/>
    <w:rsid w:val="00D8753A"/>
    <w:pPr>
      <w:ind w:firstLine="567"/>
      <w:jc w:val="both"/>
    </w:pPr>
    <w:rPr>
      <w:szCs w:val="20"/>
      <w:lang w:eastAsia="ar-SA"/>
    </w:rPr>
  </w:style>
  <w:style w:type="paragraph" w:styleId="afff1">
    <w:name w:val="Plain Text"/>
    <w:basedOn w:val="a"/>
    <w:qFormat/>
    <w:rsid w:val="00D8753A"/>
    <w:rPr>
      <w:rFonts w:ascii="Courier New" w:hAnsi="Courier New"/>
      <w:sz w:val="20"/>
      <w:szCs w:val="20"/>
      <w:lang w:val="x-none" w:eastAsia="x-none"/>
    </w:rPr>
  </w:style>
  <w:style w:type="paragraph" w:styleId="25">
    <w:name w:val="Body Text 2"/>
    <w:basedOn w:val="a"/>
    <w:link w:val="210"/>
    <w:uiPriority w:val="99"/>
    <w:semiHidden/>
    <w:unhideWhenUsed/>
    <w:qFormat/>
    <w:rsid w:val="00D8753A"/>
    <w:pPr>
      <w:spacing w:after="120" w:line="480" w:lineRule="auto"/>
    </w:pPr>
    <w:rPr>
      <w:lang w:val="x-none" w:eastAsia="x-none"/>
    </w:rPr>
  </w:style>
  <w:style w:type="paragraph" w:customStyle="1" w:styleId="afff2">
    <w:name w:val="Текстовка"/>
    <w:basedOn w:val="a"/>
    <w:qFormat/>
    <w:rsid w:val="00D8753A"/>
    <w:pPr>
      <w:ind w:firstLine="567"/>
      <w:jc w:val="both"/>
    </w:pPr>
    <w:rPr>
      <w:rFonts w:ascii="Arial" w:hAnsi="Arial"/>
      <w:sz w:val="18"/>
      <w:szCs w:val="20"/>
    </w:rPr>
  </w:style>
  <w:style w:type="paragraph" w:styleId="afff3">
    <w:name w:val="footnote text"/>
    <w:basedOn w:val="a"/>
    <w:unhideWhenUsed/>
    <w:rsid w:val="00E673FF"/>
    <w:rPr>
      <w:sz w:val="20"/>
      <w:szCs w:val="20"/>
    </w:rPr>
  </w:style>
  <w:style w:type="paragraph" w:styleId="34">
    <w:name w:val="Body Text 3"/>
    <w:basedOn w:val="a"/>
    <w:unhideWhenUsed/>
    <w:qFormat/>
    <w:rsid w:val="00853ECD"/>
    <w:pPr>
      <w:spacing w:after="120"/>
    </w:pPr>
    <w:rPr>
      <w:sz w:val="16"/>
      <w:szCs w:val="16"/>
    </w:rPr>
  </w:style>
  <w:style w:type="paragraph" w:customStyle="1" w:styleId="Style15">
    <w:name w:val="Style15"/>
    <w:basedOn w:val="a"/>
    <w:uiPriority w:val="99"/>
    <w:qFormat/>
    <w:rsid w:val="00853ECD"/>
    <w:pPr>
      <w:widowControl w:val="0"/>
      <w:spacing w:line="454" w:lineRule="exact"/>
      <w:ind w:firstLine="682"/>
      <w:jc w:val="both"/>
    </w:pPr>
    <w:rPr>
      <w:rFonts w:eastAsiaTheme="minorEastAsia"/>
    </w:rPr>
  </w:style>
  <w:style w:type="paragraph" w:customStyle="1" w:styleId="Style13">
    <w:name w:val="Style13"/>
    <w:basedOn w:val="a"/>
    <w:uiPriority w:val="99"/>
    <w:qFormat/>
    <w:rsid w:val="00853ECD"/>
    <w:pPr>
      <w:widowControl w:val="0"/>
      <w:spacing w:line="470" w:lineRule="exact"/>
      <w:ind w:firstLine="662"/>
      <w:jc w:val="both"/>
    </w:pPr>
    <w:rPr>
      <w:rFonts w:eastAsiaTheme="minorEastAsia"/>
    </w:rPr>
  </w:style>
  <w:style w:type="paragraph" w:customStyle="1" w:styleId="afff4">
    <w:name w:val="Стиль"/>
    <w:qFormat/>
    <w:rsid w:val="00853ECD"/>
    <w:pPr>
      <w:widowControl w:val="0"/>
    </w:pPr>
    <w:rPr>
      <w:rFonts w:ascii="Times New Roman" w:eastAsiaTheme="minorEastAsia" w:hAnsi="Times New Roman" w:cs="Times New Roman"/>
      <w:sz w:val="24"/>
      <w:szCs w:val="24"/>
      <w:lang w:eastAsia="ru-RU"/>
    </w:rPr>
  </w:style>
  <w:style w:type="paragraph" w:customStyle="1" w:styleId="afff5">
    <w:name w:val="обычн БО"/>
    <w:basedOn w:val="a"/>
    <w:qFormat/>
    <w:rsid w:val="00853ECD"/>
    <w:pPr>
      <w:jc w:val="both"/>
    </w:pPr>
    <w:rPr>
      <w:rFonts w:ascii="Arial" w:hAnsi="Arial"/>
      <w:lang w:val="x-none"/>
    </w:rPr>
  </w:style>
  <w:style w:type="paragraph" w:styleId="afff6">
    <w:name w:val="Body Text Indent"/>
    <w:basedOn w:val="a"/>
    <w:uiPriority w:val="99"/>
    <w:unhideWhenUsed/>
    <w:rsid w:val="00853ECD"/>
    <w:pPr>
      <w:spacing w:after="120"/>
      <w:ind w:left="283"/>
    </w:pPr>
  </w:style>
  <w:style w:type="paragraph" w:customStyle="1" w:styleId="ConsPlusTitle">
    <w:name w:val="ConsPlusTitle"/>
    <w:uiPriority w:val="99"/>
    <w:qFormat/>
    <w:rsid w:val="00853ECD"/>
    <w:rPr>
      <w:rFonts w:ascii="Times New Roman" w:eastAsia="Times New Roman" w:hAnsi="Times New Roman" w:cs="Times New Roman"/>
      <w:b/>
      <w:bCs/>
      <w:sz w:val="24"/>
      <w:szCs w:val="24"/>
      <w:lang w:eastAsia="ru-RU"/>
    </w:rPr>
  </w:style>
  <w:style w:type="paragraph" w:customStyle="1" w:styleId="ConsTitle">
    <w:name w:val="ConsTitle"/>
    <w:qFormat/>
    <w:rsid w:val="00853ECD"/>
    <w:pPr>
      <w:widowControl w:val="0"/>
      <w:ind w:right="19772"/>
    </w:pPr>
    <w:rPr>
      <w:rFonts w:ascii="Arial" w:eastAsia="Times New Roman" w:hAnsi="Arial" w:cs="Arial"/>
      <w:b/>
      <w:bCs/>
      <w:sz w:val="16"/>
      <w:szCs w:val="16"/>
      <w:lang w:eastAsia="ru-RU"/>
    </w:rPr>
  </w:style>
  <w:style w:type="paragraph" w:customStyle="1" w:styleId="Style2">
    <w:name w:val="Style2"/>
    <w:basedOn w:val="a"/>
    <w:uiPriority w:val="99"/>
    <w:qFormat/>
    <w:rsid w:val="00853ECD"/>
    <w:pPr>
      <w:widowControl w:val="0"/>
      <w:jc w:val="both"/>
    </w:pPr>
    <w:rPr>
      <w:rFonts w:eastAsiaTheme="minorEastAsia"/>
    </w:rPr>
  </w:style>
  <w:style w:type="paragraph" w:customStyle="1" w:styleId="17">
    <w:name w:val="Абзац списка1"/>
    <w:basedOn w:val="a"/>
    <w:qFormat/>
    <w:rsid w:val="00E06273"/>
    <w:pPr>
      <w:spacing w:after="160" w:line="259" w:lineRule="auto"/>
      <w:ind w:left="720"/>
    </w:pPr>
    <w:rPr>
      <w:szCs w:val="22"/>
      <w:lang w:eastAsia="en-US"/>
    </w:rPr>
  </w:style>
  <w:style w:type="paragraph" w:customStyle="1" w:styleId="msolistparagraph0">
    <w:name w:val="msolistparagraph"/>
    <w:basedOn w:val="a"/>
    <w:qFormat/>
    <w:rsid w:val="001A167D"/>
    <w:pPr>
      <w:ind w:left="720"/>
      <w:contextualSpacing/>
    </w:pPr>
  </w:style>
  <w:style w:type="paragraph" w:customStyle="1" w:styleId="Style1">
    <w:name w:val="Style1"/>
    <w:basedOn w:val="a"/>
    <w:uiPriority w:val="99"/>
    <w:qFormat/>
    <w:rsid w:val="0030686D"/>
    <w:pPr>
      <w:widowControl w:val="0"/>
      <w:spacing w:line="322" w:lineRule="exact"/>
      <w:jc w:val="center"/>
    </w:pPr>
    <w:rPr>
      <w:rFonts w:eastAsiaTheme="minorEastAsia"/>
    </w:rPr>
  </w:style>
  <w:style w:type="paragraph" w:customStyle="1" w:styleId="Style19">
    <w:name w:val="Style19"/>
    <w:basedOn w:val="a"/>
    <w:uiPriority w:val="99"/>
    <w:qFormat/>
    <w:rsid w:val="0030686D"/>
    <w:pPr>
      <w:widowControl w:val="0"/>
      <w:spacing w:line="451" w:lineRule="exact"/>
    </w:pPr>
    <w:rPr>
      <w:rFonts w:eastAsiaTheme="minorEastAsia"/>
    </w:rPr>
  </w:style>
  <w:style w:type="paragraph" w:styleId="afff7">
    <w:name w:val="header"/>
    <w:basedOn w:val="a"/>
    <w:uiPriority w:val="99"/>
    <w:unhideWhenUsed/>
    <w:rsid w:val="00CE6087"/>
    <w:pPr>
      <w:tabs>
        <w:tab w:val="center" w:pos="4677"/>
        <w:tab w:val="right" w:pos="9355"/>
      </w:tabs>
    </w:pPr>
  </w:style>
  <w:style w:type="paragraph" w:customStyle="1" w:styleId="212">
    <w:name w:val="Основной текст 21"/>
    <w:basedOn w:val="a"/>
    <w:qFormat/>
    <w:rsid w:val="00F930F0"/>
    <w:pPr>
      <w:widowControl w:val="0"/>
      <w:spacing w:after="120" w:line="480" w:lineRule="auto"/>
    </w:pPr>
    <w:rPr>
      <w:rFonts w:ascii="Arial" w:hAnsi="Arial" w:cs="Arial"/>
      <w:sz w:val="18"/>
      <w:szCs w:val="18"/>
      <w:lang w:eastAsia="ar-SA"/>
    </w:rPr>
  </w:style>
  <w:style w:type="paragraph" w:styleId="26">
    <w:name w:val="Body Text Indent 2"/>
    <w:basedOn w:val="a"/>
    <w:link w:val="27"/>
    <w:semiHidden/>
    <w:qFormat/>
    <w:rsid w:val="00F930F0"/>
    <w:pPr>
      <w:spacing w:after="120" w:line="480" w:lineRule="auto"/>
      <w:ind w:left="283"/>
    </w:pPr>
  </w:style>
  <w:style w:type="paragraph" w:styleId="35">
    <w:name w:val="Body Text Indent 3"/>
    <w:basedOn w:val="a"/>
    <w:link w:val="36"/>
    <w:uiPriority w:val="99"/>
    <w:semiHidden/>
    <w:unhideWhenUsed/>
    <w:qFormat/>
    <w:rsid w:val="00F930F0"/>
    <w:pPr>
      <w:spacing w:after="120"/>
      <w:ind w:left="283"/>
    </w:pPr>
    <w:rPr>
      <w:sz w:val="16"/>
      <w:szCs w:val="16"/>
    </w:rPr>
  </w:style>
  <w:style w:type="paragraph" w:customStyle="1" w:styleId="auiue">
    <w:name w:val="au?iue"/>
    <w:qFormat/>
    <w:rsid w:val="00F930F0"/>
    <w:pPr>
      <w:widowControl w:val="0"/>
      <w:ind w:firstLine="709"/>
      <w:jc w:val="both"/>
    </w:pPr>
    <w:rPr>
      <w:rFonts w:ascii="Journal" w:eastAsia="Times New Roman" w:hAnsi="Journal" w:cs="Times New Roman"/>
      <w:sz w:val="24"/>
      <w:szCs w:val="20"/>
      <w:lang w:eastAsia="ru-RU"/>
    </w:rPr>
  </w:style>
  <w:style w:type="paragraph" w:customStyle="1" w:styleId="BodyText23">
    <w:name w:val="Body Text 23"/>
    <w:basedOn w:val="auiue"/>
    <w:qFormat/>
    <w:rsid w:val="00F930F0"/>
    <w:pPr>
      <w:spacing w:line="240" w:lineRule="atLeast"/>
      <w:ind w:firstLine="567"/>
    </w:pPr>
    <w:rPr>
      <w:rFonts w:ascii="Arial" w:hAnsi="Arial"/>
      <w:sz w:val="20"/>
    </w:rPr>
  </w:style>
  <w:style w:type="paragraph" w:customStyle="1" w:styleId="BodyText26">
    <w:name w:val="Body Text 26"/>
    <w:basedOn w:val="auiue"/>
    <w:qFormat/>
    <w:rsid w:val="00F930F0"/>
    <w:pPr>
      <w:ind w:firstLine="567"/>
    </w:pPr>
    <w:rPr>
      <w:rFonts w:ascii="Arial" w:hAnsi="Arial"/>
      <w:sz w:val="18"/>
    </w:rPr>
  </w:style>
  <w:style w:type="paragraph" w:customStyle="1" w:styleId="213">
    <w:name w:val="Основной текст с отступом 21"/>
    <w:basedOn w:val="auiue"/>
    <w:qFormat/>
    <w:rsid w:val="00F930F0"/>
    <w:rPr>
      <w:rFonts w:ascii="Arial" w:hAnsi="Arial"/>
      <w:sz w:val="20"/>
    </w:rPr>
  </w:style>
  <w:style w:type="paragraph" w:customStyle="1" w:styleId="BodyText25">
    <w:name w:val="Body Text 25"/>
    <w:basedOn w:val="auiue"/>
    <w:qFormat/>
    <w:rsid w:val="00F930F0"/>
    <w:pPr>
      <w:tabs>
        <w:tab w:val="left" w:pos="0"/>
      </w:tabs>
      <w:spacing w:line="360" w:lineRule="auto"/>
      <w:ind w:firstLine="0"/>
    </w:pPr>
    <w:rPr>
      <w:rFonts w:ascii="Arial" w:hAnsi="Arial"/>
      <w:sz w:val="20"/>
    </w:rPr>
  </w:style>
  <w:style w:type="paragraph" w:customStyle="1" w:styleId="afff8">
    <w:name w:val="бычный"/>
    <w:qFormat/>
    <w:rsid w:val="00F930F0"/>
    <w:pPr>
      <w:widowControl w:val="0"/>
      <w:ind w:firstLine="709"/>
      <w:jc w:val="both"/>
    </w:pPr>
    <w:rPr>
      <w:rFonts w:ascii="Journal" w:eastAsia="Times New Roman" w:hAnsi="Journal" w:cs="Times New Roman"/>
      <w:sz w:val="24"/>
      <w:szCs w:val="20"/>
      <w:lang w:eastAsia="ru-RU"/>
    </w:rPr>
  </w:style>
  <w:style w:type="paragraph" w:customStyle="1" w:styleId="Iniiaiieoaeno">
    <w:name w:val="Iniiaiie oaeno"/>
    <w:basedOn w:val="a"/>
    <w:qFormat/>
    <w:rsid w:val="009A3072"/>
    <w:pPr>
      <w:widowControl w:val="0"/>
      <w:spacing w:after="120"/>
      <w:ind w:firstLine="720"/>
    </w:pPr>
    <w:rPr>
      <w:rFonts w:ascii="Tms Rmn" w:hAnsi="Tms Rmn"/>
      <w:sz w:val="20"/>
      <w:szCs w:val="20"/>
    </w:rPr>
  </w:style>
  <w:style w:type="paragraph" w:styleId="afff9">
    <w:name w:val="Normal (Web)"/>
    <w:basedOn w:val="a"/>
    <w:uiPriority w:val="99"/>
    <w:unhideWhenUsed/>
    <w:qFormat/>
    <w:rsid w:val="00D63E93"/>
    <w:pPr>
      <w:spacing w:beforeAutospacing="1" w:afterAutospacing="1"/>
    </w:pPr>
  </w:style>
  <w:style w:type="paragraph" w:customStyle="1" w:styleId="afffa">
    <w:name w:val="Содержимое таблицы"/>
    <w:basedOn w:val="a"/>
    <w:qFormat/>
    <w:rsid w:val="001C731D"/>
    <w:pPr>
      <w:suppressLineNumbers/>
    </w:pPr>
    <w:rPr>
      <w:rFonts w:cs="Calibri"/>
      <w:lang w:eastAsia="ar-SA"/>
    </w:rPr>
  </w:style>
  <w:style w:type="paragraph" w:customStyle="1" w:styleId="afffb">
    <w:name w:val="Заголовок таблицы"/>
    <w:basedOn w:val="a"/>
    <w:qFormat/>
    <w:rsid w:val="001C731D"/>
    <w:pPr>
      <w:suppressLineNumbers/>
      <w:jc w:val="center"/>
    </w:pPr>
    <w:rPr>
      <w:rFonts w:cs="Calibri"/>
      <w:b/>
      <w:bCs/>
      <w:lang w:eastAsia="ar-SA"/>
    </w:rPr>
  </w:style>
  <w:style w:type="paragraph" w:customStyle="1" w:styleId="18">
    <w:name w:val="Заголовок1"/>
    <w:basedOn w:val="a"/>
    <w:next w:val="aff1"/>
    <w:qFormat/>
    <w:rsid w:val="001C731D"/>
    <w:pPr>
      <w:keepNext/>
      <w:spacing w:before="240" w:after="120"/>
    </w:pPr>
    <w:rPr>
      <w:rFonts w:ascii="Arial" w:eastAsia="SimSun" w:hAnsi="Arial" w:cs="Mangal"/>
      <w:sz w:val="28"/>
      <w:szCs w:val="28"/>
      <w:lang w:eastAsia="ar-SA"/>
    </w:rPr>
  </w:style>
  <w:style w:type="paragraph" w:customStyle="1" w:styleId="27">
    <w:name w:val="Основной текст с отступом 2 Знак"/>
    <w:basedOn w:val="a"/>
    <w:link w:val="26"/>
    <w:qFormat/>
    <w:rsid w:val="001C731D"/>
    <w:pPr>
      <w:suppressLineNumbers/>
      <w:spacing w:before="120" w:after="120"/>
    </w:pPr>
    <w:rPr>
      <w:rFonts w:ascii="Arial" w:hAnsi="Arial" w:cs="Mangal"/>
      <w:i/>
      <w:iCs/>
      <w:sz w:val="20"/>
      <w:lang w:eastAsia="ar-SA"/>
    </w:rPr>
  </w:style>
  <w:style w:type="paragraph" w:customStyle="1" w:styleId="28">
    <w:name w:val="Указатель2"/>
    <w:basedOn w:val="a"/>
    <w:qFormat/>
    <w:rsid w:val="001C731D"/>
    <w:pPr>
      <w:suppressLineNumbers/>
    </w:pPr>
    <w:rPr>
      <w:rFonts w:ascii="Arial" w:hAnsi="Arial" w:cs="Mangal"/>
      <w:lang w:eastAsia="ar-SA"/>
    </w:rPr>
  </w:style>
  <w:style w:type="paragraph" w:customStyle="1" w:styleId="19">
    <w:name w:val="Указатель1"/>
    <w:basedOn w:val="a"/>
    <w:qFormat/>
    <w:rsid w:val="001C731D"/>
    <w:pPr>
      <w:suppressLineNumbers/>
    </w:pPr>
    <w:rPr>
      <w:rFonts w:ascii="Arial" w:hAnsi="Arial" w:cs="Mangal"/>
      <w:lang w:eastAsia="ar-SA"/>
    </w:rPr>
  </w:style>
  <w:style w:type="paragraph" w:styleId="afffc">
    <w:name w:val="Revision"/>
    <w:qFormat/>
    <w:rsid w:val="001C731D"/>
    <w:rPr>
      <w:rFonts w:ascii="Times New Roman" w:eastAsia="Arial" w:hAnsi="Times New Roman" w:cs="Times New Roman"/>
      <w:sz w:val="24"/>
      <w:szCs w:val="24"/>
      <w:lang w:eastAsia="ar-SA"/>
    </w:rPr>
  </w:style>
  <w:style w:type="paragraph" w:customStyle="1" w:styleId="ConsPlusNonformat">
    <w:name w:val="ConsPlusNonformat"/>
    <w:basedOn w:val="a"/>
    <w:next w:val="ConsPlusNormal0"/>
    <w:qFormat/>
    <w:rsid w:val="001C731D"/>
    <w:rPr>
      <w:rFonts w:ascii="Courier New" w:eastAsia="Courier New" w:hAnsi="Courier New" w:cs="Courier New"/>
      <w:lang w:eastAsia="ar-SA"/>
    </w:rPr>
  </w:style>
  <w:style w:type="paragraph" w:customStyle="1" w:styleId="ConsNonformat">
    <w:name w:val="ConsNonformat"/>
    <w:qFormat/>
    <w:rsid w:val="001C731D"/>
    <w:pPr>
      <w:widowControl w:val="0"/>
    </w:pPr>
    <w:rPr>
      <w:rFonts w:ascii="Courier New" w:eastAsia="Arial" w:hAnsi="Courier New" w:cs="Courier New"/>
      <w:sz w:val="20"/>
      <w:szCs w:val="20"/>
      <w:lang w:eastAsia="ar-SA"/>
    </w:rPr>
  </w:style>
  <w:style w:type="paragraph" w:customStyle="1" w:styleId="Char">
    <w:name w:val="Char Знак Знак"/>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a">
    <w:name w:val="1"/>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qFormat/>
    <w:rsid w:val="001C731D"/>
    <w:pPr>
      <w:spacing w:after="160" w:line="240" w:lineRule="exact"/>
      <w:jc w:val="both"/>
    </w:pPr>
    <w:rPr>
      <w:rFonts w:ascii="Verdana" w:hAnsi="Verdana"/>
      <w:sz w:val="22"/>
      <w:szCs w:val="20"/>
      <w:lang w:val="en-US" w:eastAsia="ar-SA"/>
    </w:rPr>
  </w:style>
  <w:style w:type="paragraph" w:customStyle="1" w:styleId="ConsNormal0">
    <w:name w:val="ConsNormal"/>
    <w:qFormat/>
    <w:rsid w:val="001C731D"/>
    <w:pPr>
      <w:widowControl w:val="0"/>
      <w:ind w:right="19772" w:firstLine="720"/>
    </w:pPr>
    <w:rPr>
      <w:rFonts w:ascii="Arial" w:eastAsia="Arial" w:hAnsi="Arial" w:cs="Arial"/>
      <w:lang w:eastAsia="ar-SA"/>
    </w:rPr>
  </w:style>
  <w:style w:type="paragraph" w:customStyle="1" w:styleId="1c">
    <w:name w:val="Знак1"/>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qFormat/>
    <w:rsid w:val="001C731D"/>
    <w:pPr>
      <w:widowControl w:val="0"/>
    </w:pPr>
    <w:rPr>
      <w:rFonts w:ascii="Arial" w:hAnsi="Arial" w:cs="Arial"/>
      <w:sz w:val="18"/>
      <w:szCs w:val="18"/>
      <w:lang w:eastAsia="ar-SA"/>
    </w:rPr>
  </w:style>
  <w:style w:type="paragraph" w:customStyle="1" w:styleId="afffd">
    <w:name w:val="ЗАГОЛОВОК ТЗ"/>
    <w:basedOn w:val="a"/>
    <w:qFormat/>
    <w:rsid w:val="001C731D"/>
    <w:pPr>
      <w:spacing w:after="120"/>
      <w:jc w:val="center"/>
    </w:pPr>
    <w:rPr>
      <w:b/>
      <w:caps/>
      <w:sz w:val="28"/>
      <w:szCs w:val="28"/>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1C731D"/>
    <w:pPr>
      <w:spacing w:before="280" w:after="280"/>
    </w:pPr>
    <w:rPr>
      <w:rFonts w:ascii="Tahoma" w:hAnsi="Tahoma"/>
      <w:sz w:val="20"/>
      <w:szCs w:val="20"/>
      <w:lang w:val="en-US" w:eastAsia="ar-SA"/>
    </w:rPr>
  </w:style>
  <w:style w:type="paragraph" w:customStyle="1" w:styleId="1e">
    <w:name w:val="Стиль1"/>
    <w:basedOn w:val="a"/>
    <w:qFormat/>
    <w:rsid w:val="001C731D"/>
    <w:rPr>
      <w:lang w:eastAsia="ar-SA"/>
    </w:rPr>
  </w:style>
  <w:style w:type="paragraph" w:customStyle="1" w:styleId="2">
    <w:name w:val="Стиль2"/>
    <w:basedOn w:val="a"/>
    <w:qFormat/>
    <w:rsid w:val="001C731D"/>
    <w:pPr>
      <w:numPr>
        <w:numId w:val="3"/>
      </w:numPr>
    </w:pPr>
    <w:rPr>
      <w:lang w:eastAsia="ar-SA"/>
    </w:rPr>
  </w:style>
  <w:style w:type="paragraph" w:customStyle="1" w:styleId="36">
    <w:name w:val="Основной текст с отступом 3 Знак"/>
    <w:basedOn w:val="a"/>
    <w:link w:val="35"/>
    <w:qFormat/>
    <w:rsid w:val="001C731D"/>
    <w:pPr>
      <w:tabs>
        <w:tab w:val="left" w:pos="432"/>
      </w:tabs>
      <w:ind w:left="432" w:hanging="432"/>
    </w:pPr>
    <w:rPr>
      <w:lang w:eastAsia="ar-SA"/>
    </w:rPr>
  </w:style>
  <w:style w:type="paragraph" w:customStyle="1" w:styleId="1f">
    <w:name w:val="Текст примечания1"/>
    <w:basedOn w:val="a"/>
    <w:qFormat/>
    <w:rsid w:val="001C731D"/>
    <w:rPr>
      <w:sz w:val="20"/>
      <w:szCs w:val="20"/>
      <w:lang w:eastAsia="ar-SA"/>
    </w:rPr>
  </w:style>
  <w:style w:type="paragraph" w:customStyle="1" w:styleId="1f0">
    <w:name w:val="Текст1"/>
    <w:basedOn w:val="a"/>
    <w:qFormat/>
    <w:rsid w:val="001C731D"/>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1">
    <w:name w:val="Заголовок 1 Знак1"/>
    <w:basedOn w:val="19"/>
    <w:link w:val="1"/>
    <w:qFormat/>
    <w:rsid w:val="001C731D"/>
    <w:pPr>
      <w:tabs>
        <w:tab w:val="right" w:leader="dot" w:pos="7091"/>
      </w:tabs>
      <w:ind w:left="2547"/>
    </w:pPr>
  </w:style>
  <w:style w:type="paragraph" w:customStyle="1" w:styleId="afffe">
    <w:name w:val="Содержимое врезки"/>
    <w:basedOn w:val="aff1"/>
    <w:qFormat/>
    <w:rsid w:val="001C731D"/>
    <w:rPr>
      <w:sz w:val="20"/>
      <w:szCs w:val="20"/>
      <w:lang w:eastAsia="ar-SA"/>
    </w:rPr>
  </w:style>
  <w:style w:type="paragraph" w:styleId="affff">
    <w:name w:val="endnote text"/>
    <w:basedOn w:val="a"/>
    <w:uiPriority w:val="99"/>
    <w:semiHidden/>
    <w:unhideWhenUsed/>
    <w:rsid w:val="000A2C94"/>
    <w:rPr>
      <w:sz w:val="20"/>
      <w:szCs w:val="20"/>
    </w:rPr>
  </w:style>
  <w:style w:type="paragraph" w:customStyle="1" w:styleId="affff0">
    <w:name w:val="Готовый"/>
    <w:basedOn w:val="a"/>
    <w:qFormat/>
    <w:rsid w:val="00F0197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CYR"/>
      <w:sz w:val="20"/>
      <w:szCs w:val="20"/>
      <w:lang w:eastAsia="zh-CN"/>
    </w:rPr>
  </w:style>
  <w:style w:type="paragraph" w:customStyle="1" w:styleId="Standard">
    <w:name w:val="Standard"/>
    <w:qFormat/>
    <w:rsid w:val="00AB45D9"/>
    <w:pPr>
      <w:spacing w:after="200" w:line="276" w:lineRule="auto"/>
      <w:textAlignment w:val="baseline"/>
    </w:pPr>
    <w:rPr>
      <w:rFonts w:eastAsia="Times New Roman" w:cs="Times New Roman"/>
      <w:kern w:val="2"/>
      <w:lang w:eastAsia="ru-RU"/>
    </w:rPr>
  </w:style>
  <w:style w:type="paragraph" w:customStyle="1" w:styleId="-3">
    <w:name w:val="Пункт-3"/>
    <w:basedOn w:val="a"/>
    <w:qFormat/>
    <w:rsid w:val="00FF2A7D"/>
    <w:pPr>
      <w:tabs>
        <w:tab w:val="left" w:pos="1701"/>
      </w:tabs>
      <w:spacing w:line="288" w:lineRule="auto"/>
      <w:ind w:firstLine="567"/>
      <w:jc w:val="both"/>
    </w:pPr>
    <w:rPr>
      <w:rFonts w:eastAsia="Calibri"/>
      <w:sz w:val="28"/>
    </w:rPr>
  </w:style>
  <w:style w:type="table" w:styleId="affff1">
    <w:name w:val="Table Grid"/>
    <w:basedOn w:val="a1"/>
    <w:uiPriority w:val="39"/>
    <w:rsid w:val="00E67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39"/>
    <w:rsid w:val="00EC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65E6E"/>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rPr>
      <w:sz w:val="16"/>
      <w:lang w:eastAsia="ru-RU"/>
    </w:rPr>
    <w:tblPr>
      <w:tblCellMar>
        <w:top w:w="0" w:type="dxa"/>
        <w:left w:w="0" w:type="dxa"/>
        <w:bottom w:w="0" w:type="dxa"/>
        <w:right w:w="0" w:type="dxa"/>
      </w:tblCellMar>
    </w:tblPr>
  </w:style>
  <w:style w:type="table" w:customStyle="1" w:styleId="29">
    <w:name w:val="Сетка таблицы2"/>
    <w:basedOn w:val="a1"/>
    <w:next w:val="affff1"/>
    <w:uiPriority w:val="39"/>
    <w:rsid w:val="0019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1"/>
    <w:next w:val="affff1"/>
    <w:uiPriority w:val="39"/>
    <w:rsid w:val="00961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120,bqiaagaaeyqcaaagiaiaaaombqaabbqfaaaaaaaaaaaaaaaaaaaaaaaaaaaaaaaaaaaaaaaaaaaaaaaaaaaaaaaaaaaaaaaaaaaaaaaaaaaaaaaaaaaaaaaaaaaaaaaaaaaaaaaaaaaaaaaaaaaaaaaaaaaaaaaaaaaaaaaaaaaaaaaaaaaaaaaaaaaaaaaaaaaaaaaaaaaaaaaaaaaaaaaaaaaaaaaaaaaaaaaa"/>
    <w:basedOn w:val="a0"/>
    <w:rsid w:val="00622369"/>
  </w:style>
  <w:style w:type="paragraph" w:customStyle="1" w:styleId="2021">
    <w:name w:val="2021"/>
    <w:aliases w:val="bqiaagaaeyqcaaagiaiaaandbqaabvefaaaaaaaaaaaaaaaaaaaaaaaaaaaaaaaaaaaaaaaaaaaaaaaaaaaaaaaaaaaaaaaaaaaaaaaaaaaaaaaaaaaaaaaaaaaaaaaaaaaaaaaaaaaaaaaaaaaaaaaaaaaaaaaaaaaaaaaaaaaaaaaaaaaaaaaaaaaaaaaaaaaaaaaaaaaaaaaaaaaaaaaaaaaaaaaaaaaaaaaa"/>
    <w:basedOn w:val="a"/>
    <w:rsid w:val="00622369"/>
    <w:pPr>
      <w:suppressAutoHyphens w:val="0"/>
      <w:spacing w:before="100" w:beforeAutospacing="1" w:after="100" w:afterAutospacing="1"/>
    </w:pPr>
  </w:style>
  <w:style w:type="paragraph" w:customStyle="1" w:styleId="8354">
    <w:name w:val="8354"/>
    <w:aliases w:val="bqiaagaaeyqcaaagiaiaaamahgaabq4eaaaaaaaaaaaaaaaaaaaaaaaaaaaaaaaaaaaaaaaaaaaaaaaaaaaaaaaaaaaaaaaaaaaaaaaaaaaaaaaaaaaaaaaaaaaaaaaaaaaaaaaaaaaaaaaaaaaaaaaaaaaaaaaaaaaaaaaaaaaaaaaaaaaaaaaaaaaaaaaaaaaaaaaaaaaaaaaaaaaaaaaaaaaaaaaaaaaaaaaa"/>
    <w:basedOn w:val="a"/>
    <w:rsid w:val="00D479B3"/>
    <w:pPr>
      <w:suppressAutoHyphens w:val="0"/>
      <w:spacing w:before="100" w:beforeAutospacing="1" w:after="100" w:afterAutospacing="1"/>
    </w:pPr>
  </w:style>
  <w:style w:type="paragraph" w:customStyle="1" w:styleId="13359">
    <w:name w:val="13359"/>
    <w:aliases w:val="bqiaagaaeyqcaaagiaiaaaonmqaabzsxaaaaaaaaaaaaaaaaaaaaaaaaaaaaaaaaaaaaaaaaaaaaaaaaaaaaaaaaaaaaaaaaaaaaaaaaaaaaaaaaaaaaaaaaaaaaaaaaaaaaaaaaaaaaaaaaaaaaaaaaaaaaaaaaaaaaaaaaaaaaaaaaaaaaaaaaaaaaaaaaaaaaaaaaaaaaaaaaaaaaaaaaaaaaaaaaaaaaaaa"/>
    <w:basedOn w:val="a"/>
    <w:rsid w:val="00F71942"/>
    <w:pPr>
      <w:suppressAutoHyphens w:val="0"/>
      <w:spacing w:before="100" w:beforeAutospacing="1" w:after="100" w:afterAutospacing="1"/>
    </w:pPr>
  </w:style>
  <w:style w:type="paragraph" w:customStyle="1" w:styleId="4211">
    <w:name w:val="4211"/>
    <w:aliases w:val="bqiaagaaeyqcaaagiaiaaantcwaabwelaaaaaaaaaaaaaaaaaaaaaaaaaaaaaaaaaaaaaaaaaaaaaaaaaaaaaaaaaaaaaaaaaaaaaaaaaaaaaaaaaaaaaaaaaaaaaaaaaaaaaaaaaaaaaaaaaaaaaaaaaaaaaaaaaaaaaaaaaaaaaaaaaaaaaaaaaaaaaaaaaaaaaaaaaaaaaaaaaaaaaaaaaaaaaaaaaaaaaaaa"/>
    <w:basedOn w:val="a"/>
    <w:rsid w:val="00F71942"/>
    <w:pPr>
      <w:suppressAutoHyphens w:val="0"/>
      <w:spacing w:before="100" w:beforeAutospacing="1" w:after="100" w:afterAutospacing="1"/>
    </w:pPr>
  </w:style>
  <w:style w:type="paragraph" w:customStyle="1" w:styleId="4198">
    <w:name w:val="4198"/>
    <w:aliases w:val="bqiaagaaeyqcaaagiaiaaapedqaabdinaaaaaaaaaaaaaaaaaaaaaaaaaaaaaaaaaaaaaaaaaaaaaaaaaaaaaaaaaaaaaaaaaaaaaaaaaaaaaaaaaaaaaaaaaaaaaaaaaaaaaaaaaaaaaaaaaaaaaaaaaaaaaaaaaaaaaaaaaaaaaaaaaaaaaaaaaaaaaaaaaaaaaaaaaaaaaaaaaaaaaaaaaaaaaaaaaaaaaaaa"/>
    <w:basedOn w:val="a"/>
    <w:rsid w:val="00F71942"/>
    <w:pPr>
      <w:suppressAutoHyphens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arkhangelsk@rs-class.org"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4A4A0-ADE4-45C0-B2E9-ADFFD8610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5134</Words>
  <Characters>29265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dc:description/>
  <cp:lastModifiedBy>Поленичко Анна Викторовна</cp:lastModifiedBy>
  <cp:revision>9</cp:revision>
  <cp:lastPrinted>2020-03-23T00:42:00Z</cp:lastPrinted>
  <dcterms:created xsi:type="dcterms:W3CDTF">2025-09-28T11:53:00Z</dcterms:created>
  <dcterms:modified xsi:type="dcterms:W3CDTF">2026-09-02T16:29:00Z</dcterms:modified>
  <dc:language>ru-RU</dc:language>
</cp:coreProperties>
</file>