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C9" w:rsidRPr="001D2BC9" w:rsidRDefault="001D2BC9" w:rsidP="001D2BC9">
      <w:pPr>
        <w:widowControl w:val="0"/>
        <w:spacing w:after="0" w:line="240" w:lineRule="auto"/>
        <w:ind w:left="60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D2BC9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1D2BC9" w:rsidRPr="001D2BC9" w:rsidRDefault="001D2BC9" w:rsidP="001D2BC9">
      <w:pPr>
        <w:widowControl w:val="0"/>
        <w:spacing w:after="0" w:line="240" w:lineRule="auto"/>
        <w:ind w:left="6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заявке на закупку </w:t>
      </w:r>
    </w:p>
    <w:p w:rsidR="001D2BC9" w:rsidRPr="001D2BC9" w:rsidRDefault="001D2BC9" w:rsidP="001D2BC9">
      <w:pPr>
        <w:widowControl w:val="0"/>
        <w:spacing w:after="0" w:line="240" w:lineRule="auto"/>
        <w:ind w:left="6078"/>
        <w:rPr>
          <w:rFonts w:ascii="Times New Roman" w:eastAsia="Times New Roman" w:hAnsi="Times New Roman" w:cs="Times New Roman"/>
          <w:u w:val="single"/>
        </w:rPr>
      </w:pPr>
      <w:r w:rsidRPr="001D2BC9">
        <w:rPr>
          <w:rFonts w:ascii="Times New Roman" w:eastAsia="Times New Roman" w:hAnsi="Times New Roman" w:cs="Times New Roman"/>
          <w:color w:val="000000"/>
        </w:rPr>
        <w:t>от ____________ 20 ________</w:t>
      </w:r>
    </w:p>
    <w:p w:rsidR="001D2BC9" w:rsidRPr="001D2BC9" w:rsidRDefault="001D2BC9" w:rsidP="001D2B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32E2D"/>
          <w:sz w:val="26"/>
          <w:szCs w:val="26"/>
        </w:rPr>
      </w:pPr>
    </w:p>
    <w:p w:rsidR="001D2BC9" w:rsidRPr="001D2BC9" w:rsidRDefault="001D2BC9" w:rsidP="001D2B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1D2BC9">
        <w:rPr>
          <w:rFonts w:ascii="Times New Roman" w:eastAsia="Times New Roman" w:hAnsi="Times New Roman" w:cs="Times New Roman"/>
          <w:b/>
          <w:bCs/>
          <w:color w:val="132E2D"/>
          <w:sz w:val="26"/>
          <w:szCs w:val="26"/>
        </w:rPr>
        <w:t>Технические требования</w:t>
      </w:r>
    </w:p>
    <w:p w:rsidR="001D2BC9" w:rsidRPr="001D2BC9" w:rsidRDefault="001D2BC9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379"/>
      </w:tblGrid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Объект закупки</w:t>
            </w:r>
          </w:p>
        </w:tc>
        <w:tc>
          <w:tcPr>
            <w:tcW w:w="6379" w:type="dxa"/>
          </w:tcPr>
          <w:p w:rsidR="00CA1A23" w:rsidRPr="00CA1A23" w:rsidRDefault="00CA1A23" w:rsidP="005C064B">
            <w:pPr>
              <w:tabs>
                <w:tab w:val="left" w:pos="63"/>
              </w:tabs>
              <w:ind w:left="63"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техническому обслуживанию кондиционеров (ОТС-филиал РТУ РЭБОТИ (г. Нижний Новгород) г. </w:t>
            </w:r>
            <w:r w:rsid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</w:t>
            </w:r>
            <w:r w:rsidRPr="00CA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ОКПД2/(КТРУ)</w:t>
            </w:r>
          </w:p>
        </w:tc>
        <w:tc>
          <w:tcPr>
            <w:tcW w:w="6379" w:type="dxa"/>
          </w:tcPr>
          <w:p w:rsidR="001D2BC9" w:rsidRPr="005C064B" w:rsidRDefault="00CA1A23" w:rsidP="005F1CCE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C064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33.12.18.000</w:t>
            </w:r>
            <w:r w:rsidR="001D2BC9" w:rsidRPr="005C0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/ </w:t>
            </w:r>
            <w:r w:rsidR="005F1CCE" w:rsidRPr="005C0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отсутствует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6379" w:type="dxa"/>
          </w:tcPr>
          <w:p w:rsidR="001D2BC9" w:rsidRPr="001D2BC9" w:rsidRDefault="004C2DF1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Условная единица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6379" w:type="dxa"/>
            <w:vAlign w:val="center"/>
          </w:tcPr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Визуальный осмотр оборудования на отсутствие повреждений.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Проверка работоспособности пульта дистанционного управления на выполнение всех функций.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Проверка исправности системы индикации режимов.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Проверка работы кондиционера во всех режимах.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Проверка состояния силовых и управляющих электрических цепей, токов в цепи компрессора и напряжений при запуске и работе кондиционера.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Подтягивание резьбовых соединений проводов на колодках, замена предохранителей (при необходимости), зачистка контактов.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Влажная чистка теплообменника конденсаторного блока с использованием аппарата высокого давления.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Промывка специальными растворами внутренних и наружных блоков.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Дезинфекция систем внутреннего блока.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Чистка / замена фильтров внутреннего блока.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Проверка и регулировка работы, чистка вентиляторов.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Проверка исправности дренажной системы и ее чистка.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Замер рабочих параметров давления в системе, при необходимости дозаправка хладагентом (расходные материалы исполнителя).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Проверка состояния теплоизоляции </w:t>
            </w:r>
            <w:proofErr w:type="spellStart"/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хладоновых</w:t>
            </w:r>
            <w:proofErr w:type="spellEnd"/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трасс, устранение неисправностей.</w:t>
            </w:r>
          </w:p>
          <w:p w:rsidR="005F1CCE" w:rsidRPr="007420F3" w:rsidRDefault="005F1CCE" w:rsidP="005F1CCE">
            <w:pPr>
              <w:numPr>
                <w:ilvl w:val="0"/>
                <w:numId w:val="1"/>
              </w:numPr>
              <w:tabs>
                <w:tab w:val="num" w:pos="0"/>
                <w:tab w:val="num" w:pos="720"/>
              </w:tabs>
              <w:suppressAutoHyphens/>
              <w:ind w:hanging="2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42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Выдача актов технического обследования и дефектной ведомости (в случае необходимости).</w:t>
            </w:r>
          </w:p>
          <w:p w:rsidR="001D2BC9" w:rsidRPr="001D2BC9" w:rsidRDefault="001D2BC9" w:rsidP="00593417">
            <w:pPr>
              <w:tabs>
                <w:tab w:val="num" w:pos="720"/>
              </w:tabs>
              <w:suppressAutoHyphens/>
              <w:ind w:left="64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6379" w:type="dxa"/>
            <w:vAlign w:val="center"/>
          </w:tcPr>
          <w:p w:rsidR="001D2BC9" w:rsidRPr="001D2BC9" w:rsidRDefault="00454775" w:rsidP="002F4C38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 xml:space="preserve">Сопутствующие </w:t>
            </w:r>
          </w:p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работы/услуги</w:t>
            </w:r>
          </w:p>
        </w:tc>
        <w:tc>
          <w:tcPr>
            <w:tcW w:w="6379" w:type="dxa"/>
            <w:vAlign w:val="center"/>
          </w:tcPr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7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Требования к товарам/ работам/услугам</w:t>
            </w:r>
          </w:p>
        </w:tc>
        <w:tc>
          <w:tcPr>
            <w:tcW w:w="6379" w:type="dxa"/>
            <w:vAlign w:val="center"/>
          </w:tcPr>
          <w:p w:rsidR="00222F2F" w:rsidRPr="00222F2F" w:rsidRDefault="00222F2F" w:rsidP="005C064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222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Предоставить гарантию качества на результат оказания услуг в течение не менее 3 (трех) месяцев с даты подписания Акта оказанных услуг.</w:t>
            </w:r>
          </w:p>
          <w:p w:rsidR="001D2BC9" w:rsidRPr="001D2BC9" w:rsidRDefault="00222F2F" w:rsidP="005C064B">
            <w:pPr>
              <w:widowControl w:val="0"/>
              <w:tabs>
                <w:tab w:val="left" w:pos="-851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2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При обнаружении в период гарантийного срока недостатков или дефектов (скрытых недостатков или дефектов),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(дефектов).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Порядок поставки товаров/выполнения работ/оказания услуг</w:t>
            </w:r>
          </w:p>
        </w:tc>
        <w:tc>
          <w:tcPr>
            <w:tcW w:w="6379" w:type="dxa"/>
          </w:tcPr>
          <w:p w:rsidR="001D2BC9" w:rsidRPr="00F70747" w:rsidRDefault="00CA1A23" w:rsidP="00203BF5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70747">
              <w:rPr>
                <w:rFonts w:ascii="Times New Roman" w:hAnsi="Times New Roman"/>
                <w:color w:val="000000" w:themeColor="text1"/>
                <w:sz w:val="26"/>
                <w:szCs w:val="26"/>
                <w:lang w:eastAsia="ar-SA"/>
              </w:rPr>
              <w:t xml:space="preserve">Услуги оказываются с момента заключения контракта по 30 </w:t>
            </w:r>
            <w:r w:rsidR="002F4C38" w:rsidRPr="00F70747">
              <w:rPr>
                <w:rFonts w:ascii="Times New Roman" w:hAnsi="Times New Roman"/>
                <w:color w:val="000000" w:themeColor="text1"/>
                <w:sz w:val="26"/>
                <w:szCs w:val="26"/>
                <w:lang w:eastAsia="ar-SA"/>
              </w:rPr>
              <w:t xml:space="preserve">ноября </w:t>
            </w:r>
            <w:r w:rsidRPr="00F70747">
              <w:rPr>
                <w:rFonts w:ascii="Times New Roman" w:hAnsi="Times New Roman"/>
                <w:color w:val="000000" w:themeColor="text1"/>
                <w:sz w:val="26"/>
                <w:szCs w:val="26"/>
                <w:lang w:eastAsia="ar-SA"/>
              </w:rPr>
              <w:t xml:space="preserve">2026 года. </w:t>
            </w:r>
            <w:r w:rsidR="00203BF5" w:rsidRPr="00F70747">
              <w:rPr>
                <w:rFonts w:ascii="Times New Roman" w:hAnsi="Times New Roman"/>
                <w:color w:val="000000" w:themeColor="text1"/>
                <w:sz w:val="26"/>
                <w:szCs w:val="26"/>
                <w:lang w:eastAsia="ar-SA"/>
              </w:rPr>
              <w:t xml:space="preserve">Периодичность оказания услуг </w:t>
            </w:r>
            <w:r w:rsidR="00203BF5" w:rsidRPr="00F707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раза в год (июнь, ноябрь). </w:t>
            </w:r>
            <w:r w:rsidRPr="00F707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Акт оказанных услуг передаётся Исполнителем Заказчику в течение 5 (пяти) рабочих дней после окончания оказания услуг</w:t>
            </w:r>
            <w:r w:rsidRPr="00F7074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.</w:t>
            </w:r>
            <w:r w:rsidR="00203BF5" w:rsidRPr="00F7074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Место поставки товаров/выполнения работ/оказания услуг</w:t>
            </w:r>
          </w:p>
        </w:tc>
        <w:tc>
          <w:tcPr>
            <w:tcW w:w="6379" w:type="dxa"/>
          </w:tcPr>
          <w:p w:rsidR="002F4C38" w:rsidRPr="002F4C38" w:rsidRDefault="002F4C38" w:rsidP="002F4C3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2F4C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г. Самара: ул. Алма-Атинская, д. 29, корпус 41.</w:t>
            </w:r>
          </w:p>
          <w:p w:rsidR="001D2BC9" w:rsidRPr="00CA1A23" w:rsidRDefault="001D2BC9" w:rsidP="00A16AF1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Сроки поставки товаров/выполнения работ/оказания услуг</w:t>
            </w:r>
          </w:p>
        </w:tc>
        <w:tc>
          <w:tcPr>
            <w:tcW w:w="6379" w:type="dxa"/>
          </w:tcPr>
          <w:p w:rsidR="001D2BC9" w:rsidRPr="00F70747" w:rsidRDefault="00CA1A23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70747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Услуги оказываются с момента заключения контракта по 30 </w:t>
            </w:r>
            <w:r w:rsidR="002F4C38" w:rsidRPr="00F70747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ноября</w:t>
            </w:r>
            <w:r w:rsidRPr="00F70747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2026 года</w:t>
            </w:r>
            <w:r w:rsidR="00F70747" w:rsidRPr="00F70747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. Периодичность оказания услуг </w:t>
            </w:r>
            <w:r w:rsidR="00F70747" w:rsidRPr="00F70747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(июнь, ноябрь).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6379" w:type="dxa"/>
          </w:tcPr>
          <w:p w:rsidR="00593417" w:rsidRPr="00593417" w:rsidRDefault="00593417" w:rsidP="0059341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5934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Сдача результатов оказания услуг Исполнителем и их приёмка Заказчиком производится в соответствии с гражданским законодательством и условиями Контракта.</w:t>
            </w:r>
          </w:p>
          <w:p w:rsidR="00593417" w:rsidRPr="00593417" w:rsidRDefault="00593417" w:rsidP="0059341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5934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Факт оказания услуг Исполнителем и принятия их Заказчиком должен быть подтверждён актом оказанных услуг, подписанным обеими Сторонами.</w:t>
            </w:r>
          </w:p>
          <w:p w:rsidR="00593417" w:rsidRPr="00593417" w:rsidRDefault="00593417" w:rsidP="0059341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5934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Акт оказанных услуг передаётся Исполнителем Заказчику в течение 5 (пяти) рабочих дней после окончания оказания услуг. </w:t>
            </w:r>
          </w:p>
          <w:p w:rsidR="00593417" w:rsidRPr="00593417" w:rsidRDefault="00593417" w:rsidP="0059341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5934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Приёмка оказанных услуг осуществляется Заказчиком путём установления соответствия результатов оказанных услуг условиям Контракта. Срок проведения приёмки оказанных услуг не может превышать 20 (двадцать) рабочих дней с момента получения от Исполнителя документов о приёмке.</w:t>
            </w:r>
          </w:p>
          <w:p w:rsidR="00593417" w:rsidRPr="00593417" w:rsidRDefault="00593417" w:rsidP="0059341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5934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Заказчик принимает услуги, если они соответствуют условиям Контракта. Заказчик вправе не отказывать в приёмке, если выявленное несоответствие не препятствует приёмке и устранено Исполнителем. </w:t>
            </w:r>
          </w:p>
          <w:p w:rsidR="005C064B" w:rsidRPr="005C064B" w:rsidRDefault="00593417" w:rsidP="005C064B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5934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Для проверки оказанных Исполнителем услуг в части их соответствия условиям Контракта Заказчик проводит экспертизу в течение 20 (двадцати) рабочих дней. Экспертиза проводится Заказчиком </w:t>
            </w:r>
            <w:r w:rsidR="005C064B" w:rsidRPr="005C0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своими силами либо к её проведению могут привлекаться эксперты, экспертные организации на основании </w:t>
            </w:r>
            <w:r w:rsidR="005C064B" w:rsidRPr="005C0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lastRenderedPageBreak/>
              <w:t xml:space="preserve">контрактов, заключённых в соответствии с </w:t>
            </w:r>
            <w:r w:rsidR="005C064B" w:rsidRPr="005C064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      </w:r>
            <w:r w:rsidR="005C064B" w:rsidRPr="005C0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.</w:t>
            </w:r>
          </w:p>
          <w:p w:rsidR="005C064B" w:rsidRPr="005C064B" w:rsidRDefault="005C064B" w:rsidP="005C064B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5C0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По результатам приёмки оказанных услуг Заказчиком подписывается акт оказанных услуг либо Исполнителю в тот же срок направляется в письменной форме мотивированный отказ от подписания акта оказанных услуг с указанием недостатков (в случае их обнаружения), а также сроков и порядка их устранения. </w:t>
            </w:r>
          </w:p>
          <w:p w:rsidR="005C064B" w:rsidRDefault="005C064B" w:rsidP="005C06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5C0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Датой оказания услуг считается день подписания обеими Сторонами акта оказанных услуг.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</w:p>
          <w:p w:rsidR="007446C0" w:rsidRPr="007446C0" w:rsidRDefault="007446C0" w:rsidP="005C06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Оплата оказанных услуг осуществляется Заказчиком путем перечисления денежных средств на расчетный счет Исполнителя в течение 10 (десяти) рабочих дней после оказания Услуг, и подписания Сторонами или их представителями акта оказанных услуг и предоставления счета и счета-фактуры</w:t>
            </w:r>
            <w:r w:rsidRPr="00744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ar-SA"/>
              </w:rPr>
              <w:footnoteReference w:id="1"/>
            </w:r>
            <w:r w:rsidRPr="00744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, универсального передаточного документа (при наличии).</w:t>
            </w:r>
            <w:r w:rsidRPr="007446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2BC9" w:rsidRPr="00CA1A23" w:rsidRDefault="001D2BC9" w:rsidP="00CA1A23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12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Дополнительные расходы, включенные в цену контракта</w:t>
            </w:r>
          </w:p>
        </w:tc>
        <w:tc>
          <w:tcPr>
            <w:tcW w:w="6379" w:type="dxa"/>
            <w:vAlign w:val="center"/>
          </w:tcPr>
          <w:p w:rsidR="001D2BC9" w:rsidRPr="001D2BC9" w:rsidRDefault="007446C0" w:rsidP="001D2BC9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ar-SA"/>
              </w:rPr>
              <w:t>Цена Контракта включает, все налоги, сборы, другие обязательные платежи и расходы Исполнителя, связанные с оказанием услуг, в том числе стоимость расходных материалов.</w:t>
            </w:r>
          </w:p>
        </w:tc>
      </w:tr>
      <w:tr w:rsidR="001D2BC9" w:rsidRPr="001D2BC9" w:rsidTr="00EC2291"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Требования к нормативным документам</w:t>
            </w:r>
          </w:p>
        </w:tc>
        <w:tc>
          <w:tcPr>
            <w:tcW w:w="6379" w:type="dxa"/>
            <w:vAlign w:val="center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1D2BC9" w:rsidRPr="001D2BC9" w:rsidTr="00EC2291">
        <w:trPr>
          <w:trHeight w:val="721"/>
        </w:trPr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Применение национального режима</w:t>
            </w:r>
          </w:p>
        </w:tc>
        <w:tc>
          <w:tcPr>
            <w:tcW w:w="6379" w:type="dxa"/>
          </w:tcPr>
          <w:p w:rsidR="001D2BC9" w:rsidRPr="001D2BC9" w:rsidRDefault="00CA1A23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1D2BC9" w:rsidRPr="001D2BC9" w:rsidTr="00EC2291">
        <w:trPr>
          <w:trHeight w:val="949"/>
        </w:trPr>
        <w:tc>
          <w:tcPr>
            <w:tcW w:w="567" w:type="dxa"/>
          </w:tcPr>
          <w:p w:rsidR="001D2BC9" w:rsidRPr="001D2BC9" w:rsidRDefault="001D2BC9" w:rsidP="001D2BC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977" w:type="dxa"/>
          </w:tcPr>
          <w:p w:rsidR="001D2BC9" w:rsidRPr="001D2BC9" w:rsidRDefault="001D2BC9" w:rsidP="001D2B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Дополнительные технические требования к объекту закупки</w:t>
            </w:r>
          </w:p>
        </w:tc>
        <w:tc>
          <w:tcPr>
            <w:tcW w:w="6379" w:type="dxa"/>
            <w:vAlign w:val="center"/>
          </w:tcPr>
          <w:p w:rsidR="001D2BC9" w:rsidRPr="001D2BC9" w:rsidRDefault="001D2BC9" w:rsidP="001D2BC9">
            <w:pPr>
              <w:widowControl w:val="0"/>
              <w:tabs>
                <w:tab w:val="left" w:pos="-851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B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</w:tbl>
    <w:p w:rsidR="001D2BC9" w:rsidRPr="001D2BC9" w:rsidRDefault="001D2BC9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D2BC9" w:rsidRDefault="001D2BC9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E7A68" w:rsidRDefault="002E7A68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E7A68" w:rsidRDefault="002E7A68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E7A68" w:rsidRDefault="002E7A68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E7A68" w:rsidRDefault="002E7A68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E7A68" w:rsidRDefault="002E7A68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E7A68" w:rsidRDefault="002E7A68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E7A68" w:rsidRDefault="002E7A68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E7A68" w:rsidRDefault="002E7A68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E7A68" w:rsidRDefault="002E7A68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E7A68" w:rsidRDefault="002E7A68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A16AF1" w:rsidRPr="001D2BC9" w:rsidRDefault="00A16AF1" w:rsidP="001D2BC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D2BC9" w:rsidRPr="001D2BC9" w:rsidRDefault="001D2BC9" w:rsidP="001D2BC9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техническим требованиям</w:t>
      </w:r>
    </w:p>
    <w:p w:rsidR="001D2BC9" w:rsidRPr="001D2BC9" w:rsidRDefault="001D2BC9" w:rsidP="001D2BC9">
      <w:pPr>
        <w:tabs>
          <w:tab w:val="left" w:pos="951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0F3" w:rsidRPr="007420F3" w:rsidRDefault="007420F3" w:rsidP="007420F3">
      <w:pPr>
        <w:tabs>
          <w:tab w:val="left" w:pos="-720"/>
        </w:tabs>
        <w:spacing w:after="0" w:line="240" w:lineRule="auto"/>
        <w:ind w:left="-720" w:right="-2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20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кондиционеров, подлежащих техническому обслуживанию</w:t>
      </w:r>
    </w:p>
    <w:p w:rsidR="007420F3" w:rsidRPr="007420F3" w:rsidRDefault="007420F3" w:rsidP="007420F3">
      <w:pPr>
        <w:tabs>
          <w:tab w:val="left" w:pos="-720"/>
        </w:tabs>
        <w:spacing w:after="0" w:line="240" w:lineRule="auto"/>
        <w:ind w:left="-720" w:right="-2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1894"/>
        <w:gridCol w:w="1559"/>
        <w:gridCol w:w="1418"/>
        <w:gridCol w:w="1701"/>
        <w:gridCol w:w="1559"/>
        <w:gridCol w:w="1276"/>
      </w:tblGrid>
      <w:tr w:rsidR="002F4C38" w:rsidRPr="002F4C38" w:rsidTr="002F4C38">
        <w:trPr>
          <w:trHeight w:val="2052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Холодопроизводительность/теплоотдача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Заводской номер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установки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2F4C38" w:rsidRPr="002F4C38" w:rsidTr="002F4C38">
        <w:trPr>
          <w:trHeight w:val="15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2F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Mitsubishi</w:t>
            </w:r>
            <w:proofErr w:type="spellEnd"/>
            <w:r w:rsidRPr="002F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Electric</w:t>
            </w:r>
            <w:proofErr w:type="spellEnd"/>
            <w:r w:rsidRPr="002F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MS-GF35VA/MU-GF35VA с зимним комплектом</w:t>
            </w:r>
            <w:r w:rsidRPr="002F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,45/3,95</w:t>
            </w: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0000530Т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Самара, ул. Алма-Атинская, д. 29, </w:t>
            </w:r>
            <w:r w:rsidRPr="002F4C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корпус</w:t>
            </w: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</w:p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этаж</w:t>
            </w:r>
          </w:p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237)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(июнь, ноябрь)</w:t>
            </w:r>
          </w:p>
        </w:tc>
      </w:tr>
      <w:tr w:rsidR="002F4C38" w:rsidRPr="002F4C38" w:rsidTr="002F4C38">
        <w:trPr>
          <w:trHeight w:val="18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ISHIMATSU CVK-12H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3,51/3,57 кВт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proofErr w:type="gramStart"/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3090179012379940804005,G</w:t>
            </w:r>
            <w:proofErr w:type="gramEnd"/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369017902238044080400BF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1531010000169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Самара, ул. Алма-Атинская, д. 29, </w:t>
            </w:r>
            <w:r w:rsidRPr="002F4C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корпус</w:t>
            </w: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</w:p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этаж</w:t>
            </w:r>
          </w:p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237)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2F4C38" w:rsidRPr="002F4C38" w:rsidRDefault="002F4C38" w:rsidP="002F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(июнь, ноябрь)</w:t>
            </w:r>
          </w:p>
        </w:tc>
      </w:tr>
    </w:tbl>
    <w:p w:rsidR="007420F3" w:rsidRPr="007420F3" w:rsidRDefault="007420F3" w:rsidP="007420F3">
      <w:pPr>
        <w:spacing w:after="0" w:line="240" w:lineRule="auto"/>
        <w:ind w:right="-102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A16AF1" w:rsidRDefault="00A16AF1">
      <w:bookmarkStart w:id="0" w:name="_GoBack"/>
      <w:bookmarkEnd w:id="0"/>
    </w:p>
    <w:sectPr w:rsidR="00A16AF1" w:rsidSect="00EC2291">
      <w:headerReference w:type="default" r:id="rId7"/>
      <w:footerReference w:type="default" r:id="rId8"/>
      <w:pgSz w:w="11906" w:h="16838" w:code="9"/>
      <w:pgMar w:top="737" w:right="726" w:bottom="720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7A8" w:rsidRDefault="009707A8" w:rsidP="001D2BC9">
      <w:pPr>
        <w:spacing w:after="0" w:line="240" w:lineRule="auto"/>
      </w:pPr>
      <w:r>
        <w:separator/>
      </w:r>
    </w:p>
  </w:endnote>
  <w:endnote w:type="continuationSeparator" w:id="0">
    <w:p w:rsidR="009707A8" w:rsidRDefault="009707A8" w:rsidP="001D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ED" w:rsidRDefault="0010128C">
    <w:pPr>
      <w:pStyle w:val="a6"/>
      <w:jc w:val="center"/>
    </w:pPr>
  </w:p>
  <w:p w:rsidR="00A819ED" w:rsidRDefault="001012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7A8" w:rsidRDefault="009707A8" w:rsidP="001D2BC9">
      <w:pPr>
        <w:spacing w:after="0" w:line="240" w:lineRule="auto"/>
      </w:pPr>
      <w:r>
        <w:separator/>
      </w:r>
    </w:p>
  </w:footnote>
  <w:footnote w:type="continuationSeparator" w:id="0">
    <w:p w:rsidR="009707A8" w:rsidRDefault="009707A8" w:rsidP="001D2BC9">
      <w:pPr>
        <w:spacing w:after="0" w:line="240" w:lineRule="auto"/>
      </w:pPr>
      <w:r>
        <w:continuationSeparator/>
      </w:r>
    </w:p>
  </w:footnote>
  <w:footnote w:id="1">
    <w:p w:rsidR="007446C0" w:rsidRDefault="007446C0" w:rsidP="007446C0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</w:rPr>
        <w:t>Если исполнитель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949843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437261" w:rsidRPr="00437261" w:rsidRDefault="009707A8">
        <w:pPr>
          <w:pStyle w:val="a4"/>
          <w:jc w:val="center"/>
          <w:rPr>
            <w:color w:val="auto"/>
          </w:rPr>
        </w:pPr>
        <w:r w:rsidRPr="001D2BC9">
          <w:rPr>
            <w:rFonts w:ascii="Times New Roman" w:hAnsi="Times New Roman" w:cs="Times New Roman"/>
            <w:color w:val="auto"/>
          </w:rPr>
          <w:fldChar w:fldCharType="begin"/>
        </w:r>
        <w:r w:rsidRPr="001D2BC9">
          <w:rPr>
            <w:rFonts w:ascii="Times New Roman" w:hAnsi="Times New Roman" w:cs="Times New Roman"/>
            <w:color w:val="auto"/>
          </w:rPr>
          <w:instrText>PAGE   \* MERGEFORMAT</w:instrText>
        </w:r>
        <w:r w:rsidRPr="001D2BC9">
          <w:rPr>
            <w:rFonts w:ascii="Times New Roman" w:hAnsi="Times New Roman" w:cs="Times New Roman"/>
            <w:color w:val="auto"/>
          </w:rPr>
          <w:fldChar w:fldCharType="separate"/>
        </w:r>
        <w:r w:rsidR="0010128C">
          <w:rPr>
            <w:rFonts w:ascii="Times New Roman" w:hAnsi="Times New Roman" w:cs="Times New Roman"/>
            <w:noProof/>
            <w:color w:val="auto"/>
          </w:rPr>
          <w:t>4</w:t>
        </w:r>
        <w:r w:rsidRPr="001D2BC9">
          <w:rPr>
            <w:rFonts w:ascii="Times New Roman" w:hAnsi="Times New Roman" w:cs="Times New Roman"/>
            <w:color w:val="auto"/>
          </w:rPr>
          <w:fldChar w:fldCharType="end"/>
        </w:r>
      </w:p>
    </w:sdtContent>
  </w:sdt>
  <w:p w:rsidR="009B4595" w:rsidRPr="009B4595" w:rsidRDefault="0010128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2E"/>
    <w:rsid w:val="0010128C"/>
    <w:rsid w:val="00153FEB"/>
    <w:rsid w:val="001D2BC9"/>
    <w:rsid w:val="00203BF5"/>
    <w:rsid w:val="00222F2F"/>
    <w:rsid w:val="002E7A68"/>
    <w:rsid w:val="002F4C38"/>
    <w:rsid w:val="00354E4D"/>
    <w:rsid w:val="00454775"/>
    <w:rsid w:val="004C2BF2"/>
    <w:rsid w:val="004C2DF1"/>
    <w:rsid w:val="0058087C"/>
    <w:rsid w:val="00593417"/>
    <w:rsid w:val="005C064B"/>
    <w:rsid w:val="005F1CCE"/>
    <w:rsid w:val="007420F3"/>
    <w:rsid w:val="007446C0"/>
    <w:rsid w:val="009707A8"/>
    <w:rsid w:val="00A16AF1"/>
    <w:rsid w:val="00A3702E"/>
    <w:rsid w:val="00A602F9"/>
    <w:rsid w:val="00B45001"/>
    <w:rsid w:val="00B92AEE"/>
    <w:rsid w:val="00CA1A23"/>
    <w:rsid w:val="00D92E20"/>
    <w:rsid w:val="00EC2291"/>
    <w:rsid w:val="00F12FF1"/>
    <w:rsid w:val="00F35E71"/>
    <w:rsid w:val="00F7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6051-1BC1-4BB5-B29E-CFFC7407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BC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1D2BC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D2BC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1D2BC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A16AF1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A16AF1"/>
    <w:pPr>
      <w:widowControl w:val="0"/>
      <w:spacing w:after="170" w:line="240" w:lineRule="auto"/>
      <w:ind w:firstLine="680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EC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22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7446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446C0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44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OAC-3</dc:creator>
  <cp:keywords/>
  <dc:description/>
  <cp:lastModifiedBy>AHO_ITGarshina</cp:lastModifiedBy>
  <cp:revision>8</cp:revision>
  <cp:lastPrinted>2026-05-19T08:57:00Z</cp:lastPrinted>
  <dcterms:created xsi:type="dcterms:W3CDTF">2026-06-04T13:34:00Z</dcterms:created>
  <dcterms:modified xsi:type="dcterms:W3CDTF">2026-06-10T11:58:00Z</dcterms:modified>
</cp:coreProperties>
</file>