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20672" w14:textId="77777777" w:rsidR="00F61696" w:rsidRPr="00F61696" w:rsidRDefault="00F61696" w:rsidP="00F61696">
      <w:pPr>
        <w:spacing w:line="240" w:lineRule="auto"/>
        <w:jc w:val="right"/>
        <w:rPr>
          <w:rFonts w:ascii="Times New Roman" w:hAnsi="Times New Roman"/>
          <w:sz w:val="21"/>
          <w:szCs w:val="21"/>
        </w:rPr>
      </w:pPr>
      <w:r w:rsidRPr="00F61696">
        <w:rPr>
          <w:rFonts w:ascii="Times New Roman" w:hAnsi="Times New Roman"/>
          <w:sz w:val="21"/>
          <w:szCs w:val="21"/>
        </w:rPr>
        <w:t>Приложение №1</w:t>
      </w:r>
    </w:p>
    <w:p w14:paraId="585E4231" w14:textId="77777777" w:rsidR="00F61696" w:rsidRPr="00F61696" w:rsidRDefault="00F61696" w:rsidP="00F61696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331E3887" w14:textId="77777777" w:rsidR="00F61696" w:rsidRPr="00F61696" w:rsidRDefault="00F61696" w:rsidP="00F61696">
      <w:pPr>
        <w:spacing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F61696">
        <w:rPr>
          <w:rFonts w:ascii="Times New Roman" w:hAnsi="Times New Roman"/>
          <w:b/>
          <w:bCs/>
          <w:sz w:val="21"/>
          <w:szCs w:val="21"/>
        </w:rPr>
        <w:t>ОПИСАНИЕ ОБЪЕКТА ЗАКУПКИ (ТЕХНИЧЕСКОЕ ЗАДАНИЕ)</w:t>
      </w:r>
    </w:p>
    <w:p w14:paraId="085CA748" w14:textId="59434694" w:rsidR="0059681B" w:rsidRPr="00F61696" w:rsidRDefault="0059681B" w:rsidP="00F61696">
      <w:pPr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99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1275"/>
        <w:gridCol w:w="1419"/>
      </w:tblGrid>
      <w:tr w:rsidR="00832BCF" w:rsidRPr="00F61696" w14:paraId="7B5CD726" w14:textId="77777777" w:rsidTr="00832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8DB4" w14:textId="77777777" w:rsidR="00832BCF" w:rsidRPr="00F61696" w:rsidRDefault="00832BCF" w:rsidP="00F61696">
            <w:pPr>
              <w:widowControl w:val="0"/>
              <w:tabs>
                <w:tab w:val="left" w:pos="-255"/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 xml:space="preserve">№ </w:t>
            </w:r>
          </w:p>
          <w:p w14:paraId="658A3AD6" w14:textId="5245705D" w:rsidR="00832BCF" w:rsidRPr="00F61696" w:rsidRDefault="00832BCF" w:rsidP="00F61696">
            <w:pPr>
              <w:widowControl w:val="0"/>
              <w:tabs>
                <w:tab w:val="left" w:pos="-255"/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211A" w14:textId="77777777" w:rsidR="00832BCF" w:rsidRPr="00F61696" w:rsidRDefault="00832BCF" w:rsidP="00F61696">
            <w:pPr>
              <w:widowControl w:val="0"/>
              <w:tabs>
                <w:tab w:val="left" w:pos="-255"/>
                <w:tab w:val="left" w:pos="1995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Наименование, характеристики Товара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49A9" w14:textId="77777777" w:rsidR="00832BCF" w:rsidRDefault="00832BCF" w:rsidP="00F61696">
            <w:pPr>
              <w:widowControl w:val="0"/>
              <w:tabs>
                <w:tab w:val="left" w:pos="-255"/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Ед. изм.,</w:t>
            </w:r>
          </w:p>
          <w:p w14:paraId="37029180" w14:textId="0F0CFB94" w:rsidR="00832BCF" w:rsidRPr="00F61696" w:rsidRDefault="00832BCF" w:rsidP="00F61696">
            <w:pPr>
              <w:widowControl w:val="0"/>
              <w:tabs>
                <w:tab w:val="left" w:pos="-255"/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количество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238F" w14:textId="77777777" w:rsidR="00832BCF" w:rsidRPr="00F61696" w:rsidRDefault="00832BCF" w:rsidP="00F61696">
            <w:pPr>
              <w:widowControl w:val="0"/>
              <w:tabs>
                <w:tab w:val="left" w:pos="-255"/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ОКПД</w:t>
            </w:r>
          </w:p>
        </w:tc>
      </w:tr>
      <w:tr w:rsidR="00832BCF" w:rsidRPr="00F61696" w14:paraId="2B7E530B" w14:textId="77777777" w:rsidTr="00832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C178" w14:textId="77777777" w:rsidR="00832BCF" w:rsidRPr="00F61696" w:rsidRDefault="00832BCF" w:rsidP="00F61696">
            <w:pPr>
              <w:widowControl w:val="0"/>
              <w:tabs>
                <w:tab w:val="left" w:pos="-255"/>
                <w:tab w:val="left" w:pos="1995"/>
              </w:tabs>
              <w:spacing w:line="240" w:lineRule="auto"/>
              <w:rPr>
                <w:rFonts w:ascii="Times New Roman" w:hAnsi="Times New Roman"/>
                <w:bCs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Cs/>
                <w:sz w:val="21"/>
                <w:szCs w:val="21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EB65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bCs/>
                <w:sz w:val="21"/>
                <w:szCs w:val="21"/>
              </w:rPr>
              <w:t>Игровая консоль PlayStation 5 Slim</w:t>
            </w:r>
          </w:p>
          <w:p w14:paraId="0DDB2A28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Мультимедиа</w:t>
            </w:r>
          </w:p>
          <w:p w14:paraId="2BECF74E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Дисковод в наличии - есть</w:t>
            </w:r>
          </w:p>
          <w:p w14:paraId="3CD83CB5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Максимально поддерживаемое разрешение - 3840х2160</w:t>
            </w:r>
          </w:p>
          <w:p w14:paraId="4E9DCFA2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Частота при максимальном разрешении - 120 Гц</w:t>
            </w:r>
          </w:p>
          <w:p w14:paraId="17335890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Максимальная частота обновления экрана -  120 Гц</w:t>
            </w:r>
          </w:p>
          <w:p w14:paraId="27D95691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Поддержка технологии HDR - HDR10+</w:t>
            </w:r>
          </w:p>
          <w:p w14:paraId="57DAD2BD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Разъемы и коммутация</w:t>
            </w:r>
          </w:p>
          <w:p w14:paraId="00D3833E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>USB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>Type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-</w:t>
            </w: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>A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 xml:space="preserve"> – 3 шт.,</w:t>
            </w:r>
          </w:p>
          <w:p w14:paraId="4D5E8830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USB Type-C – 1 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шт</w:t>
            </w: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>.,</w:t>
            </w:r>
          </w:p>
          <w:p w14:paraId="3E9B68CA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HDMI- 1 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шт</w:t>
            </w: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>.</w:t>
            </w:r>
          </w:p>
          <w:p w14:paraId="6B0FDA08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Другие порты и интерфейсы</w:t>
            </w:r>
          </w:p>
          <w:p w14:paraId="5A2C5E24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>Ethernet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>RJ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-45),</w:t>
            </w:r>
          </w:p>
          <w:p w14:paraId="73246105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 xml:space="preserve">Стандарт </w:t>
            </w: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>Wi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-</w:t>
            </w: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>Fi 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- 6 (802.11</w:t>
            </w:r>
            <w:r w:rsidRPr="00F61696">
              <w:rPr>
                <w:rFonts w:ascii="Times New Roman" w:hAnsi="Times New Roman"/>
                <w:sz w:val="21"/>
                <w:szCs w:val="21"/>
                <w:lang w:val="en-US"/>
              </w:rPr>
              <w:t>ax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)</w:t>
            </w:r>
          </w:p>
          <w:p w14:paraId="55AAE3C4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Версия Bluetooth -5.1</w:t>
            </w:r>
          </w:p>
          <w:p w14:paraId="17F0C639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Система</w:t>
            </w:r>
          </w:p>
          <w:p w14:paraId="0AF14164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Количество ядер </w:t>
            </w:r>
            <w:r w:rsidRPr="00F61696">
              <w:rPr>
                <w:rFonts w:ascii="Times New Roman" w:eastAsia="Liberation Serif" w:hAnsi="Times New Roman"/>
                <w:sz w:val="21"/>
                <w:szCs w:val="21"/>
              </w:rPr>
              <w:t>≥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 xml:space="preserve"> 8</w:t>
            </w:r>
          </w:p>
          <w:p w14:paraId="64665425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Частота работы процессора </w:t>
            </w:r>
            <w:r w:rsidRPr="00F61696">
              <w:rPr>
                <w:rFonts w:ascii="Times New Roman" w:eastAsia="Liberation Serif" w:hAnsi="Times New Roman"/>
                <w:sz w:val="21"/>
                <w:szCs w:val="21"/>
              </w:rPr>
              <w:t>≥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 xml:space="preserve"> 3.5 ГГц</w:t>
            </w:r>
          </w:p>
          <w:p w14:paraId="44B6FFD5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Число потоков процессора </w:t>
            </w:r>
            <w:r w:rsidRPr="00F61696">
              <w:rPr>
                <w:rFonts w:ascii="Times New Roman" w:eastAsia="Liberation Serif" w:hAnsi="Times New Roman"/>
                <w:sz w:val="21"/>
                <w:szCs w:val="21"/>
              </w:rPr>
              <w:t>≥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 xml:space="preserve"> 16</w:t>
            </w:r>
          </w:p>
          <w:p w14:paraId="3B8179E7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Тип оперативной памяти - GDDR6</w:t>
            </w:r>
          </w:p>
          <w:p w14:paraId="712E5F7E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Объем оперативной памяти </w:t>
            </w:r>
            <w:r w:rsidRPr="00F61696">
              <w:rPr>
                <w:rFonts w:ascii="Times New Roman" w:eastAsia="Liberation Serif" w:hAnsi="Times New Roman"/>
                <w:sz w:val="21"/>
                <w:szCs w:val="21"/>
              </w:rPr>
              <w:t>≥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 xml:space="preserve"> 16 ГБ</w:t>
            </w:r>
          </w:p>
          <w:p w14:paraId="1B12570B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Частота видеопамяти </w:t>
            </w:r>
            <w:r w:rsidRPr="00F61696">
              <w:rPr>
                <w:rFonts w:ascii="Times New Roman" w:eastAsia="Liberation Serif" w:hAnsi="Times New Roman"/>
                <w:sz w:val="21"/>
                <w:szCs w:val="21"/>
              </w:rPr>
              <w:t>≥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 xml:space="preserve"> 2.23 ГГц</w:t>
            </w:r>
          </w:p>
          <w:p w14:paraId="29A1F4A0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Технология трассировки лучей -  есть</w:t>
            </w:r>
          </w:p>
          <w:p w14:paraId="4532575F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Тип встроенной памяти -  SSD</w:t>
            </w:r>
          </w:p>
          <w:p w14:paraId="374EA8A9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Объем встроенной памяти </w:t>
            </w:r>
            <w:r w:rsidRPr="00F61696">
              <w:rPr>
                <w:rFonts w:ascii="Times New Roman" w:eastAsia="Liberation Serif" w:hAnsi="Times New Roman"/>
                <w:sz w:val="21"/>
                <w:szCs w:val="21"/>
              </w:rPr>
              <w:t>≥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 1000 ГБ</w:t>
            </w:r>
          </w:p>
          <w:p w14:paraId="77CB4338" w14:textId="7FCFDD02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Параметры питания - 100-240 В 50/60 Гц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BE1F" w14:textId="77777777" w:rsidR="00832BCF" w:rsidRDefault="00832BCF" w:rsidP="00F616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1 </w:t>
            </w:r>
          </w:p>
          <w:p w14:paraId="4BDEAAD6" w14:textId="0FD0D38E" w:rsidR="00832BCF" w:rsidRPr="00F61696" w:rsidRDefault="00832BCF" w:rsidP="00F616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Шт</w:t>
            </w:r>
            <w:r w:rsidR="00863571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.</w:t>
            </w:r>
          </w:p>
          <w:p w14:paraId="384CB85F" w14:textId="77777777" w:rsidR="00832BCF" w:rsidRPr="00F61696" w:rsidRDefault="00832BCF" w:rsidP="00F616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81EE" w14:textId="01F1CA3C" w:rsidR="00832BCF" w:rsidRPr="00F61696" w:rsidRDefault="00832BCF" w:rsidP="00F616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Cs/>
                <w:sz w:val="21"/>
                <w:szCs w:val="21"/>
              </w:rPr>
              <w:t>26.40.60.000</w:t>
            </w:r>
          </w:p>
          <w:p w14:paraId="692E2CEC" w14:textId="38280670" w:rsidR="00832BCF" w:rsidRPr="00F61696" w:rsidRDefault="00832BCF" w:rsidP="00F61696">
            <w:pPr>
              <w:widowControl w:val="0"/>
              <w:spacing w:line="240" w:lineRule="auto"/>
              <w:ind w:left="-4871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14.19.99.21014.</w:t>
            </w:r>
          </w:p>
        </w:tc>
      </w:tr>
      <w:tr w:rsidR="00832BCF" w:rsidRPr="00F61696" w14:paraId="06CA4ECC" w14:textId="77777777" w:rsidTr="00832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A9C2" w14:textId="77777777" w:rsidR="00832BCF" w:rsidRPr="00F61696" w:rsidRDefault="00832BCF" w:rsidP="00F61696">
            <w:pPr>
              <w:widowControl w:val="0"/>
              <w:tabs>
                <w:tab w:val="left" w:pos="-255"/>
                <w:tab w:val="left" w:pos="1995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Cs/>
                <w:sz w:val="21"/>
                <w:szCs w:val="21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4C5E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Геймпад беспроводной PlayStation DualSense</w:t>
            </w:r>
          </w:p>
          <w:p w14:paraId="174BAAA3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Внешний вид</w:t>
            </w:r>
          </w:p>
          <w:p w14:paraId="4CDDE5B0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Основной цвет-  белый</w:t>
            </w:r>
          </w:p>
          <w:p w14:paraId="77C16CCC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Дополнительный цвет- черный</w:t>
            </w:r>
          </w:p>
          <w:p w14:paraId="5277C279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Подсветка -  есть</w:t>
            </w:r>
          </w:p>
          <w:p w14:paraId="576C793E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Совместимость</w:t>
            </w:r>
          </w:p>
          <w:p w14:paraId="77741ED4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Поддерживаемые платформы - Android, PC, PlayStation 5, iOS</w:t>
            </w:r>
          </w:p>
          <w:p w14:paraId="3CCFAD04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Подключение</w:t>
            </w:r>
          </w:p>
          <w:p w14:paraId="062D51FE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Тип подключения - беспроводной/проводной</w:t>
            </w:r>
          </w:p>
          <w:p w14:paraId="13AF2118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Интерфейс проводного подключения -  USB Type-C</w:t>
            </w:r>
          </w:p>
          <w:p w14:paraId="40954274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Интерфейс беспроводного подключения -  Bluetooth</w:t>
            </w:r>
          </w:p>
          <w:p w14:paraId="3923207A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 xml:space="preserve">Радиус действия беспроводной связи </w:t>
            </w:r>
            <w:r w:rsidRPr="00F61696">
              <w:rPr>
                <w:rFonts w:ascii="Times New Roman" w:eastAsia="Liberation Serif" w:hAnsi="Times New Roman"/>
                <w:sz w:val="21"/>
                <w:szCs w:val="21"/>
              </w:rPr>
              <w:t>≥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 xml:space="preserve"> 10 м</w:t>
            </w:r>
          </w:p>
          <w:p w14:paraId="13A1B4FA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Управление</w:t>
            </w:r>
          </w:p>
          <w:p w14:paraId="3DA88754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Стики - 2 шт</w:t>
            </w:r>
          </w:p>
          <w:p w14:paraId="055C7750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Расположение стиков -  симметричное</w:t>
            </w:r>
          </w:p>
          <w:p w14:paraId="4759EAB7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Тип стиков- аналоговые</w:t>
            </w:r>
          </w:p>
          <w:p w14:paraId="5F8E403A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D-Pad (крестовина) - есть</w:t>
            </w:r>
          </w:p>
          <w:p w14:paraId="6F42D16D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Тип крестовины (D-Pad) - 4-позиционный</w:t>
            </w:r>
          </w:p>
          <w:p w14:paraId="71693310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Бамперы - есть</w:t>
            </w:r>
          </w:p>
          <w:p w14:paraId="6BD8DF60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Триггеры - есть</w:t>
            </w:r>
          </w:p>
          <w:p w14:paraId="79FE5BBC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Дополнительные лепестки - нет</w:t>
            </w:r>
          </w:p>
          <w:p w14:paraId="2E1230DC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Трекпад - есть</w:t>
            </w:r>
          </w:p>
          <w:p w14:paraId="0AE9419D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Количество кнопок - 16 шт</w:t>
            </w:r>
          </w:p>
          <w:p w14:paraId="3186E7C6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Конструкция и функциональные особенности</w:t>
            </w:r>
          </w:p>
          <w:p w14:paraId="1F765233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Поддержка XInput - нет</w:t>
            </w:r>
          </w:p>
          <w:p w14:paraId="193C3C02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Поддержка DInput - есть</w:t>
            </w:r>
          </w:p>
          <w:p w14:paraId="36D6C529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Виброотдача - есть</w:t>
            </w:r>
          </w:p>
          <w:p w14:paraId="685684B8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Адаптивные триггеры - есть</w:t>
            </w:r>
          </w:p>
          <w:p w14:paraId="5A2E63FA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lastRenderedPageBreak/>
              <w:t>Обратная связь - есть</w:t>
            </w:r>
          </w:p>
          <w:p w14:paraId="40BE658E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Встроенные датчики - акселерометр, гироскоп</w:t>
            </w:r>
          </w:p>
          <w:p w14:paraId="634ADC77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Держатель для телефона - нет</w:t>
            </w:r>
          </w:p>
          <w:p w14:paraId="49F89FF1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Турборежим - нет</w:t>
            </w:r>
          </w:p>
          <w:p w14:paraId="621CAACE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Программируемые кнопки - нет</w:t>
            </w:r>
          </w:p>
          <w:p w14:paraId="00D17AE7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Разъемы на корпусе контроллера -USB Type-C, jack 3.5 мм</w:t>
            </w:r>
          </w:p>
          <w:p w14:paraId="7F64B021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Встроенный динамик - есть</w:t>
            </w:r>
          </w:p>
          <w:p w14:paraId="54C5D561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Встроенный микрофон - есть</w:t>
            </w:r>
          </w:p>
          <w:p w14:paraId="4497C520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/>
                <w:sz w:val="21"/>
                <w:szCs w:val="21"/>
              </w:rPr>
              <w:t>Питание</w:t>
            </w:r>
          </w:p>
          <w:p w14:paraId="0D724321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Питание - от USB, от аккумулятора</w:t>
            </w:r>
          </w:p>
          <w:p w14:paraId="73860F0B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Количество элементов питания-1 шт</w:t>
            </w:r>
          </w:p>
          <w:p w14:paraId="78FC12D4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>Индикатор заряда батареи- нет</w:t>
            </w:r>
          </w:p>
          <w:p w14:paraId="796B3657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 xml:space="preserve">Емкость аккумулятора </w:t>
            </w:r>
            <w:r w:rsidRPr="00F61696">
              <w:rPr>
                <w:rFonts w:ascii="Times New Roman" w:eastAsia="Liberation Serif" w:hAnsi="Times New Roman"/>
                <w:sz w:val="21"/>
                <w:szCs w:val="21"/>
              </w:rPr>
              <w:t xml:space="preserve">≥ 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1560 мА*ч</w:t>
            </w:r>
          </w:p>
          <w:p w14:paraId="21109407" w14:textId="77777777" w:rsidR="00832BCF" w:rsidRPr="00F61696" w:rsidRDefault="00832BCF" w:rsidP="00F61696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 xml:space="preserve">Время автономной работы </w:t>
            </w:r>
            <w:r w:rsidRPr="00F61696">
              <w:rPr>
                <w:rFonts w:ascii="Times New Roman" w:eastAsia="Liberation Serif" w:hAnsi="Times New Roman"/>
                <w:sz w:val="21"/>
                <w:szCs w:val="21"/>
              </w:rPr>
              <w:t xml:space="preserve">≥ 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10 ч</w:t>
            </w:r>
          </w:p>
          <w:p w14:paraId="140BA417" w14:textId="77777777" w:rsidR="00832BCF" w:rsidRPr="00F61696" w:rsidRDefault="00832BCF" w:rsidP="00F61696">
            <w:pPr>
              <w:widowControl w:val="0"/>
              <w:spacing w:line="240" w:lineRule="auto"/>
              <w:outlineLvl w:val="2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sz w:val="21"/>
                <w:szCs w:val="21"/>
              </w:rPr>
              <w:t xml:space="preserve">Время зарядки </w:t>
            </w:r>
            <w:r w:rsidRPr="00F61696">
              <w:rPr>
                <w:rFonts w:ascii="Times New Roman" w:eastAsia="Liberation Serif" w:hAnsi="Times New Roman"/>
                <w:sz w:val="21"/>
                <w:szCs w:val="21"/>
              </w:rPr>
              <w:t>≤</w:t>
            </w:r>
            <w:r w:rsidRPr="00F61696">
              <w:rPr>
                <w:rFonts w:ascii="Times New Roman" w:hAnsi="Times New Roman"/>
                <w:sz w:val="21"/>
                <w:szCs w:val="21"/>
              </w:rPr>
              <w:t> 3 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042A" w14:textId="77777777" w:rsidR="00832BCF" w:rsidRDefault="00832BCF" w:rsidP="00F616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lastRenderedPageBreak/>
              <w:t xml:space="preserve"> 4</w:t>
            </w:r>
          </w:p>
          <w:p w14:paraId="1DA2CE24" w14:textId="11A0D364" w:rsidR="00832BCF" w:rsidRPr="00F61696" w:rsidRDefault="00832BCF" w:rsidP="00F616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 xml:space="preserve"> </w:t>
            </w:r>
            <w:r w:rsidR="00863571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Шт.</w:t>
            </w:r>
          </w:p>
          <w:p w14:paraId="09CAEF02" w14:textId="77777777" w:rsidR="00832BCF" w:rsidRPr="00F61696" w:rsidRDefault="00832BCF" w:rsidP="00F616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  <w:p w14:paraId="493FCE7B" w14:textId="77777777" w:rsidR="00832BCF" w:rsidRPr="00F61696" w:rsidRDefault="00832BCF" w:rsidP="00F616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A7FA" w14:textId="33E819B8" w:rsidR="00832BCF" w:rsidRPr="00F61696" w:rsidRDefault="00832BCF" w:rsidP="00F616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Cs/>
                <w:sz w:val="21"/>
                <w:szCs w:val="21"/>
              </w:rPr>
              <w:t>26.20.16.170 (КТРУ нет)</w:t>
            </w:r>
          </w:p>
          <w:p w14:paraId="7CBD14E8" w14:textId="74C68B03" w:rsidR="00832BCF" w:rsidRPr="00F61696" w:rsidRDefault="00832BCF" w:rsidP="00F61696">
            <w:pPr>
              <w:widowControl w:val="0"/>
              <w:tabs>
                <w:tab w:val="center" w:pos="-2047"/>
                <w:tab w:val="right" w:pos="1202"/>
              </w:tabs>
              <w:spacing w:line="240" w:lineRule="auto"/>
              <w:ind w:left="-4871"/>
              <w:jc w:val="center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F61696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14.19.99.210</w:t>
            </w:r>
          </w:p>
          <w:p w14:paraId="7CD8087B" w14:textId="77777777" w:rsidR="00832BCF" w:rsidRPr="00F61696" w:rsidRDefault="00832BCF" w:rsidP="00F61696">
            <w:pPr>
              <w:pStyle w:val="formattext"/>
              <w:widowControl w:val="0"/>
              <w:shd w:val="clear" w:color="auto" w:fill="FFFFFF"/>
              <w:tabs>
                <w:tab w:val="left" w:pos="1134"/>
              </w:tabs>
              <w:spacing w:beforeAutospacing="0" w:afterAutospacing="0"/>
              <w:ind w:left="-4871" w:right="884"/>
              <w:contextualSpacing/>
              <w:jc w:val="center"/>
              <w:textAlignment w:val="baseline"/>
              <w:rPr>
                <w:bCs/>
                <w:spacing w:val="2"/>
                <w:sz w:val="21"/>
                <w:szCs w:val="21"/>
                <w:shd w:val="clear" w:color="auto" w:fill="FFFFFF"/>
              </w:rPr>
            </w:pPr>
            <w:r w:rsidRPr="00F61696">
              <w:rPr>
                <w:bCs/>
                <w:color w:val="000000"/>
                <w:sz w:val="21"/>
                <w:szCs w:val="21"/>
              </w:rPr>
              <w:t>14</w:t>
            </w:r>
            <w:r w:rsidRPr="00F61696">
              <w:rPr>
                <w:bCs/>
                <w:color w:val="000000"/>
                <w:sz w:val="21"/>
                <w:szCs w:val="21"/>
              </w:rPr>
              <w:tab/>
            </w:r>
            <w:r w:rsidRPr="00F61696">
              <w:rPr>
                <w:bCs/>
                <w:color w:val="000000"/>
                <w:sz w:val="21"/>
                <w:szCs w:val="21"/>
              </w:rPr>
              <w:tab/>
            </w:r>
            <w:r w:rsidRPr="00F61696">
              <w:rPr>
                <w:bCs/>
                <w:color w:val="000000"/>
                <w:sz w:val="21"/>
                <w:szCs w:val="21"/>
              </w:rPr>
              <w:tab/>
            </w:r>
            <w:r w:rsidRPr="00F61696">
              <w:rPr>
                <w:bCs/>
                <w:color w:val="000000"/>
                <w:sz w:val="21"/>
                <w:szCs w:val="21"/>
              </w:rPr>
              <w:tab/>
            </w:r>
            <w:r w:rsidRPr="00F61696">
              <w:rPr>
                <w:bCs/>
                <w:color w:val="000000"/>
                <w:sz w:val="21"/>
                <w:szCs w:val="21"/>
              </w:rPr>
              <w:tab/>
            </w:r>
            <w:r w:rsidRPr="00F61696">
              <w:rPr>
                <w:bCs/>
                <w:color w:val="000000"/>
                <w:sz w:val="21"/>
                <w:szCs w:val="21"/>
              </w:rPr>
              <w:tab/>
            </w:r>
            <w:r w:rsidRPr="00F61696">
              <w:rPr>
                <w:bCs/>
                <w:color w:val="000000"/>
                <w:sz w:val="21"/>
                <w:szCs w:val="21"/>
              </w:rPr>
              <w:tab/>
              <w:t>14.19.99.210</w:t>
            </w:r>
          </w:p>
        </w:tc>
      </w:tr>
    </w:tbl>
    <w:p w14:paraId="1A3DA22E" w14:textId="77777777" w:rsidR="0059681B" w:rsidRPr="00F61696" w:rsidRDefault="0059681B" w:rsidP="00F61696">
      <w:pPr>
        <w:spacing w:line="240" w:lineRule="auto"/>
        <w:jc w:val="both"/>
        <w:rPr>
          <w:rFonts w:ascii="Times New Roman" w:hAnsi="Times New Roman"/>
          <w:bCs/>
          <w:sz w:val="21"/>
          <w:szCs w:val="21"/>
        </w:rPr>
      </w:pPr>
    </w:p>
    <w:p w14:paraId="49838FC8" w14:textId="77777777" w:rsidR="0059681B" w:rsidRPr="00F61696" w:rsidRDefault="00F61696" w:rsidP="00F61696">
      <w:pPr>
        <w:spacing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F61696">
        <w:rPr>
          <w:rFonts w:ascii="Times New Roman" w:hAnsi="Times New Roman"/>
          <w:bCs/>
          <w:sz w:val="21"/>
          <w:szCs w:val="21"/>
        </w:rPr>
        <w:t>Оборудование закупается для проведения инновационных соревнований по фиджитал-баскетболу среди студентов вузов спортивно-образовательного проекта «Фиджитал баскетбол: Цифра в движении».</w:t>
      </w:r>
    </w:p>
    <w:p w14:paraId="572FDA06" w14:textId="645E9DB8" w:rsidR="0059681B" w:rsidRPr="00F61696" w:rsidRDefault="00F61696" w:rsidP="00F61696">
      <w:pPr>
        <w:spacing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F61696">
        <w:rPr>
          <w:rFonts w:ascii="Times New Roman" w:hAnsi="Times New Roman"/>
          <w:bCs/>
          <w:sz w:val="21"/>
          <w:szCs w:val="21"/>
        </w:rPr>
        <w:t xml:space="preserve">Технические характеристики </w:t>
      </w:r>
      <w:r w:rsidRPr="00F61696">
        <w:rPr>
          <w:rFonts w:ascii="Times New Roman" w:hAnsi="Times New Roman"/>
          <w:sz w:val="21"/>
          <w:szCs w:val="21"/>
        </w:rPr>
        <w:t xml:space="preserve">игровой консоли </w:t>
      </w:r>
      <w:r w:rsidRPr="00F61696">
        <w:rPr>
          <w:rFonts w:ascii="Times New Roman" w:hAnsi="Times New Roman"/>
          <w:sz w:val="21"/>
          <w:szCs w:val="21"/>
          <w:lang w:val="en-US"/>
        </w:rPr>
        <w:t>PlayStation</w:t>
      </w:r>
      <w:r w:rsidRPr="00F61696">
        <w:rPr>
          <w:rFonts w:ascii="Times New Roman" w:hAnsi="Times New Roman"/>
          <w:sz w:val="21"/>
          <w:szCs w:val="21"/>
        </w:rPr>
        <w:t xml:space="preserve"> 5 </w:t>
      </w:r>
      <w:r w:rsidRPr="00F61696">
        <w:rPr>
          <w:rFonts w:ascii="Times New Roman" w:hAnsi="Times New Roman"/>
          <w:sz w:val="21"/>
          <w:szCs w:val="21"/>
          <w:lang w:val="en-US"/>
        </w:rPr>
        <w:t>Slim</w:t>
      </w:r>
      <w:r w:rsidRPr="00F61696">
        <w:rPr>
          <w:rFonts w:ascii="Times New Roman" w:hAnsi="Times New Roman"/>
          <w:sz w:val="21"/>
          <w:szCs w:val="21"/>
        </w:rPr>
        <w:t>, геймпада бе</w:t>
      </w:r>
      <w:r w:rsidRPr="00F61696">
        <w:rPr>
          <w:rFonts w:ascii="Times New Roman" w:hAnsi="Times New Roman"/>
          <w:sz w:val="21"/>
          <w:szCs w:val="21"/>
          <w:lang w:val="en-US"/>
        </w:rPr>
        <w:t>c</w:t>
      </w:r>
      <w:r w:rsidRPr="00F61696">
        <w:rPr>
          <w:rFonts w:ascii="Times New Roman" w:hAnsi="Times New Roman"/>
          <w:sz w:val="21"/>
          <w:szCs w:val="21"/>
        </w:rPr>
        <w:t xml:space="preserve">проводного </w:t>
      </w:r>
      <w:r w:rsidRPr="00F61696">
        <w:rPr>
          <w:rFonts w:ascii="Times New Roman" w:hAnsi="Times New Roman"/>
          <w:sz w:val="21"/>
          <w:szCs w:val="21"/>
          <w:lang w:val="en-US"/>
        </w:rPr>
        <w:t>Play</w:t>
      </w:r>
      <w:r w:rsidRPr="00F61696">
        <w:rPr>
          <w:rFonts w:ascii="Times New Roman" w:hAnsi="Times New Roman"/>
          <w:sz w:val="21"/>
          <w:szCs w:val="21"/>
        </w:rPr>
        <w:t xml:space="preserve"> </w:t>
      </w:r>
      <w:r w:rsidRPr="00F61696">
        <w:rPr>
          <w:rFonts w:ascii="Times New Roman" w:hAnsi="Times New Roman"/>
          <w:sz w:val="21"/>
          <w:szCs w:val="21"/>
          <w:lang w:val="en-US"/>
        </w:rPr>
        <w:t>Station</w:t>
      </w:r>
      <w:r w:rsidRPr="00F61696">
        <w:rPr>
          <w:rFonts w:ascii="Times New Roman" w:hAnsi="Times New Roman"/>
          <w:sz w:val="21"/>
          <w:szCs w:val="21"/>
        </w:rPr>
        <w:t xml:space="preserve"> </w:t>
      </w:r>
      <w:r w:rsidRPr="00F61696">
        <w:rPr>
          <w:rFonts w:ascii="Times New Roman" w:hAnsi="Times New Roman"/>
          <w:sz w:val="21"/>
          <w:szCs w:val="21"/>
          <w:lang w:val="en-US"/>
        </w:rPr>
        <w:t>DualSense</w:t>
      </w:r>
      <w:r w:rsidRPr="00F61696">
        <w:rPr>
          <w:rFonts w:ascii="Times New Roman" w:hAnsi="Times New Roman"/>
          <w:sz w:val="21"/>
          <w:szCs w:val="21"/>
        </w:rPr>
        <w:t xml:space="preserve"> полностью соответствуют требованиями проведения инновационных соревнований по фиджитал баскетболу без технических сбоев. </w:t>
      </w:r>
    </w:p>
    <w:p w14:paraId="61CC075F" w14:textId="77777777" w:rsidR="0059681B" w:rsidRPr="00F61696" w:rsidRDefault="0059681B" w:rsidP="00F61696">
      <w:pPr>
        <w:spacing w:line="240" w:lineRule="auto"/>
        <w:jc w:val="both"/>
        <w:rPr>
          <w:rFonts w:ascii="Times New Roman" w:hAnsi="Times New Roman"/>
          <w:bCs/>
          <w:sz w:val="21"/>
          <w:szCs w:val="21"/>
        </w:rPr>
      </w:pPr>
    </w:p>
    <w:p w14:paraId="6B43B6A1" w14:textId="77777777" w:rsidR="0059681B" w:rsidRPr="00F61696" w:rsidRDefault="00F61696" w:rsidP="00F61696">
      <w:pPr>
        <w:spacing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F61696">
        <w:rPr>
          <w:rFonts w:ascii="Times New Roman" w:hAnsi="Times New Roman"/>
          <w:bCs/>
          <w:sz w:val="21"/>
          <w:szCs w:val="21"/>
        </w:rPr>
        <w:t>Изделия должны быть новые, каждое упакованное в коробку. Изделия должны иметь:</w:t>
      </w:r>
    </w:p>
    <w:p w14:paraId="1FC226A4" w14:textId="77777777" w:rsidR="0059681B" w:rsidRPr="00F61696" w:rsidRDefault="00F61696" w:rsidP="00F61696">
      <w:pPr>
        <w:spacing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F61696">
        <w:rPr>
          <w:rFonts w:ascii="Times New Roman" w:hAnsi="Times New Roman"/>
          <w:bCs/>
          <w:sz w:val="21"/>
          <w:szCs w:val="21"/>
        </w:rPr>
        <w:t>- срок гарантии не менее одного года со дня поставки товара,</w:t>
      </w:r>
    </w:p>
    <w:p w14:paraId="765127A2" w14:textId="479DAA0D" w:rsidR="0059681B" w:rsidRPr="00F61696" w:rsidRDefault="00F61696" w:rsidP="00F61696">
      <w:pPr>
        <w:spacing w:line="240" w:lineRule="auto"/>
        <w:ind w:firstLine="709"/>
        <w:jc w:val="both"/>
        <w:rPr>
          <w:rFonts w:ascii="Times New Roman" w:hAnsi="Times New Roman"/>
          <w:bCs/>
          <w:sz w:val="21"/>
          <w:szCs w:val="21"/>
        </w:rPr>
      </w:pPr>
      <w:r w:rsidRPr="00F61696">
        <w:rPr>
          <w:rFonts w:ascii="Times New Roman" w:hAnsi="Times New Roman"/>
          <w:bCs/>
          <w:sz w:val="21"/>
          <w:szCs w:val="21"/>
        </w:rPr>
        <w:t>- инструкцию эксплуатации на русском языке.</w:t>
      </w:r>
    </w:p>
    <w:p w14:paraId="226A6BB0" w14:textId="77777777" w:rsidR="0059681B" w:rsidRPr="00F61696" w:rsidRDefault="0059681B" w:rsidP="00F61696">
      <w:pPr>
        <w:spacing w:line="240" w:lineRule="auto"/>
        <w:rPr>
          <w:rFonts w:ascii="Times New Roman" w:hAnsi="Times New Roman"/>
          <w:b/>
          <w:bCs/>
          <w:sz w:val="21"/>
          <w:szCs w:val="21"/>
        </w:rPr>
      </w:pPr>
    </w:p>
    <w:p w14:paraId="67B1FFE6" w14:textId="3199183A" w:rsidR="0059681B" w:rsidRPr="00F61696" w:rsidRDefault="00F61696" w:rsidP="00F61696">
      <w:pPr>
        <w:spacing w:line="240" w:lineRule="auto"/>
        <w:jc w:val="both"/>
        <w:rPr>
          <w:rFonts w:ascii="Times New Roman" w:hAnsi="Times New Roman"/>
          <w:bCs/>
          <w:kern w:val="2"/>
          <w:sz w:val="21"/>
          <w:szCs w:val="21"/>
          <w:lang w:eastAsia="zh-CN" w:bidi="hi-IN"/>
        </w:rPr>
      </w:pPr>
      <w:r w:rsidRPr="00F61696">
        <w:rPr>
          <w:rFonts w:ascii="Times New Roman" w:hAnsi="Times New Roman"/>
          <w:bCs/>
          <w:color w:val="000000"/>
          <w:sz w:val="21"/>
          <w:szCs w:val="21"/>
          <w:lang w:eastAsia="ru-RU"/>
        </w:rPr>
        <w:t xml:space="preserve">Место поставки товара, предоставления услуги: </w:t>
      </w:r>
      <w:r w:rsidRPr="00F61696">
        <w:rPr>
          <w:rFonts w:ascii="Times New Roman" w:hAnsi="Times New Roman"/>
          <w:bCs/>
          <w:kern w:val="2"/>
          <w:sz w:val="21"/>
          <w:szCs w:val="21"/>
          <w:lang w:eastAsia="zh-CN" w:bidi="hi-IN"/>
        </w:rPr>
        <w:t>г. Курган, ул. Пролетарская, 62, ауд. 260.</w:t>
      </w:r>
    </w:p>
    <w:p w14:paraId="32B306E7" w14:textId="47F8DF3E" w:rsidR="0059681B" w:rsidRPr="00F61696" w:rsidRDefault="00F61696" w:rsidP="00F61696">
      <w:pPr>
        <w:pStyle w:val="ConsPlusNormal0"/>
        <w:jc w:val="both"/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</w:pPr>
      <w:r w:rsidRPr="00F61696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Срок поставки товара, предоставления услуги:</w:t>
      </w:r>
      <w:r w:rsidRPr="00F61696">
        <w:rPr>
          <w:rFonts w:ascii="Times New Roman" w:hAnsi="Times New Roman" w:cs="Times New Roman"/>
          <w:bCs/>
          <w:color w:val="FF0000"/>
          <w:sz w:val="21"/>
          <w:szCs w:val="21"/>
        </w:rPr>
        <w:t xml:space="preserve"> </w:t>
      </w:r>
      <w:r w:rsidRPr="00F61696"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  <w:t>в течение 14 рабочих дней со дня подписания контракта.</w:t>
      </w:r>
    </w:p>
    <w:p w14:paraId="191C986C" w14:textId="77777777" w:rsidR="0059681B" w:rsidRPr="00F61696" w:rsidRDefault="0059681B" w:rsidP="00F61696">
      <w:pPr>
        <w:spacing w:line="240" w:lineRule="auto"/>
        <w:rPr>
          <w:rFonts w:ascii="Times New Roman" w:hAnsi="Times New Roman"/>
          <w:bCs/>
          <w:sz w:val="21"/>
          <w:szCs w:val="21"/>
        </w:rPr>
      </w:pPr>
    </w:p>
    <w:p w14:paraId="2CFEC26B" w14:textId="06918247" w:rsidR="0059681B" w:rsidRPr="00F61696" w:rsidRDefault="0059681B" w:rsidP="00F61696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44754256" w14:textId="77777777" w:rsidR="0059681B" w:rsidRPr="00F61696" w:rsidRDefault="0059681B" w:rsidP="00F61696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617EB14F" w14:textId="77777777" w:rsidR="0059681B" w:rsidRPr="00F61696" w:rsidRDefault="0059681B" w:rsidP="00F61696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54651C42" w14:textId="77777777" w:rsidR="0059681B" w:rsidRPr="00F61696" w:rsidRDefault="0059681B" w:rsidP="00F61696">
      <w:pPr>
        <w:spacing w:line="240" w:lineRule="auto"/>
        <w:rPr>
          <w:rFonts w:ascii="Times New Roman" w:hAnsi="Times New Roman"/>
          <w:sz w:val="21"/>
          <w:szCs w:val="21"/>
        </w:rPr>
      </w:pPr>
    </w:p>
    <w:sectPr w:rsidR="0059681B" w:rsidRPr="00F61696">
      <w:pgSz w:w="11906" w:h="16838"/>
      <w:pgMar w:top="1134" w:right="851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81B"/>
    <w:rsid w:val="002C15D4"/>
    <w:rsid w:val="0059681B"/>
    <w:rsid w:val="00832BCF"/>
    <w:rsid w:val="00863571"/>
    <w:rsid w:val="00F6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1766"/>
  <w15:docId w15:val="{06C11B78-14AF-44E6-A1E0-E48DFD6D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526"/>
    <w:pPr>
      <w:spacing w:line="300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"/>
    <w:uiPriority w:val="99"/>
    <w:qFormat/>
    <w:locked/>
    <w:rsid w:val="00D65526"/>
    <w:rPr>
      <w:rFonts w:ascii="Arial" w:eastAsia="Times New Roman" w:hAnsi="Arial" w:cs="Tahoma"/>
      <w:kern w:val="2"/>
      <w:sz w:val="20"/>
      <w:szCs w:val="24"/>
      <w:lang w:eastAsia="zh-CN" w:bidi="hi-IN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a8">
    <w:name w:val="!р Текст протокола"/>
    <w:basedOn w:val="a"/>
    <w:qFormat/>
    <w:rsid w:val="00D65526"/>
    <w:pPr>
      <w:widowControl w:val="0"/>
      <w:spacing w:after="57" w:line="240" w:lineRule="auto"/>
    </w:pPr>
    <w:rPr>
      <w:rFonts w:ascii="PT Astra Serif" w:eastAsia="Calibri" w:hAnsi="PT Astra Serif" w:cs="Tahoma"/>
      <w:sz w:val="28"/>
    </w:rPr>
  </w:style>
  <w:style w:type="paragraph" w:customStyle="1" w:styleId="formattext">
    <w:name w:val="formattext"/>
    <w:basedOn w:val="a"/>
    <w:qFormat/>
    <w:rsid w:val="00D65526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uiPriority w:val="99"/>
    <w:qFormat/>
    <w:rsid w:val="00D65526"/>
    <w:rPr>
      <w:rFonts w:ascii="Arial" w:eastAsia="Times New Roman" w:hAnsi="Arial" w:cs="Tahoma"/>
      <w:kern w:val="2"/>
      <w:sz w:val="20"/>
      <w:szCs w:val="24"/>
      <w:lang w:eastAsia="zh-CN" w:bidi="hi-IN"/>
    </w:rPr>
  </w:style>
  <w:style w:type="paragraph" w:customStyle="1" w:styleId="western">
    <w:name w:val="western"/>
    <w:basedOn w:val="a"/>
    <w:qFormat/>
    <w:rsid w:val="00D65526"/>
    <w:pPr>
      <w:spacing w:beforeAutospacing="1" w:after="57" w:line="240" w:lineRule="auto"/>
      <w:ind w:firstLine="709"/>
    </w:pPr>
    <w:rPr>
      <w:rFonts w:ascii="PT Astra Serif" w:hAnsi="PT Astra Serif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448</Words>
  <Characters>2554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</cp:revision>
  <cp:lastPrinted>2026-07-20T08:43:00Z</cp:lastPrinted>
  <dcterms:created xsi:type="dcterms:W3CDTF">2026-07-20T07:09:00Z</dcterms:created>
  <dcterms:modified xsi:type="dcterms:W3CDTF">2026-08-05T17:53:00Z</dcterms:modified>
  <dc:language>ru-RU</dc:language>
</cp:coreProperties>
</file>